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6238" w14:textId="77777777" w:rsidR="001B1F7D" w:rsidRPr="00DE62A4" w:rsidRDefault="004E7E3D" w:rsidP="001679E3">
      <w:pPr>
        <w:spacing w:after="0" w:line="240" w:lineRule="auto"/>
        <w:jc w:val="center"/>
        <w:rPr>
          <w:rFonts w:ascii="Times New Roman" w:hAnsi="Times New Roman" w:cs="Times New Roman"/>
          <w:b/>
          <w:sz w:val="24"/>
          <w:szCs w:val="24"/>
        </w:rPr>
      </w:pPr>
      <w:r w:rsidRPr="00DE62A4">
        <w:rPr>
          <w:rFonts w:ascii="Times New Roman" w:hAnsi="Times New Roman" w:cs="Times New Roman"/>
          <w:b/>
          <w:sz w:val="24"/>
          <w:szCs w:val="24"/>
        </w:rPr>
        <w:t xml:space="preserve">Перечень внесенных изменений в </w:t>
      </w:r>
      <w:r w:rsidR="004D5079" w:rsidRPr="00DE62A4">
        <w:rPr>
          <w:rFonts w:ascii="Times New Roman" w:hAnsi="Times New Roman" w:cs="Times New Roman"/>
          <w:b/>
          <w:sz w:val="24"/>
          <w:szCs w:val="24"/>
        </w:rPr>
        <w:t>Положение о закупках</w:t>
      </w:r>
      <w:r w:rsidR="001B1F7D" w:rsidRPr="00DE62A4">
        <w:rPr>
          <w:rFonts w:ascii="Times New Roman" w:hAnsi="Times New Roman" w:cs="Times New Roman"/>
          <w:b/>
          <w:sz w:val="24"/>
          <w:szCs w:val="24"/>
        </w:rPr>
        <w:t xml:space="preserve"> товаров, работ, услуг</w:t>
      </w:r>
      <w:r w:rsidR="004D5079" w:rsidRPr="00DE62A4">
        <w:rPr>
          <w:rFonts w:ascii="Times New Roman" w:hAnsi="Times New Roman" w:cs="Times New Roman"/>
          <w:b/>
          <w:sz w:val="24"/>
          <w:szCs w:val="24"/>
        </w:rPr>
        <w:t xml:space="preserve"> </w:t>
      </w:r>
    </w:p>
    <w:p w14:paraId="557FD4F6" w14:textId="3CDEE070" w:rsidR="00A17741" w:rsidRPr="00DE62A4" w:rsidRDefault="004D5079" w:rsidP="001679E3">
      <w:pPr>
        <w:spacing w:after="0" w:line="240" w:lineRule="auto"/>
        <w:jc w:val="center"/>
        <w:rPr>
          <w:rFonts w:ascii="Times New Roman" w:hAnsi="Times New Roman" w:cs="Times New Roman"/>
          <w:b/>
          <w:sz w:val="24"/>
          <w:szCs w:val="24"/>
        </w:rPr>
      </w:pPr>
      <w:r w:rsidRPr="00DE62A4">
        <w:rPr>
          <w:rFonts w:ascii="Times New Roman" w:hAnsi="Times New Roman" w:cs="Times New Roman"/>
          <w:b/>
          <w:sz w:val="24"/>
          <w:szCs w:val="24"/>
        </w:rPr>
        <w:t>О</w:t>
      </w:r>
      <w:r w:rsidR="00EF4AD9" w:rsidRPr="00DE62A4">
        <w:rPr>
          <w:rFonts w:ascii="Times New Roman" w:hAnsi="Times New Roman" w:cs="Times New Roman"/>
          <w:b/>
          <w:sz w:val="24"/>
          <w:szCs w:val="24"/>
        </w:rPr>
        <w:t>О</w:t>
      </w:r>
      <w:r w:rsidRPr="00DE62A4">
        <w:rPr>
          <w:rFonts w:ascii="Times New Roman" w:hAnsi="Times New Roman" w:cs="Times New Roman"/>
          <w:b/>
          <w:sz w:val="24"/>
          <w:szCs w:val="24"/>
        </w:rPr>
        <w:t>О «</w:t>
      </w:r>
      <w:r w:rsidR="00EF4AD9" w:rsidRPr="00DE62A4">
        <w:rPr>
          <w:rFonts w:ascii="Times New Roman" w:hAnsi="Times New Roman" w:cs="Times New Roman"/>
          <w:b/>
          <w:sz w:val="24"/>
          <w:szCs w:val="24"/>
        </w:rPr>
        <w:t>Предприятие электрических сетей</w:t>
      </w:r>
      <w:r w:rsidR="001B1F7D" w:rsidRPr="00DE62A4">
        <w:rPr>
          <w:rFonts w:ascii="Times New Roman" w:hAnsi="Times New Roman" w:cs="Times New Roman"/>
          <w:b/>
          <w:sz w:val="24"/>
          <w:szCs w:val="24"/>
        </w:rPr>
        <w:t>-НК</w:t>
      </w:r>
      <w:r w:rsidRPr="00DE62A4">
        <w:rPr>
          <w:rFonts w:ascii="Times New Roman" w:hAnsi="Times New Roman" w:cs="Times New Roman"/>
          <w:b/>
          <w:sz w:val="24"/>
          <w:szCs w:val="24"/>
        </w:rPr>
        <w:t>»</w:t>
      </w:r>
      <w:r w:rsidR="00B06BA6" w:rsidRPr="00DE62A4">
        <w:rPr>
          <w:rFonts w:ascii="Times New Roman" w:hAnsi="Times New Roman" w:cs="Times New Roman"/>
          <w:b/>
          <w:sz w:val="24"/>
          <w:szCs w:val="24"/>
        </w:rPr>
        <w:t xml:space="preserve"> (далее – Положение о закупке)</w:t>
      </w:r>
    </w:p>
    <w:p w14:paraId="2419BA4F" w14:textId="77777777" w:rsidR="003D79D6" w:rsidRPr="00DE62A4" w:rsidRDefault="003D79D6" w:rsidP="00EF4AD9">
      <w:pPr>
        <w:pStyle w:val="a3"/>
        <w:tabs>
          <w:tab w:val="left" w:pos="284"/>
        </w:tabs>
        <w:spacing w:after="0" w:line="240" w:lineRule="auto"/>
        <w:ind w:left="0"/>
        <w:jc w:val="both"/>
        <w:rPr>
          <w:rFonts w:ascii="Times New Roman" w:hAnsi="Times New Roman" w:cs="Times New Roman"/>
          <w:b/>
          <w:sz w:val="24"/>
          <w:szCs w:val="24"/>
        </w:rPr>
      </w:pPr>
    </w:p>
    <w:p w14:paraId="0A0D337B" w14:textId="1303BF42" w:rsidR="00FB7092" w:rsidRPr="00DE62A4" w:rsidRDefault="00FB7092" w:rsidP="00A72EFD">
      <w:pPr>
        <w:spacing w:after="0" w:line="240" w:lineRule="auto"/>
        <w:rPr>
          <w:rFonts w:ascii="Times New Roman" w:hAnsi="Times New Roman" w:cs="Times New Roman"/>
          <w:b/>
          <w:sz w:val="24"/>
          <w:szCs w:val="24"/>
        </w:rPr>
      </w:pPr>
      <w:r w:rsidRPr="00DE62A4">
        <w:rPr>
          <w:rFonts w:ascii="Times New Roman" w:hAnsi="Times New Roman" w:cs="Times New Roman"/>
          <w:b/>
          <w:sz w:val="24"/>
          <w:szCs w:val="24"/>
        </w:rPr>
        <w:t xml:space="preserve">Дата внесения изменений: </w:t>
      </w:r>
      <w:r w:rsidR="0021473D" w:rsidRPr="00DE62A4">
        <w:rPr>
          <w:rFonts w:ascii="Times New Roman" w:hAnsi="Times New Roman" w:cs="Times New Roman"/>
          <w:b/>
          <w:sz w:val="24"/>
          <w:szCs w:val="24"/>
        </w:rPr>
        <w:t>01</w:t>
      </w:r>
      <w:r w:rsidR="00A72EFD" w:rsidRPr="00DE62A4">
        <w:rPr>
          <w:rFonts w:ascii="Times New Roman" w:hAnsi="Times New Roman" w:cs="Times New Roman"/>
          <w:b/>
          <w:sz w:val="24"/>
          <w:szCs w:val="24"/>
        </w:rPr>
        <w:t>.</w:t>
      </w:r>
      <w:r w:rsidR="00CA593D" w:rsidRPr="00DE62A4">
        <w:rPr>
          <w:rFonts w:ascii="Times New Roman" w:hAnsi="Times New Roman" w:cs="Times New Roman"/>
          <w:b/>
          <w:sz w:val="24"/>
          <w:szCs w:val="24"/>
        </w:rPr>
        <w:t>0</w:t>
      </w:r>
      <w:r w:rsidR="0021473D" w:rsidRPr="00DE62A4">
        <w:rPr>
          <w:rFonts w:ascii="Times New Roman" w:hAnsi="Times New Roman" w:cs="Times New Roman"/>
          <w:b/>
          <w:sz w:val="24"/>
          <w:szCs w:val="24"/>
        </w:rPr>
        <w:t>7</w:t>
      </w:r>
      <w:r w:rsidR="00A72EFD" w:rsidRPr="00DE62A4">
        <w:rPr>
          <w:rFonts w:ascii="Times New Roman" w:hAnsi="Times New Roman" w:cs="Times New Roman"/>
          <w:b/>
          <w:sz w:val="24"/>
          <w:szCs w:val="24"/>
        </w:rPr>
        <w:t>.202</w:t>
      </w:r>
      <w:r w:rsidR="00CA593D" w:rsidRPr="00DE62A4">
        <w:rPr>
          <w:rFonts w:ascii="Times New Roman" w:hAnsi="Times New Roman" w:cs="Times New Roman"/>
          <w:b/>
          <w:sz w:val="24"/>
          <w:szCs w:val="24"/>
        </w:rPr>
        <w:t>2</w:t>
      </w:r>
      <w:r w:rsidRPr="00DE62A4">
        <w:rPr>
          <w:rFonts w:ascii="Times New Roman" w:hAnsi="Times New Roman" w:cs="Times New Roman"/>
          <w:b/>
          <w:sz w:val="24"/>
          <w:szCs w:val="24"/>
        </w:rPr>
        <w:t xml:space="preserve"> г.</w:t>
      </w:r>
    </w:p>
    <w:p w14:paraId="11CD0A44" w14:textId="020F8A87" w:rsidR="005C42E2" w:rsidRPr="00DE62A4" w:rsidRDefault="005C42E2" w:rsidP="00A72EFD">
      <w:pPr>
        <w:spacing w:after="0" w:line="240" w:lineRule="auto"/>
        <w:rPr>
          <w:rFonts w:ascii="Times New Roman" w:hAnsi="Times New Roman" w:cs="Times New Roman"/>
          <w:b/>
          <w:sz w:val="24"/>
          <w:szCs w:val="24"/>
        </w:rPr>
      </w:pPr>
    </w:p>
    <w:p w14:paraId="685ADAA6" w14:textId="4B11A6BD" w:rsidR="005C42E2" w:rsidRPr="00DE62A4" w:rsidRDefault="00C8408D" w:rsidP="005C42E2">
      <w:pPr>
        <w:spacing w:after="0" w:line="240" w:lineRule="auto"/>
        <w:jc w:val="both"/>
        <w:rPr>
          <w:rFonts w:ascii="Times New Roman" w:hAnsi="Times New Roman" w:cs="Times New Roman"/>
          <w:sz w:val="24"/>
          <w:szCs w:val="24"/>
        </w:rPr>
      </w:pPr>
      <w:r w:rsidRPr="00DE62A4">
        <w:rPr>
          <w:rFonts w:ascii="Times New Roman" w:hAnsi="Times New Roman" w:cs="Times New Roman"/>
          <w:b/>
          <w:sz w:val="24"/>
          <w:szCs w:val="24"/>
        </w:rPr>
        <w:t>1</w:t>
      </w:r>
      <w:r w:rsidR="005C42E2" w:rsidRPr="00DE62A4">
        <w:rPr>
          <w:rFonts w:ascii="Times New Roman" w:hAnsi="Times New Roman" w:cs="Times New Roman"/>
          <w:b/>
          <w:sz w:val="24"/>
          <w:szCs w:val="24"/>
        </w:rPr>
        <w:t>.</w:t>
      </w:r>
      <w:r w:rsidR="005C42E2" w:rsidRPr="00DE62A4">
        <w:rPr>
          <w:rFonts w:ascii="Times New Roman" w:hAnsi="Times New Roman" w:cs="Times New Roman"/>
          <w:sz w:val="24"/>
          <w:szCs w:val="24"/>
        </w:rPr>
        <w:t xml:space="preserve"> В </w:t>
      </w:r>
      <w:r w:rsidR="005C42E2" w:rsidRPr="00DE62A4">
        <w:rPr>
          <w:rFonts w:ascii="Times New Roman" w:hAnsi="Times New Roman" w:cs="Times New Roman"/>
          <w:bCs/>
          <w:sz w:val="24"/>
          <w:szCs w:val="24"/>
        </w:rPr>
        <w:t>статье 1 главы 1 следующ</w:t>
      </w:r>
      <w:r w:rsidRPr="00DE62A4">
        <w:rPr>
          <w:rFonts w:ascii="Times New Roman" w:hAnsi="Times New Roman" w:cs="Times New Roman"/>
          <w:bCs/>
          <w:sz w:val="24"/>
          <w:szCs w:val="24"/>
        </w:rPr>
        <w:t xml:space="preserve">ее </w:t>
      </w:r>
      <w:r w:rsidR="005C42E2" w:rsidRPr="00DE62A4">
        <w:rPr>
          <w:rFonts w:ascii="Times New Roman" w:hAnsi="Times New Roman" w:cs="Times New Roman"/>
          <w:sz w:val="24"/>
          <w:szCs w:val="24"/>
        </w:rPr>
        <w:t>определени</w:t>
      </w:r>
      <w:r w:rsidRPr="00DE62A4">
        <w:rPr>
          <w:rFonts w:ascii="Times New Roman" w:hAnsi="Times New Roman" w:cs="Times New Roman"/>
          <w:sz w:val="24"/>
          <w:szCs w:val="24"/>
        </w:rPr>
        <w:t>е</w:t>
      </w:r>
      <w:r w:rsidR="005C42E2" w:rsidRPr="00DE62A4">
        <w:rPr>
          <w:rFonts w:ascii="Times New Roman" w:hAnsi="Times New Roman" w:cs="Times New Roman"/>
          <w:sz w:val="24"/>
          <w:szCs w:val="24"/>
        </w:rPr>
        <w:t xml:space="preserve"> изложить в новой редакции:</w:t>
      </w:r>
    </w:p>
    <w:p w14:paraId="43B7213E" w14:textId="04AD46CC" w:rsidR="00C8408D" w:rsidRPr="00DE62A4" w:rsidRDefault="00C8408D" w:rsidP="00C8408D">
      <w:pPr>
        <w:autoSpaceDE w:val="0"/>
        <w:autoSpaceDN w:val="0"/>
        <w:adjustRightInd w:val="0"/>
        <w:spacing w:after="0" w:line="240" w:lineRule="auto"/>
        <w:jc w:val="both"/>
        <w:rPr>
          <w:rFonts w:ascii="Times New Roman" w:hAnsi="Times New Roman"/>
          <w:sz w:val="24"/>
          <w:szCs w:val="24"/>
        </w:rPr>
      </w:pPr>
      <w:r w:rsidRPr="00DE62A4">
        <w:rPr>
          <w:rFonts w:ascii="Times New Roman" w:hAnsi="Times New Roman"/>
          <w:bCs/>
          <w:sz w:val="24"/>
          <w:szCs w:val="24"/>
        </w:rPr>
        <w:t>«Единая информационная система в сфере закупок (ЕИС, единая информационная система)</w:t>
      </w:r>
      <w:r w:rsidRPr="00DE62A4">
        <w:rPr>
          <w:rFonts w:ascii="Times New Roman" w:hAnsi="Times New Roman"/>
          <w:b/>
          <w:sz w:val="24"/>
          <w:szCs w:val="24"/>
        </w:rPr>
        <w:t xml:space="preserve"> </w:t>
      </w:r>
      <w:r w:rsidRPr="00DE62A4">
        <w:rPr>
          <w:rFonts w:ascii="Times New Roman" w:hAnsi="Times New Roman"/>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w:t>
      </w:r>
      <w:r w:rsidRPr="00DE62A4">
        <w:rPr>
          <w:rFonts w:ascii="Times New Roman" w:hAnsi="Times New Roman" w:cs="Times New Roman"/>
          <w:sz w:val="24"/>
          <w:szCs w:val="24"/>
        </w:rPr>
        <w:t>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DE62A4">
        <w:rPr>
          <w:rFonts w:ascii="Times New Roman" w:eastAsia="Calibri" w:hAnsi="Times New Roman" w:cs="Times New Roman"/>
          <w:sz w:val="24"/>
          <w:szCs w:val="24"/>
          <w:lang w:eastAsia="ru-RU"/>
        </w:rPr>
        <w:t xml:space="preserve"> (далее – официальный сайт)</w:t>
      </w:r>
      <w:r w:rsidRPr="00DE62A4">
        <w:rPr>
          <w:rFonts w:ascii="Times New Roman" w:hAnsi="Times New Roman" w:cs="Times New Roman"/>
          <w:sz w:val="24"/>
          <w:szCs w:val="24"/>
        </w:rPr>
        <w:t xml:space="preserve"> </w:t>
      </w:r>
      <w:r w:rsidRPr="00DE62A4">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Pr="00DE62A4">
        <w:rPr>
          <w:rFonts w:ascii="Times New Roman" w:hAnsi="Times New Roman" w:cs="Times New Roman"/>
          <w:sz w:val="24"/>
          <w:szCs w:val="24"/>
        </w:rPr>
        <w:t>(http://www.zakupki.gov.ru).».</w:t>
      </w:r>
    </w:p>
    <w:p w14:paraId="29421CE2" w14:textId="77777777" w:rsidR="005C42E2" w:rsidRPr="00DE62A4" w:rsidRDefault="005C42E2" w:rsidP="00A72EFD">
      <w:pPr>
        <w:spacing w:after="0" w:line="240" w:lineRule="auto"/>
        <w:rPr>
          <w:rFonts w:ascii="Times New Roman" w:hAnsi="Times New Roman" w:cs="Times New Roman"/>
          <w:b/>
          <w:sz w:val="24"/>
          <w:szCs w:val="24"/>
        </w:rPr>
      </w:pPr>
    </w:p>
    <w:p w14:paraId="3CFA2C13" w14:textId="694E036D" w:rsidR="00840176" w:rsidRPr="00DE62A4" w:rsidRDefault="00C8408D" w:rsidP="00840176">
      <w:pPr>
        <w:pStyle w:val="Default"/>
        <w:widowControl w:val="0"/>
        <w:jc w:val="both"/>
        <w:rPr>
          <w:rFonts w:eastAsia="Calibri"/>
          <w:lang w:eastAsia="ru-RU"/>
        </w:rPr>
      </w:pPr>
      <w:r w:rsidRPr="00DE62A4">
        <w:rPr>
          <w:rFonts w:eastAsia="Calibri"/>
          <w:b/>
          <w:bCs/>
          <w:lang w:eastAsia="ru-RU"/>
        </w:rPr>
        <w:t>2</w:t>
      </w:r>
      <w:r w:rsidR="00840176" w:rsidRPr="00DE62A4">
        <w:rPr>
          <w:rFonts w:eastAsia="Calibri"/>
          <w:b/>
          <w:bCs/>
          <w:lang w:eastAsia="ru-RU"/>
        </w:rPr>
        <w:t>.</w:t>
      </w:r>
      <w:r w:rsidR="00840176" w:rsidRPr="00DE62A4">
        <w:rPr>
          <w:rFonts w:eastAsia="Calibri"/>
          <w:lang w:eastAsia="ru-RU"/>
        </w:rPr>
        <w:t xml:space="preserve"> Пункт 4 статьи 3 главы 1 изложен в новой редакции:</w:t>
      </w:r>
    </w:p>
    <w:p w14:paraId="29D89037" w14:textId="5F7DFDC0" w:rsidR="00840176" w:rsidRPr="00DE62A4" w:rsidRDefault="00840176" w:rsidP="00C8408D">
      <w:pPr>
        <w:widowControl w:val="0"/>
        <w:autoSpaceDE w:val="0"/>
        <w:autoSpaceDN w:val="0"/>
        <w:adjustRightInd w:val="0"/>
        <w:spacing w:after="0" w:line="240" w:lineRule="auto"/>
        <w:jc w:val="both"/>
        <w:rPr>
          <w:rFonts w:ascii="Times New Roman" w:hAnsi="Times New Roman" w:cs="Times New Roman"/>
          <w:sz w:val="24"/>
          <w:szCs w:val="24"/>
        </w:rPr>
      </w:pPr>
      <w:bookmarkStart w:id="0" w:name="sub_45"/>
      <w:r w:rsidRPr="00DE62A4">
        <w:rPr>
          <w:rFonts w:ascii="Times New Roman" w:hAnsi="Times New Roman" w:cs="Times New Roman"/>
          <w:sz w:val="24"/>
          <w:szCs w:val="24"/>
        </w:rPr>
        <w:t xml:space="preserve">«4. </w:t>
      </w:r>
      <w:bookmarkEnd w:id="0"/>
      <w:r w:rsidRPr="00DE62A4">
        <w:rPr>
          <w:rFonts w:ascii="Times New Roman" w:hAnsi="Times New Roman" w:cs="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w:t>
      </w:r>
    </w:p>
    <w:p w14:paraId="06898670" w14:textId="2CE660C6" w:rsidR="00C012CE" w:rsidRPr="00DE62A4" w:rsidRDefault="00C012CE" w:rsidP="00840176">
      <w:pPr>
        <w:widowControl w:val="0"/>
        <w:spacing w:after="0" w:line="240" w:lineRule="auto"/>
        <w:jc w:val="both"/>
        <w:rPr>
          <w:rFonts w:ascii="Times New Roman" w:hAnsi="Times New Roman" w:cs="Times New Roman"/>
          <w:sz w:val="24"/>
          <w:szCs w:val="24"/>
        </w:rPr>
      </w:pPr>
    </w:p>
    <w:p w14:paraId="3E2A931A" w14:textId="516D5737" w:rsidR="007629BD" w:rsidRPr="00DE62A4" w:rsidRDefault="00C8408D" w:rsidP="007629BD">
      <w:pPr>
        <w:pStyle w:val="Default"/>
        <w:widowControl w:val="0"/>
        <w:jc w:val="both"/>
        <w:rPr>
          <w:rFonts w:eastAsiaTheme="minorHAnsi" w:cstheme="minorBidi"/>
          <w:color w:val="auto"/>
        </w:rPr>
      </w:pPr>
      <w:r w:rsidRPr="00DE62A4">
        <w:rPr>
          <w:rFonts w:eastAsiaTheme="minorHAnsi" w:cstheme="minorBidi"/>
          <w:b/>
          <w:bCs/>
          <w:color w:val="auto"/>
        </w:rPr>
        <w:t>3</w:t>
      </w:r>
      <w:r w:rsidR="007629BD" w:rsidRPr="00DE62A4">
        <w:rPr>
          <w:rFonts w:eastAsiaTheme="minorHAnsi" w:cstheme="minorBidi"/>
          <w:b/>
          <w:bCs/>
          <w:color w:val="auto"/>
        </w:rPr>
        <w:t>.</w:t>
      </w:r>
      <w:r w:rsidR="007629BD" w:rsidRPr="00DE62A4">
        <w:rPr>
          <w:rFonts w:eastAsiaTheme="minorHAnsi" w:cstheme="minorBidi"/>
          <w:color w:val="auto"/>
        </w:rPr>
        <w:t xml:space="preserve"> В статье 3 главы 1: пункты 4.1 – 4.6 исключены.</w:t>
      </w:r>
    </w:p>
    <w:p w14:paraId="1D1B5F7A" w14:textId="77777777" w:rsidR="007629BD" w:rsidRPr="00DE62A4" w:rsidRDefault="007629BD" w:rsidP="00840176">
      <w:pPr>
        <w:widowControl w:val="0"/>
        <w:spacing w:after="0" w:line="240" w:lineRule="auto"/>
        <w:jc w:val="both"/>
        <w:rPr>
          <w:rFonts w:ascii="Times New Roman" w:hAnsi="Times New Roman" w:cs="Times New Roman"/>
          <w:sz w:val="24"/>
          <w:szCs w:val="24"/>
        </w:rPr>
      </w:pPr>
    </w:p>
    <w:p w14:paraId="4AF82D54" w14:textId="7A5FE022" w:rsidR="00985082" w:rsidRPr="00DE62A4" w:rsidRDefault="008F2EBE" w:rsidP="00985082">
      <w:pPr>
        <w:widowControl w:val="0"/>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4</w:t>
      </w:r>
      <w:r w:rsidR="00985082" w:rsidRPr="00DE62A4">
        <w:rPr>
          <w:rFonts w:ascii="Times New Roman" w:eastAsia="Times New Roman" w:hAnsi="Times New Roman" w:cs="Times New Roman"/>
          <w:b/>
          <w:bCs/>
          <w:sz w:val="24"/>
          <w:szCs w:val="24"/>
          <w:lang w:eastAsia="ru-RU"/>
        </w:rPr>
        <w:t>.</w:t>
      </w:r>
      <w:r w:rsidR="00985082" w:rsidRPr="00DE62A4">
        <w:rPr>
          <w:rFonts w:ascii="Times New Roman" w:eastAsia="Times New Roman" w:hAnsi="Times New Roman" w:cs="Times New Roman"/>
          <w:sz w:val="24"/>
          <w:szCs w:val="24"/>
          <w:lang w:eastAsia="ru-RU"/>
        </w:rPr>
        <w:t xml:space="preserve"> В пункте 5 статьи 3 главы 1:</w:t>
      </w:r>
    </w:p>
    <w:p w14:paraId="2DEFD9B1" w14:textId="77777777" w:rsidR="00985082" w:rsidRPr="00DE62A4" w:rsidRDefault="00985082" w:rsidP="00985082">
      <w:pPr>
        <w:widowControl w:val="0"/>
        <w:spacing w:after="0" w:line="240" w:lineRule="auto"/>
        <w:jc w:val="both"/>
        <w:rPr>
          <w:rFonts w:ascii="Times New Roman" w:hAnsi="Times New Roman" w:cs="Times New Roman"/>
          <w:sz w:val="24"/>
          <w:szCs w:val="24"/>
        </w:rPr>
      </w:pPr>
      <w:r w:rsidRPr="00DE62A4">
        <w:rPr>
          <w:rFonts w:ascii="Times New Roman" w:hAnsi="Times New Roman" w:cs="Times New Roman"/>
          <w:sz w:val="24"/>
          <w:szCs w:val="24"/>
        </w:rPr>
        <w:t>- слова «в единой информационной системе» заменены словами «на официальном сайте и на сайте заказчика»;</w:t>
      </w:r>
    </w:p>
    <w:p w14:paraId="657F1D89" w14:textId="77777777" w:rsidR="00985082" w:rsidRPr="00DE62A4" w:rsidRDefault="00985082" w:rsidP="00985082">
      <w:pPr>
        <w:widowControl w:val="0"/>
        <w:spacing w:after="0" w:line="240" w:lineRule="auto"/>
        <w:jc w:val="both"/>
        <w:rPr>
          <w:rFonts w:ascii="Times New Roman" w:eastAsia="Times New Roman" w:hAnsi="Times New Roman" w:cs="Times New Roman"/>
          <w:sz w:val="24"/>
          <w:szCs w:val="24"/>
          <w:lang w:eastAsia="ru-RU"/>
        </w:rPr>
      </w:pPr>
      <w:r w:rsidRPr="00DE62A4">
        <w:rPr>
          <w:rFonts w:ascii="Times New Roman" w:hAnsi="Times New Roman" w:cs="Times New Roman"/>
          <w:sz w:val="24"/>
          <w:szCs w:val="24"/>
        </w:rPr>
        <w:t xml:space="preserve">- </w:t>
      </w:r>
      <w:r w:rsidRPr="00DE62A4">
        <w:rPr>
          <w:rFonts w:ascii="Times New Roman" w:eastAsia="Calibri" w:hAnsi="Times New Roman" w:cs="Times New Roman"/>
          <w:sz w:val="24"/>
          <w:szCs w:val="24"/>
        </w:rPr>
        <w:t>после слов «</w:t>
      </w:r>
      <w:r w:rsidRPr="00DE62A4">
        <w:rPr>
          <w:rFonts w:ascii="Times New Roman" w:hAnsi="Times New Roman" w:cs="Times New Roman"/>
          <w:sz w:val="24"/>
          <w:szCs w:val="24"/>
        </w:rPr>
        <w:t>в соответствии с</w:t>
      </w:r>
      <w:r w:rsidRPr="00DE62A4">
        <w:rPr>
          <w:rFonts w:ascii="Times New Roman" w:eastAsia="Calibri" w:hAnsi="Times New Roman" w:cs="Times New Roman"/>
          <w:sz w:val="24"/>
          <w:szCs w:val="24"/>
        </w:rPr>
        <w:t>» дополнено словами «</w:t>
      </w:r>
      <w:r w:rsidRPr="00DE62A4">
        <w:rPr>
          <w:rFonts w:ascii="Times New Roman" w:hAnsi="Times New Roman" w:cs="Times New Roman"/>
          <w:sz w:val="24"/>
          <w:szCs w:val="24"/>
        </w:rPr>
        <w:t>Федеральным законом № 223-ФЗ и</w:t>
      </w:r>
      <w:r w:rsidRPr="00DE62A4">
        <w:rPr>
          <w:rFonts w:ascii="Times New Roman" w:eastAsia="Calibri" w:hAnsi="Times New Roman" w:cs="Times New Roman"/>
          <w:sz w:val="24"/>
          <w:szCs w:val="24"/>
        </w:rPr>
        <w:t xml:space="preserve">», </w:t>
      </w:r>
      <w:r w:rsidRPr="00DE62A4">
        <w:rPr>
          <w:rFonts w:ascii="Times New Roman" w:hAnsi="Times New Roman" w:cs="Times New Roman"/>
          <w:sz w:val="24"/>
          <w:szCs w:val="24"/>
        </w:rPr>
        <w:t>далее по тексту</w:t>
      </w:r>
      <w:r w:rsidRPr="00DE62A4">
        <w:rPr>
          <w:rFonts w:ascii="Times New Roman" w:eastAsia="Calibri" w:hAnsi="Times New Roman" w:cs="Times New Roman"/>
          <w:sz w:val="24"/>
          <w:szCs w:val="24"/>
        </w:rPr>
        <w:t>.</w:t>
      </w:r>
    </w:p>
    <w:p w14:paraId="55B990E3" w14:textId="77777777" w:rsidR="00985082" w:rsidRPr="00DE62A4" w:rsidRDefault="00985082" w:rsidP="00A72EFD">
      <w:pPr>
        <w:spacing w:after="0" w:line="240" w:lineRule="auto"/>
        <w:rPr>
          <w:rFonts w:ascii="Times New Roman" w:hAnsi="Times New Roman" w:cs="Times New Roman"/>
          <w:b/>
          <w:sz w:val="24"/>
          <w:szCs w:val="24"/>
        </w:rPr>
      </w:pPr>
    </w:p>
    <w:p w14:paraId="6DE79CC7" w14:textId="1D113B2A" w:rsidR="00D62A24" w:rsidRPr="00DE62A4" w:rsidRDefault="008F2EBE" w:rsidP="00D62A24">
      <w:pPr>
        <w:pStyle w:val="Default"/>
        <w:widowControl w:val="0"/>
        <w:jc w:val="both"/>
      </w:pPr>
      <w:r w:rsidRPr="00DE62A4">
        <w:rPr>
          <w:b/>
          <w:bCs/>
        </w:rPr>
        <w:t>5</w:t>
      </w:r>
      <w:r w:rsidR="00D62A24" w:rsidRPr="00DE62A4">
        <w:rPr>
          <w:b/>
          <w:bCs/>
        </w:rPr>
        <w:t>.</w:t>
      </w:r>
      <w:r w:rsidR="00D62A24" w:rsidRPr="00DE62A4">
        <w:t xml:space="preserve"> Статья 3 главы 1 дополнена пунктом 6.1 следующего содержания:</w:t>
      </w:r>
    </w:p>
    <w:p w14:paraId="69767E1E" w14:textId="3C868F55" w:rsidR="00D62A24" w:rsidRPr="00DE62A4" w:rsidRDefault="00D62A24" w:rsidP="00D62A24">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DE62A4">
        <w:rPr>
          <w:rFonts w:ascii="Times New Roman" w:eastAsia="Calibri" w:hAnsi="Times New Roman"/>
          <w:sz w:val="24"/>
          <w:szCs w:val="24"/>
          <w:lang w:eastAsia="ru-RU"/>
        </w:rPr>
        <w:t xml:space="preserve">«6.1.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Pr="00DE62A4">
        <w:rPr>
          <w:rFonts w:ascii="Times New Roman" w:eastAsia="Times New Roman" w:hAnsi="Times New Roman" w:cs="Times New Roman"/>
          <w:sz w:val="24"/>
          <w:szCs w:val="24"/>
        </w:rPr>
        <w:t>№ 223-ФЗ</w:t>
      </w:r>
      <w:r w:rsidRPr="00DE62A4">
        <w:rPr>
          <w:rFonts w:ascii="Times New Roman" w:eastAsia="Calibri" w:hAnsi="Times New Roman"/>
          <w:sz w:val="24"/>
          <w:szCs w:val="24"/>
          <w:lang w:eastAsia="ru-RU"/>
        </w:rPr>
        <w:t>.».</w:t>
      </w:r>
    </w:p>
    <w:p w14:paraId="113593E9" w14:textId="77777777" w:rsidR="00E330BE" w:rsidRPr="00DE62A4" w:rsidRDefault="00E330BE" w:rsidP="00D62A24">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72C07FFB" w14:textId="54C520DA" w:rsidR="00E330BE" w:rsidRPr="00DE62A4" w:rsidRDefault="008F2EBE" w:rsidP="00E330BE">
      <w:pPr>
        <w:pStyle w:val="Default"/>
        <w:widowControl w:val="0"/>
        <w:jc w:val="both"/>
      </w:pPr>
      <w:r w:rsidRPr="00DE62A4">
        <w:rPr>
          <w:b/>
          <w:bCs/>
        </w:rPr>
        <w:t>6</w:t>
      </w:r>
      <w:r w:rsidR="00E330BE" w:rsidRPr="00DE62A4">
        <w:rPr>
          <w:b/>
          <w:bCs/>
        </w:rPr>
        <w:t>.</w:t>
      </w:r>
      <w:r w:rsidR="00E330BE" w:rsidRPr="00DE62A4">
        <w:t xml:space="preserve"> В пункте 15 статьи 3 главы 1 слово «сведения» заменено словом «информация».</w:t>
      </w:r>
    </w:p>
    <w:p w14:paraId="32FF3285" w14:textId="0341DB02" w:rsidR="00D62A24" w:rsidRPr="00DE62A4" w:rsidRDefault="00D62A24" w:rsidP="00A72EFD">
      <w:pPr>
        <w:spacing w:after="0" w:line="240" w:lineRule="auto"/>
        <w:rPr>
          <w:rFonts w:ascii="Times New Roman" w:hAnsi="Times New Roman" w:cs="Times New Roman"/>
          <w:b/>
          <w:sz w:val="24"/>
          <w:szCs w:val="24"/>
        </w:rPr>
      </w:pPr>
    </w:p>
    <w:p w14:paraId="4A7998B7" w14:textId="374AD2F2" w:rsidR="002329D6" w:rsidRPr="00DE62A4" w:rsidRDefault="008F2EBE" w:rsidP="002329D6">
      <w:pPr>
        <w:pStyle w:val="Default"/>
        <w:widowControl w:val="0"/>
        <w:jc w:val="both"/>
        <w:rPr>
          <w:rFonts w:eastAsia="Calibri"/>
          <w:lang w:eastAsia="ru-RU"/>
        </w:rPr>
      </w:pPr>
      <w:r w:rsidRPr="00DE62A4">
        <w:rPr>
          <w:rFonts w:eastAsia="Calibri"/>
          <w:b/>
          <w:bCs/>
          <w:lang w:eastAsia="ru-RU"/>
        </w:rPr>
        <w:t>7</w:t>
      </w:r>
      <w:r w:rsidR="002329D6" w:rsidRPr="00DE62A4">
        <w:rPr>
          <w:rFonts w:eastAsia="Calibri"/>
          <w:lang w:eastAsia="ru-RU"/>
        </w:rPr>
        <w:t>. Пункт 18 статьи 3 главы 1 изложен в новой редакции:</w:t>
      </w:r>
    </w:p>
    <w:p w14:paraId="037D85A4" w14:textId="4E37C27C" w:rsidR="002329D6" w:rsidRPr="00DE62A4" w:rsidRDefault="002329D6" w:rsidP="002329D6">
      <w:pPr>
        <w:widowControl w:val="0"/>
        <w:autoSpaceDE w:val="0"/>
        <w:autoSpaceDN w:val="0"/>
        <w:adjustRightInd w:val="0"/>
        <w:spacing w:after="0" w:line="240" w:lineRule="auto"/>
        <w:jc w:val="both"/>
        <w:rPr>
          <w:rFonts w:ascii="Times New Roman" w:hAnsi="Times New Roman"/>
          <w:sz w:val="24"/>
          <w:szCs w:val="24"/>
        </w:rPr>
      </w:pPr>
      <w:r w:rsidRPr="00DE62A4">
        <w:rPr>
          <w:rFonts w:ascii="Times New Roman" w:hAnsi="Times New Roman" w:cs="Times New Roman"/>
          <w:bCs/>
          <w:sz w:val="24"/>
          <w:szCs w:val="24"/>
        </w:rPr>
        <w:t>«</w:t>
      </w:r>
      <w:r w:rsidRPr="00DE62A4">
        <w:rPr>
          <w:rFonts w:ascii="Times New Roman" w:hAnsi="Times New Roman"/>
          <w:bCs/>
          <w:sz w:val="24"/>
          <w:szCs w:val="24"/>
        </w:rPr>
        <w:t>18.</w:t>
      </w:r>
      <w:r w:rsidRPr="00DE62A4">
        <w:rPr>
          <w:rFonts w:ascii="Times New Roman" w:hAnsi="Times New Roman"/>
          <w:sz w:val="24"/>
          <w:szCs w:val="24"/>
        </w:rPr>
        <w:t xml:space="preserve"> Заказчик дополнительно вправе разместить указанную в статье 4 Федерального закона № 223-ФЗ информацию на официальном сайте заказчика </w:t>
      </w:r>
      <w:r w:rsidRPr="00DE62A4">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06D6CDA7" w14:textId="2F1512B4" w:rsidR="00286AF3" w:rsidRPr="00DE62A4" w:rsidRDefault="00286AF3" w:rsidP="002B2E15">
      <w:pPr>
        <w:pStyle w:val="10"/>
        <w:widowControl w:val="0"/>
        <w:shd w:val="clear" w:color="auto" w:fill="auto"/>
        <w:tabs>
          <w:tab w:val="left" w:pos="851"/>
        </w:tabs>
        <w:spacing w:after="0" w:line="240" w:lineRule="auto"/>
        <w:jc w:val="both"/>
        <w:rPr>
          <w:bCs/>
          <w:sz w:val="24"/>
          <w:szCs w:val="24"/>
        </w:rPr>
      </w:pPr>
    </w:p>
    <w:p w14:paraId="0E2E12FA" w14:textId="1AB94D0E" w:rsidR="0021473D" w:rsidRPr="00DE62A4" w:rsidRDefault="008F2EBE" w:rsidP="00E330BE">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8</w:t>
      </w:r>
      <w:r w:rsidR="00E330BE" w:rsidRPr="00DE62A4">
        <w:rPr>
          <w:rFonts w:ascii="Times New Roman" w:eastAsia="Times New Roman" w:hAnsi="Times New Roman" w:cs="Times New Roman"/>
          <w:b/>
          <w:bCs/>
          <w:sz w:val="24"/>
          <w:szCs w:val="24"/>
          <w:lang w:eastAsia="ru-RU"/>
        </w:rPr>
        <w:t>.</w:t>
      </w:r>
      <w:r w:rsidR="00E330BE" w:rsidRPr="00DE62A4">
        <w:rPr>
          <w:rFonts w:ascii="Times New Roman" w:eastAsia="Times New Roman" w:hAnsi="Times New Roman" w:cs="Times New Roman"/>
          <w:sz w:val="24"/>
          <w:szCs w:val="24"/>
          <w:lang w:eastAsia="ru-RU"/>
        </w:rPr>
        <w:t xml:space="preserve"> </w:t>
      </w:r>
      <w:r w:rsidR="0021473D" w:rsidRPr="00DE62A4">
        <w:rPr>
          <w:rFonts w:ascii="Times New Roman" w:eastAsia="Times New Roman" w:hAnsi="Times New Roman" w:cs="Times New Roman"/>
          <w:sz w:val="24"/>
          <w:szCs w:val="24"/>
          <w:lang w:eastAsia="ru-RU"/>
        </w:rPr>
        <w:t>В пункте 3 статьи 8 исключены слова «</w:t>
      </w:r>
      <w:r w:rsidR="0021473D" w:rsidRPr="00DE62A4">
        <w:rPr>
          <w:rFonts w:ascii="Times New Roman" w:hAnsi="Times New Roman" w:cs="Times New Roman"/>
          <w:color w:val="000000"/>
          <w:sz w:val="24"/>
          <w:szCs w:val="24"/>
          <w:lang w:bidi="ru-RU"/>
        </w:rPr>
        <w:t>наименование страны происхождения товара,</w:t>
      </w:r>
      <w:r w:rsidR="0021473D" w:rsidRPr="00DE62A4">
        <w:rPr>
          <w:rFonts w:ascii="Times New Roman" w:eastAsia="Times New Roman" w:hAnsi="Times New Roman" w:cs="Times New Roman"/>
          <w:sz w:val="24"/>
          <w:szCs w:val="24"/>
          <w:lang w:eastAsia="ru-RU"/>
        </w:rPr>
        <w:t>».</w:t>
      </w:r>
    </w:p>
    <w:p w14:paraId="772BDE17" w14:textId="32067B46" w:rsidR="004246E5" w:rsidRPr="00DE62A4" w:rsidRDefault="004246E5" w:rsidP="004246E5">
      <w:pPr>
        <w:spacing w:after="0" w:line="240" w:lineRule="auto"/>
        <w:jc w:val="both"/>
        <w:rPr>
          <w:rFonts w:ascii="Times New Roman" w:eastAsia="Times New Roman" w:hAnsi="Times New Roman" w:cs="Times New Roman"/>
          <w:sz w:val="24"/>
          <w:szCs w:val="24"/>
          <w:lang w:eastAsia="ru-RU"/>
        </w:rPr>
      </w:pPr>
    </w:p>
    <w:p w14:paraId="31D150EA" w14:textId="6131B3AD" w:rsidR="00523688" w:rsidRPr="00DE62A4" w:rsidRDefault="008F2EBE" w:rsidP="00523688">
      <w:pPr>
        <w:pStyle w:val="Default"/>
        <w:widowControl w:val="0"/>
        <w:jc w:val="both"/>
        <w:rPr>
          <w:rFonts w:eastAsia="Calibri"/>
          <w:lang w:eastAsia="ru-RU"/>
        </w:rPr>
      </w:pPr>
      <w:r w:rsidRPr="00DE62A4">
        <w:rPr>
          <w:rFonts w:eastAsia="Calibri"/>
          <w:b/>
          <w:bCs/>
          <w:lang w:eastAsia="ru-RU"/>
        </w:rPr>
        <w:t>9</w:t>
      </w:r>
      <w:r w:rsidR="00523688" w:rsidRPr="00DE62A4">
        <w:rPr>
          <w:rFonts w:eastAsia="Calibri"/>
          <w:b/>
          <w:bCs/>
          <w:lang w:eastAsia="ru-RU"/>
        </w:rPr>
        <w:t>.</w:t>
      </w:r>
      <w:r w:rsidR="00523688" w:rsidRPr="00DE62A4">
        <w:rPr>
          <w:rFonts w:eastAsia="Calibri"/>
          <w:lang w:eastAsia="ru-RU"/>
        </w:rPr>
        <w:t xml:space="preserve"> Пункты 2.9 и 2.10 статьи 10 главы 3 изложены в новой редакции:</w:t>
      </w:r>
    </w:p>
    <w:p w14:paraId="4619FBE5" w14:textId="77777777" w:rsidR="00523688" w:rsidRPr="00DE62A4" w:rsidRDefault="00523688" w:rsidP="00523688">
      <w:pPr>
        <w:pStyle w:val="s1"/>
        <w:spacing w:before="0" w:beforeAutospacing="0" w:after="0" w:afterAutospacing="0"/>
        <w:jc w:val="both"/>
        <w:rPr>
          <w:lang w:eastAsia="en-US"/>
        </w:rPr>
      </w:pPr>
      <w:r w:rsidRPr="00DE62A4">
        <w:rPr>
          <w:lang w:eastAsia="en-US"/>
        </w:rPr>
        <w:t>«2.9.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DE166B1" w14:textId="77777777" w:rsidR="00523688" w:rsidRPr="00DE62A4" w:rsidRDefault="00523688" w:rsidP="00523688">
      <w:pPr>
        <w:pStyle w:val="s1"/>
        <w:spacing w:before="0" w:beforeAutospacing="0" w:after="0" w:afterAutospacing="0"/>
        <w:jc w:val="both"/>
        <w:rPr>
          <w:lang w:eastAsia="en-US"/>
        </w:rPr>
      </w:pPr>
      <w:r w:rsidRPr="00DE62A4">
        <w:rPr>
          <w:lang w:eastAsia="en-US"/>
        </w:rPr>
        <w:t>2.10.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B2D80B8" w14:textId="77777777" w:rsidR="00523688" w:rsidRPr="00DE62A4" w:rsidRDefault="00523688" w:rsidP="00523688">
      <w:pPr>
        <w:pStyle w:val="10"/>
        <w:widowControl w:val="0"/>
        <w:shd w:val="clear" w:color="auto" w:fill="auto"/>
        <w:tabs>
          <w:tab w:val="left" w:pos="851"/>
        </w:tabs>
        <w:spacing w:after="0" w:line="240" w:lineRule="auto"/>
        <w:jc w:val="both"/>
        <w:rPr>
          <w:bCs/>
          <w:sz w:val="24"/>
          <w:szCs w:val="24"/>
        </w:rPr>
      </w:pPr>
    </w:p>
    <w:p w14:paraId="1BB00CC1" w14:textId="3F5534FF" w:rsidR="00523688" w:rsidRPr="00DE62A4" w:rsidRDefault="008F2EBE" w:rsidP="00523688">
      <w:pPr>
        <w:pStyle w:val="Default"/>
        <w:widowControl w:val="0"/>
        <w:jc w:val="both"/>
        <w:rPr>
          <w:rFonts w:eastAsia="Calibri"/>
          <w:lang w:eastAsia="ru-RU"/>
        </w:rPr>
      </w:pPr>
      <w:r w:rsidRPr="00DE62A4">
        <w:rPr>
          <w:rFonts w:eastAsia="Calibri"/>
          <w:b/>
          <w:bCs/>
          <w:lang w:eastAsia="ru-RU"/>
        </w:rPr>
        <w:t>10</w:t>
      </w:r>
      <w:r w:rsidR="00523688" w:rsidRPr="00DE62A4">
        <w:rPr>
          <w:rFonts w:eastAsia="Calibri"/>
          <w:lang w:eastAsia="ru-RU"/>
        </w:rPr>
        <w:t>. Пункты 2.16 и 2.17 статьи 11 главы 3 изложены в новой редакции:</w:t>
      </w:r>
    </w:p>
    <w:p w14:paraId="4BE60FF8" w14:textId="77777777" w:rsidR="00523688" w:rsidRPr="00DE62A4" w:rsidRDefault="00523688" w:rsidP="00523688">
      <w:pPr>
        <w:widowControl w:val="0"/>
        <w:spacing w:after="0" w:line="240" w:lineRule="auto"/>
        <w:jc w:val="both"/>
        <w:rPr>
          <w:rFonts w:ascii="Times New Roman" w:hAnsi="Times New Roman" w:cs="Times New Roman"/>
          <w:sz w:val="24"/>
          <w:szCs w:val="24"/>
        </w:rPr>
      </w:pPr>
      <w:r w:rsidRPr="00DE62A4">
        <w:t>«</w:t>
      </w:r>
      <w:r w:rsidRPr="00DE62A4">
        <w:rPr>
          <w:rFonts w:ascii="Times New Roman" w:hAnsi="Times New Roman" w:cs="Times New Roman"/>
          <w:sz w:val="24"/>
          <w:szCs w:val="24"/>
        </w:rPr>
        <w:t>2.16.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FF7E5A" w14:textId="77777777" w:rsidR="00523688" w:rsidRPr="00DE62A4" w:rsidRDefault="00523688" w:rsidP="00523688">
      <w:pPr>
        <w:widowControl w:val="0"/>
        <w:spacing w:after="0" w:line="240" w:lineRule="auto"/>
        <w:jc w:val="both"/>
        <w:rPr>
          <w:rFonts w:ascii="Times New Roman" w:hAnsi="Times New Roman" w:cs="Times New Roman"/>
          <w:sz w:val="24"/>
          <w:szCs w:val="24"/>
        </w:rPr>
      </w:pPr>
      <w:r w:rsidRPr="00DE62A4">
        <w:rPr>
          <w:rFonts w:ascii="Times New Roman" w:hAnsi="Times New Roman" w:cs="Times New Roman"/>
          <w:sz w:val="24"/>
          <w:szCs w:val="24"/>
        </w:rPr>
        <w:lastRenderedPageBreak/>
        <w:t>2.17.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812E12" w14:textId="0CC105B5" w:rsidR="00523688" w:rsidRPr="00DE62A4" w:rsidRDefault="00523688" w:rsidP="0021473D">
      <w:pPr>
        <w:spacing w:after="0" w:line="240" w:lineRule="auto"/>
        <w:jc w:val="both"/>
        <w:rPr>
          <w:rFonts w:ascii="Times New Roman" w:eastAsia="Times New Roman" w:hAnsi="Times New Roman" w:cs="Times New Roman"/>
          <w:sz w:val="24"/>
          <w:szCs w:val="24"/>
          <w:lang w:eastAsia="ru-RU"/>
        </w:rPr>
      </w:pPr>
    </w:p>
    <w:p w14:paraId="238A212C" w14:textId="73803A39" w:rsidR="009B7E60" w:rsidRPr="00DE62A4" w:rsidRDefault="008F2EBE" w:rsidP="009B7E60">
      <w:pPr>
        <w:spacing w:after="0" w:line="240" w:lineRule="auto"/>
        <w:jc w:val="both"/>
        <w:rPr>
          <w:rFonts w:ascii="Times New Roman" w:eastAsia="Times New Roman" w:hAnsi="Times New Roman" w:cs="Times New Roman"/>
          <w:sz w:val="24"/>
          <w:szCs w:val="24"/>
        </w:rPr>
      </w:pPr>
      <w:r w:rsidRPr="00DE62A4">
        <w:rPr>
          <w:rFonts w:ascii="Times New Roman" w:eastAsia="Times New Roman" w:hAnsi="Times New Roman" w:cs="Times New Roman"/>
          <w:b/>
          <w:bCs/>
          <w:sz w:val="24"/>
          <w:szCs w:val="24"/>
        </w:rPr>
        <w:t>11</w:t>
      </w:r>
      <w:r w:rsidR="009B7E60" w:rsidRPr="00DE62A4">
        <w:rPr>
          <w:rFonts w:ascii="Times New Roman" w:eastAsia="Times New Roman" w:hAnsi="Times New Roman" w:cs="Times New Roman"/>
          <w:b/>
          <w:bCs/>
          <w:sz w:val="24"/>
          <w:szCs w:val="24"/>
        </w:rPr>
        <w:t>.</w:t>
      </w:r>
      <w:r w:rsidR="009B7E60" w:rsidRPr="00DE62A4">
        <w:rPr>
          <w:rFonts w:ascii="Times New Roman" w:eastAsia="Times New Roman" w:hAnsi="Times New Roman" w:cs="Times New Roman"/>
          <w:sz w:val="24"/>
          <w:szCs w:val="24"/>
        </w:rPr>
        <w:t xml:space="preserve"> В пункте 4 статьи 12 главы 3: после слов «</w:t>
      </w:r>
      <w:r w:rsidR="009B7E60" w:rsidRPr="00DE62A4">
        <w:rPr>
          <w:rFonts w:ascii="Times New Roman" w:hAnsi="Times New Roman" w:cs="Times New Roman"/>
          <w:sz w:val="24"/>
          <w:szCs w:val="24"/>
        </w:rPr>
        <w:t>размещаются заказчиком в единой информационной системе</w:t>
      </w:r>
      <w:r w:rsidR="009B7E60" w:rsidRPr="00DE62A4">
        <w:rPr>
          <w:rFonts w:ascii="Times New Roman" w:eastAsia="Times New Roman" w:hAnsi="Times New Roman" w:cs="Times New Roman"/>
          <w:sz w:val="24"/>
          <w:szCs w:val="24"/>
        </w:rPr>
        <w:t>» дополнены слова «</w:t>
      </w:r>
      <w:r w:rsidR="009B7E60" w:rsidRPr="00DE62A4">
        <w:rPr>
          <w:rFonts w:ascii="Times New Roman" w:hAnsi="Times New Roman" w:cs="Times New Roman"/>
          <w:sz w:val="24"/>
          <w:szCs w:val="24"/>
        </w:rPr>
        <w:t xml:space="preserve">, на официальном сайте, за исключением случаев, предусмотренных </w:t>
      </w:r>
      <w:r w:rsidR="009B7E60" w:rsidRPr="00DE62A4">
        <w:rPr>
          <w:rFonts w:ascii="Times New Roman" w:hAnsi="Times New Roman" w:cs="Times New Roman"/>
          <w:color w:val="000000"/>
          <w:sz w:val="24"/>
          <w:szCs w:val="24"/>
          <w:lang w:bidi="ru-RU"/>
        </w:rPr>
        <w:t>Федеральным законом № 223-ФЗ</w:t>
      </w:r>
      <w:r w:rsidR="009B7E60" w:rsidRPr="00DE62A4">
        <w:rPr>
          <w:rFonts w:ascii="Times New Roman" w:hAnsi="Times New Roman" w:cs="Times New Roman"/>
          <w:sz w:val="24"/>
          <w:szCs w:val="24"/>
        </w:rPr>
        <w:t>,</w:t>
      </w:r>
      <w:r w:rsidR="009B7E60" w:rsidRPr="00DE62A4">
        <w:rPr>
          <w:rFonts w:ascii="Times New Roman" w:eastAsia="Times New Roman" w:hAnsi="Times New Roman" w:cs="Times New Roman"/>
          <w:sz w:val="24"/>
          <w:szCs w:val="24"/>
        </w:rPr>
        <w:t>», далее по тексту.</w:t>
      </w:r>
    </w:p>
    <w:p w14:paraId="445597A9" w14:textId="22A80FF4" w:rsidR="001E1C06" w:rsidRPr="00DE62A4" w:rsidRDefault="001E1C06" w:rsidP="009B7E60">
      <w:pPr>
        <w:spacing w:after="0" w:line="240" w:lineRule="auto"/>
        <w:jc w:val="both"/>
        <w:rPr>
          <w:rFonts w:ascii="Times New Roman" w:eastAsia="Times New Roman" w:hAnsi="Times New Roman" w:cs="Times New Roman"/>
          <w:sz w:val="24"/>
          <w:szCs w:val="24"/>
        </w:rPr>
      </w:pPr>
    </w:p>
    <w:p w14:paraId="48EFEAB9" w14:textId="361C3757" w:rsidR="001E1C06" w:rsidRPr="00DE62A4" w:rsidRDefault="008F2EBE" w:rsidP="001E1C06">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12</w:t>
      </w:r>
      <w:r w:rsidR="001E1C06" w:rsidRPr="00DE62A4">
        <w:rPr>
          <w:rFonts w:ascii="Times New Roman" w:eastAsia="Times New Roman" w:hAnsi="Times New Roman" w:cs="Times New Roman"/>
          <w:b/>
          <w:bCs/>
          <w:sz w:val="24"/>
          <w:szCs w:val="24"/>
          <w:lang w:eastAsia="ru-RU"/>
        </w:rPr>
        <w:t>.</w:t>
      </w:r>
      <w:r w:rsidR="001E1C06" w:rsidRPr="00DE62A4">
        <w:rPr>
          <w:rFonts w:ascii="Times New Roman" w:eastAsia="Times New Roman" w:hAnsi="Times New Roman" w:cs="Times New Roman"/>
          <w:sz w:val="24"/>
          <w:szCs w:val="24"/>
          <w:lang w:eastAsia="ru-RU"/>
        </w:rPr>
        <w:t xml:space="preserve"> Первое предложение пункта 1 статьи 15 главы 3 после слов «</w:t>
      </w:r>
      <w:r w:rsidR="001E1C06" w:rsidRPr="00DE62A4">
        <w:rPr>
          <w:rFonts w:ascii="Times New Roman" w:hAnsi="Times New Roman" w:cs="Times New Roman"/>
          <w:color w:val="000000"/>
          <w:sz w:val="24"/>
          <w:szCs w:val="24"/>
          <w:lang w:bidi="ru-RU"/>
        </w:rPr>
        <w:t>на участие в конкурентных закупках</w:t>
      </w:r>
      <w:r w:rsidR="001E1C06" w:rsidRPr="00DE62A4">
        <w:rPr>
          <w:rFonts w:ascii="Times New Roman" w:eastAsia="Times New Roman" w:hAnsi="Times New Roman" w:cs="Times New Roman"/>
          <w:sz w:val="24"/>
          <w:szCs w:val="24"/>
          <w:lang w:eastAsia="ru-RU"/>
        </w:rPr>
        <w:t>» дополнено словами «</w:t>
      </w:r>
      <w:r w:rsidR="001E1C06" w:rsidRPr="00DE62A4">
        <w:rPr>
          <w:rFonts w:ascii="Times New Roman" w:hAnsi="Times New Roman" w:cs="Times New Roman"/>
          <w:color w:val="000000"/>
          <w:sz w:val="24"/>
          <w:szCs w:val="24"/>
          <w:lang w:bidi="ru-RU"/>
        </w:rPr>
        <w:t>, в том числе порядок, срок и случаи возврата такого обеспечения.</w:t>
      </w:r>
      <w:r w:rsidR="001E1C06" w:rsidRPr="00DE62A4">
        <w:rPr>
          <w:rFonts w:ascii="Times New Roman" w:eastAsia="Times New Roman" w:hAnsi="Times New Roman" w:cs="Times New Roman"/>
          <w:sz w:val="24"/>
          <w:szCs w:val="24"/>
          <w:lang w:eastAsia="ru-RU"/>
        </w:rPr>
        <w:t>».</w:t>
      </w:r>
    </w:p>
    <w:p w14:paraId="54A860A4" w14:textId="171B76EF" w:rsidR="004308F1" w:rsidRPr="00DE62A4" w:rsidRDefault="004308F1" w:rsidP="001E1C06">
      <w:pPr>
        <w:spacing w:after="0" w:line="240" w:lineRule="auto"/>
        <w:jc w:val="both"/>
        <w:rPr>
          <w:rFonts w:ascii="Times New Roman" w:eastAsia="Times New Roman" w:hAnsi="Times New Roman" w:cs="Times New Roman"/>
          <w:sz w:val="24"/>
          <w:szCs w:val="24"/>
          <w:lang w:eastAsia="ru-RU"/>
        </w:rPr>
      </w:pPr>
    </w:p>
    <w:p w14:paraId="513F4985" w14:textId="0F6E26C5" w:rsidR="00000018" w:rsidRPr="00DE62A4" w:rsidRDefault="008F2EBE" w:rsidP="00000018">
      <w:pPr>
        <w:pStyle w:val="Default"/>
        <w:widowControl w:val="0"/>
        <w:jc w:val="both"/>
        <w:rPr>
          <w:color w:val="auto"/>
        </w:rPr>
      </w:pPr>
      <w:r w:rsidRPr="00DE62A4">
        <w:rPr>
          <w:b/>
          <w:color w:val="auto"/>
        </w:rPr>
        <w:t>13</w:t>
      </w:r>
      <w:r w:rsidR="00000018" w:rsidRPr="00DE62A4">
        <w:rPr>
          <w:b/>
          <w:color w:val="auto"/>
        </w:rPr>
        <w:t>.</w:t>
      </w:r>
      <w:r w:rsidR="00000018" w:rsidRPr="00DE62A4">
        <w:rPr>
          <w:color w:val="auto"/>
        </w:rPr>
        <w:t xml:space="preserve"> Пункт 1 статьи 15 главы 3 дополнен вторым абзацем следующего содержания:</w:t>
      </w:r>
    </w:p>
    <w:p w14:paraId="137326FF" w14:textId="7D5CA70B" w:rsidR="003522FF" w:rsidRPr="00DE62A4" w:rsidRDefault="003522FF" w:rsidP="003522FF">
      <w:pPr>
        <w:pStyle w:val="10"/>
        <w:widowControl w:val="0"/>
        <w:shd w:val="clear" w:color="auto" w:fill="auto"/>
        <w:tabs>
          <w:tab w:val="left" w:pos="851"/>
        </w:tabs>
        <w:spacing w:after="0" w:line="240" w:lineRule="auto"/>
        <w:jc w:val="both"/>
        <w:rPr>
          <w:rFonts w:cs="Times New Roman"/>
          <w:sz w:val="24"/>
          <w:szCs w:val="24"/>
        </w:rPr>
      </w:pPr>
      <w:r w:rsidRPr="00DE62A4">
        <w:rPr>
          <w:rFonts w:cs="Times New Roman"/>
          <w:color w:val="000000"/>
          <w:sz w:val="24"/>
          <w:szCs w:val="24"/>
          <w:lang w:bidi="ru-RU"/>
        </w:rPr>
        <w:t>«При этом в извещении об осуществлении конкурент</w:t>
      </w:r>
      <w:r w:rsidRPr="00DE62A4">
        <w:rPr>
          <w:rFonts w:cs="Times New Roman"/>
          <w:color w:val="000000"/>
          <w:sz w:val="24"/>
          <w:szCs w:val="24"/>
          <w:lang w:bidi="ru-RU"/>
        </w:rPr>
        <w:softHyphen/>
        <w:t>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02F1DB35" w14:textId="77777777" w:rsidR="003522FF" w:rsidRPr="00DE62A4" w:rsidRDefault="003522FF" w:rsidP="00000018">
      <w:pPr>
        <w:pStyle w:val="Default"/>
        <w:widowControl w:val="0"/>
        <w:jc w:val="both"/>
        <w:rPr>
          <w:color w:val="auto"/>
        </w:rPr>
      </w:pPr>
    </w:p>
    <w:p w14:paraId="7C4DEE7B" w14:textId="3CE10F61" w:rsidR="004308F1" w:rsidRPr="00DE62A4" w:rsidRDefault="008F2EBE" w:rsidP="004308F1">
      <w:pPr>
        <w:pStyle w:val="10"/>
        <w:widowControl w:val="0"/>
        <w:shd w:val="clear" w:color="auto" w:fill="auto"/>
        <w:tabs>
          <w:tab w:val="left" w:pos="851"/>
        </w:tabs>
        <w:spacing w:after="0" w:line="240" w:lineRule="auto"/>
        <w:jc w:val="both"/>
        <w:rPr>
          <w:rFonts w:cs="Times New Roman"/>
          <w:sz w:val="24"/>
          <w:szCs w:val="24"/>
        </w:rPr>
      </w:pPr>
      <w:r w:rsidRPr="00DE62A4">
        <w:rPr>
          <w:rFonts w:cs="Times New Roman"/>
          <w:b/>
          <w:sz w:val="24"/>
          <w:szCs w:val="24"/>
        </w:rPr>
        <w:t>14</w:t>
      </w:r>
      <w:r w:rsidR="004308F1" w:rsidRPr="00DE62A4">
        <w:rPr>
          <w:rFonts w:cs="Times New Roman"/>
          <w:b/>
          <w:sz w:val="24"/>
          <w:szCs w:val="24"/>
        </w:rPr>
        <w:t>.</w:t>
      </w:r>
      <w:r w:rsidR="004308F1" w:rsidRPr="00DE62A4">
        <w:rPr>
          <w:rFonts w:cs="Times New Roman"/>
          <w:sz w:val="24"/>
          <w:szCs w:val="24"/>
        </w:rPr>
        <w:t xml:space="preserve"> Пункт 2 статьи 15 главы 3 изложен в новой редакции:</w:t>
      </w:r>
    </w:p>
    <w:p w14:paraId="0DBC15EB" w14:textId="1C7AF08C" w:rsidR="004308F1" w:rsidRPr="00DE62A4" w:rsidRDefault="004308F1" w:rsidP="004308F1">
      <w:pPr>
        <w:widowControl w:val="0"/>
        <w:tabs>
          <w:tab w:val="left" w:pos="851"/>
        </w:tabs>
        <w:autoSpaceDE w:val="0"/>
        <w:spacing w:after="0" w:line="240" w:lineRule="auto"/>
        <w:jc w:val="both"/>
        <w:rPr>
          <w:rFonts w:ascii="Times New Roman" w:hAnsi="Times New Roman" w:cs="Times New Roman"/>
          <w:sz w:val="24"/>
          <w:szCs w:val="24"/>
        </w:rPr>
      </w:pPr>
      <w:r w:rsidRPr="00DE62A4">
        <w:rPr>
          <w:rFonts w:ascii="Times New Roman" w:hAnsi="Times New Roman" w:cs="Times New Roman"/>
          <w:bCs/>
          <w:color w:val="000000"/>
          <w:sz w:val="24"/>
          <w:szCs w:val="24"/>
          <w:lang w:bidi="ru-RU"/>
        </w:rPr>
        <w:t>«2.</w:t>
      </w:r>
      <w:r w:rsidRPr="00DE62A4">
        <w:rPr>
          <w:rFonts w:ascii="Times New Roman" w:hAnsi="Times New Roman" w:cs="Times New Roman"/>
          <w:color w:val="000000"/>
          <w:sz w:val="24"/>
          <w:szCs w:val="24"/>
          <w:lang w:bidi="ru-RU"/>
        </w:rPr>
        <w:t xml:space="preserve"> </w:t>
      </w:r>
      <w:r w:rsidRPr="00FD3D4E">
        <w:rPr>
          <w:rFonts w:ascii="Times New Roman" w:hAnsi="Times New Roman" w:cs="Times New Roman"/>
          <w:color w:val="000000"/>
          <w:sz w:val="24"/>
          <w:szCs w:val="24"/>
          <w:lang w:bidi="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FD3D4E">
        <w:rPr>
          <w:rFonts w:ascii="Times New Roman" w:hAnsi="Times New Roman" w:cs="Times New Roman"/>
          <w:sz w:val="24"/>
          <w:szCs w:val="24"/>
        </w:rPr>
        <w:t xml:space="preserve">случая проведения закупки в соответствии со </w:t>
      </w:r>
      <w:hyperlink w:anchor="sub_3040" w:history="1">
        <w:r w:rsidRPr="00FD3D4E">
          <w:rPr>
            <w:rFonts w:ascii="Times New Roman" w:hAnsi="Times New Roman" w:cs="Times New Roman"/>
            <w:sz w:val="24"/>
            <w:szCs w:val="24"/>
          </w:rPr>
          <w:t>статьей 3.4</w:t>
        </w:r>
      </w:hyperlink>
      <w:r w:rsidRPr="00FD3D4E">
        <w:rPr>
          <w:rFonts w:ascii="Times New Roman" w:hAnsi="Times New Roman" w:cs="Times New Roman"/>
          <w:sz w:val="24"/>
          <w:szCs w:val="24"/>
        </w:rPr>
        <w:t xml:space="preserve"> Федерального закона № 223-ФЗ, </w:t>
      </w:r>
      <w:r w:rsidRPr="00FD3D4E">
        <w:rPr>
          <w:rStyle w:val="ac"/>
          <w:rFonts w:ascii="Times New Roman" w:hAnsi="Times New Roman" w:cs="Times New Roman"/>
          <w:i w:val="0"/>
          <w:iCs w:val="0"/>
          <w:color w:val="22272F"/>
          <w:sz w:val="24"/>
          <w:szCs w:val="24"/>
        </w:rPr>
        <w:t>при котором обеспечение заявки на участие в такой закупке предоставляется в соответствии с</w:t>
      </w:r>
      <w:r w:rsidRPr="00FD3D4E">
        <w:rPr>
          <w:rStyle w:val="apple-converted-space"/>
          <w:rFonts w:ascii="Times New Roman" w:hAnsi="Times New Roman"/>
          <w:color w:val="22272F"/>
          <w:sz w:val="24"/>
          <w:szCs w:val="24"/>
        </w:rPr>
        <w:t> </w:t>
      </w:r>
      <w:r w:rsidRPr="00FD3D4E">
        <w:rPr>
          <w:rStyle w:val="ac"/>
          <w:rFonts w:ascii="Times New Roman" w:hAnsi="Times New Roman" w:cs="Times New Roman"/>
          <w:i w:val="0"/>
          <w:iCs w:val="0"/>
          <w:color w:val="22272F"/>
          <w:sz w:val="24"/>
          <w:szCs w:val="24"/>
        </w:rPr>
        <w:t>частью 12 статьи 3.4 Федерального закона № 223-ФЗ</w:t>
      </w:r>
      <w:r w:rsidRPr="00FD3D4E">
        <w:rPr>
          <w:rFonts w:ascii="Times New Roman" w:hAnsi="Times New Roman" w:cs="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Pr="00FD3D4E">
        <w:rPr>
          <w:rFonts w:ascii="Times New Roman" w:hAnsi="Times New Roman" w:cs="Times New Roman"/>
          <w:color w:val="000000"/>
          <w:sz w:val="24"/>
          <w:szCs w:val="24"/>
          <w:lang w:bidi="ru-RU"/>
        </w:rPr>
        <w:t>осуществлении конкурент</w:t>
      </w:r>
      <w:r w:rsidRPr="00FD3D4E">
        <w:rPr>
          <w:rFonts w:ascii="Times New Roman" w:hAnsi="Times New Roman" w:cs="Times New Roman"/>
          <w:color w:val="000000"/>
          <w:sz w:val="24"/>
          <w:szCs w:val="24"/>
          <w:lang w:bidi="ru-RU"/>
        </w:rPr>
        <w:softHyphen/>
        <w:t>ной закупки</w:t>
      </w:r>
      <w:r w:rsidRPr="00FD3D4E">
        <w:rPr>
          <w:rFonts w:ascii="Times New Roman" w:hAnsi="Times New Roman" w:cs="Times New Roman"/>
          <w:sz w:val="24"/>
          <w:szCs w:val="24"/>
        </w:rPr>
        <w:t>, документации о закупке осуществляется участником</w:t>
      </w:r>
      <w:r w:rsidRPr="00DE62A4">
        <w:rPr>
          <w:rFonts w:ascii="Times New Roman" w:hAnsi="Times New Roman" w:cs="Times New Roman"/>
          <w:sz w:val="24"/>
          <w:szCs w:val="24"/>
        </w:rPr>
        <w:t xml:space="preserve"> закупки.».</w:t>
      </w:r>
    </w:p>
    <w:p w14:paraId="34F3F2F3" w14:textId="77777777" w:rsidR="004308F1" w:rsidRPr="00DE62A4" w:rsidRDefault="004308F1" w:rsidP="004308F1">
      <w:pPr>
        <w:pStyle w:val="10"/>
        <w:widowControl w:val="0"/>
        <w:shd w:val="clear" w:color="auto" w:fill="auto"/>
        <w:tabs>
          <w:tab w:val="left" w:pos="851"/>
        </w:tabs>
        <w:spacing w:after="0" w:line="240" w:lineRule="auto"/>
        <w:jc w:val="both"/>
        <w:rPr>
          <w:bCs/>
          <w:sz w:val="24"/>
          <w:szCs w:val="24"/>
        </w:rPr>
      </w:pPr>
    </w:p>
    <w:p w14:paraId="28538659" w14:textId="7935C459" w:rsidR="00EB7C22" w:rsidRPr="00DE62A4" w:rsidRDefault="008F2EBE" w:rsidP="00EB7C22">
      <w:pPr>
        <w:pStyle w:val="Default"/>
        <w:widowControl w:val="0"/>
        <w:jc w:val="both"/>
        <w:rPr>
          <w:color w:val="auto"/>
        </w:rPr>
      </w:pPr>
      <w:r w:rsidRPr="00DE62A4">
        <w:rPr>
          <w:b/>
          <w:color w:val="auto"/>
        </w:rPr>
        <w:t>15</w:t>
      </w:r>
      <w:r w:rsidR="00EB7C22" w:rsidRPr="00DE62A4">
        <w:rPr>
          <w:b/>
          <w:color w:val="auto"/>
        </w:rPr>
        <w:t>.</w:t>
      </w:r>
      <w:r w:rsidR="00EB7C22" w:rsidRPr="00DE62A4">
        <w:rPr>
          <w:color w:val="auto"/>
        </w:rPr>
        <w:t xml:space="preserve"> Статья 16 главы 3 дополнена пунктом 3 следующего содержания:</w:t>
      </w:r>
    </w:p>
    <w:p w14:paraId="3E600A82" w14:textId="57F53259" w:rsidR="00EB7C22" w:rsidRPr="00DE62A4" w:rsidRDefault="00EB7C22" w:rsidP="00EB7C22">
      <w:pPr>
        <w:spacing w:after="0" w:line="240" w:lineRule="auto"/>
        <w:jc w:val="both"/>
        <w:rPr>
          <w:rFonts w:ascii="Times New Roman" w:hAnsi="Times New Roman"/>
          <w:sz w:val="24"/>
          <w:szCs w:val="24"/>
        </w:rPr>
      </w:pPr>
      <w:r w:rsidRPr="00DE62A4">
        <w:rPr>
          <w:rFonts w:ascii="Times New Roman" w:hAnsi="Times New Roman"/>
          <w:sz w:val="24"/>
          <w:szCs w:val="24"/>
        </w:rPr>
        <w:t>«3.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14:paraId="5C459681" w14:textId="74ABBC82" w:rsidR="00EB7C22" w:rsidRPr="00DE62A4" w:rsidRDefault="00EB7C22" w:rsidP="0021473D">
      <w:pPr>
        <w:spacing w:after="0" w:line="240" w:lineRule="auto"/>
        <w:jc w:val="both"/>
        <w:rPr>
          <w:rFonts w:ascii="Times New Roman" w:eastAsia="Times New Roman" w:hAnsi="Times New Roman" w:cs="Times New Roman"/>
          <w:sz w:val="24"/>
          <w:szCs w:val="24"/>
          <w:lang w:eastAsia="ru-RU"/>
        </w:rPr>
      </w:pPr>
    </w:p>
    <w:p w14:paraId="42666251" w14:textId="75523867" w:rsidR="007C5ED7" w:rsidRPr="00DE62A4" w:rsidRDefault="008F2EBE" w:rsidP="007C5ED7">
      <w:pPr>
        <w:spacing w:after="0" w:line="240" w:lineRule="auto"/>
        <w:jc w:val="both"/>
        <w:rPr>
          <w:rFonts w:ascii="Times New Roman" w:hAnsi="Times New Roman" w:cs="Times New Roman"/>
          <w:color w:val="000000"/>
          <w:sz w:val="24"/>
          <w:szCs w:val="24"/>
        </w:rPr>
      </w:pPr>
      <w:r w:rsidRPr="00DE62A4">
        <w:rPr>
          <w:rFonts w:ascii="Times New Roman" w:eastAsia="Times New Roman" w:hAnsi="Times New Roman" w:cs="Times New Roman"/>
          <w:b/>
          <w:bCs/>
          <w:sz w:val="24"/>
          <w:szCs w:val="24"/>
          <w:lang w:eastAsia="ru-RU"/>
        </w:rPr>
        <w:t>16</w:t>
      </w:r>
      <w:r w:rsidR="007C5ED7" w:rsidRPr="00DE62A4">
        <w:rPr>
          <w:rFonts w:ascii="Times New Roman" w:eastAsia="Times New Roman" w:hAnsi="Times New Roman" w:cs="Times New Roman"/>
          <w:b/>
          <w:bCs/>
          <w:sz w:val="24"/>
          <w:szCs w:val="24"/>
          <w:lang w:eastAsia="ru-RU"/>
        </w:rPr>
        <w:t>.</w:t>
      </w:r>
      <w:r w:rsidR="007C5ED7" w:rsidRPr="00DE62A4">
        <w:rPr>
          <w:rFonts w:ascii="Times New Roman" w:eastAsia="Times New Roman" w:hAnsi="Times New Roman" w:cs="Times New Roman"/>
          <w:sz w:val="24"/>
          <w:szCs w:val="24"/>
          <w:lang w:eastAsia="ru-RU"/>
        </w:rPr>
        <w:t xml:space="preserve"> В статье 17 главы 3 </w:t>
      </w:r>
      <w:r w:rsidR="007C5ED7" w:rsidRPr="00DE62A4">
        <w:rPr>
          <w:rFonts w:ascii="Times New Roman" w:hAnsi="Times New Roman" w:cs="Times New Roman"/>
          <w:color w:val="000000"/>
          <w:sz w:val="24"/>
          <w:szCs w:val="24"/>
        </w:rPr>
        <w:t xml:space="preserve">изменена нумерация пунктов: </w:t>
      </w:r>
      <w:r w:rsidR="009308CB" w:rsidRPr="00DE62A4">
        <w:rPr>
          <w:rFonts w:ascii="Times New Roman" w:hAnsi="Times New Roman" w:cs="Times New Roman"/>
          <w:color w:val="000000"/>
          <w:sz w:val="24"/>
          <w:szCs w:val="24"/>
        </w:rPr>
        <w:t xml:space="preserve">пункт </w:t>
      </w:r>
      <w:r w:rsidR="007C5ED7" w:rsidRPr="00DE62A4">
        <w:rPr>
          <w:rFonts w:ascii="Times New Roman" w:hAnsi="Times New Roman" w:cs="Times New Roman"/>
          <w:color w:val="000000"/>
          <w:sz w:val="24"/>
          <w:szCs w:val="24"/>
        </w:rPr>
        <w:t xml:space="preserve">4 на 5; </w:t>
      </w:r>
      <w:r w:rsidR="009308CB" w:rsidRPr="00DE62A4">
        <w:rPr>
          <w:rFonts w:ascii="Times New Roman" w:hAnsi="Times New Roman" w:cs="Times New Roman"/>
          <w:color w:val="000000"/>
          <w:sz w:val="24"/>
          <w:szCs w:val="24"/>
        </w:rPr>
        <w:t xml:space="preserve">пункт </w:t>
      </w:r>
      <w:r w:rsidR="007C5ED7" w:rsidRPr="00DE62A4">
        <w:rPr>
          <w:rFonts w:ascii="Times New Roman" w:hAnsi="Times New Roman" w:cs="Times New Roman"/>
          <w:color w:val="000000"/>
          <w:sz w:val="24"/>
          <w:szCs w:val="24"/>
        </w:rPr>
        <w:t>5 на 6.</w:t>
      </w:r>
    </w:p>
    <w:p w14:paraId="567B4B52" w14:textId="4FD9D224" w:rsidR="0021473D" w:rsidRPr="00DE62A4" w:rsidRDefault="0021473D" w:rsidP="002B2E15">
      <w:pPr>
        <w:pStyle w:val="10"/>
        <w:widowControl w:val="0"/>
        <w:shd w:val="clear" w:color="auto" w:fill="auto"/>
        <w:tabs>
          <w:tab w:val="left" w:pos="851"/>
        </w:tabs>
        <w:spacing w:after="0" w:line="240" w:lineRule="auto"/>
        <w:jc w:val="both"/>
        <w:rPr>
          <w:bCs/>
          <w:sz w:val="24"/>
          <w:szCs w:val="24"/>
        </w:rPr>
      </w:pPr>
    </w:p>
    <w:p w14:paraId="4F4B5ECA" w14:textId="3E432099" w:rsidR="004610EA" w:rsidRPr="00DE62A4" w:rsidRDefault="008F2EBE" w:rsidP="004610EA">
      <w:pPr>
        <w:pStyle w:val="Default"/>
        <w:widowControl w:val="0"/>
        <w:jc w:val="both"/>
        <w:rPr>
          <w:color w:val="auto"/>
        </w:rPr>
      </w:pPr>
      <w:r w:rsidRPr="00DE62A4">
        <w:rPr>
          <w:b/>
          <w:color w:val="auto"/>
        </w:rPr>
        <w:t>17</w:t>
      </w:r>
      <w:r w:rsidR="004610EA" w:rsidRPr="00DE62A4">
        <w:rPr>
          <w:b/>
          <w:color w:val="auto"/>
        </w:rPr>
        <w:t>.</w:t>
      </w:r>
      <w:r w:rsidR="004610EA" w:rsidRPr="00DE62A4">
        <w:rPr>
          <w:color w:val="auto"/>
        </w:rPr>
        <w:t xml:space="preserve"> Статья 17 главы 3 дополнена пунктом 4 следующего содержания:</w:t>
      </w:r>
    </w:p>
    <w:p w14:paraId="725F8505" w14:textId="5DE81B83" w:rsidR="004610EA" w:rsidRPr="00DE62A4" w:rsidRDefault="004610EA" w:rsidP="002B2E15">
      <w:pPr>
        <w:pStyle w:val="10"/>
        <w:widowControl w:val="0"/>
        <w:shd w:val="clear" w:color="auto" w:fill="auto"/>
        <w:tabs>
          <w:tab w:val="left" w:pos="851"/>
        </w:tabs>
        <w:spacing w:after="0" w:line="240" w:lineRule="auto"/>
        <w:jc w:val="both"/>
        <w:rPr>
          <w:rFonts w:cs="Times New Roman"/>
          <w:bCs/>
          <w:sz w:val="24"/>
          <w:szCs w:val="24"/>
        </w:rPr>
      </w:pPr>
      <w:r w:rsidRPr="00DE62A4">
        <w:rPr>
          <w:sz w:val="24"/>
          <w:szCs w:val="24"/>
        </w:rPr>
        <w:t xml:space="preserve">«4. Руководитель заказчика, член комиссии по осуществлению </w:t>
      </w:r>
      <w:r w:rsidRPr="00DE62A4">
        <w:rPr>
          <w:sz w:val="24"/>
          <w:szCs w:val="24"/>
          <w:lang w:bidi="ru-RU"/>
        </w:rPr>
        <w:t xml:space="preserve">конкурентных </w:t>
      </w:r>
      <w:r w:rsidRPr="00DE62A4">
        <w:rPr>
          <w:sz w:val="24"/>
          <w:szCs w:val="24"/>
        </w:rPr>
        <w:t xml:space="preserve">закупок обязаны при </w:t>
      </w:r>
      <w:r w:rsidRPr="00DE62A4">
        <w:rPr>
          <w:rFonts w:cs="Times New Roman"/>
          <w:sz w:val="24"/>
          <w:szCs w:val="24"/>
        </w:rPr>
        <w:t>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04ABD65D" w14:textId="77777777" w:rsidR="004610EA" w:rsidRPr="00DE62A4" w:rsidRDefault="004610EA" w:rsidP="002B2E15">
      <w:pPr>
        <w:pStyle w:val="10"/>
        <w:widowControl w:val="0"/>
        <w:shd w:val="clear" w:color="auto" w:fill="auto"/>
        <w:tabs>
          <w:tab w:val="left" w:pos="851"/>
        </w:tabs>
        <w:spacing w:after="0" w:line="240" w:lineRule="auto"/>
        <w:jc w:val="both"/>
        <w:rPr>
          <w:rFonts w:cs="Times New Roman"/>
          <w:bCs/>
          <w:sz w:val="24"/>
          <w:szCs w:val="24"/>
        </w:rPr>
      </w:pPr>
    </w:p>
    <w:p w14:paraId="12CD7355" w14:textId="77DD8D40" w:rsidR="0021473D" w:rsidRPr="00DE62A4" w:rsidRDefault="008F2EBE" w:rsidP="002B2E15">
      <w:pPr>
        <w:pStyle w:val="10"/>
        <w:widowControl w:val="0"/>
        <w:shd w:val="clear" w:color="auto" w:fill="auto"/>
        <w:tabs>
          <w:tab w:val="left" w:pos="851"/>
        </w:tabs>
        <w:spacing w:after="0" w:line="240" w:lineRule="auto"/>
        <w:jc w:val="both"/>
        <w:rPr>
          <w:rFonts w:cs="Times New Roman"/>
          <w:bCs/>
          <w:sz w:val="24"/>
          <w:szCs w:val="24"/>
        </w:rPr>
      </w:pPr>
      <w:r w:rsidRPr="00DE62A4">
        <w:rPr>
          <w:rFonts w:cs="Times New Roman"/>
          <w:b/>
          <w:sz w:val="24"/>
          <w:szCs w:val="24"/>
        </w:rPr>
        <w:t>18</w:t>
      </w:r>
      <w:r w:rsidR="007B401E" w:rsidRPr="00DE62A4">
        <w:rPr>
          <w:rFonts w:cs="Times New Roman"/>
          <w:b/>
          <w:sz w:val="24"/>
          <w:szCs w:val="24"/>
        </w:rPr>
        <w:t>.</w:t>
      </w:r>
      <w:r w:rsidR="007B401E" w:rsidRPr="00DE62A4">
        <w:rPr>
          <w:rFonts w:cs="Times New Roman"/>
          <w:sz w:val="24"/>
          <w:szCs w:val="24"/>
        </w:rPr>
        <w:t xml:space="preserve"> Пункт </w:t>
      </w:r>
      <w:r w:rsidR="007C5ED7" w:rsidRPr="00DE62A4">
        <w:rPr>
          <w:rFonts w:cs="Times New Roman"/>
          <w:sz w:val="24"/>
          <w:szCs w:val="24"/>
        </w:rPr>
        <w:t>5</w:t>
      </w:r>
      <w:r w:rsidR="007B401E" w:rsidRPr="00DE62A4">
        <w:rPr>
          <w:rFonts w:cs="Times New Roman"/>
          <w:sz w:val="24"/>
          <w:szCs w:val="24"/>
        </w:rPr>
        <w:t xml:space="preserve"> статьи 17 главы 3 изложен в новой редакции:</w:t>
      </w:r>
    </w:p>
    <w:p w14:paraId="0E78970E" w14:textId="1FC5E67F" w:rsidR="007B401E" w:rsidRPr="00DE62A4" w:rsidRDefault="007B401E" w:rsidP="007B401E">
      <w:pPr>
        <w:pStyle w:val="ConsPlusNormal"/>
        <w:jc w:val="both"/>
        <w:rPr>
          <w:rFonts w:ascii="Times New Roman" w:hAnsi="Times New Roman" w:cs="Times New Roman"/>
          <w:sz w:val="24"/>
          <w:szCs w:val="24"/>
          <w:lang w:eastAsia="en-US"/>
        </w:rPr>
      </w:pPr>
      <w:r w:rsidRPr="00DE62A4">
        <w:rPr>
          <w:rFonts w:ascii="Times New Roman" w:hAnsi="Times New Roman" w:cs="Times New Roman"/>
          <w:sz w:val="24"/>
          <w:szCs w:val="24"/>
          <w:lang w:eastAsia="en-US"/>
        </w:rPr>
        <w:t>«</w:t>
      </w:r>
      <w:r w:rsidR="007C5ED7" w:rsidRPr="00DE62A4">
        <w:rPr>
          <w:rFonts w:ascii="Times New Roman" w:hAnsi="Times New Roman" w:cs="Times New Roman"/>
          <w:sz w:val="24"/>
          <w:szCs w:val="24"/>
          <w:lang w:eastAsia="en-US"/>
        </w:rPr>
        <w:t>5</w:t>
      </w:r>
      <w:r w:rsidRPr="00DE62A4">
        <w:rPr>
          <w:rFonts w:ascii="Times New Roman" w:hAnsi="Times New Roman" w:cs="Times New Roman"/>
          <w:sz w:val="24"/>
          <w:szCs w:val="24"/>
          <w:lang w:eastAsia="en-US"/>
        </w:rPr>
        <w:t>. Членами комиссии не могут быть:</w:t>
      </w:r>
    </w:p>
    <w:p w14:paraId="4347B101" w14:textId="561AD57C" w:rsidR="007B401E" w:rsidRPr="00DE62A4" w:rsidRDefault="007B401E" w:rsidP="007B401E">
      <w:pPr>
        <w:pStyle w:val="ConsPlusNormal"/>
        <w:jc w:val="both"/>
        <w:rPr>
          <w:rFonts w:ascii="Times New Roman" w:hAnsi="Times New Roman" w:cs="Times New Roman"/>
          <w:color w:val="FF0000"/>
          <w:sz w:val="24"/>
          <w:szCs w:val="24"/>
          <w:lang w:eastAsia="en-US"/>
        </w:rPr>
      </w:pPr>
      <w:r w:rsidRPr="00DE62A4">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5B0A40" w:rsidRPr="00DE62A4">
        <w:rPr>
          <w:rFonts w:ascii="Times New Roman" w:hAnsi="Times New Roman" w:cs="Times New Roman"/>
          <w:sz w:val="24"/>
          <w:szCs w:val="24"/>
          <w:lang w:eastAsia="en-US"/>
        </w:rPr>
        <w:t>«</w:t>
      </w:r>
      <w:r w:rsidRPr="00DE62A4">
        <w:rPr>
          <w:rFonts w:ascii="Times New Roman" w:hAnsi="Times New Roman" w:cs="Times New Roman"/>
          <w:sz w:val="24"/>
          <w:szCs w:val="24"/>
          <w:lang w:eastAsia="en-US"/>
        </w:rPr>
        <w:t>личная заинтересованность</w:t>
      </w:r>
      <w:r w:rsidR="005B0A40" w:rsidRPr="00DE62A4">
        <w:rPr>
          <w:rFonts w:ascii="Times New Roman" w:hAnsi="Times New Roman" w:cs="Times New Roman"/>
          <w:sz w:val="24"/>
          <w:szCs w:val="24"/>
          <w:lang w:eastAsia="en-US"/>
        </w:rPr>
        <w:t>»</w:t>
      </w:r>
      <w:r w:rsidRPr="00DE62A4">
        <w:rPr>
          <w:rFonts w:ascii="Times New Roman" w:hAnsi="Times New Roman" w:cs="Times New Roman"/>
          <w:sz w:val="24"/>
          <w:szCs w:val="24"/>
          <w:lang w:eastAsia="en-US"/>
        </w:rPr>
        <w:t xml:space="preserve"> используется в значении, указанном в Федеральном </w:t>
      </w:r>
      <w:hyperlink r:id="rId7">
        <w:r w:rsidRPr="00DE62A4">
          <w:rPr>
            <w:rFonts w:ascii="Times New Roman" w:hAnsi="Times New Roman" w:cs="Times New Roman"/>
            <w:sz w:val="24"/>
            <w:szCs w:val="24"/>
            <w:lang w:eastAsia="en-US"/>
          </w:rPr>
          <w:t>законе</w:t>
        </w:r>
      </w:hyperlink>
      <w:r w:rsidRPr="00DE62A4">
        <w:rPr>
          <w:rFonts w:ascii="Times New Roman" w:hAnsi="Times New Roman" w:cs="Times New Roman"/>
          <w:sz w:val="24"/>
          <w:szCs w:val="24"/>
          <w:lang w:eastAsia="en-US"/>
        </w:rPr>
        <w:t xml:space="preserve"> от 25 декабря 2008 года </w:t>
      </w:r>
      <w:r w:rsidR="007C5ED7" w:rsidRPr="00DE62A4">
        <w:rPr>
          <w:rFonts w:ascii="Times New Roman" w:hAnsi="Times New Roman" w:cs="Times New Roman"/>
          <w:sz w:val="24"/>
          <w:szCs w:val="24"/>
          <w:lang w:eastAsia="en-US"/>
        </w:rPr>
        <w:t>№</w:t>
      </w:r>
      <w:r w:rsidRPr="00DE62A4">
        <w:rPr>
          <w:rFonts w:ascii="Times New Roman" w:hAnsi="Times New Roman" w:cs="Times New Roman"/>
          <w:sz w:val="24"/>
          <w:szCs w:val="24"/>
          <w:lang w:eastAsia="en-US"/>
        </w:rPr>
        <w:t xml:space="preserve"> 273-ФЗ </w:t>
      </w:r>
      <w:r w:rsidR="005B0A40" w:rsidRPr="00DE62A4">
        <w:rPr>
          <w:rFonts w:ascii="Times New Roman" w:hAnsi="Times New Roman" w:cs="Times New Roman"/>
          <w:sz w:val="24"/>
          <w:szCs w:val="24"/>
          <w:lang w:eastAsia="en-US"/>
        </w:rPr>
        <w:t>«</w:t>
      </w:r>
      <w:r w:rsidRPr="00DE62A4">
        <w:rPr>
          <w:rFonts w:ascii="Times New Roman" w:hAnsi="Times New Roman" w:cs="Times New Roman"/>
          <w:sz w:val="24"/>
          <w:szCs w:val="24"/>
          <w:lang w:eastAsia="en-US"/>
        </w:rPr>
        <w:t>О противодействии коррупции</w:t>
      </w:r>
      <w:r w:rsidR="005B0A40" w:rsidRPr="00DE62A4">
        <w:rPr>
          <w:rFonts w:ascii="Times New Roman" w:hAnsi="Times New Roman" w:cs="Times New Roman"/>
          <w:sz w:val="24"/>
          <w:szCs w:val="24"/>
          <w:lang w:eastAsia="en-US"/>
        </w:rPr>
        <w:t>»</w:t>
      </w:r>
      <w:r w:rsidRPr="00DE62A4">
        <w:rPr>
          <w:rFonts w:ascii="Times New Roman" w:hAnsi="Times New Roman" w:cs="Times New Roman"/>
          <w:sz w:val="24"/>
          <w:szCs w:val="24"/>
          <w:lang w:eastAsia="en-US"/>
        </w:rPr>
        <w:t>;</w:t>
      </w:r>
    </w:p>
    <w:p w14:paraId="305E40B1" w14:textId="77777777" w:rsidR="007B401E" w:rsidRPr="00DE62A4" w:rsidRDefault="007B401E" w:rsidP="007B401E">
      <w:pPr>
        <w:pStyle w:val="ConsPlusNormal"/>
        <w:jc w:val="both"/>
        <w:rPr>
          <w:rFonts w:ascii="Times New Roman" w:hAnsi="Times New Roman" w:cs="Times New Roman"/>
          <w:sz w:val="24"/>
          <w:szCs w:val="24"/>
          <w:lang w:eastAsia="en-US"/>
        </w:rPr>
      </w:pPr>
      <w:r w:rsidRPr="00DE62A4">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AE48B29" w14:textId="23ECB839" w:rsidR="007B401E" w:rsidRPr="00DE62A4" w:rsidRDefault="007B401E" w:rsidP="007B401E">
      <w:pPr>
        <w:pStyle w:val="ConsPlusNormal"/>
        <w:jc w:val="both"/>
        <w:rPr>
          <w:rFonts w:ascii="Times New Roman" w:hAnsi="Times New Roman" w:cs="Times New Roman"/>
          <w:sz w:val="24"/>
          <w:szCs w:val="24"/>
          <w:lang w:eastAsia="en-US"/>
        </w:rPr>
      </w:pPr>
      <w:r w:rsidRPr="00DE62A4">
        <w:rPr>
          <w:rFonts w:ascii="Times New Roman" w:hAnsi="Times New Roman" w:cs="Times New Roman"/>
          <w:sz w:val="24"/>
          <w:szCs w:val="24"/>
          <w:lang w:eastAsia="en-US"/>
        </w:rPr>
        <w:t>3) иные физические лица в случаях, определенных Положением о закупке.».</w:t>
      </w:r>
    </w:p>
    <w:p w14:paraId="7A4517AC" w14:textId="32DABDD4" w:rsidR="0021473D" w:rsidRPr="00DE62A4" w:rsidRDefault="0021473D" w:rsidP="002B2E15">
      <w:pPr>
        <w:pStyle w:val="10"/>
        <w:widowControl w:val="0"/>
        <w:shd w:val="clear" w:color="auto" w:fill="auto"/>
        <w:tabs>
          <w:tab w:val="left" w:pos="851"/>
        </w:tabs>
        <w:spacing w:after="0" w:line="240" w:lineRule="auto"/>
        <w:jc w:val="both"/>
        <w:rPr>
          <w:bCs/>
          <w:sz w:val="24"/>
          <w:szCs w:val="24"/>
        </w:rPr>
      </w:pPr>
    </w:p>
    <w:p w14:paraId="7E0F9167" w14:textId="47FA1B3B" w:rsidR="005B0A40" w:rsidRPr="00DE62A4" w:rsidRDefault="008F2EBE" w:rsidP="005B0A40">
      <w:pPr>
        <w:pStyle w:val="Default"/>
        <w:widowControl w:val="0"/>
        <w:jc w:val="both"/>
        <w:rPr>
          <w:color w:val="auto"/>
        </w:rPr>
      </w:pPr>
      <w:r w:rsidRPr="00DE62A4">
        <w:rPr>
          <w:b/>
        </w:rPr>
        <w:t>19</w:t>
      </w:r>
      <w:r w:rsidR="005B0A40" w:rsidRPr="00DE62A4">
        <w:rPr>
          <w:b/>
        </w:rPr>
        <w:t>.</w:t>
      </w:r>
      <w:r w:rsidR="005B0A40" w:rsidRPr="00DE62A4">
        <w:t xml:space="preserve"> Статья 17 главы 3 дополнена пунктом </w:t>
      </w:r>
      <w:r w:rsidR="006044D9" w:rsidRPr="00DE62A4">
        <w:t>5</w:t>
      </w:r>
      <w:r w:rsidR="005B0A40" w:rsidRPr="00DE62A4">
        <w:t>.1 следующего содержания:</w:t>
      </w:r>
    </w:p>
    <w:p w14:paraId="42D5A249" w14:textId="60F38045" w:rsidR="005B0A40" w:rsidRPr="00DE62A4" w:rsidRDefault="005B0A40" w:rsidP="005B0A40">
      <w:pPr>
        <w:pStyle w:val="ConsPlusNormal"/>
        <w:jc w:val="both"/>
        <w:rPr>
          <w:rFonts w:ascii="Times New Roman" w:hAnsi="Times New Roman" w:cs="Times New Roman"/>
          <w:sz w:val="24"/>
          <w:szCs w:val="24"/>
        </w:rPr>
      </w:pPr>
      <w:r w:rsidRPr="00DE62A4">
        <w:rPr>
          <w:rFonts w:ascii="Times New Roman" w:hAnsi="Times New Roman" w:cs="Times New Roman"/>
          <w:sz w:val="24"/>
          <w:szCs w:val="24"/>
        </w:rPr>
        <w:t>«</w:t>
      </w:r>
      <w:r w:rsidR="006044D9" w:rsidRPr="00DE62A4">
        <w:rPr>
          <w:rFonts w:ascii="Times New Roman" w:hAnsi="Times New Roman" w:cs="Times New Roman"/>
          <w:sz w:val="24"/>
          <w:szCs w:val="24"/>
        </w:rPr>
        <w:t>5</w:t>
      </w:r>
      <w:r w:rsidRPr="00DE62A4">
        <w:rPr>
          <w:rFonts w:ascii="Times New Roman" w:hAnsi="Times New Roman" w:cs="Times New Roman"/>
          <w:sz w:val="24"/>
          <w:szCs w:val="24"/>
        </w:rPr>
        <w:t xml:space="preserve">.1. Член комиссии обязан незамедлительно сообщить заказчику о возникновении обстоятельств, предусмотренных пунктом </w:t>
      </w:r>
      <w:r w:rsidR="0023304B" w:rsidRPr="00DE62A4">
        <w:rPr>
          <w:rFonts w:ascii="Times New Roman" w:hAnsi="Times New Roman" w:cs="Times New Roman"/>
          <w:sz w:val="24"/>
          <w:szCs w:val="24"/>
        </w:rPr>
        <w:t>5</w:t>
      </w:r>
      <w:r w:rsidRPr="00DE62A4">
        <w:rPr>
          <w:rFonts w:ascii="Times New Roman" w:hAnsi="Times New Roman" w:cs="Times New Roman"/>
          <w:sz w:val="24"/>
          <w:szCs w:val="24"/>
        </w:rPr>
        <w:t xml:space="preserve"> настоящей статьи. В случае выявления в составе комиссии физических лиц, указанных в пункте </w:t>
      </w:r>
      <w:r w:rsidR="0023304B" w:rsidRPr="00DE62A4">
        <w:rPr>
          <w:rFonts w:ascii="Times New Roman" w:hAnsi="Times New Roman" w:cs="Times New Roman"/>
          <w:sz w:val="24"/>
          <w:szCs w:val="24"/>
        </w:rPr>
        <w:t>5</w:t>
      </w:r>
      <w:r w:rsidRPr="00DE62A4">
        <w:rPr>
          <w:rFonts w:ascii="Times New Roman" w:hAnsi="Times New Roman" w:cs="Times New Roman"/>
          <w:sz w:val="24"/>
          <w:szCs w:val="24"/>
        </w:rPr>
        <w:t xml:space="preserve"> настоящей статьи, заказчик обязан незамедлительно заменить их другими физическими лицами, соответствующими требованиям, предусмотренным положениями пункта </w:t>
      </w:r>
      <w:r w:rsidR="0023304B" w:rsidRPr="00DE62A4">
        <w:rPr>
          <w:rFonts w:ascii="Times New Roman" w:hAnsi="Times New Roman" w:cs="Times New Roman"/>
          <w:sz w:val="24"/>
          <w:szCs w:val="24"/>
        </w:rPr>
        <w:t>5</w:t>
      </w:r>
      <w:r w:rsidRPr="00DE62A4">
        <w:rPr>
          <w:rFonts w:ascii="Times New Roman" w:hAnsi="Times New Roman" w:cs="Times New Roman"/>
          <w:sz w:val="24"/>
          <w:szCs w:val="24"/>
        </w:rPr>
        <w:t xml:space="preserve"> </w:t>
      </w:r>
      <w:r w:rsidRPr="00DE62A4">
        <w:rPr>
          <w:rFonts w:ascii="Times New Roman" w:hAnsi="Times New Roman" w:cs="Times New Roman"/>
          <w:sz w:val="24"/>
          <w:szCs w:val="24"/>
        </w:rPr>
        <w:lastRenderedPageBreak/>
        <w:t>настоящей статьи.</w:t>
      </w:r>
      <w:r w:rsidR="00E94BDE" w:rsidRPr="00DE62A4">
        <w:rPr>
          <w:rFonts w:ascii="Times New Roman" w:hAnsi="Times New Roman" w:cs="Times New Roman"/>
          <w:sz w:val="24"/>
          <w:szCs w:val="24"/>
        </w:rPr>
        <w:t>».</w:t>
      </w:r>
    </w:p>
    <w:p w14:paraId="788CCF19" w14:textId="77777777" w:rsidR="008F2EBE" w:rsidRPr="00DE62A4" w:rsidRDefault="008F2EBE" w:rsidP="005B0A40">
      <w:pPr>
        <w:pStyle w:val="ConsPlusNormal"/>
        <w:jc w:val="both"/>
        <w:rPr>
          <w:rFonts w:ascii="Times New Roman" w:hAnsi="Times New Roman" w:cs="Times New Roman"/>
          <w:sz w:val="24"/>
          <w:szCs w:val="24"/>
        </w:rPr>
      </w:pPr>
    </w:p>
    <w:p w14:paraId="13948412" w14:textId="7B7F11B7" w:rsidR="002C6676" w:rsidRPr="00DE62A4" w:rsidRDefault="008F2EBE" w:rsidP="002C6676">
      <w:pPr>
        <w:spacing w:after="0" w:line="240" w:lineRule="auto"/>
        <w:jc w:val="both"/>
        <w:rPr>
          <w:rFonts w:ascii="Times New Roman" w:hAnsi="Times New Roman"/>
          <w:sz w:val="24"/>
          <w:szCs w:val="24"/>
        </w:rPr>
      </w:pPr>
      <w:r w:rsidRPr="00DE62A4">
        <w:rPr>
          <w:rFonts w:ascii="Times New Roman" w:eastAsia="Times New Roman" w:hAnsi="Times New Roman" w:cs="Times New Roman"/>
          <w:b/>
          <w:bCs/>
          <w:sz w:val="24"/>
          <w:szCs w:val="24"/>
          <w:lang w:eastAsia="ru-RU"/>
        </w:rPr>
        <w:t>20</w:t>
      </w:r>
      <w:r w:rsidR="002C6676" w:rsidRPr="00DE62A4">
        <w:rPr>
          <w:rFonts w:ascii="Times New Roman" w:eastAsia="Times New Roman" w:hAnsi="Times New Roman" w:cs="Times New Roman"/>
          <w:b/>
          <w:bCs/>
          <w:sz w:val="24"/>
          <w:szCs w:val="24"/>
          <w:lang w:eastAsia="ru-RU"/>
        </w:rPr>
        <w:t>.</w:t>
      </w:r>
      <w:r w:rsidR="002C6676" w:rsidRPr="00DE62A4">
        <w:rPr>
          <w:rFonts w:ascii="Times New Roman" w:eastAsia="Times New Roman" w:hAnsi="Times New Roman" w:cs="Times New Roman"/>
          <w:sz w:val="24"/>
          <w:szCs w:val="24"/>
          <w:lang w:eastAsia="ru-RU"/>
        </w:rPr>
        <w:t xml:space="preserve"> Пункт 11 статьи 28 главы 6 после слов «</w:t>
      </w:r>
      <w:r w:rsidR="002C6676" w:rsidRPr="00DE62A4">
        <w:rPr>
          <w:rFonts w:ascii="Times New Roman" w:hAnsi="Times New Roman"/>
          <w:sz w:val="24"/>
          <w:szCs w:val="24"/>
        </w:rPr>
        <w:t>в единой информационной системе</w:t>
      </w:r>
      <w:r w:rsidR="002C6676" w:rsidRPr="00DE62A4">
        <w:rPr>
          <w:rFonts w:ascii="Times New Roman" w:eastAsia="Times New Roman" w:hAnsi="Times New Roman" w:cs="Times New Roman"/>
          <w:sz w:val="24"/>
          <w:szCs w:val="24"/>
          <w:lang w:eastAsia="ru-RU"/>
        </w:rPr>
        <w:t>» дополнен словами «</w:t>
      </w:r>
      <w:r w:rsidR="002C6676" w:rsidRPr="00DE62A4">
        <w:rPr>
          <w:rFonts w:ascii="Times New Roman" w:hAnsi="Times New Roman"/>
          <w:sz w:val="24"/>
          <w:szCs w:val="24"/>
        </w:rPr>
        <w:t>, на официальном сайте, за исключением случаев, предусмотренных Федеральным законом № 223-ФЗ</w:t>
      </w:r>
      <w:r w:rsidR="00755CDB" w:rsidRPr="00DE62A4">
        <w:rPr>
          <w:rFonts w:ascii="Times New Roman" w:hAnsi="Times New Roman"/>
          <w:sz w:val="24"/>
          <w:szCs w:val="24"/>
        </w:rPr>
        <w:t>.».</w:t>
      </w:r>
    </w:p>
    <w:p w14:paraId="69A57E6D" w14:textId="0CF005D9" w:rsidR="00FD48D8" w:rsidRPr="00DE62A4" w:rsidRDefault="00FD48D8" w:rsidP="002C6676">
      <w:pPr>
        <w:spacing w:after="0" w:line="240" w:lineRule="auto"/>
        <w:jc w:val="both"/>
        <w:rPr>
          <w:rFonts w:ascii="Times New Roman" w:hAnsi="Times New Roman"/>
          <w:sz w:val="24"/>
          <w:szCs w:val="24"/>
        </w:rPr>
      </w:pPr>
    </w:p>
    <w:p w14:paraId="4B3C87DE" w14:textId="52230463" w:rsidR="00FD48D8" w:rsidRPr="00DE62A4" w:rsidRDefault="008F2EBE" w:rsidP="00FD48D8">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21</w:t>
      </w:r>
      <w:r w:rsidR="00FD48D8" w:rsidRPr="00DE62A4">
        <w:rPr>
          <w:rFonts w:ascii="Times New Roman" w:eastAsia="Times New Roman" w:hAnsi="Times New Roman" w:cs="Times New Roman"/>
          <w:b/>
          <w:bCs/>
          <w:sz w:val="24"/>
          <w:szCs w:val="24"/>
          <w:lang w:eastAsia="ru-RU"/>
        </w:rPr>
        <w:t>.</w:t>
      </w:r>
      <w:r w:rsidR="00FD48D8" w:rsidRPr="00DE62A4">
        <w:rPr>
          <w:rFonts w:ascii="Times New Roman" w:eastAsia="Times New Roman" w:hAnsi="Times New Roman" w:cs="Times New Roman"/>
          <w:sz w:val="24"/>
          <w:szCs w:val="24"/>
          <w:lang w:eastAsia="ru-RU"/>
        </w:rPr>
        <w:t xml:space="preserve"> Пункт 6 статьи 30 главы 6 после слов «</w:t>
      </w:r>
      <w:r w:rsidR="00FD48D8" w:rsidRPr="00DE62A4">
        <w:rPr>
          <w:rFonts w:ascii="Times New Roman" w:hAnsi="Times New Roman"/>
          <w:sz w:val="24"/>
          <w:szCs w:val="24"/>
        </w:rPr>
        <w:t>в единой информационной системе</w:t>
      </w:r>
      <w:r w:rsidR="00FD48D8" w:rsidRPr="00DE62A4">
        <w:rPr>
          <w:rFonts w:ascii="Times New Roman" w:eastAsia="Times New Roman" w:hAnsi="Times New Roman" w:cs="Times New Roman"/>
          <w:sz w:val="24"/>
          <w:szCs w:val="24"/>
          <w:lang w:eastAsia="ru-RU"/>
        </w:rPr>
        <w:t>» дополнен словами «</w:t>
      </w:r>
      <w:r w:rsidR="00FD48D8" w:rsidRPr="00DE62A4">
        <w:rPr>
          <w:rFonts w:ascii="Times New Roman" w:hAnsi="Times New Roman"/>
          <w:sz w:val="24"/>
          <w:szCs w:val="24"/>
        </w:rPr>
        <w:t>, на официальном сайте, за исключением случаев, предусмотренных Федеральным законом № 223-ФЗ.».</w:t>
      </w:r>
    </w:p>
    <w:p w14:paraId="6F1D1F09" w14:textId="77777777" w:rsidR="00FD48D8" w:rsidRPr="00DE62A4" w:rsidRDefault="00FD48D8" w:rsidP="002C6676">
      <w:pPr>
        <w:spacing w:after="0" w:line="240" w:lineRule="auto"/>
        <w:jc w:val="both"/>
        <w:rPr>
          <w:rFonts w:ascii="Times New Roman" w:eastAsia="Times New Roman" w:hAnsi="Times New Roman" w:cs="Times New Roman"/>
          <w:sz w:val="24"/>
          <w:szCs w:val="24"/>
          <w:lang w:eastAsia="ru-RU"/>
        </w:rPr>
      </w:pPr>
    </w:p>
    <w:p w14:paraId="14709F28" w14:textId="2512B19F" w:rsidR="007E143B" w:rsidRPr="00DE62A4" w:rsidRDefault="008F2EBE" w:rsidP="007E143B">
      <w:pPr>
        <w:spacing w:after="0" w:line="240" w:lineRule="auto"/>
        <w:jc w:val="both"/>
        <w:rPr>
          <w:rFonts w:ascii="Times New Roman" w:eastAsia="Times New Roman" w:hAnsi="Times New Roman" w:cs="Times New Roman"/>
          <w:sz w:val="24"/>
          <w:szCs w:val="24"/>
          <w:lang w:eastAsia="ru-RU"/>
        </w:rPr>
      </w:pPr>
      <w:bookmarkStart w:id="1" w:name="_Hlk108023763"/>
      <w:r w:rsidRPr="00DE62A4">
        <w:rPr>
          <w:rFonts w:ascii="Times New Roman" w:eastAsia="Times New Roman" w:hAnsi="Times New Roman" w:cs="Times New Roman"/>
          <w:b/>
          <w:bCs/>
          <w:sz w:val="24"/>
          <w:szCs w:val="24"/>
          <w:lang w:eastAsia="ru-RU"/>
        </w:rPr>
        <w:t>22</w:t>
      </w:r>
      <w:r w:rsidR="007E143B" w:rsidRPr="00DE62A4">
        <w:rPr>
          <w:rFonts w:ascii="Times New Roman" w:eastAsia="Times New Roman" w:hAnsi="Times New Roman" w:cs="Times New Roman"/>
          <w:b/>
          <w:bCs/>
          <w:sz w:val="24"/>
          <w:szCs w:val="24"/>
          <w:lang w:eastAsia="ru-RU"/>
        </w:rPr>
        <w:t>.</w:t>
      </w:r>
      <w:r w:rsidR="007E143B" w:rsidRPr="00DE62A4">
        <w:rPr>
          <w:rFonts w:ascii="Times New Roman" w:eastAsia="Times New Roman" w:hAnsi="Times New Roman" w:cs="Times New Roman"/>
          <w:sz w:val="24"/>
          <w:szCs w:val="24"/>
          <w:lang w:eastAsia="ru-RU"/>
        </w:rPr>
        <w:t xml:space="preserve"> Пункт 6 статьи 30 главы 6 после слов «</w:t>
      </w:r>
      <w:r w:rsidR="007E143B" w:rsidRPr="00DE62A4">
        <w:rPr>
          <w:rFonts w:ascii="Times New Roman" w:hAnsi="Times New Roman"/>
          <w:sz w:val="24"/>
          <w:szCs w:val="24"/>
        </w:rPr>
        <w:t>в единой информационной системе</w:t>
      </w:r>
      <w:r w:rsidR="007E143B" w:rsidRPr="00DE62A4">
        <w:rPr>
          <w:rFonts w:ascii="Times New Roman" w:eastAsia="Times New Roman" w:hAnsi="Times New Roman" w:cs="Times New Roman"/>
          <w:sz w:val="24"/>
          <w:szCs w:val="24"/>
          <w:lang w:eastAsia="ru-RU"/>
        </w:rPr>
        <w:t>» дополнен словами «</w:t>
      </w:r>
      <w:r w:rsidR="007E143B" w:rsidRPr="00DE62A4">
        <w:rPr>
          <w:rFonts w:ascii="Times New Roman" w:hAnsi="Times New Roman"/>
          <w:sz w:val="24"/>
          <w:szCs w:val="24"/>
        </w:rPr>
        <w:t>, на официальном сайте, за исключением случаев, предусмотренных Федеральным законом № 223-ФЗ.».</w:t>
      </w:r>
    </w:p>
    <w:bookmarkEnd w:id="1"/>
    <w:p w14:paraId="28BA712D" w14:textId="0C698481" w:rsidR="002C6676" w:rsidRPr="00DE62A4" w:rsidRDefault="002C6676" w:rsidP="005B0A40">
      <w:pPr>
        <w:pStyle w:val="ConsPlusNormal"/>
        <w:jc w:val="both"/>
        <w:rPr>
          <w:rFonts w:ascii="Times New Roman" w:hAnsi="Times New Roman" w:cs="Times New Roman"/>
          <w:sz w:val="24"/>
          <w:szCs w:val="24"/>
          <w:lang w:eastAsia="en-US"/>
        </w:rPr>
      </w:pPr>
    </w:p>
    <w:p w14:paraId="562E3ED0" w14:textId="56E9D6BD" w:rsidR="007E143B" w:rsidRPr="00DE62A4" w:rsidRDefault="008F2EBE" w:rsidP="007E143B">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23</w:t>
      </w:r>
      <w:r w:rsidR="007E143B" w:rsidRPr="00DE62A4">
        <w:rPr>
          <w:rFonts w:ascii="Times New Roman" w:eastAsia="Times New Roman" w:hAnsi="Times New Roman" w:cs="Times New Roman"/>
          <w:b/>
          <w:bCs/>
          <w:sz w:val="24"/>
          <w:szCs w:val="24"/>
          <w:lang w:eastAsia="ru-RU"/>
        </w:rPr>
        <w:t>.</w:t>
      </w:r>
      <w:r w:rsidR="007E143B" w:rsidRPr="00DE62A4">
        <w:rPr>
          <w:rFonts w:ascii="Times New Roman" w:eastAsia="Times New Roman" w:hAnsi="Times New Roman" w:cs="Times New Roman"/>
          <w:sz w:val="24"/>
          <w:szCs w:val="24"/>
          <w:lang w:eastAsia="ru-RU"/>
        </w:rPr>
        <w:t xml:space="preserve"> Пункт </w:t>
      </w:r>
      <w:r w:rsidR="00F9007F" w:rsidRPr="00DE62A4">
        <w:rPr>
          <w:rFonts w:ascii="Times New Roman" w:eastAsia="Times New Roman" w:hAnsi="Times New Roman" w:cs="Times New Roman"/>
          <w:sz w:val="24"/>
          <w:szCs w:val="24"/>
          <w:lang w:eastAsia="ru-RU"/>
        </w:rPr>
        <w:t>3</w:t>
      </w:r>
      <w:r w:rsidR="007E143B" w:rsidRPr="00DE62A4">
        <w:rPr>
          <w:rFonts w:ascii="Times New Roman" w:eastAsia="Times New Roman" w:hAnsi="Times New Roman" w:cs="Times New Roman"/>
          <w:sz w:val="24"/>
          <w:szCs w:val="24"/>
          <w:lang w:eastAsia="ru-RU"/>
        </w:rPr>
        <w:t xml:space="preserve"> статьи </w:t>
      </w:r>
      <w:r w:rsidR="00F9007F" w:rsidRPr="00DE62A4">
        <w:rPr>
          <w:rFonts w:ascii="Times New Roman" w:eastAsia="Times New Roman" w:hAnsi="Times New Roman" w:cs="Times New Roman"/>
          <w:sz w:val="24"/>
          <w:szCs w:val="24"/>
          <w:lang w:eastAsia="ru-RU"/>
        </w:rPr>
        <w:t>31</w:t>
      </w:r>
      <w:r w:rsidR="007E143B" w:rsidRPr="00DE62A4">
        <w:rPr>
          <w:rFonts w:ascii="Times New Roman" w:eastAsia="Times New Roman" w:hAnsi="Times New Roman" w:cs="Times New Roman"/>
          <w:sz w:val="24"/>
          <w:szCs w:val="24"/>
          <w:lang w:eastAsia="ru-RU"/>
        </w:rPr>
        <w:t xml:space="preserve"> главы 6 после слов «</w:t>
      </w:r>
      <w:r w:rsidR="007E143B" w:rsidRPr="00DE62A4">
        <w:rPr>
          <w:rFonts w:ascii="Times New Roman" w:hAnsi="Times New Roman"/>
          <w:sz w:val="24"/>
          <w:szCs w:val="24"/>
        </w:rPr>
        <w:t>в единой информационной системе</w:t>
      </w:r>
      <w:r w:rsidR="007E143B" w:rsidRPr="00DE62A4">
        <w:rPr>
          <w:rFonts w:ascii="Times New Roman" w:eastAsia="Times New Roman" w:hAnsi="Times New Roman" w:cs="Times New Roman"/>
          <w:sz w:val="24"/>
          <w:szCs w:val="24"/>
          <w:lang w:eastAsia="ru-RU"/>
        </w:rPr>
        <w:t>» дополнен словами </w:t>
      </w:r>
      <w:bookmarkStart w:id="2" w:name="_Hlk108023783"/>
      <w:r w:rsidR="007E143B" w:rsidRPr="00DE62A4">
        <w:rPr>
          <w:rFonts w:ascii="Times New Roman" w:eastAsia="Times New Roman" w:hAnsi="Times New Roman" w:cs="Times New Roman"/>
          <w:sz w:val="24"/>
          <w:szCs w:val="24"/>
          <w:lang w:eastAsia="ru-RU"/>
        </w:rPr>
        <w:t>«</w:t>
      </w:r>
      <w:r w:rsidR="007E143B" w:rsidRPr="00DE62A4">
        <w:rPr>
          <w:rFonts w:ascii="Times New Roman" w:hAnsi="Times New Roman"/>
          <w:sz w:val="24"/>
          <w:szCs w:val="24"/>
        </w:rPr>
        <w:t>, на официальном сайте, за исключением случаев, предусмотренных Федеральным законом № 223-ФЗ.».</w:t>
      </w:r>
      <w:bookmarkEnd w:id="2"/>
    </w:p>
    <w:p w14:paraId="470CEEB4" w14:textId="21D62972" w:rsidR="007E143B" w:rsidRPr="00DE62A4" w:rsidRDefault="007E143B" w:rsidP="005B0A40">
      <w:pPr>
        <w:pStyle w:val="ConsPlusNormal"/>
        <w:jc w:val="both"/>
        <w:rPr>
          <w:rFonts w:ascii="Times New Roman" w:hAnsi="Times New Roman" w:cs="Times New Roman"/>
          <w:sz w:val="24"/>
          <w:szCs w:val="24"/>
          <w:lang w:eastAsia="en-US"/>
        </w:rPr>
      </w:pPr>
    </w:p>
    <w:p w14:paraId="461B2736" w14:textId="2753FF1A" w:rsidR="00D742AE" w:rsidRPr="00DE62A4" w:rsidRDefault="008F2EBE" w:rsidP="00D742AE">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24</w:t>
      </w:r>
      <w:r w:rsidR="00D742AE" w:rsidRPr="00DE62A4">
        <w:rPr>
          <w:rFonts w:ascii="Times New Roman" w:eastAsia="Times New Roman" w:hAnsi="Times New Roman" w:cs="Times New Roman"/>
          <w:b/>
          <w:bCs/>
          <w:sz w:val="24"/>
          <w:szCs w:val="24"/>
          <w:lang w:eastAsia="ru-RU"/>
        </w:rPr>
        <w:t>.</w:t>
      </w:r>
      <w:r w:rsidR="00D742AE" w:rsidRPr="00DE62A4">
        <w:rPr>
          <w:rFonts w:ascii="Times New Roman" w:eastAsia="Times New Roman" w:hAnsi="Times New Roman" w:cs="Times New Roman"/>
          <w:sz w:val="24"/>
          <w:szCs w:val="24"/>
          <w:lang w:eastAsia="ru-RU"/>
        </w:rPr>
        <w:t xml:space="preserve"> Пункт 7 статьи 40 главы 7 после слов «</w:t>
      </w:r>
      <w:r w:rsidR="00D742AE" w:rsidRPr="00DE62A4">
        <w:rPr>
          <w:rFonts w:ascii="Times New Roman" w:hAnsi="Times New Roman"/>
          <w:sz w:val="24"/>
          <w:szCs w:val="24"/>
        </w:rPr>
        <w:t>в единой информационной системе</w:t>
      </w:r>
      <w:r w:rsidR="00D742AE" w:rsidRPr="00DE62A4">
        <w:rPr>
          <w:rFonts w:ascii="Times New Roman" w:eastAsia="Times New Roman" w:hAnsi="Times New Roman" w:cs="Times New Roman"/>
          <w:sz w:val="24"/>
          <w:szCs w:val="24"/>
          <w:lang w:eastAsia="ru-RU"/>
        </w:rPr>
        <w:t>» дополнен словами «</w:t>
      </w:r>
      <w:r w:rsidR="00D742AE" w:rsidRPr="00DE62A4">
        <w:rPr>
          <w:rFonts w:ascii="Times New Roman" w:hAnsi="Times New Roman"/>
          <w:sz w:val="24"/>
          <w:szCs w:val="24"/>
        </w:rPr>
        <w:t>, на официальном сайте, за исключением случаев, предусмотренных Федеральным законом № 223-ФЗ.».</w:t>
      </w:r>
    </w:p>
    <w:p w14:paraId="3000C7D1" w14:textId="28FE68C1" w:rsidR="00D742AE" w:rsidRPr="00DE62A4" w:rsidRDefault="00D742AE" w:rsidP="005B0A40">
      <w:pPr>
        <w:pStyle w:val="ConsPlusNormal"/>
        <w:jc w:val="both"/>
        <w:rPr>
          <w:rFonts w:ascii="Times New Roman" w:hAnsi="Times New Roman" w:cs="Times New Roman"/>
          <w:sz w:val="24"/>
          <w:szCs w:val="24"/>
          <w:lang w:eastAsia="en-US"/>
        </w:rPr>
      </w:pPr>
    </w:p>
    <w:p w14:paraId="7D8156DC" w14:textId="6F8C12BB" w:rsidR="00AD5176" w:rsidRPr="00DE62A4" w:rsidRDefault="008F2EBE" w:rsidP="00AD5176">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25</w:t>
      </w:r>
      <w:r w:rsidR="00AD5176" w:rsidRPr="00DE62A4">
        <w:rPr>
          <w:rFonts w:ascii="Times New Roman" w:eastAsia="Times New Roman" w:hAnsi="Times New Roman" w:cs="Times New Roman"/>
          <w:b/>
          <w:bCs/>
          <w:sz w:val="24"/>
          <w:szCs w:val="24"/>
          <w:lang w:eastAsia="ru-RU"/>
        </w:rPr>
        <w:t>.</w:t>
      </w:r>
      <w:r w:rsidR="00AD5176" w:rsidRPr="00DE62A4">
        <w:rPr>
          <w:rFonts w:ascii="Times New Roman" w:eastAsia="Times New Roman" w:hAnsi="Times New Roman" w:cs="Times New Roman"/>
          <w:sz w:val="24"/>
          <w:szCs w:val="24"/>
          <w:lang w:eastAsia="ru-RU"/>
        </w:rPr>
        <w:t xml:space="preserve"> Пункт 7 статьи 42 главы 7 после слов «</w:t>
      </w:r>
      <w:r w:rsidR="00AD5176" w:rsidRPr="00DE62A4">
        <w:rPr>
          <w:rFonts w:ascii="Times New Roman" w:hAnsi="Times New Roman"/>
          <w:sz w:val="24"/>
          <w:szCs w:val="24"/>
        </w:rPr>
        <w:t>в единой информационной системе</w:t>
      </w:r>
      <w:r w:rsidR="00AD5176" w:rsidRPr="00DE62A4">
        <w:rPr>
          <w:rFonts w:ascii="Times New Roman" w:eastAsia="Times New Roman" w:hAnsi="Times New Roman" w:cs="Times New Roman"/>
          <w:sz w:val="24"/>
          <w:szCs w:val="24"/>
          <w:lang w:eastAsia="ru-RU"/>
        </w:rPr>
        <w:t>» дополнен словами </w:t>
      </w:r>
      <w:bookmarkStart w:id="3" w:name="_Hlk108024112"/>
      <w:r w:rsidR="00AD5176" w:rsidRPr="00DE62A4">
        <w:rPr>
          <w:rFonts w:ascii="Times New Roman" w:eastAsia="Times New Roman" w:hAnsi="Times New Roman" w:cs="Times New Roman"/>
          <w:sz w:val="24"/>
          <w:szCs w:val="24"/>
          <w:lang w:eastAsia="ru-RU"/>
        </w:rPr>
        <w:t>«</w:t>
      </w:r>
      <w:r w:rsidR="00AD5176" w:rsidRPr="00DE62A4">
        <w:rPr>
          <w:rFonts w:ascii="Times New Roman" w:hAnsi="Times New Roman"/>
          <w:sz w:val="24"/>
          <w:szCs w:val="24"/>
        </w:rPr>
        <w:t>, на официальном сайте, за исключением случаев, предусмотренных Федеральным законом № 223-ФЗ.».</w:t>
      </w:r>
      <w:bookmarkEnd w:id="3"/>
    </w:p>
    <w:p w14:paraId="4305870F" w14:textId="4295D047" w:rsidR="00D742AE" w:rsidRPr="00DE62A4" w:rsidRDefault="00D742AE" w:rsidP="005B0A40">
      <w:pPr>
        <w:pStyle w:val="ConsPlusNormal"/>
        <w:jc w:val="both"/>
        <w:rPr>
          <w:rFonts w:ascii="Times New Roman" w:hAnsi="Times New Roman" w:cs="Times New Roman"/>
          <w:sz w:val="24"/>
          <w:szCs w:val="24"/>
          <w:lang w:eastAsia="en-US"/>
        </w:rPr>
      </w:pPr>
    </w:p>
    <w:p w14:paraId="00469EB8" w14:textId="52CB65FD" w:rsidR="00EC53D8" w:rsidRPr="00DE62A4" w:rsidRDefault="008F2EBE" w:rsidP="00EC53D8">
      <w:pPr>
        <w:spacing w:after="0" w:line="240" w:lineRule="auto"/>
        <w:jc w:val="both"/>
        <w:rPr>
          <w:rFonts w:ascii="Times New Roman" w:hAnsi="Times New Roman"/>
          <w:sz w:val="24"/>
          <w:szCs w:val="24"/>
        </w:rPr>
      </w:pPr>
      <w:r w:rsidRPr="00DE62A4">
        <w:rPr>
          <w:rFonts w:ascii="Times New Roman" w:eastAsia="Times New Roman" w:hAnsi="Times New Roman" w:cs="Times New Roman"/>
          <w:b/>
          <w:bCs/>
          <w:sz w:val="24"/>
          <w:szCs w:val="24"/>
          <w:lang w:eastAsia="ru-RU"/>
        </w:rPr>
        <w:t>26</w:t>
      </w:r>
      <w:r w:rsidR="00EC53D8" w:rsidRPr="00DE62A4">
        <w:rPr>
          <w:rFonts w:ascii="Times New Roman" w:eastAsia="Times New Roman" w:hAnsi="Times New Roman" w:cs="Times New Roman"/>
          <w:b/>
          <w:bCs/>
          <w:sz w:val="24"/>
          <w:szCs w:val="24"/>
          <w:lang w:eastAsia="ru-RU"/>
        </w:rPr>
        <w:t>.</w:t>
      </w:r>
      <w:r w:rsidR="00EC53D8" w:rsidRPr="00DE62A4">
        <w:rPr>
          <w:rFonts w:ascii="Times New Roman" w:eastAsia="Times New Roman" w:hAnsi="Times New Roman" w:cs="Times New Roman"/>
          <w:sz w:val="24"/>
          <w:szCs w:val="24"/>
          <w:lang w:eastAsia="ru-RU"/>
        </w:rPr>
        <w:t xml:space="preserve"> Пункт 3 статьи 43 главы 7 после слов «</w:t>
      </w:r>
      <w:r w:rsidR="00EC53D8" w:rsidRPr="00DE62A4">
        <w:rPr>
          <w:rFonts w:ascii="Times New Roman" w:hAnsi="Times New Roman"/>
          <w:sz w:val="24"/>
          <w:szCs w:val="24"/>
        </w:rPr>
        <w:t>в единой информационной системе</w:t>
      </w:r>
      <w:r w:rsidR="00EC53D8" w:rsidRPr="00DE62A4">
        <w:rPr>
          <w:rFonts w:ascii="Times New Roman" w:eastAsia="Times New Roman" w:hAnsi="Times New Roman" w:cs="Times New Roman"/>
          <w:sz w:val="24"/>
          <w:szCs w:val="24"/>
          <w:lang w:eastAsia="ru-RU"/>
        </w:rPr>
        <w:t>» дополнен словами «</w:t>
      </w:r>
      <w:r w:rsidR="00EC53D8" w:rsidRPr="00DE62A4">
        <w:rPr>
          <w:rFonts w:ascii="Times New Roman" w:hAnsi="Times New Roman"/>
          <w:sz w:val="24"/>
          <w:szCs w:val="24"/>
        </w:rPr>
        <w:t>, на официальном сайте, за исключением случаев, предусмотренных Федеральным законом № 223-ФЗ.».</w:t>
      </w:r>
    </w:p>
    <w:p w14:paraId="5A348608" w14:textId="2C06BBF2" w:rsidR="003408BD" w:rsidRPr="00DE62A4" w:rsidRDefault="003408BD" w:rsidP="00EC53D8">
      <w:pPr>
        <w:spacing w:after="0" w:line="240" w:lineRule="auto"/>
        <w:jc w:val="both"/>
        <w:rPr>
          <w:rFonts w:ascii="Times New Roman" w:hAnsi="Times New Roman"/>
          <w:sz w:val="24"/>
          <w:szCs w:val="24"/>
        </w:rPr>
      </w:pPr>
    </w:p>
    <w:p w14:paraId="52E3CE17" w14:textId="1BEECDC0" w:rsidR="003408BD" w:rsidRPr="00DE62A4" w:rsidRDefault="008F2EBE" w:rsidP="003408BD">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27</w:t>
      </w:r>
      <w:r w:rsidR="003408BD" w:rsidRPr="00DE62A4">
        <w:rPr>
          <w:rFonts w:ascii="Times New Roman" w:eastAsia="Times New Roman" w:hAnsi="Times New Roman" w:cs="Times New Roman"/>
          <w:b/>
          <w:bCs/>
          <w:sz w:val="24"/>
          <w:szCs w:val="24"/>
          <w:lang w:eastAsia="ru-RU"/>
        </w:rPr>
        <w:t>.</w:t>
      </w:r>
      <w:r w:rsidR="003408BD" w:rsidRPr="00DE62A4">
        <w:rPr>
          <w:rFonts w:ascii="Times New Roman" w:eastAsia="Times New Roman" w:hAnsi="Times New Roman" w:cs="Times New Roman"/>
          <w:sz w:val="24"/>
          <w:szCs w:val="24"/>
          <w:lang w:eastAsia="ru-RU"/>
        </w:rPr>
        <w:t xml:space="preserve"> Пункт 5 статьи 53 главы 8 после слов «</w:t>
      </w:r>
      <w:r w:rsidR="003408BD" w:rsidRPr="00DE62A4">
        <w:rPr>
          <w:rFonts w:ascii="Times New Roman" w:hAnsi="Times New Roman"/>
          <w:sz w:val="24"/>
          <w:szCs w:val="24"/>
        </w:rPr>
        <w:t>в единой информационной системе</w:t>
      </w:r>
      <w:r w:rsidR="003408BD" w:rsidRPr="00DE62A4">
        <w:rPr>
          <w:rFonts w:ascii="Times New Roman" w:eastAsia="Times New Roman" w:hAnsi="Times New Roman" w:cs="Times New Roman"/>
          <w:sz w:val="24"/>
          <w:szCs w:val="24"/>
          <w:lang w:eastAsia="ru-RU"/>
        </w:rPr>
        <w:t>» дополнен словами </w:t>
      </w:r>
      <w:bookmarkStart w:id="4" w:name="_Hlk108024400"/>
      <w:r w:rsidR="003408BD" w:rsidRPr="00DE62A4">
        <w:rPr>
          <w:rFonts w:ascii="Times New Roman" w:eastAsia="Times New Roman" w:hAnsi="Times New Roman" w:cs="Times New Roman"/>
          <w:sz w:val="24"/>
          <w:szCs w:val="24"/>
          <w:lang w:eastAsia="ru-RU"/>
        </w:rPr>
        <w:t>«</w:t>
      </w:r>
      <w:r w:rsidR="003408BD" w:rsidRPr="00DE62A4">
        <w:rPr>
          <w:rFonts w:ascii="Times New Roman" w:hAnsi="Times New Roman"/>
          <w:sz w:val="24"/>
          <w:szCs w:val="24"/>
        </w:rPr>
        <w:t>, на официальном сайте, за исключением случаев, предусмотренных Федеральным законом № 223-ФЗ.».</w:t>
      </w:r>
      <w:bookmarkEnd w:id="4"/>
    </w:p>
    <w:p w14:paraId="196500FE" w14:textId="77777777" w:rsidR="003408BD" w:rsidRPr="00DE62A4" w:rsidRDefault="003408BD" w:rsidP="00EC53D8">
      <w:pPr>
        <w:spacing w:after="0" w:line="240" w:lineRule="auto"/>
        <w:jc w:val="both"/>
        <w:rPr>
          <w:rFonts w:ascii="Times New Roman" w:eastAsia="Times New Roman" w:hAnsi="Times New Roman" w:cs="Times New Roman"/>
          <w:sz w:val="24"/>
          <w:szCs w:val="24"/>
          <w:lang w:eastAsia="ru-RU"/>
        </w:rPr>
      </w:pPr>
    </w:p>
    <w:p w14:paraId="03CCC2E9" w14:textId="1A2A67FF" w:rsidR="00AE5FA5" w:rsidRPr="00DE62A4" w:rsidRDefault="008F2EBE" w:rsidP="00AE5FA5">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28</w:t>
      </w:r>
      <w:r w:rsidR="00AE5FA5" w:rsidRPr="00DE62A4">
        <w:rPr>
          <w:rFonts w:ascii="Times New Roman" w:eastAsia="Times New Roman" w:hAnsi="Times New Roman" w:cs="Times New Roman"/>
          <w:b/>
          <w:bCs/>
          <w:sz w:val="24"/>
          <w:szCs w:val="24"/>
          <w:lang w:eastAsia="ru-RU"/>
        </w:rPr>
        <w:t>.</w:t>
      </w:r>
      <w:r w:rsidR="00AE5FA5" w:rsidRPr="00DE62A4">
        <w:rPr>
          <w:rFonts w:ascii="Times New Roman" w:eastAsia="Times New Roman" w:hAnsi="Times New Roman" w:cs="Times New Roman"/>
          <w:sz w:val="24"/>
          <w:szCs w:val="24"/>
          <w:lang w:eastAsia="ru-RU"/>
        </w:rPr>
        <w:t xml:space="preserve"> Пункт 3 статьи 54 главы 8 после слов «</w:t>
      </w:r>
      <w:r w:rsidR="00AE5FA5" w:rsidRPr="00DE62A4">
        <w:rPr>
          <w:rFonts w:ascii="Times New Roman" w:hAnsi="Times New Roman"/>
          <w:sz w:val="24"/>
          <w:szCs w:val="24"/>
        </w:rPr>
        <w:t>в единой информационной системе</w:t>
      </w:r>
      <w:r w:rsidR="00AE5FA5" w:rsidRPr="00DE62A4">
        <w:rPr>
          <w:rFonts w:ascii="Times New Roman" w:eastAsia="Times New Roman" w:hAnsi="Times New Roman" w:cs="Times New Roman"/>
          <w:sz w:val="24"/>
          <w:szCs w:val="24"/>
          <w:lang w:eastAsia="ru-RU"/>
        </w:rPr>
        <w:t>» дополнен словами </w:t>
      </w:r>
      <w:bookmarkStart w:id="5" w:name="_Hlk108024659"/>
      <w:r w:rsidR="00AE5FA5" w:rsidRPr="00DE62A4">
        <w:rPr>
          <w:rFonts w:ascii="Times New Roman" w:eastAsia="Times New Roman" w:hAnsi="Times New Roman" w:cs="Times New Roman"/>
          <w:sz w:val="24"/>
          <w:szCs w:val="24"/>
          <w:lang w:eastAsia="ru-RU"/>
        </w:rPr>
        <w:t>«</w:t>
      </w:r>
      <w:r w:rsidR="00AE5FA5" w:rsidRPr="00DE62A4">
        <w:rPr>
          <w:rFonts w:ascii="Times New Roman" w:hAnsi="Times New Roman"/>
          <w:sz w:val="24"/>
          <w:szCs w:val="24"/>
        </w:rPr>
        <w:t>, на официальном сайте, за исключением случаев, предусмотренных Федеральным законом № 223-ФЗ.».</w:t>
      </w:r>
      <w:bookmarkEnd w:id="5"/>
    </w:p>
    <w:p w14:paraId="086405FE" w14:textId="77777777" w:rsidR="00EC53D8" w:rsidRPr="00DE62A4" w:rsidRDefault="00EC53D8" w:rsidP="005B0A40">
      <w:pPr>
        <w:pStyle w:val="ConsPlusNormal"/>
        <w:jc w:val="both"/>
        <w:rPr>
          <w:rFonts w:ascii="Times New Roman" w:hAnsi="Times New Roman" w:cs="Times New Roman"/>
          <w:sz w:val="24"/>
          <w:szCs w:val="24"/>
          <w:lang w:eastAsia="en-US"/>
        </w:rPr>
      </w:pPr>
    </w:p>
    <w:p w14:paraId="20836991" w14:textId="1FD7EC80" w:rsidR="00AE5FA5" w:rsidRPr="00DE62A4" w:rsidRDefault="008F2EBE" w:rsidP="00AE5FA5">
      <w:pPr>
        <w:spacing w:after="0" w:line="240" w:lineRule="auto"/>
        <w:jc w:val="both"/>
        <w:rPr>
          <w:rFonts w:ascii="Times New Roman" w:hAnsi="Times New Roman"/>
          <w:sz w:val="24"/>
          <w:szCs w:val="24"/>
        </w:rPr>
      </w:pPr>
      <w:r w:rsidRPr="00DE62A4">
        <w:rPr>
          <w:rFonts w:ascii="Times New Roman" w:eastAsia="Times New Roman" w:hAnsi="Times New Roman" w:cs="Times New Roman"/>
          <w:b/>
          <w:bCs/>
          <w:sz w:val="24"/>
          <w:szCs w:val="24"/>
          <w:lang w:eastAsia="ru-RU"/>
        </w:rPr>
        <w:t>29</w:t>
      </w:r>
      <w:r w:rsidR="00AE5FA5" w:rsidRPr="00DE62A4">
        <w:rPr>
          <w:rFonts w:ascii="Times New Roman" w:eastAsia="Times New Roman" w:hAnsi="Times New Roman" w:cs="Times New Roman"/>
          <w:b/>
          <w:bCs/>
          <w:sz w:val="24"/>
          <w:szCs w:val="24"/>
          <w:lang w:eastAsia="ru-RU"/>
        </w:rPr>
        <w:t>.</w:t>
      </w:r>
      <w:r w:rsidR="00AE5FA5" w:rsidRPr="00DE62A4">
        <w:rPr>
          <w:rFonts w:ascii="Times New Roman" w:eastAsia="Times New Roman" w:hAnsi="Times New Roman" w:cs="Times New Roman"/>
          <w:sz w:val="24"/>
          <w:szCs w:val="24"/>
          <w:lang w:eastAsia="ru-RU"/>
        </w:rPr>
        <w:t xml:space="preserve"> Пункт 5 статьи 62 главы 9 после слов «</w:t>
      </w:r>
      <w:r w:rsidR="00AE5FA5" w:rsidRPr="00DE62A4">
        <w:rPr>
          <w:rFonts w:ascii="Times New Roman" w:hAnsi="Times New Roman"/>
          <w:sz w:val="24"/>
          <w:szCs w:val="24"/>
        </w:rPr>
        <w:t>в единой информационной системе</w:t>
      </w:r>
      <w:r w:rsidR="00AE5FA5" w:rsidRPr="00DE62A4">
        <w:rPr>
          <w:rFonts w:ascii="Times New Roman" w:eastAsia="Times New Roman" w:hAnsi="Times New Roman" w:cs="Times New Roman"/>
          <w:sz w:val="24"/>
          <w:szCs w:val="24"/>
          <w:lang w:eastAsia="ru-RU"/>
        </w:rPr>
        <w:t>» дополнен словами «</w:t>
      </w:r>
      <w:r w:rsidR="00AE5FA5" w:rsidRPr="00DE62A4">
        <w:rPr>
          <w:rFonts w:ascii="Times New Roman" w:hAnsi="Times New Roman"/>
          <w:sz w:val="24"/>
          <w:szCs w:val="24"/>
        </w:rPr>
        <w:t>, на официальном сайте, за исключением случаев, предусмотренных Федеральным законом № 223-ФЗ.».</w:t>
      </w:r>
    </w:p>
    <w:p w14:paraId="31D09691" w14:textId="2A2D18E3" w:rsidR="0055163B" w:rsidRPr="00DE62A4" w:rsidRDefault="0055163B" w:rsidP="00AE5FA5">
      <w:pPr>
        <w:spacing w:after="0" w:line="240" w:lineRule="auto"/>
        <w:jc w:val="both"/>
        <w:rPr>
          <w:rFonts w:ascii="Times New Roman" w:hAnsi="Times New Roman"/>
          <w:sz w:val="24"/>
          <w:szCs w:val="24"/>
        </w:rPr>
      </w:pPr>
    </w:p>
    <w:p w14:paraId="3BC0B339" w14:textId="7CD62955" w:rsidR="0055163B" w:rsidRPr="00DE62A4" w:rsidRDefault="008F2EBE" w:rsidP="0055163B">
      <w:pPr>
        <w:spacing w:after="0" w:line="240" w:lineRule="auto"/>
        <w:jc w:val="both"/>
        <w:rPr>
          <w:rFonts w:ascii="Times New Roman" w:eastAsia="Times New Roman" w:hAnsi="Times New Roman" w:cs="Times New Roman"/>
          <w:sz w:val="24"/>
          <w:szCs w:val="24"/>
          <w:lang w:eastAsia="ru-RU"/>
        </w:rPr>
      </w:pPr>
      <w:r w:rsidRPr="00DE62A4">
        <w:rPr>
          <w:rFonts w:ascii="Times New Roman" w:eastAsia="Times New Roman" w:hAnsi="Times New Roman" w:cs="Times New Roman"/>
          <w:b/>
          <w:bCs/>
          <w:sz w:val="24"/>
          <w:szCs w:val="24"/>
          <w:lang w:eastAsia="ru-RU"/>
        </w:rPr>
        <w:t>30</w:t>
      </w:r>
      <w:r w:rsidR="0055163B" w:rsidRPr="00DE62A4">
        <w:rPr>
          <w:rFonts w:ascii="Times New Roman" w:eastAsia="Times New Roman" w:hAnsi="Times New Roman" w:cs="Times New Roman"/>
          <w:b/>
          <w:bCs/>
          <w:sz w:val="24"/>
          <w:szCs w:val="24"/>
          <w:lang w:eastAsia="ru-RU"/>
        </w:rPr>
        <w:t>.</w:t>
      </w:r>
      <w:r w:rsidR="0055163B" w:rsidRPr="00DE62A4">
        <w:rPr>
          <w:rFonts w:ascii="Times New Roman" w:eastAsia="Times New Roman" w:hAnsi="Times New Roman" w:cs="Times New Roman"/>
          <w:sz w:val="24"/>
          <w:szCs w:val="24"/>
          <w:lang w:eastAsia="ru-RU"/>
        </w:rPr>
        <w:t xml:space="preserve"> Пункт 3 статьи 63 главы 9 после слов «</w:t>
      </w:r>
      <w:r w:rsidR="0055163B" w:rsidRPr="00DE62A4">
        <w:rPr>
          <w:rFonts w:ascii="Times New Roman" w:hAnsi="Times New Roman"/>
          <w:sz w:val="24"/>
          <w:szCs w:val="24"/>
        </w:rPr>
        <w:t>в единой информационной системе</w:t>
      </w:r>
      <w:r w:rsidR="0055163B" w:rsidRPr="00DE62A4">
        <w:rPr>
          <w:rFonts w:ascii="Times New Roman" w:eastAsia="Times New Roman" w:hAnsi="Times New Roman" w:cs="Times New Roman"/>
          <w:sz w:val="24"/>
          <w:szCs w:val="24"/>
          <w:lang w:eastAsia="ru-RU"/>
        </w:rPr>
        <w:t>» дополнен словами «</w:t>
      </w:r>
      <w:r w:rsidR="0055163B" w:rsidRPr="00DE62A4">
        <w:rPr>
          <w:rFonts w:ascii="Times New Roman" w:hAnsi="Times New Roman"/>
          <w:sz w:val="24"/>
          <w:szCs w:val="24"/>
        </w:rPr>
        <w:t>, на официальном сайте, за исключением случаев, предусмотренных Федеральным законом № 223-ФЗ.».</w:t>
      </w:r>
    </w:p>
    <w:p w14:paraId="1CCCDED8" w14:textId="7A8DB9BD" w:rsidR="005B0A40" w:rsidRPr="00DE62A4" w:rsidRDefault="005B0A40" w:rsidP="002B2E15">
      <w:pPr>
        <w:pStyle w:val="10"/>
        <w:widowControl w:val="0"/>
        <w:shd w:val="clear" w:color="auto" w:fill="auto"/>
        <w:tabs>
          <w:tab w:val="left" w:pos="851"/>
        </w:tabs>
        <w:spacing w:after="0" w:line="240" w:lineRule="auto"/>
        <w:jc w:val="both"/>
        <w:rPr>
          <w:bCs/>
          <w:sz w:val="24"/>
          <w:szCs w:val="24"/>
        </w:rPr>
      </w:pPr>
    </w:p>
    <w:p w14:paraId="2F09A207" w14:textId="6A031908" w:rsidR="00E94BDE" w:rsidRPr="00DE62A4" w:rsidRDefault="008F2EBE" w:rsidP="002B2E15">
      <w:pPr>
        <w:pStyle w:val="10"/>
        <w:widowControl w:val="0"/>
        <w:shd w:val="clear" w:color="auto" w:fill="auto"/>
        <w:tabs>
          <w:tab w:val="left" w:pos="851"/>
        </w:tabs>
        <w:spacing w:after="0" w:line="240" w:lineRule="auto"/>
        <w:jc w:val="both"/>
        <w:rPr>
          <w:sz w:val="24"/>
          <w:szCs w:val="24"/>
        </w:rPr>
      </w:pPr>
      <w:r w:rsidRPr="00DE62A4">
        <w:rPr>
          <w:b/>
          <w:bCs/>
          <w:sz w:val="24"/>
          <w:szCs w:val="24"/>
        </w:rPr>
        <w:t>31</w:t>
      </w:r>
      <w:r w:rsidR="00B77774" w:rsidRPr="00DE62A4">
        <w:rPr>
          <w:b/>
          <w:bCs/>
          <w:sz w:val="24"/>
          <w:szCs w:val="24"/>
        </w:rPr>
        <w:t>.</w:t>
      </w:r>
      <w:r w:rsidR="00B77774" w:rsidRPr="00DE62A4">
        <w:rPr>
          <w:sz w:val="24"/>
          <w:szCs w:val="24"/>
        </w:rPr>
        <w:t xml:space="preserve"> В пункте 10 статьи 69 главы 14 слово «банковской» заменено словом «независимой».</w:t>
      </w:r>
    </w:p>
    <w:p w14:paraId="5FFE0ECC" w14:textId="308A871F" w:rsidR="00FA0FF1" w:rsidRPr="00DE62A4" w:rsidRDefault="00FA0FF1" w:rsidP="002B2E15">
      <w:pPr>
        <w:pStyle w:val="10"/>
        <w:widowControl w:val="0"/>
        <w:shd w:val="clear" w:color="auto" w:fill="auto"/>
        <w:tabs>
          <w:tab w:val="left" w:pos="851"/>
        </w:tabs>
        <w:spacing w:after="0" w:line="240" w:lineRule="auto"/>
        <w:jc w:val="both"/>
        <w:rPr>
          <w:sz w:val="24"/>
          <w:szCs w:val="24"/>
        </w:rPr>
      </w:pPr>
    </w:p>
    <w:p w14:paraId="46C5F3A2" w14:textId="3EE2B1AA" w:rsidR="00FA0FF1" w:rsidRPr="00DE62A4" w:rsidRDefault="008F2EBE" w:rsidP="00FA0FF1">
      <w:pPr>
        <w:pStyle w:val="Default"/>
        <w:widowControl w:val="0"/>
        <w:jc w:val="both"/>
      </w:pPr>
      <w:r w:rsidRPr="00DE62A4">
        <w:rPr>
          <w:b/>
          <w:bCs/>
        </w:rPr>
        <w:t>32</w:t>
      </w:r>
      <w:r w:rsidR="00FA0FF1" w:rsidRPr="00DE62A4">
        <w:rPr>
          <w:b/>
          <w:bCs/>
        </w:rPr>
        <w:t>.</w:t>
      </w:r>
      <w:r w:rsidR="00FA0FF1" w:rsidRPr="00DE62A4">
        <w:t xml:space="preserve"> Статья 69 главы 14 дополнена пунктами 11.1 –11.3 следующего содержания:</w:t>
      </w:r>
    </w:p>
    <w:p w14:paraId="1044B604" w14:textId="3FA30265" w:rsidR="00FA0FF1" w:rsidRPr="00DE62A4" w:rsidRDefault="00FA0FF1" w:rsidP="00FA0FF1">
      <w:pPr>
        <w:widowControl w:val="0"/>
        <w:spacing w:after="0" w:line="240" w:lineRule="auto"/>
        <w:jc w:val="both"/>
        <w:rPr>
          <w:rFonts w:ascii="Times New Roman" w:hAnsi="Times New Roman"/>
          <w:sz w:val="24"/>
          <w:szCs w:val="24"/>
        </w:rPr>
      </w:pPr>
      <w:r w:rsidRPr="00DE62A4">
        <w:rPr>
          <w:rFonts w:ascii="Times New Roman" w:hAnsi="Times New Roman"/>
          <w:sz w:val="24"/>
          <w:szCs w:val="24"/>
        </w:rPr>
        <w:t>«11.1.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707735C" w14:textId="77777777" w:rsidR="00FA0FF1" w:rsidRPr="00DE62A4" w:rsidRDefault="00FA0FF1" w:rsidP="00FA0FF1">
      <w:pPr>
        <w:widowControl w:val="0"/>
        <w:spacing w:after="0" w:line="240" w:lineRule="auto"/>
        <w:jc w:val="both"/>
        <w:rPr>
          <w:rFonts w:ascii="Times New Roman" w:hAnsi="Times New Roman"/>
          <w:sz w:val="24"/>
          <w:szCs w:val="24"/>
        </w:rPr>
      </w:pPr>
      <w:bookmarkStart w:id="6" w:name="sub_3041411"/>
      <w:r w:rsidRPr="00DE62A4">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6"/>
    <w:p w14:paraId="33E15F96" w14:textId="77777777" w:rsidR="00FA0FF1" w:rsidRPr="00DE62A4" w:rsidRDefault="00FA0FF1" w:rsidP="00FA0FF1">
      <w:pPr>
        <w:widowControl w:val="0"/>
        <w:spacing w:after="0" w:line="240" w:lineRule="auto"/>
        <w:jc w:val="both"/>
        <w:rPr>
          <w:rFonts w:ascii="Times New Roman" w:hAnsi="Times New Roman"/>
          <w:sz w:val="24"/>
          <w:szCs w:val="24"/>
        </w:rPr>
      </w:pPr>
      <w:r w:rsidRPr="00DE62A4">
        <w:rPr>
          <w:rFonts w:ascii="Times New Roman" w:hAnsi="Times New Roman"/>
          <w:sz w:val="24"/>
          <w:szCs w:val="24"/>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w:t>
      </w:r>
      <w:r w:rsidRPr="00DE62A4">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 (вступает в силу с 1 апреля 2023 г.);</w:t>
      </w:r>
    </w:p>
    <w:p w14:paraId="681CC07A" w14:textId="77777777" w:rsidR="00FA0FF1" w:rsidRPr="00DE62A4" w:rsidRDefault="00FA0FF1" w:rsidP="00FA0FF1">
      <w:pPr>
        <w:widowControl w:val="0"/>
        <w:spacing w:after="0" w:line="240" w:lineRule="auto"/>
        <w:jc w:val="both"/>
        <w:rPr>
          <w:rFonts w:ascii="Times New Roman" w:hAnsi="Times New Roman"/>
          <w:sz w:val="24"/>
          <w:szCs w:val="24"/>
        </w:rPr>
      </w:pPr>
      <w:bookmarkStart w:id="7" w:name="sub_3041413"/>
      <w:r w:rsidRPr="00DE62A4">
        <w:rPr>
          <w:rFonts w:ascii="Times New Roman" w:hAnsi="Times New Roman"/>
          <w:sz w:val="24"/>
          <w:szCs w:val="24"/>
        </w:rPr>
        <w:t>3) независимая гарантия не может быть отозвана выдавшим ее гарантом;</w:t>
      </w:r>
    </w:p>
    <w:p w14:paraId="3210F0FF" w14:textId="77777777" w:rsidR="00FA0FF1" w:rsidRPr="00DE62A4" w:rsidRDefault="00FA0FF1" w:rsidP="00FA0FF1">
      <w:pPr>
        <w:widowControl w:val="0"/>
        <w:spacing w:after="0" w:line="240" w:lineRule="auto"/>
        <w:jc w:val="both"/>
        <w:rPr>
          <w:rFonts w:ascii="Times New Roman" w:hAnsi="Times New Roman"/>
          <w:sz w:val="24"/>
          <w:szCs w:val="24"/>
        </w:rPr>
      </w:pPr>
      <w:bookmarkStart w:id="8" w:name="sub_3041414"/>
      <w:bookmarkEnd w:id="7"/>
      <w:r w:rsidRPr="00DE62A4">
        <w:rPr>
          <w:rFonts w:ascii="Times New Roman" w:hAnsi="Times New Roman"/>
          <w:sz w:val="24"/>
          <w:szCs w:val="24"/>
        </w:rPr>
        <w:t>4) независимая гарантия должна содержать:</w:t>
      </w:r>
    </w:p>
    <w:p w14:paraId="4EFA36F6" w14:textId="77777777" w:rsidR="00FA0FF1" w:rsidRPr="00DE62A4" w:rsidRDefault="00FA0FF1" w:rsidP="00FA0FF1">
      <w:pPr>
        <w:widowControl w:val="0"/>
        <w:spacing w:after="0" w:line="240" w:lineRule="auto"/>
        <w:jc w:val="both"/>
        <w:rPr>
          <w:rFonts w:ascii="Times New Roman" w:hAnsi="Times New Roman"/>
          <w:sz w:val="24"/>
          <w:szCs w:val="24"/>
        </w:rPr>
      </w:pPr>
      <w:bookmarkStart w:id="9" w:name="sub_30414141"/>
      <w:bookmarkEnd w:id="8"/>
      <w:r w:rsidRPr="00DE62A4">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01B4A6A" w14:textId="77777777" w:rsidR="00FA0FF1" w:rsidRPr="00DE62A4" w:rsidRDefault="00FA0FF1" w:rsidP="00FA0FF1">
      <w:pPr>
        <w:widowControl w:val="0"/>
        <w:spacing w:after="0" w:line="240" w:lineRule="auto"/>
        <w:jc w:val="both"/>
        <w:rPr>
          <w:rFonts w:ascii="Times New Roman" w:hAnsi="Times New Roman"/>
          <w:sz w:val="24"/>
          <w:szCs w:val="24"/>
        </w:rPr>
      </w:pPr>
      <w:bookmarkStart w:id="10" w:name="sub_30414142"/>
      <w:bookmarkEnd w:id="9"/>
      <w:r w:rsidRPr="00DE62A4">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6202B68C" w14:textId="77777777" w:rsidR="00FA0FF1" w:rsidRPr="00DE62A4" w:rsidRDefault="00FA0FF1" w:rsidP="00FA0FF1">
      <w:pPr>
        <w:widowControl w:val="0"/>
        <w:spacing w:after="0" w:line="240" w:lineRule="auto"/>
        <w:jc w:val="both"/>
        <w:rPr>
          <w:rFonts w:ascii="Times New Roman" w:hAnsi="Times New Roman"/>
          <w:sz w:val="24"/>
          <w:szCs w:val="24"/>
        </w:rPr>
      </w:pPr>
      <w:bookmarkStart w:id="11" w:name="sub_30414143"/>
      <w:bookmarkEnd w:id="10"/>
      <w:r w:rsidRPr="00DE62A4">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D220462" w14:textId="77777777" w:rsidR="00FA0FF1" w:rsidRPr="00DE62A4" w:rsidRDefault="00FA0FF1" w:rsidP="00FA0FF1">
      <w:pPr>
        <w:widowControl w:val="0"/>
        <w:spacing w:after="0" w:line="240" w:lineRule="auto"/>
        <w:jc w:val="both"/>
        <w:rPr>
          <w:rFonts w:ascii="Times New Roman" w:hAnsi="Times New Roman"/>
          <w:sz w:val="24"/>
          <w:szCs w:val="24"/>
        </w:rPr>
      </w:pPr>
      <w:bookmarkStart w:id="12" w:name="sub_304142"/>
      <w:bookmarkEnd w:id="11"/>
      <w:r w:rsidRPr="00DE62A4">
        <w:rPr>
          <w:rFonts w:ascii="Times New Roman" w:hAnsi="Times New Roman"/>
          <w:sz w:val="24"/>
          <w:szCs w:val="24"/>
        </w:rPr>
        <w:t>11.2.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bookmarkEnd w:id="12"/>
    <w:p w14:paraId="3D0EF02E" w14:textId="59BC7244" w:rsidR="00FA0FF1" w:rsidRPr="00DE62A4" w:rsidRDefault="00FA0FF1" w:rsidP="00FA0FF1">
      <w:pPr>
        <w:widowControl w:val="0"/>
        <w:spacing w:after="0" w:line="240" w:lineRule="auto"/>
        <w:jc w:val="both"/>
        <w:rPr>
          <w:rFonts w:ascii="Times New Roman" w:hAnsi="Times New Roman"/>
          <w:sz w:val="24"/>
          <w:szCs w:val="24"/>
        </w:rPr>
      </w:pPr>
      <w:r w:rsidRPr="00DE62A4">
        <w:rPr>
          <w:rFonts w:ascii="Times New Roman" w:hAnsi="Times New Roman"/>
          <w:sz w:val="24"/>
          <w:szCs w:val="24"/>
        </w:rPr>
        <w:t>11.3.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D6E7006" w14:textId="20CC8620" w:rsidR="00FA0FF1" w:rsidRPr="00DE62A4" w:rsidRDefault="00FA0FF1" w:rsidP="002B2E15">
      <w:pPr>
        <w:pStyle w:val="10"/>
        <w:widowControl w:val="0"/>
        <w:shd w:val="clear" w:color="auto" w:fill="auto"/>
        <w:tabs>
          <w:tab w:val="left" w:pos="851"/>
        </w:tabs>
        <w:spacing w:after="0" w:line="240" w:lineRule="auto"/>
        <w:jc w:val="both"/>
        <w:rPr>
          <w:sz w:val="24"/>
          <w:szCs w:val="24"/>
        </w:rPr>
      </w:pPr>
    </w:p>
    <w:p w14:paraId="3F2EF58F" w14:textId="66FA5304" w:rsidR="004B6367" w:rsidRPr="00DE62A4" w:rsidRDefault="008F2EBE" w:rsidP="004B6367">
      <w:pPr>
        <w:pStyle w:val="Default"/>
        <w:widowControl w:val="0"/>
        <w:jc w:val="both"/>
        <w:rPr>
          <w:rFonts w:eastAsia="Calibri"/>
          <w:lang w:eastAsia="ru-RU"/>
        </w:rPr>
      </w:pPr>
      <w:r w:rsidRPr="00DE62A4">
        <w:rPr>
          <w:rFonts w:eastAsia="Calibri"/>
          <w:b/>
          <w:bCs/>
          <w:lang w:eastAsia="ru-RU"/>
        </w:rPr>
        <w:t>33</w:t>
      </w:r>
      <w:r w:rsidR="004B6367" w:rsidRPr="00DE62A4">
        <w:rPr>
          <w:rFonts w:eastAsia="Calibri"/>
          <w:lang w:eastAsia="ru-RU"/>
        </w:rPr>
        <w:t>. Пункт 14 статьи 69 главы 14 изложен в новой редакции:</w:t>
      </w:r>
    </w:p>
    <w:p w14:paraId="078F3E28" w14:textId="77777777" w:rsidR="004B6367" w:rsidRPr="00DE62A4" w:rsidRDefault="004B6367" w:rsidP="004B6367">
      <w:pPr>
        <w:pStyle w:val="10"/>
        <w:widowControl w:val="0"/>
        <w:shd w:val="clear" w:color="auto" w:fill="auto"/>
        <w:tabs>
          <w:tab w:val="left" w:pos="851"/>
        </w:tabs>
        <w:spacing w:after="0" w:line="240" w:lineRule="auto"/>
        <w:jc w:val="both"/>
        <w:rPr>
          <w:sz w:val="24"/>
          <w:szCs w:val="24"/>
        </w:rPr>
      </w:pPr>
      <w:r w:rsidRPr="00DE62A4">
        <w:rPr>
          <w:bCs/>
          <w:color w:val="000000"/>
          <w:sz w:val="24"/>
          <w:szCs w:val="24"/>
          <w:lang w:bidi="ru-RU"/>
        </w:rPr>
        <w:t>«14.</w:t>
      </w:r>
      <w:r w:rsidRPr="00DE62A4">
        <w:rPr>
          <w:color w:val="000000"/>
          <w:sz w:val="24"/>
          <w:szCs w:val="24"/>
          <w:lang w:bidi="ru-RU"/>
        </w:rPr>
        <w:t xml:space="preserve"> </w:t>
      </w:r>
      <w:r w:rsidRPr="00DE62A4">
        <w:rPr>
          <w:sz w:val="24"/>
          <w:szCs w:val="24"/>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1423B56" w14:textId="44EB378C" w:rsidR="00FA0FF1" w:rsidRPr="00DE62A4" w:rsidRDefault="00FA0FF1" w:rsidP="002B2E15">
      <w:pPr>
        <w:pStyle w:val="10"/>
        <w:widowControl w:val="0"/>
        <w:shd w:val="clear" w:color="auto" w:fill="auto"/>
        <w:tabs>
          <w:tab w:val="left" w:pos="851"/>
        </w:tabs>
        <w:spacing w:after="0" w:line="240" w:lineRule="auto"/>
        <w:jc w:val="both"/>
        <w:rPr>
          <w:sz w:val="24"/>
          <w:szCs w:val="24"/>
        </w:rPr>
      </w:pPr>
    </w:p>
    <w:p w14:paraId="3215B27F" w14:textId="11208C52" w:rsidR="002508DE" w:rsidRPr="00DE62A4" w:rsidRDefault="008F2EBE" w:rsidP="002508DE">
      <w:pPr>
        <w:pStyle w:val="Default"/>
        <w:widowControl w:val="0"/>
        <w:jc w:val="both"/>
      </w:pPr>
      <w:r w:rsidRPr="00DE62A4">
        <w:rPr>
          <w:b/>
          <w:bCs/>
        </w:rPr>
        <w:t>34</w:t>
      </w:r>
      <w:r w:rsidR="002508DE" w:rsidRPr="00DE62A4">
        <w:rPr>
          <w:b/>
          <w:bCs/>
        </w:rPr>
        <w:t>.</w:t>
      </w:r>
      <w:r w:rsidR="002508DE" w:rsidRPr="00DE62A4">
        <w:t xml:space="preserve"> В подпункте б) пункта 16.8 статьи 69 главы 14 слово «банковская» заменено словом «независимая».</w:t>
      </w:r>
    </w:p>
    <w:p w14:paraId="0EBEBF84" w14:textId="77777777" w:rsidR="00FA0FF1" w:rsidRPr="00DE62A4" w:rsidRDefault="00FA0FF1" w:rsidP="002B2E15">
      <w:pPr>
        <w:pStyle w:val="10"/>
        <w:widowControl w:val="0"/>
        <w:shd w:val="clear" w:color="auto" w:fill="auto"/>
        <w:tabs>
          <w:tab w:val="left" w:pos="851"/>
        </w:tabs>
        <w:spacing w:after="0" w:line="240" w:lineRule="auto"/>
        <w:jc w:val="both"/>
        <w:rPr>
          <w:bCs/>
          <w:sz w:val="24"/>
          <w:szCs w:val="24"/>
        </w:rPr>
      </w:pPr>
    </w:p>
    <w:p w14:paraId="7EE380C3" w14:textId="7BE31AB5" w:rsidR="005E38AE" w:rsidRPr="00DE62A4" w:rsidRDefault="008F2EBE" w:rsidP="005E38AE">
      <w:pPr>
        <w:pStyle w:val="Default"/>
        <w:widowControl w:val="0"/>
        <w:jc w:val="both"/>
      </w:pPr>
      <w:r w:rsidRPr="00DE62A4">
        <w:rPr>
          <w:b/>
          <w:bCs/>
        </w:rPr>
        <w:t>35</w:t>
      </w:r>
      <w:r w:rsidR="005E38AE" w:rsidRPr="00DE62A4">
        <w:rPr>
          <w:b/>
          <w:bCs/>
        </w:rPr>
        <w:t>.</w:t>
      </w:r>
      <w:r w:rsidR="005E38AE" w:rsidRPr="00DE62A4">
        <w:t xml:space="preserve"> Статья 69 главы 14 дополнена пунктами 14.1 – 14.2 следующего содержания:</w:t>
      </w:r>
    </w:p>
    <w:p w14:paraId="78CFAEEC"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3" w:name="sub_30431"/>
      <w:r w:rsidRPr="00DE62A4">
        <w:rPr>
          <w:rFonts w:ascii="Times New Roman" w:hAnsi="Times New Roman" w:cs="Times New Roman"/>
          <w:sz w:val="24"/>
          <w:szCs w:val="24"/>
        </w:rPr>
        <w:t xml:space="preserve">«14.1.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w:t>
      </w:r>
      <w:r w:rsidRPr="00DE62A4">
        <w:rPr>
          <w:rFonts w:ascii="Times New Roman" w:hAnsi="Times New Roman"/>
          <w:sz w:val="24"/>
          <w:szCs w:val="24"/>
        </w:rPr>
        <w:t>–</w:t>
      </w:r>
      <w:r w:rsidRPr="00DE62A4">
        <w:rPr>
          <w:rFonts w:ascii="Times New Roman" w:hAnsi="Times New Roman" w:cs="Times New Roman"/>
          <w:sz w:val="24"/>
          <w:szCs w:val="24"/>
        </w:rPr>
        <w:t xml:space="preserve"> 3, подпунктов </w:t>
      </w:r>
      <w:r w:rsidRPr="00DE62A4">
        <w:rPr>
          <w:rFonts w:ascii="Times New Roman" w:hAnsi="Times New Roman"/>
          <w:sz w:val="24"/>
          <w:szCs w:val="24"/>
        </w:rPr>
        <w:t>«</w:t>
      </w:r>
      <w:r w:rsidRPr="00DE62A4">
        <w:rPr>
          <w:rFonts w:ascii="Times New Roman" w:hAnsi="Times New Roman" w:cs="Times New Roman"/>
          <w:sz w:val="24"/>
          <w:szCs w:val="24"/>
        </w:rPr>
        <w:t>а</w:t>
      </w:r>
      <w:r w:rsidRPr="00DE62A4">
        <w:rPr>
          <w:rFonts w:ascii="Times New Roman" w:hAnsi="Times New Roman"/>
          <w:sz w:val="24"/>
          <w:szCs w:val="24"/>
        </w:rPr>
        <w:t>»</w:t>
      </w:r>
      <w:r w:rsidRPr="00DE62A4">
        <w:rPr>
          <w:rFonts w:ascii="Times New Roman" w:hAnsi="Times New Roman" w:cs="Times New Roman"/>
          <w:sz w:val="24"/>
          <w:szCs w:val="24"/>
        </w:rPr>
        <w:t xml:space="preserve"> и </w:t>
      </w:r>
      <w:r w:rsidRPr="00DE62A4">
        <w:rPr>
          <w:rFonts w:ascii="Times New Roman" w:hAnsi="Times New Roman"/>
          <w:sz w:val="24"/>
          <w:szCs w:val="24"/>
        </w:rPr>
        <w:t>«</w:t>
      </w:r>
      <w:r w:rsidRPr="00DE62A4">
        <w:rPr>
          <w:rFonts w:ascii="Times New Roman" w:hAnsi="Times New Roman" w:cs="Times New Roman"/>
          <w:sz w:val="24"/>
          <w:szCs w:val="24"/>
        </w:rPr>
        <w:t>б</w:t>
      </w:r>
      <w:r w:rsidRPr="00DE62A4">
        <w:rPr>
          <w:rFonts w:ascii="Times New Roman" w:hAnsi="Times New Roman"/>
          <w:sz w:val="24"/>
          <w:szCs w:val="24"/>
        </w:rPr>
        <w:t>»</w:t>
      </w:r>
      <w:r w:rsidRPr="00DE62A4">
        <w:rPr>
          <w:rFonts w:ascii="Times New Roman" w:hAnsi="Times New Roman" w:cs="Times New Roman"/>
          <w:sz w:val="24"/>
          <w:szCs w:val="24"/>
        </w:rPr>
        <w:t xml:space="preserve"> пункта 4 части 14.1, частей 14.2 и 14.3 статьи 3.</w:t>
      </w:r>
      <w:r w:rsidRPr="00DE62A4">
        <w:rPr>
          <w:rFonts w:ascii="Times New Roman" w:hAnsi="Times New Roman"/>
          <w:sz w:val="24"/>
          <w:szCs w:val="24"/>
        </w:rPr>
        <w:t>4 Федерального закона 223-ФЗ</w:t>
      </w:r>
      <w:r w:rsidRPr="00DE62A4">
        <w:rPr>
          <w:rFonts w:ascii="Times New Roman" w:hAnsi="Times New Roman" w:cs="Times New Roman"/>
          <w:sz w:val="24"/>
          <w:szCs w:val="24"/>
        </w:rPr>
        <w:t>. При этом такая независимая гарантия:</w:t>
      </w:r>
    </w:p>
    <w:p w14:paraId="52769E20"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4" w:name="sub_304311"/>
      <w:bookmarkEnd w:id="13"/>
      <w:r w:rsidRPr="00DE62A4">
        <w:rPr>
          <w:rFonts w:ascii="Times New Roman" w:hAnsi="Times New Roman" w:cs="Times New Roman"/>
          <w:sz w:val="24"/>
          <w:szCs w:val="24"/>
        </w:rPr>
        <w:t>1) должна содержать указание на срок ее действия, который не может составлять менее одного</w:t>
      </w:r>
      <w:r w:rsidRPr="00DE62A4">
        <w:rPr>
          <w:rFonts w:ascii="Times New Roman" w:hAnsi="Times New Roman"/>
          <w:sz w:val="24"/>
          <w:szCs w:val="24"/>
        </w:rPr>
        <w:t xml:space="preserve"> </w:t>
      </w:r>
      <w:r w:rsidRPr="00DE62A4">
        <w:rPr>
          <w:rFonts w:ascii="Times New Roman" w:hAnsi="Times New Roman" w:cs="Times New Roman"/>
          <w:sz w:val="24"/>
          <w:szCs w:val="24"/>
        </w:rPr>
        <w:t xml:space="preserve">месяца с даты </w:t>
      </w:r>
      <w:proofErr w:type="gramStart"/>
      <w:r w:rsidRPr="00DE62A4">
        <w:rPr>
          <w:rFonts w:ascii="Times New Roman" w:hAnsi="Times New Roman" w:cs="Times New Roman"/>
          <w:sz w:val="24"/>
          <w:szCs w:val="24"/>
        </w:rPr>
        <w:t>окончания</w:t>
      </w:r>
      <w:proofErr w:type="gramEnd"/>
      <w:r w:rsidRPr="00DE62A4">
        <w:rPr>
          <w:rFonts w:ascii="Times New Roman" w:hAnsi="Times New Roman" w:cs="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B9D1E59"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5" w:name="sub_304312"/>
      <w:bookmarkEnd w:id="14"/>
      <w:r w:rsidRPr="00DE62A4">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A20550"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6" w:name="sub_30432"/>
      <w:bookmarkEnd w:id="15"/>
      <w:r w:rsidRPr="00DE62A4">
        <w:rPr>
          <w:rFonts w:ascii="Times New Roman" w:hAnsi="Times New Roman"/>
          <w:sz w:val="24"/>
          <w:szCs w:val="24"/>
        </w:rPr>
        <w:t xml:space="preserve">14.2. </w:t>
      </w:r>
      <w:r w:rsidRPr="00DE62A4">
        <w:rPr>
          <w:rFonts w:ascii="Times New Roman" w:hAnsi="Times New Roman" w:cs="Times New Roman"/>
          <w:sz w:val="24"/>
          <w:szCs w:val="24"/>
        </w:rPr>
        <w:t>Правительство Российской Федерации вправе установить:</w:t>
      </w:r>
    </w:p>
    <w:p w14:paraId="73B2A4C0"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7" w:name="sub_304321"/>
      <w:bookmarkEnd w:id="16"/>
      <w:r w:rsidRPr="00DE62A4">
        <w:rPr>
          <w:rFonts w:ascii="Times New Roman" w:hAnsi="Times New Roman" w:cs="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27676006"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8" w:name="sub_304322"/>
      <w:bookmarkEnd w:id="17"/>
      <w:r w:rsidRPr="00DE62A4">
        <w:rPr>
          <w:rFonts w:ascii="Times New Roman" w:hAnsi="Times New Roman" w:cs="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w:t>
      </w:r>
      <w:r w:rsidRPr="00DE62A4">
        <w:rPr>
          <w:rFonts w:ascii="Times New Roman" w:hAnsi="Times New Roman" w:cs="Times New Roman"/>
          <w:sz w:val="24"/>
          <w:szCs w:val="24"/>
        </w:rPr>
        <w:lastRenderedPageBreak/>
        <w:t>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43DB8CD6" w14:textId="77777777" w:rsidR="005E38AE" w:rsidRPr="00DE62A4" w:rsidRDefault="005E38AE" w:rsidP="005E38AE">
      <w:pPr>
        <w:widowControl w:val="0"/>
        <w:spacing w:after="0" w:line="240" w:lineRule="auto"/>
        <w:jc w:val="both"/>
        <w:rPr>
          <w:rFonts w:ascii="Times New Roman" w:hAnsi="Times New Roman" w:cs="Times New Roman"/>
          <w:sz w:val="24"/>
          <w:szCs w:val="24"/>
        </w:rPr>
      </w:pPr>
      <w:bookmarkStart w:id="19" w:name="sub_304323"/>
      <w:bookmarkEnd w:id="18"/>
      <w:r w:rsidRPr="00DE62A4">
        <w:rPr>
          <w:rFonts w:ascii="Times New Roman" w:hAnsi="Times New Roman" w:cs="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8B6D298" w14:textId="77777777" w:rsidR="005E38AE" w:rsidRPr="00FD5FC5" w:rsidRDefault="005E38AE" w:rsidP="005E38AE">
      <w:pPr>
        <w:widowControl w:val="0"/>
        <w:spacing w:after="0" w:line="240" w:lineRule="auto"/>
        <w:jc w:val="both"/>
        <w:rPr>
          <w:rFonts w:ascii="Times New Roman" w:hAnsi="Times New Roman" w:cs="Times New Roman"/>
          <w:sz w:val="24"/>
          <w:szCs w:val="24"/>
        </w:rPr>
      </w:pPr>
      <w:bookmarkStart w:id="20" w:name="sub_304324"/>
      <w:bookmarkEnd w:id="19"/>
      <w:r w:rsidRPr="00DE62A4">
        <w:rPr>
          <w:rFonts w:ascii="Times New Roman" w:hAnsi="Times New Roman" w:cs="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w:t>
      </w:r>
      <w:r w:rsidRPr="00FD5FC5">
        <w:rPr>
          <w:rFonts w:ascii="Times New Roman" w:hAnsi="Times New Roman" w:cs="Times New Roman"/>
          <w:sz w:val="24"/>
          <w:szCs w:val="24"/>
        </w:rPr>
        <w:t>о результатам такой закупки;</w:t>
      </w:r>
    </w:p>
    <w:p w14:paraId="78B9FDC9" w14:textId="221113CE" w:rsidR="005E38AE" w:rsidRPr="00FD5FC5" w:rsidRDefault="005E38AE" w:rsidP="005E38AE">
      <w:pPr>
        <w:widowControl w:val="0"/>
        <w:spacing w:after="0" w:line="240" w:lineRule="auto"/>
        <w:jc w:val="both"/>
        <w:rPr>
          <w:rFonts w:ascii="Times New Roman" w:hAnsi="Times New Roman" w:cs="Times New Roman"/>
          <w:sz w:val="24"/>
          <w:szCs w:val="24"/>
        </w:rPr>
      </w:pPr>
      <w:bookmarkStart w:id="21" w:name="sub_304325"/>
      <w:bookmarkEnd w:id="20"/>
      <w:r w:rsidRPr="00FD5FC5">
        <w:rPr>
          <w:rFonts w:ascii="Times New Roman" w:hAnsi="Times New Roman" w:cs="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Pr="00FD5FC5">
        <w:rPr>
          <w:rFonts w:ascii="Times New Roman" w:hAnsi="Times New Roman"/>
          <w:sz w:val="24"/>
          <w:szCs w:val="24"/>
        </w:rPr>
        <w:t>№</w:t>
      </w:r>
      <w:r w:rsidRPr="00FD5FC5">
        <w:rPr>
          <w:rFonts w:ascii="Times New Roman" w:hAnsi="Times New Roman" w:cs="Times New Roman"/>
          <w:sz w:val="24"/>
          <w:szCs w:val="24"/>
        </w:rPr>
        <w:t xml:space="preserve"> 44-ФЗ </w:t>
      </w:r>
      <w:r w:rsidRPr="00FD5FC5">
        <w:rPr>
          <w:rFonts w:ascii="Times New Roman" w:hAnsi="Times New Roman"/>
          <w:sz w:val="24"/>
          <w:szCs w:val="24"/>
        </w:rPr>
        <w:t>«</w:t>
      </w:r>
      <w:r w:rsidRPr="00FD5FC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для целей Федерального закона № 223-ФЗ.».</w:t>
      </w:r>
    </w:p>
    <w:p w14:paraId="0431878D" w14:textId="31EA40FE" w:rsidR="001D5D32" w:rsidRPr="00FD5FC5" w:rsidRDefault="001D5D32" w:rsidP="005E38AE">
      <w:pPr>
        <w:widowControl w:val="0"/>
        <w:spacing w:after="0" w:line="240" w:lineRule="auto"/>
        <w:jc w:val="both"/>
        <w:rPr>
          <w:rFonts w:ascii="Times New Roman" w:hAnsi="Times New Roman" w:cs="Times New Roman"/>
          <w:b/>
          <w:bCs/>
          <w:sz w:val="24"/>
          <w:szCs w:val="24"/>
        </w:rPr>
      </w:pPr>
    </w:p>
    <w:p w14:paraId="5D5BBD35" w14:textId="3ABB2B5F" w:rsidR="001D5D32" w:rsidRPr="00FD5FC5" w:rsidRDefault="008F2EBE" w:rsidP="001D5D32">
      <w:pPr>
        <w:spacing w:after="0" w:line="240" w:lineRule="auto"/>
        <w:jc w:val="both"/>
        <w:rPr>
          <w:rFonts w:ascii="Times New Roman" w:hAnsi="Times New Roman" w:cs="Times New Roman"/>
          <w:sz w:val="24"/>
          <w:szCs w:val="24"/>
        </w:rPr>
      </w:pPr>
      <w:r w:rsidRPr="00FD5FC5">
        <w:rPr>
          <w:rFonts w:ascii="Times New Roman" w:hAnsi="Times New Roman" w:cs="Times New Roman"/>
          <w:b/>
          <w:bCs/>
          <w:sz w:val="24"/>
          <w:szCs w:val="24"/>
        </w:rPr>
        <w:t>36</w:t>
      </w:r>
      <w:r w:rsidR="001D5D32" w:rsidRPr="00FD5FC5">
        <w:rPr>
          <w:rFonts w:ascii="Times New Roman" w:hAnsi="Times New Roman" w:cs="Times New Roman"/>
          <w:b/>
          <w:bCs/>
          <w:sz w:val="24"/>
          <w:szCs w:val="24"/>
        </w:rPr>
        <w:t>.</w:t>
      </w:r>
      <w:r w:rsidR="001D5D32" w:rsidRPr="00FD5FC5">
        <w:rPr>
          <w:rFonts w:ascii="Times New Roman" w:hAnsi="Times New Roman" w:cs="Times New Roman"/>
          <w:sz w:val="24"/>
          <w:szCs w:val="24"/>
        </w:rPr>
        <w:t xml:space="preserve"> Абзац второй пункта 4 статьи 70 главы 15:</w:t>
      </w:r>
    </w:p>
    <w:p w14:paraId="3DC72D85" w14:textId="3C330E5E" w:rsidR="001D5D32" w:rsidRPr="00FD5FC5" w:rsidRDefault="001D5D32" w:rsidP="001D5D32">
      <w:pPr>
        <w:spacing w:after="0" w:line="240" w:lineRule="auto"/>
        <w:jc w:val="both"/>
        <w:rPr>
          <w:rFonts w:ascii="Times New Roman" w:hAnsi="Times New Roman" w:cs="Times New Roman"/>
          <w:sz w:val="24"/>
          <w:szCs w:val="24"/>
        </w:rPr>
      </w:pPr>
      <w:r w:rsidRPr="00FD5FC5">
        <w:rPr>
          <w:rFonts w:ascii="Times New Roman" w:hAnsi="Times New Roman" w:cs="Times New Roman"/>
          <w:sz w:val="24"/>
          <w:szCs w:val="24"/>
        </w:rPr>
        <w:t xml:space="preserve">- после слов «закупок радиоэлектронной продукции» дополнен словами «,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p>
    <w:p w14:paraId="77655285" w14:textId="74A1E2C7" w:rsidR="001D5D32" w:rsidRPr="00FD5FC5" w:rsidRDefault="001D5D32" w:rsidP="001D5D32">
      <w:pPr>
        <w:spacing w:after="0" w:line="240" w:lineRule="auto"/>
        <w:jc w:val="both"/>
        <w:rPr>
          <w:rFonts w:ascii="Times New Roman" w:hAnsi="Times New Roman" w:cs="Times New Roman"/>
          <w:sz w:val="24"/>
          <w:szCs w:val="24"/>
        </w:rPr>
      </w:pPr>
      <w:r w:rsidRPr="00FD5FC5">
        <w:rPr>
          <w:rFonts w:ascii="Times New Roman" w:hAnsi="Times New Roman" w:cs="Times New Roman"/>
          <w:sz w:val="24"/>
          <w:szCs w:val="24"/>
        </w:rPr>
        <w:t>- - после слов «</w:t>
      </w:r>
      <w:r w:rsidR="00154121" w:rsidRPr="00FD5FC5">
        <w:rPr>
          <w:rFonts w:ascii="Times New Roman" w:hAnsi="Times New Roman" w:cs="Times New Roman"/>
          <w:sz w:val="24"/>
          <w:szCs w:val="24"/>
        </w:rPr>
        <w:t>в единый реестр российской радиоэлектронной продукции,</w:t>
      </w:r>
      <w:r w:rsidRPr="00FD5FC5">
        <w:rPr>
          <w:rFonts w:ascii="Times New Roman" w:hAnsi="Times New Roman" w:cs="Times New Roman"/>
          <w:sz w:val="24"/>
          <w:szCs w:val="24"/>
        </w:rPr>
        <w:t>» дополнен словами </w:t>
      </w:r>
      <w:r w:rsidR="00154121" w:rsidRPr="00FD5FC5">
        <w:rPr>
          <w:rFonts w:ascii="Times New Roman" w:hAnsi="Times New Roman" w:cs="Times New Roman"/>
          <w:sz w:val="24"/>
          <w:szCs w:val="24"/>
        </w:rPr>
        <w:t>«и (или) программного обеспечения, включенного в единый реестр российских программ для электронных вычислительных машин и баз данных,</w:t>
      </w:r>
      <w:r w:rsidRPr="00FD5FC5">
        <w:rPr>
          <w:rFonts w:ascii="Times New Roman" w:hAnsi="Times New Roman" w:cs="Times New Roman"/>
          <w:sz w:val="24"/>
          <w:szCs w:val="24"/>
        </w:rPr>
        <w:t>»</w:t>
      </w:r>
      <w:r w:rsidR="00154121" w:rsidRPr="00FD5FC5">
        <w:rPr>
          <w:rFonts w:ascii="Times New Roman" w:hAnsi="Times New Roman" w:cs="Times New Roman"/>
          <w:sz w:val="24"/>
          <w:szCs w:val="24"/>
        </w:rPr>
        <w:t>, далее по тексту.</w:t>
      </w:r>
      <w:r w:rsidRPr="00FD5FC5">
        <w:rPr>
          <w:rFonts w:ascii="Times New Roman" w:hAnsi="Times New Roman" w:cs="Times New Roman"/>
          <w:sz w:val="24"/>
          <w:szCs w:val="24"/>
        </w:rPr>
        <w:t xml:space="preserve">  </w:t>
      </w:r>
    </w:p>
    <w:p w14:paraId="0DBAF4D5" w14:textId="051BB47A" w:rsidR="001D5D32" w:rsidRPr="00FD5FC5" w:rsidRDefault="001D5D32" w:rsidP="001D5D32">
      <w:pPr>
        <w:spacing w:after="0" w:line="240" w:lineRule="auto"/>
        <w:jc w:val="both"/>
        <w:rPr>
          <w:rFonts w:ascii="Times New Roman" w:hAnsi="Times New Roman" w:cs="Times New Roman"/>
          <w:sz w:val="24"/>
          <w:szCs w:val="24"/>
        </w:rPr>
      </w:pPr>
    </w:p>
    <w:p w14:paraId="49461982" w14:textId="6F548A2E" w:rsidR="000D6086" w:rsidRPr="00FD5FC5" w:rsidRDefault="008F2EBE" w:rsidP="000D6086">
      <w:pPr>
        <w:spacing w:after="0" w:line="240" w:lineRule="auto"/>
        <w:jc w:val="both"/>
        <w:rPr>
          <w:rFonts w:ascii="Times New Roman" w:hAnsi="Times New Roman" w:cs="Times New Roman"/>
          <w:sz w:val="24"/>
          <w:szCs w:val="24"/>
        </w:rPr>
      </w:pPr>
      <w:r w:rsidRPr="00FD5FC5">
        <w:rPr>
          <w:rFonts w:ascii="Times New Roman" w:hAnsi="Times New Roman" w:cs="Times New Roman"/>
          <w:b/>
          <w:bCs/>
          <w:sz w:val="24"/>
          <w:szCs w:val="24"/>
        </w:rPr>
        <w:t>37</w:t>
      </w:r>
      <w:r w:rsidR="000D6086" w:rsidRPr="00FD5FC5">
        <w:rPr>
          <w:rFonts w:ascii="Times New Roman" w:hAnsi="Times New Roman" w:cs="Times New Roman"/>
          <w:b/>
          <w:bCs/>
          <w:sz w:val="24"/>
          <w:szCs w:val="24"/>
        </w:rPr>
        <w:t>.</w:t>
      </w:r>
      <w:r w:rsidR="000D6086" w:rsidRPr="00FD5FC5">
        <w:rPr>
          <w:rFonts w:ascii="Times New Roman" w:hAnsi="Times New Roman" w:cs="Times New Roman"/>
          <w:sz w:val="24"/>
          <w:szCs w:val="24"/>
        </w:rPr>
        <w:t xml:space="preserve"> Абзац второй пункта 5 статьи 70 главы 15:</w:t>
      </w:r>
    </w:p>
    <w:p w14:paraId="214D70D0" w14:textId="0ABBAC42" w:rsidR="000D6086" w:rsidRPr="00FD5FC5" w:rsidRDefault="000D6086" w:rsidP="000D6086">
      <w:pPr>
        <w:spacing w:after="0" w:line="240" w:lineRule="auto"/>
        <w:jc w:val="both"/>
        <w:rPr>
          <w:rFonts w:ascii="Times New Roman" w:hAnsi="Times New Roman" w:cs="Times New Roman"/>
          <w:sz w:val="24"/>
          <w:szCs w:val="24"/>
        </w:rPr>
      </w:pPr>
      <w:r w:rsidRPr="00FD5FC5">
        <w:rPr>
          <w:rFonts w:ascii="Times New Roman" w:hAnsi="Times New Roman" w:cs="Times New Roman"/>
          <w:sz w:val="24"/>
          <w:szCs w:val="24"/>
        </w:rPr>
        <w:t xml:space="preserve">- после слов «закупок радиоэлектронной продукции» дополнен словами «,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p>
    <w:p w14:paraId="32ED9436" w14:textId="3CBBDBE4" w:rsidR="000D6086" w:rsidRPr="00FD5FC5" w:rsidRDefault="000D6086" w:rsidP="000D6086">
      <w:pPr>
        <w:spacing w:after="0" w:line="240" w:lineRule="auto"/>
        <w:jc w:val="both"/>
        <w:rPr>
          <w:rFonts w:ascii="Times New Roman" w:hAnsi="Times New Roman" w:cs="Times New Roman"/>
          <w:sz w:val="24"/>
          <w:szCs w:val="24"/>
        </w:rPr>
      </w:pPr>
      <w:r w:rsidRPr="00FD5FC5">
        <w:rPr>
          <w:rFonts w:ascii="Times New Roman" w:hAnsi="Times New Roman" w:cs="Times New Roman"/>
          <w:sz w:val="24"/>
          <w:szCs w:val="24"/>
        </w:rPr>
        <w:t xml:space="preserve">- после слов «в единый реестр российской радиоэлектронной продукции,» дополнен словами «и (или) программного обеспечения, не включенного в единый реестр российских программ для электронных вычислительных машин и баз данных,», далее по тексту.  </w:t>
      </w:r>
    </w:p>
    <w:bookmarkEnd w:id="21"/>
    <w:p w14:paraId="63B937D9" w14:textId="14B0D18D" w:rsidR="00E94BDE" w:rsidRPr="00FD5FC5" w:rsidRDefault="00E94BDE" w:rsidP="002B2E15">
      <w:pPr>
        <w:pStyle w:val="10"/>
        <w:widowControl w:val="0"/>
        <w:shd w:val="clear" w:color="auto" w:fill="auto"/>
        <w:tabs>
          <w:tab w:val="left" w:pos="851"/>
        </w:tabs>
        <w:spacing w:after="0" w:line="240" w:lineRule="auto"/>
        <w:jc w:val="both"/>
        <w:rPr>
          <w:bCs/>
          <w:sz w:val="24"/>
          <w:szCs w:val="24"/>
        </w:rPr>
      </w:pPr>
    </w:p>
    <w:p w14:paraId="60C3304C" w14:textId="59097D91" w:rsidR="004A4820" w:rsidRPr="00DE62A4" w:rsidRDefault="008F2EBE" w:rsidP="004A4820">
      <w:pPr>
        <w:widowControl w:val="0"/>
        <w:spacing w:after="0" w:line="240" w:lineRule="auto"/>
        <w:jc w:val="both"/>
        <w:rPr>
          <w:rFonts w:ascii="Times New Roman" w:hAnsi="Times New Roman" w:cs="Times New Roman"/>
          <w:sz w:val="24"/>
          <w:szCs w:val="24"/>
        </w:rPr>
      </w:pPr>
      <w:r w:rsidRPr="00FD5FC5">
        <w:rPr>
          <w:rFonts w:ascii="Times New Roman" w:hAnsi="Times New Roman" w:cs="Times New Roman"/>
          <w:b/>
          <w:bCs/>
          <w:sz w:val="24"/>
          <w:szCs w:val="24"/>
        </w:rPr>
        <w:t>38</w:t>
      </w:r>
      <w:r w:rsidR="004A4820" w:rsidRPr="00FD5FC5">
        <w:rPr>
          <w:rFonts w:ascii="Times New Roman" w:hAnsi="Times New Roman" w:cs="Times New Roman"/>
          <w:b/>
          <w:bCs/>
          <w:sz w:val="24"/>
          <w:szCs w:val="24"/>
        </w:rPr>
        <w:t>.</w:t>
      </w:r>
      <w:r w:rsidR="004A4820" w:rsidRPr="00FD5FC5">
        <w:rPr>
          <w:rFonts w:ascii="Times New Roman" w:hAnsi="Times New Roman" w:cs="Times New Roman"/>
          <w:sz w:val="24"/>
          <w:szCs w:val="24"/>
        </w:rPr>
        <w:t xml:space="preserve"> </w:t>
      </w:r>
      <w:r w:rsidR="00F37F64" w:rsidRPr="00FD5FC5">
        <w:rPr>
          <w:rFonts w:ascii="Times New Roman" w:hAnsi="Times New Roman" w:cs="Times New Roman"/>
          <w:sz w:val="24"/>
          <w:szCs w:val="24"/>
        </w:rPr>
        <w:t xml:space="preserve">Глава 16 </w:t>
      </w:r>
      <w:r w:rsidR="004A4820" w:rsidRPr="00FD5FC5">
        <w:rPr>
          <w:rFonts w:ascii="Times New Roman" w:hAnsi="Times New Roman" w:cs="Times New Roman"/>
          <w:sz w:val="24"/>
          <w:szCs w:val="24"/>
        </w:rPr>
        <w:t>Положени</w:t>
      </w:r>
      <w:r w:rsidR="00F37F64" w:rsidRPr="00FD5FC5">
        <w:rPr>
          <w:rFonts w:ascii="Times New Roman" w:hAnsi="Times New Roman" w:cs="Times New Roman"/>
          <w:sz w:val="24"/>
          <w:szCs w:val="24"/>
        </w:rPr>
        <w:t>я</w:t>
      </w:r>
      <w:r w:rsidR="004A4820" w:rsidRPr="00FD5FC5">
        <w:rPr>
          <w:rFonts w:ascii="Times New Roman" w:hAnsi="Times New Roman" w:cs="Times New Roman"/>
          <w:sz w:val="24"/>
          <w:szCs w:val="24"/>
        </w:rPr>
        <w:t xml:space="preserve"> о закупке дополнен</w:t>
      </w:r>
      <w:r w:rsidR="00F37F64" w:rsidRPr="00FD5FC5">
        <w:rPr>
          <w:rFonts w:ascii="Times New Roman" w:hAnsi="Times New Roman" w:cs="Times New Roman"/>
          <w:sz w:val="24"/>
          <w:szCs w:val="24"/>
        </w:rPr>
        <w:t>а</w:t>
      </w:r>
      <w:r w:rsidR="004A4820" w:rsidRPr="00FD5FC5">
        <w:rPr>
          <w:rFonts w:ascii="Times New Roman" w:hAnsi="Times New Roman" w:cs="Times New Roman"/>
          <w:sz w:val="24"/>
          <w:szCs w:val="24"/>
        </w:rPr>
        <w:t xml:space="preserve"> статьей</w:t>
      </w:r>
      <w:r w:rsidR="004A4820" w:rsidRPr="00DE62A4">
        <w:rPr>
          <w:rFonts w:ascii="Times New Roman" w:hAnsi="Times New Roman" w:cs="Times New Roman"/>
          <w:sz w:val="24"/>
          <w:szCs w:val="24"/>
        </w:rPr>
        <w:t xml:space="preserve"> 72.1 следующего содержания:</w:t>
      </w:r>
    </w:p>
    <w:p w14:paraId="035AA083" w14:textId="25293954" w:rsidR="004A4820" w:rsidRPr="00DE62A4" w:rsidRDefault="004A4820" w:rsidP="004A4820">
      <w:pPr>
        <w:autoSpaceDE w:val="0"/>
        <w:autoSpaceDN w:val="0"/>
        <w:adjustRightInd w:val="0"/>
        <w:spacing w:after="0" w:line="240" w:lineRule="auto"/>
        <w:jc w:val="both"/>
        <w:rPr>
          <w:rFonts w:ascii="Times New Roman" w:eastAsia="Calibri" w:hAnsi="Times New Roman"/>
          <w:color w:val="000000"/>
          <w:sz w:val="24"/>
          <w:szCs w:val="24"/>
          <w:lang w:eastAsia="ru-RU"/>
        </w:rPr>
      </w:pPr>
      <w:r w:rsidRPr="00DE62A4">
        <w:rPr>
          <w:rFonts w:ascii="Times New Roman" w:eastAsia="Calibri" w:hAnsi="Times New Roman"/>
          <w:color w:val="000000"/>
          <w:sz w:val="24"/>
          <w:szCs w:val="24"/>
          <w:lang w:eastAsia="ru-RU"/>
        </w:rPr>
        <w:t>«Статья 72.1</w:t>
      </w:r>
      <w:r w:rsidR="00DD4FAD">
        <w:rPr>
          <w:rFonts w:ascii="Times New Roman" w:eastAsia="Calibri" w:hAnsi="Times New Roman"/>
          <w:color w:val="000000"/>
          <w:sz w:val="24"/>
          <w:szCs w:val="24"/>
          <w:lang w:eastAsia="ru-RU"/>
        </w:rPr>
        <w:t xml:space="preserve">. </w:t>
      </w:r>
      <w:r w:rsidRPr="00DE62A4">
        <w:rPr>
          <w:rFonts w:ascii="Times New Roman" w:eastAsia="Calibri" w:hAnsi="Times New Roman"/>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6CC7225" w14:textId="49DA2DF9" w:rsidR="004A4820" w:rsidRPr="00DE62A4" w:rsidRDefault="004A4820" w:rsidP="004A4820">
      <w:pPr>
        <w:autoSpaceDE w:val="0"/>
        <w:autoSpaceDN w:val="0"/>
        <w:adjustRightInd w:val="0"/>
        <w:spacing w:after="0" w:line="240" w:lineRule="auto"/>
        <w:jc w:val="both"/>
        <w:rPr>
          <w:rFonts w:ascii="Times New Roman" w:eastAsia="Calibri" w:hAnsi="Times New Roman"/>
          <w:color w:val="000000"/>
          <w:sz w:val="24"/>
          <w:szCs w:val="24"/>
          <w:lang w:eastAsia="ru-RU"/>
        </w:rPr>
      </w:pPr>
      <w:r w:rsidRPr="00DE62A4">
        <w:rPr>
          <w:rFonts w:ascii="Times New Roman" w:eastAsia="Calibri" w:hAnsi="Times New Roman"/>
          <w:color w:val="000000"/>
          <w:sz w:val="24"/>
          <w:szCs w:val="24"/>
          <w:lang w:eastAsia="ru-RU"/>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 </w:t>
      </w:r>
      <w:r w:rsidR="003128F6" w:rsidRPr="00DE62A4">
        <w:rPr>
          <w:rFonts w:ascii="Times New Roman" w:eastAsia="Calibri" w:hAnsi="Times New Roman"/>
          <w:color w:val="000000"/>
          <w:sz w:val="24"/>
          <w:szCs w:val="24"/>
          <w:lang w:eastAsia="ru-RU"/>
        </w:rPr>
        <w:t xml:space="preserve">г. </w:t>
      </w:r>
      <w:r w:rsidRPr="00DE62A4">
        <w:rPr>
          <w:rFonts w:ascii="Times New Roman" w:eastAsia="Calibri" w:hAnsi="Times New Roman"/>
          <w:color w:val="000000"/>
          <w:sz w:val="24"/>
          <w:szCs w:val="24"/>
          <w:lang w:eastAsia="ru-RU"/>
        </w:rPr>
        <w:t xml:space="preserve">№ 223-ФЗ «О закупках товаров, работ, услуг отдельными видами юридических лиц» юридическим лицам, от имени которых заключен договор. </w:t>
      </w:r>
    </w:p>
    <w:p w14:paraId="2C43C3E5" w14:textId="00D9D0DA" w:rsidR="004A4820" w:rsidRPr="00DE62A4" w:rsidRDefault="004A4820" w:rsidP="006302B6">
      <w:pPr>
        <w:pStyle w:val="Default"/>
        <w:widowControl w:val="0"/>
        <w:jc w:val="both"/>
        <w:rPr>
          <w:rFonts w:eastAsia="Calibri"/>
          <w:lang w:eastAsia="ru-RU"/>
        </w:rPr>
      </w:pPr>
      <w:r w:rsidRPr="00DE62A4">
        <w:rPr>
          <w:rFonts w:eastAsia="Calibri"/>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DE62A4">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w:t>
      </w:r>
      <w:proofErr w:type="spellStart"/>
      <w:r w:rsidRPr="00DE62A4">
        <w:rPr>
          <w:rFonts w:eastAsia="Calibri"/>
          <w:lang w:eastAsia="ru-RU"/>
        </w:rPr>
        <w:t>признаются</w:t>
      </w:r>
      <w:r w:rsidR="006302B6">
        <w:rPr>
          <w:rFonts w:eastAsia="Calibri"/>
          <w:lang w:eastAsia="ru-RU"/>
        </w:rPr>
        <w:t>з</w:t>
      </w:r>
      <w:proofErr w:type="spellEnd"/>
      <w:r w:rsidRPr="00DE62A4">
        <w:rPr>
          <w:rFonts w:eastAsia="Calibri"/>
          <w:lang w:eastAsia="ru-RU"/>
        </w:rPr>
        <w:t xml:space="preserve">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w:t>
      </w:r>
      <w:r w:rsidRPr="00DE62A4">
        <w:rPr>
          <w:rFonts w:eastAsia="Calibri"/>
          <w:lang w:eastAsia="ru-RU"/>
        </w:rPr>
        <w:lastRenderedPageBreak/>
        <w:t xml:space="preserve">инженерных изысканий. </w:t>
      </w:r>
    </w:p>
    <w:p w14:paraId="3EBEE27C" w14:textId="77777777" w:rsidR="004A4820" w:rsidRPr="00DE62A4" w:rsidRDefault="004A4820" w:rsidP="006302B6">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DE62A4">
        <w:rPr>
          <w:rFonts w:ascii="Times New Roman" w:eastAsia="Calibri" w:hAnsi="Times New Roman"/>
          <w:color w:val="000000"/>
          <w:sz w:val="24"/>
          <w:szCs w:val="24"/>
          <w:lang w:eastAsia="ru-RU"/>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C039506" w14:textId="77777777" w:rsidR="004A4820" w:rsidRPr="00DE62A4" w:rsidRDefault="004A4820" w:rsidP="004A4820">
      <w:pPr>
        <w:autoSpaceDE w:val="0"/>
        <w:autoSpaceDN w:val="0"/>
        <w:adjustRightInd w:val="0"/>
        <w:spacing w:after="0" w:line="240" w:lineRule="auto"/>
        <w:jc w:val="both"/>
        <w:rPr>
          <w:rFonts w:ascii="Times New Roman" w:eastAsia="Calibri" w:hAnsi="Times New Roman"/>
          <w:color w:val="000000"/>
          <w:sz w:val="24"/>
          <w:szCs w:val="24"/>
          <w:lang w:eastAsia="ru-RU"/>
        </w:rPr>
      </w:pPr>
      <w:r w:rsidRPr="00DE62A4">
        <w:rPr>
          <w:rFonts w:ascii="Times New Roman" w:eastAsia="Calibri" w:hAnsi="Times New Roman"/>
          <w:color w:val="000000"/>
          <w:sz w:val="24"/>
          <w:szCs w:val="24"/>
          <w:lang w:eastAsia="ru-RU"/>
        </w:rP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7078E92F" w14:textId="1DFDFE5A" w:rsidR="004A4820" w:rsidRPr="00DE62A4" w:rsidRDefault="004A4820" w:rsidP="004A4820">
      <w:pPr>
        <w:pStyle w:val="12"/>
        <w:widowControl w:val="0"/>
        <w:numPr>
          <w:ilvl w:val="0"/>
          <w:numId w:val="0"/>
        </w:numPr>
        <w:spacing w:before="0" w:after="0"/>
      </w:pPr>
      <w:r w:rsidRPr="00DE62A4">
        <w:rPr>
          <w:rFonts w:eastAsia="Calibri"/>
          <w:color w:val="000000"/>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5EA232D" w14:textId="525426E0" w:rsidR="00797329" w:rsidRPr="00DE62A4" w:rsidRDefault="00797329" w:rsidP="00E05490">
      <w:pPr>
        <w:pStyle w:val="s1"/>
        <w:spacing w:before="0" w:beforeAutospacing="0" w:after="0" w:afterAutospacing="0"/>
        <w:jc w:val="both"/>
        <w:rPr>
          <w:bCs/>
        </w:rPr>
      </w:pPr>
    </w:p>
    <w:p w14:paraId="72257F0F" w14:textId="6F1ACEAB" w:rsidR="00244507" w:rsidRPr="00DE62A4" w:rsidRDefault="008F2EBE" w:rsidP="00244507">
      <w:pPr>
        <w:pStyle w:val="Default"/>
        <w:widowControl w:val="0"/>
        <w:jc w:val="both"/>
      </w:pPr>
      <w:r w:rsidRPr="00DE62A4">
        <w:rPr>
          <w:b/>
          <w:bCs/>
        </w:rPr>
        <w:t>39</w:t>
      </w:r>
      <w:r w:rsidR="00244507" w:rsidRPr="00DE62A4">
        <w:rPr>
          <w:b/>
          <w:bCs/>
        </w:rPr>
        <w:t>.</w:t>
      </w:r>
      <w:r w:rsidR="00244507" w:rsidRPr="00DE62A4">
        <w:t xml:space="preserve"> В пункте 1 Приложения № 2 </w:t>
      </w:r>
      <w:r w:rsidR="00B431CF" w:rsidRPr="00DE62A4">
        <w:t xml:space="preserve">к </w:t>
      </w:r>
      <w:r w:rsidR="00244507" w:rsidRPr="00DE62A4">
        <w:t>Положени</w:t>
      </w:r>
      <w:r w:rsidR="00B431CF" w:rsidRPr="00DE62A4">
        <w:t>ю</w:t>
      </w:r>
      <w:r w:rsidR="00244507" w:rsidRPr="00DE62A4">
        <w:t xml:space="preserve"> о закупке слово «календарных» заменено словом «рабочих».</w:t>
      </w:r>
    </w:p>
    <w:p w14:paraId="65DFBA73" w14:textId="526B8508" w:rsidR="00797329" w:rsidRPr="00DE62A4" w:rsidRDefault="00797329" w:rsidP="00E05490">
      <w:pPr>
        <w:pStyle w:val="s1"/>
        <w:spacing w:before="0" w:beforeAutospacing="0" w:after="0" w:afterAutospacing="0"/>
        <w:jc w:val="both"/>
        <w:rPr>
          <w:bCs/>
        </w:rPr>
      </w:pPr>
    </w:p>
    <w:p w14:paraId="4F08431E" w14:textId="0800BE88" w:rsidR="00AC34D2" w:rsidRPr="00DE62A4" w:rsidRDefault="008F2EBE" w:rsidP="00E3201F">
      <w:pPr>
        <w:pStyle w:val="Default"/>
        <w:widowControl w:val="0"/>
        <w:jc w:val="both"/>
      </w:pPr>
      <w:r w:rsidRPr="00DE62A4">
        <w:rPr>
          <w:b/>
          <w:bCs/>
        </w:rPr>
        <w:t>40</w:t>
      </w:r>
      <w:r w:rsidR="00E3201F" w:rsidRPr="00DE62A4">
        <w:rPr>
          <w:b/>
          <w:bCs/>
        </w:rPr>
        <w:t>.</w:t>
      </w:r>
      <w:r w:rsidR="00E3201F" w:rsidRPr="00DE62A4">
        <w:t xml:space="preserve"> </w:t>
      </w:r>
      <w:r w:rsidR="00EB145D">
        <w:t>Т</w:t>
      </w:r>
      <w:r w:rsidR="00810FE4" w:rsidRPr="00DE62A4">
        <w:t>абличн</w:t>
      </w:r>
      <w:r w:rsidR="00EB145D">
        <w:t>ая</w:t>
      </w:r>
      <w:r w:rsidR="00810FE4" w:rsidRPr="00DE62A4">
        <w:t xml:space="preserve"> част</w:t>
      </w:r>
      <w:r w:rsidR="00EB145D">
        <w:t>ь</w:t>
      </w:r>
      <w:r w:rsidR="00810FE4" w:rsidRPr="00DE62A4">
        <w:t xml:space="preserve"> п</w:t>
      </w:r>
      <w:r w:rsidR="00E3201F" w:rsidRPr="00DE62A4">
        <w:t>ункт</w:t>
      </w:r>
      <w:r w:rsidR="00810FE4" w:rsidRPr="00DE62A4">
        <w:t>а</w:t>
      </w:r>
      <w:r w:rsidR="00E3201F" w:rsidRPr="00DE62A4">
        <w:t xml:space="preserve"> 1 Приложения № 2 </w:t>
      </w:r>
      <w:r w:rsidR="00695A72" w:rsidRPr="00DE62A4">
        <w:t xml:space="preserve">к </w:t>
      </w:r>
      <w:r w:rsidR="00E3201F" w:rsidRPr="00DE62A4">
        <w:t>Положени</w:t>
      </w:r>
      <w:r w:rsidR="00695A72" w:rsidRPr="00DE62A4">
        <w:t xml:space="preserve">ю </w:t>
      </w:r>
      <w:r w:rsidR="00E3201F" w:rsidRPr="00DE62A4">
        <w:t>о закупке</w:t>
      </w:r>
      <w:r w:rsidR="00810FE4" w:rsidRPr="00DE62A4">
        <w:t xml:space="preserve"> </w:t>
      </w:r>
      <w:r w:rsidR="00EB145D">
        <w:t xml:space="preserve">изложена в новой редакции: </w:t>
      </w:r>
    </w:p>
    <w:tbl>
      <w:tblPr>
        <w:tblStyle w:val="ad"/>
        <w:tblW w:w="5000" w:type="pct"/>
        <w:tblLook w:val="04A0" w:firstRow="1" w:lastRow="0" w:firstColumn="1" w:lastColumn="0" w:noHBand="0" w:noVBand="1"/>
      </w:tblPr>
      <w:tblGrid>
        <w:gridCol w:w="701"/>
        <w:gridCol w:w="3089"/>
        <w:gridCol w:w="7027"/>
      </w:tblGrid>
      <w:tr w:rsidR="00EB145D" w:rsidRPr="00EB145D" w14:paraId="3D280954" w14:textId="77777777" w:rsidTr="00C91195">
        <w:tc>
          <w:tcPr>
            <w:tcW w:w="324" w:type="pct"/>
            <w:vAlign w:val="center"/>
          </w:tcPr>
          <w:p w14:paraId="43E81D56" w14:textId="77777777" w:rsidR="00EB145D" w:rsidRPr="00EB145D" w:rsidRDefault="00EB145D" w:rsidP="00EB145D">
            <w:pPr>
              <w:pStyle w:val="12"/>
              <w:widowControl w:val="0"/>
              <w:numPr>
                <w:ilvl w:val="0"/>
                <w:numId w:val="0"/>
              </w:numPr>
              <w:spacing w:before="0" w:after="0"/>
              <w:jc w:val="center"/>
            </w:pPr>
            <w:bookmarkStart w:id="22" w:name="_Hlk101949443"/>
            <w:r w:rsidRPr="00EB145D">
              <w:t>№ п/п</w:t>
            </w:r>
          </w:p>
        </w:tc>
        <w:tc>
          <w:tcPr>
            <w:tcW w:w="1428" w:type="pct"/>
            <w:vAlign w:val="center"/>
          </w:tcPr>
          <w:p w14:paraId="3ABA4EB3" w14:textId="77777777" w:rsidR="00EB145D" w:rsidRPr="00EB145D" w:rsidRDefault="00EB145D" w:rsidP="00EB145D">
            <w:pPr>
              <w:pStyle w:val="12"/>
              <w:widowControl w:val="0"/>
              <w:numPr>
                <w:ilvl w:val="0"/>
                <w:numId w:val="0"/>
              </w:numPr>
              <w:spacing w:before="0" w:after="0"/>
              <w:jc w:val="center"/>
              <w:rPr>
                <w:rFonts w:eastAsia="Calibri"/>
              </w:rPr>
            </w:pPr>
            <w:r w:rsidRPr="00EB145D">
              <w:rPr>
                <w:rFonts w:eastAsia="Calibri"/>
              </w:rPr>
              <w:t xml:space="preserve">Код товара по Общероссийскому </w:t>
            </w:r>
            <w:hyperlink r:id="rId8" w:history="1">
              <w:r w:rsidRPr="00EB145D">
                <w:rPr>
                  <w:rFonts w:eastAsia="Calibri"/>
                </w:rPr>
                <w:t>классификатору</w:t>
              </w:r>
            </w:hyperlink>
            <w:r w:rsidRPr="00EB145D">
              <w:rPr>
                <w:rFonts w:eastAsia="Calibri"/>
              </w:rPr>
              <w:t xml:space="preserve"> продукции по видам экономической деятельности ОК 034-2014 (КПЕС 2008) (ОКПД2)</w:t>
            </w:r>
          </w:p>
          <w:p w14:paraId="1869F66E" w14:textId="77777777" w:rsidR="00EB145D" w:rsidRPr="00EB145D" w:rsidRDefault="00EB145D" w:rsidP="00EB145D">
            <w:pPr>
              <w:pStyle w:val="12"/>
              <w:widowControl w:val="0"/>
              <w:numPr>
                <w:ilvl w:val="0"/>
                <w:numId w:val="0"/>
              </w:numPr>
              <w:spacing w:before="0" w:after="0"/>
              <w:jc w:val="center"/>
              <w:rPr>
                <w:b/>
                <w:bCs/>
                <w:i/>
                <w:iCs/>
              </w:rPr>
            </w:pPr>
            <w:r w:rsidRPr="00EB145D">
              <w:rPr>
                <w:b/>
                <w:bCs/>
                <w:i/>
                <w:iCs/>
              </w:rPr>
              <w:t>(включая все входящие группировки)</w:t>
            </w:r>
          </w:p>
        </w:tc>
        <w:tc>
          <w:tcPr>
            <w:tcW w:w="3248" w:type="pct"/>
            <w:vAlign w:val="center"/>
          </w:tcPr>
          <w:p w14:paraId="341FA5CA" w14:textId="77777777" w:rsidR="00EB145D" w:rsidRPr="00EB145D" w:rsidRDefault="00EB145D" w:rsidP="00EB145D">
            <w:pPr>
              <w:pStyle w:val="12"/>
              <w:widowControl w:val="0"/>
              <w:numPr>
                <w:ilvl w:val="0"/>
                <w:numId w:val="0"/>
              </w:numPr>
              <w:spacing w:before="0" w:after="0"/>
              <w:jc w:val="center"/>
            </w:pPr>
            <w:r w:rsidRPr="00EB145D">
              <w:t>Перечень товаров, работ, услуг</w:t>
            </w:r>
          </w:p>
        </w:tc>
      </w:tr>
      <w:tr w:rsidR="00EB145D" w:rsidRPr="00EB145D" w14:paraId="46631649" w14:textId="77777777" w:rsidTr="00C91195">
        <w:tc>
          <w:tcPr>
            <w:tcW w:w="324" w:type="pct"/>
          </w:tcPr>
          <w:p w14:paraId="43FAB847" w14:textId="77777777" w:rsidR="00EB145D" w:rsidRPr="00EB145D" w:rsidRDefault="00EB145D" w:rsidP="00EB145D">
            <w:pPr>
              <w:pStyle w:val="12"/>
              <w:widowControl w:val="0"/>
              <w:numPr>
                <w:ilvl w:val="0"/>
                <w:numId w:val="0"/>
              </w:numPr>
              <w:spacing w:before="0" w:after="0"/>
              <w:jc w:val="center"/>
            </w:pPr>
            <w:r w:rsidRPr="00EB145D">
              <w:t>1</w:t>
            </w:r>
          </w:p>
        </w:tc>
        <w:tc>
          <w:tcPr>
            <w:tcW w:w="1428" w:type="pct"/>
            <w:vAlign w:val="center"/>
          </w:tcPr>
          <w:p w14:paraId="047C50B1" w14:textId="77777777" w:rsidR="00EB145D" w:rsidRPr="00EB145D" w:rsidRDefault="00EB145D" w:rsidP="00EB145D">
            <w:pPr>
              <w:pStyle w:val="12"/>
              <w:widowControl w:val="0"/>
              <w:numPr>
                <w:ilvl w:val="0"/>
                <w:numId w:val="0"/>
              </w:numPr>
              <w:spacing w:before="0" w:after="0"/>
              <w:jc w:val="center"/>
            </w:pPr>
            <w:r w:rsidRPr="00EB145D">
              <w:t>2</w:t>
            </w:r>
          </w:p>
        </w:tc>
        <w:tc>
          <w:tcPr>
            <w:tcW w:w="3248" w:type="pct"/>
            <w:vAlign w:val="center"/>
          </w:tcPr>
          <w:p w14:paraId="3030420F" w14:textId="77777777" w:rsidR="00EB145D" w:rsidRPr="00EB145D" w:rsidRDefault="00EB145D" w:rsidP="00EB145D">
            <w:pPr>
              <w:pStyle w:val="12"/>
              <w:widowControl w:val="0"/>
              <w:numPr>
                <w:ilvl w:val="0"/>
                <w:numId w:val="0"/>
              </w:numPr>
              <w:spacing w:before="0" w:after="0"/>
              <w:jc w:val="center"/>
            </w:pPr>
            <w:r w:rsidRPr="00EB145D">
              <w:t>3</w:t>
            </w:r>
          </w:p>
        </w:tc>
      </w:tr>
      <w:tr w:rsidR="00EB145D" w:rsidRPr="00EB145D" w14:paraId="43DEF099" w14:textId="77777777" w:rsidTr="00C91195">
        <w:tc>
          <w:tcPr>
            <w:tcW w:w="324" w:type="pct"/>
          </w:tcPr>
          <w:p w14:paraId="625ACA61" w14:textId="77777777" w:rsidR="00EB145D" w:rsidRPr="00EB145D" w:rsidRDefault="00EB145D" w:rsidP="00EB145D">
            <w:pPr>
              <w:pStyle w:val="12"/>
              <w:widowControl w:val="0"/>
              <w:numPr>
                <w:ilvl w:val="0"/>
                <w:numId w:val="0"/>
              </w:numPr>
              <w:spacing w:before="0" w:after="0"/>
              <w:jc w:val="center"/>
            </w:pPr>
            <w:r w:rsidRPr="00EB145D">
              <w:t>1</w:t>
            </w:r>
          </w:p>
        </w:tc>
        <w:tc>
          <w:tcPr>
            <w:tcW w:w="1428" w:type="pct"/>
          </w:tcPr>
          <w:p w14:paraId="5012DF9A" w14:textId="77777777" w:rsidR="00EB145D" w:rsidRPr="00EB145D" w:rsidRDefault="00EB145D" w:rsidP="00EB145D">
            <w:pPr>
              <w:pStyle w:val="12"/>
              <w:widowControl w:val="0"/>
              <w:numPr>
                <w:ilvl w:val="0"/>
                <w:numId w:val="0"/>
              </w:numPr>
              <w:spacing w:before="0" w:after="0"/>
              <w:jc w:val="center"/>
            </w:pPr>
            <w:r w:rsidRPr="00EB145D">
              <w:t>01.19.22</w:t>
            </w:r>
          </w:p>
          <w:p w14:paraId="7F18F427"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01.19.31.160</w:t>
            </w:r>
          </w:p>
        </w:tc>
        <w:tc>
          <w:tcPr>
            <w:tcW w:w="3248" w:type="pct"/>
          </w:tcPr>
          <w:p w14:paraId="7B5B7AD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Семена цветочных культур</w:t>
            </w:r>
          </w:p>
          <w:p w14:paraId="7F859CD7"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Семена многолетних трав</w:t>
            </w:r>
          </w:p>
        </w:tc>
      </w:tr>
      <w:tr w:rsidR="00EB145D" w:rsidRPr="00EB145D" w14:paraId="18D3E033" w14:textId="77777777" w:rsidTr="00C91195">
        <w:tc>
          <w:tcPr>
            <w:tcW w:w="324" w:type="pct"/>
          </w:tcPr>
          <w:p w14:paraId="5AC0E73C" w14:textId="77777777" w:rsidR="00EB145D" w:rsidRPr="00EB145D" w:rsidRDefault="00EB145D" w:rsidP="00EB145D">
            <w:pPr>
              <w:pStyle w:val="12"/>
              <w:widowControl w:val="0"/>
              <w:numPr>
                <w:ilvl w:val="0"/>
                <w:numId w:val="0"/>
              </w:numPr>
              <w:spacing w:before="0" w:after="0"/>
              <w:jc w:val="center"/>
            </w:pPr>
            <w:r w:rsidRPr="00EB145D">
              <w:t>2</w:t>
            </w:r>
          </w:p>
        </w:tc>
        <w:tc>
          <w:tcPr>
            <w:tcW w:w="1428" w:type="pct"/>
          </w:tcPr>
          <w:p w14:paraId="3573D7D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color w:val="000000"/>
                <w:shd w:val="clear" w:color="auto" w:fill="FFFFFF"/>
              </w:rPr>
              <w:t>08.12.11</w:t>
            </w:r>
          </w:p>
          <w:p w14:paraId="382C344A"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08.12.12</w:t>
            </w:r>
          </w:p>
        </w:tc>
        <w:tc>
          <w:tcPr>
            <w:tcW w:w="3248" w:type="pct"/>
          </w:tcPr>
          <w:p w14:paraId="12DEC4E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Пески природные</w:t>
            </w:r>
          </w:p>
          <w:p w14:paraId="07350A2C"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Гранулы, крошка и порошок; галька, гравий</w:t>
            </w:r>
          </w:p>
        </w:tc>
      </w:tr>
      <w:tr w:rsidR="00EB145D" w:rsidRPr="00EB145D" w14:paraId="0E6EBDBA" w14:textId="77777777" w:rsidTr="00C91195">
        <w:tc>
          <w:tcPr>
            <w:tcW w:w="324" w:type="pct"/>
          </w:tcPr>
          <w:p w14:paraId="134CD06F" w14:textId="77777777" w:rsidR="00EB145D" w:rsidRPr="00EB145D" w:rsidRDefault="00EB145D" w:rsidP="00EB145D">
            <w:pPr>
              <w:pStyle w:val="12"/>
              <w:widowControl w:val="0"/>
              <w:numPr>
                <w:ilvl w:val="0"/>
                <w:numId w:val="0"/>
              </w:numPr>
              <w:spacing w:before="0" w:after="0"/>
              <w:jc w:val="center"/>
            </w:pPr>
            <w:r w:rsidRPr="00EB145D">
              <w:t>3</w:t>
            </w:r>
          </w:p>
        </w:tc>
        <w:tc>
          <w:tcPr>
            <w:tcW w:w="1428" w:type="pct"/>
          </w:tcPr>
          <w:p w14:paraId="04E4E5E1"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08.92.10.113</w:t>
            </w:r>
          </w:p>
        </w:tc>
        <w:tc>
          <w:tcPr>
            <w:tcW w:w="3248" w:type="pct"/>
          </w:tcPr>
          <w:p w14:paraId="5C539B04"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Торф фрезерный для сельского хозяйства</w:t>
            </w:r>
          </w:p>
        </w:tc>
      </w:tr>
      <w:tr w:rsidR="00EB145D" w:rsidRPr="00EB145D" w14:paraId="5B79C96B" w14:textId="77777777" w:rsidTr="00C91195">
        <w:tc>
          <w:tcPr>
            <w:tcW w:w="324" w:type="pct"/>
          </w:tcPr>
          <w:p w14:paraId="497130CE" w14:textId="77777777" w:rsidR="00EB145D" w:rsidRPr="00EB145D" w:rsidRDefault="00EB145D" w:rsidP="00EB145D">
            <w:pPr>
              <w:pStyle w:val="12"/>
              <w:widowControl w:val="0"/>
              <w:numPr>
                <w:ilvl w:val="0"/>
                <w:numId w:val="0"/>
              </w:numPr>
              <w:spacing w:before="0" w:after="0"/>
              <w:jc w:val="center"/>
            </w:pPr>
            <w:r w:rsidRPr="00EB145D">
              <w:t>4</w:t>
            </w:r>
          </w:p>
        </w:tc>
        <w:tc>
          <w:tcPr>
            <w:tcW w:w="1428" w:type="pct"/>
          </w:tcPr>
          <w:p w14:paraId="166A3D6F"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13.20.20.119</w:t>
            </w:r>
          </w:p>
        </w:tc>
        <w:tc>
          <w:tcPr>
            <w:tcW w:w="3248" w:type="pct"/>
          </w:tcPr>
          <w:p w14:paraId="04C382B3"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Ткани хлопчатобумажные бытовые прочие</w:t>
            </w:r>
          </w:p>
        </w:tc>
      </w:tr>
      <w:tr w:rsidR="00EB145D" w:rsidRPr="00EB145D" w14:paraId="18FEA725" w14:textId="77777777" w:rsidTr="00C91195">
        <w:tc>
          <w:tcPr>
            <w:tcW w:w="324" w:type="pct"/>
          </w:tcPr>
          <w:p w14:paraId="6A30F725" w14:textId="77777777" w:rsidR="00EB145D" w:rsidRPr="00EB145D" w:rsidRDefault="00EB145D" w:rsidP="00EB145D">
            <w:pPr>
              <w:pStyle w:val="12"/>
              <w:widowControl w:val="0"/>
              <w:numPr>
                <w:ilvl w:val="0"/>
                <w:numId w:val="0"/>
              </w:numPr>
              <w:spacing w:before="0" w:after="0"/>
              <w:jc w:val="center"/>
            </w:pPr>
            <w:r w:rsidRPr="00EB145D">
              <w:t>5</w:t>
            </w:r>
          </w:p>
        </w:tc>
        <w:tc>
          <w:tcPr>
            <w:tcW w:w="1428" w:type="pct"/>
          </w:tcPr>
          <w:p w14:paraId="73862825" w14:textId="77777777" w:rsidR="00EB145D" w:rsidRPr="00EB145D" w:rsidRDefault="00EB145D" w:rsidP="00EB145D">
            <w:pPr>
              <w:pStyle w:val="12"/>
              <w:widowControl w:val="0"/>
              <w:numPr>
                <w:ilvl w:val="0"/>
                <w:numId w:val="0"/>
              </w:numPr>
              <w:spacing w:before="0" w:after="0"/>
              <w:jc w:val="center"/>
              <w:rPr>
                <w:shd w:val="clear" w:color="auto" w:fill="FFFFFF"/>
              </w:rPr>
            </w:pPr>
            <w:r w:rsidRPr="00EB145D">
              <w:rPr>
                <w:color w:val="000000"/>
                <w:shd w:val="clear" w:color="auto" w:fill="FFFFFF"/>
              </w:rPr>
              <w:t>14.12.</w:t>
            </w:r>
            <w:r w:rsidRPr="00EB145D">
              <w:rPr>
                <w:shd w:val="clear" w:color="auto" w:fill="FFFFFF"/>
              </w:rPr>
              <w:t>1</w:t>
            </w:r>
          </w:p>
          <w:p w14:paraId="7CBF0E3F" w14:textId="77777777" w:rsidR="00EB145D" w:rsidRPr="00EB145D" w:rsidRDefault="00EB145D" w:rsidP="00EB145D">
            <w:pPr>
              <w:pStyle w:val="12"/>
              <w:widowControl w:val="0"/>
              <w:numPr>
                <w:ilvl w:val="0"/>
                <w:numId w:val="0"/>
              </w:numPr>
              <w:spacing w:before="0" w:after="0"/>
              <w:jc w:val="center"/>
              <w:rPr>
                <w:shd w:val="clear" w:color="auto" w:fill="FFFFFF"/>
              </w:rPr>
            </w:pPr>
            <w:r w:rsidRPr="00EB145D">
              <w:rPr>
                <w:color w:val="000000"/>
                <w:shd w:val="clear" w:color="auto" w:fill="FFFFFF"/>
              </w:rPr>
              <w:t>14.12.</w:t>
            </w:r>
            <w:r w:rsidRPr="00EB145D">
              <w:rPr>
                <w:shd w:val="clear" w:color="auto" w:fill="FFFFFF"/>
              </w:rPr>
              <w:t>2</w:t>
            </w:r>
          </w:p>
          <w:p w14:paraId="48927C00" w14:textId="77777777" w:rsidR="00EB145D" w:rsidRPr="00EB145D" w:rsidRDefault="00EB145D" w:rsidP="00EB145D">
            <w:pPr>
              <w:pStyle w:val="12"/>
              <w:widowControl w:val="0"/>
              <w:numPr>
                <w:ilvl w:val="0"/>
                <w:numId w:val="0"/>
              </w:numPr>
              <w:spacing w:before="0" w:after="0"/>
              <w:jc w:val="center"/>
            </w:pPr>
            <w:r w:rsidRPr="00EB145D">
              <w:rPr>
                <w:color w:val="000000"/>
                <w:shd w:val="clear" w:color="auto" w:fill="FFFFFF"/>
              </w:rPr>
              <w:t>14.12.</w:t>
            </w:r>
            <w:r w:rsidRPr="00EB145D">
              <w:rPr>
                <w:shd w:val="clear" w:color="auto" w:fill="FFFFFF"/>
              </w:rPr>
              <w:t>3</w:t>
            </w:r>
          </w:p>
        </w:tc>
        <w:tc>
          <w:tcPr>
            <w:tcW w:w="3248" w:type="pct"/>
          </w:tcPr>
          <w:p w14:paraId="36ABE23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Спецодежда мужская</w:t>
            </w:r>
          </w:p>
          <w:p w14:paraId="7B1340F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Спецодежда женская</w:t>
            </w:r>
          </w:p>
          <w:p w14:paraId="2CB0E2EF"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Спецодежда прочая</w:t>
            </w:r>
          </w:p>
        </w:tc>
      </w:tr>
      <w:tr w:rsidR="00EB145D" w:rsidRPr="00EB145D" w14:paraId="302AABF9" w14:textId="77777777" w:rsidTr="00C91195">
        <w:tc>
          <w:tcPr>
            <w:tcW w:w="324" w:type="pct"/>
          </w:tcPr>
          <w:p w14:paraId="7C5EF261" w14:textId="77777777" w:rsidR="00EB145D" w:rsidRPr="00EB145D" w:rsidRDefault="00EB145D" w:rsidP="00EB145D">
            <w:pPr>
              <w:pStyle w:val="12"/>
              <w:widowControl w:val="0"/>
              <w:numPr>
                <w:ilvl w:val="0"/>
                <w:numId w:val="0"/>
              </w:numPr>
              <w:spacing w:before="0" w:after="0"/>
              <w:jc w:val="center"/>
            </w:pPr>
            <w:r w:rsidRPr="00EB145D">
              <w:t>6</w:t>
            </w:r>
          </w:p>
        </w:tc>
        <w:tc>
          <w:tcPr>
            <w:tcW w:w="1428" w:type="pct"/>
          </w:tcPr>
          <w:p w14:paraId="61857F6D"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14.14.12.140</w:t>
            </w:r>
          </w:p>
        </w:tc>
        <w:tc>
          <w:tcPr>
            <w:tcW w:w="3248" w:type="pct"/>
          </w:tcPr>
          <w:p w14:paraId="5976731B"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Халаты и аналогичные изделия мужские или для мальчиков трикотажные или вязаные</w:t>
            </w:r>
          </w:p>
        </w:tc>
      </w:tr>
      <w:tr w:rsidR="00EB145D" w:rsidRPr="00EB145D" w14:paraId="5ABA79E6" w14:textId="77777777" w:rsidTr="00C91195">
        <w:tc>
          <w:tcPr>
            <w:tcW w:w="324" w:type="pct"/>
          </w:tcPr>
          <w:p w14:paraId="70144F23" w14:textId="77777777" w:rsidR="00EB145D" w:rsidRPr="00EB145D" w:rsidRDefault="00EB145D" w:rsidP="00EB145D">
            <w:pPr>
              <w:pStyle w:val="12"/>
              <w:widowControl w:val="0"/>
              <w:numPr>
                <w:ilvl w:val="0"/>
                <w:numId w:val="0"/>
              </w:numPr>
              <w:spacing w:before="0" w:after="0"/>
              <w:jc w:val="center"/>
            </w:pPr>
            <w:r w:rsidRPr="00EB145D">
              <w:t>7</w:t>
            </w:r>
          </w:p>
        </w:tc>
        <w:tc>
          <w:tcPr>
            <w:tcW w:w="1428" w:type="pct"/>
          </w:tcPr>
          <w:p w14:paraId="562CF031"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14.19.42.160</w:t>
            </w:r>
          </w:p>
        </w:tc>
        <w:tc>
          <w:tcPr>
            <w:tcW w:w="3248" w:type="pct"/>
          </w:tcPr>
          <w:p w14:paraId="1507790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Уборы головные трикотажные или вязаные</w:t>
            </w:r>
          </w:p>
        </w:tc>
      </w:tr>
      <w:tr w:rsidR="00EB145D" w:rsidRPr="00EB145D" w14:paraId="39956FBB" w14:textId="77777777" w:rsidTr="00C91195">
        <w:tc>
          <w:tcPr>
            <w:tcW w:w="324" w:type="pct"/>
          </w:tcPr>
          <w:p w14:paraId="3EE35887" w14:textId="77777777" w:rsidR="00EB145D" w:rsidRPr="00EB145D" w:rsidRDefault="00EB145D" w:rsidP="00EB145D">
            <w:pPr>
              <w:pStyle w:val="12"/>
              <w:widowControl w:val="0"/>
              <w:numPr>
                <w:ilvl w:val="0"/>
                <w:numId w:val="0"/>
              </w:numPr>
              <w:spacing w:before="0" w:after="0"/>
              <w:jc w:val="center"/>
            </w:pPr>
            <w:r w:rsidRPr="00EB145D">
              <w:t>8</w:t>
            </w:r>
          </w:p>
        </w:tc>
        <w:tc>
          <w:tcPr>
            <w:tcW w:w="1428" w:type="pct"/>
          </w:tcPr>
          <w:p w14:paraId="32C8031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15.20.11.113</w:t>
            </w:r>
          </w:p>
          <w:p w14:paraId="3E2A7CB7"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15.20.11.119</w:t>
            </w:r>
          </w:p>
          <w:p w14:paraId="7EFF54A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15.20.11.121</w:t>
            </w:r>
          </w:p>
          <w:p w14:paraId="245F017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15.20.11.123</w:t>
            </w:r>
          </w:p>
          <w:p w14:paraId="6BC78BF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15.20.11.129</w:t>
            </w:r>
          </w:p>
        </w:tc>
        <w:tc>
          <w:tcPr>
            <w:tcW w:w="3248" w:type="pct"/>
          </w:tcPr>
          <w:p w14:paraId="61507D5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Сапоги резиновые</w:t>
            </w:r>
          </w:p>
          <w:p w14:paraId="67E5FFF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Обувь резиновая прочая, не включенная в другие группировки Ботики из полимерных материалов</w:t>
            </w:r>
          </w:p>
          <w:p w14:paraId="7D99CD3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Сапоги из полимерных материалов</w:t>
            </w:r>
          </w:p>
          <w:p w14:paraId="1062CE6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Обувь из полимерных материалов прочая, не включенная в другие группировки</w:t>
            </w:r>
          </w:p>
        </w:tc>
      </w:tr>
      <w:tr w:rsidR="00EB145D" w:rsidRPr="00EB145D" w14:paraId="08E40FAD" w14:textId="77777777" w:rsidTr="00C91195">
        <w:trPr>
          <w:trHeight w:val="389"/>
        </w:trPr>
        <w:tc>
          <w:tcPr>
            <w:tcW w:w="324" w:type="pct"/>
          </w:tcPr>
          <w:p w14:paraId="34EC2DC1" w14:textId="77777777" w:rsidR="00EB145D" w:rsidRPr="00EB145D" w:rsidRDefault="00EB145D" w:rsidP="00EB145D">
            <w:pPr>
              <w:pStyle w:val="12"/>
              <w:widowControl w:val="0"/>
              <w:numPr>
                <w:ilvl w:val="0"/>
                <w:numId w:val="0"/>
              </w:numPr>
              <w:tabs>
                <w:tab w:val="center" w:pos="230"/>
              </w:tabs>
              <w:spacing w:before="0" w:after="0"/>
              <w:jc w:val="left"/>
            </w:pPr>
            <w:r w:rsidRPr="00EB145D">
              <w:tab/>
              <w:t>9</w:t>
            </w:r>
          </w:p>
        </w:tc>
        <w:tc>
          <w:tcPr>
            <w:tcW w:w="1428" w:type="pct"/>
          </w:tcPr>
          <w:p w14:paraId="63A41044"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color w:val="000000"/>
                <w:shd w:val="clear" w:color="auto" w:fill="FFFFFF"/>
              </w:rPr>
              <w:t>15.20.31</w:t>
            </w:r>
          </w:p>
          <w:p w14:paraId="2810E1A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15.20.32.120</w:t>
            </w:r>
          </w:p>
          <w:p w14:paraId="2AADEBE2"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15.20.32.190</w:t>
            </w:r>
          </w:p>
        </w:tc>
        <w:tc>
          <w:tcPr>
            <w:tcW w:w="3248" w:type="pct"/>
          </w:tcPr>
          <w:p w14:paraId="6D3F0E9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Обувь с защитным металлическим подноском </w:t>
            </w:r>
          </w:p>
          <w:p w14:paraId="2720DB9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Обувь различная специальная</w:t>
            </w:r>
          </w:p>
          <w:p w14:paraId="3294934F"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Обувь прочая, не включенная в другие группировки</w:t>
            </w:r>
          </w:p>
        </w:tc>
      </w:tr>
      <w:tr w:rsidR="00EB145D" w:rsidRPr="00EB145D" w14:paraId="164BB69F" w14:textId="77777777" w:rsidTr="00C91195">
        <w:tc>
          <w:tcPr>
            <w:tcW w:w="324" w:type="pct"/>
          </w:tcPr>
          <w:p w14:paraId="303A0863" w14:textId="77777777" w:rsidR="00EB145D" w:rsidRPr="00EB145D" w:rsidRDefault="00EB145D" w:rsidP="00EB145D">
            <w:pPr>
              <w:pStyle w:val="12"/>
              <w:widowControl w:val="0"/>
              <w:numPr>
                <w:ilvl w:val="0"/>
                <w:numId w:val="0"/>
              </w:numPr>
              <w:tabs>
                <w:tab w:val="center" w:pos="230"/>
              </w:tabs>
              <w:spacing w:before="0" w:after="0"/>
              <w:jc w:val="left"/>
            </w:pPr>
            <w:r w:rsidRPr="00EB145D">
              <w:lastRenderedPageBreak/>
              <w:tab/>
              <w:t>10</w:t>
            </w:r>
          </w:p>
        </w:tc>
        <w:tc>
          <w:tcPr>
            <w:tcW w:w="1428" w:type="pct"/>
          </w:tcPr>
          <w:p w14:paraId="3D607BB5"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16.10.10.110</w:t>
            </w:r>
          </w:p>
        </w:tc>
        <w:tc>
          <w:tcPr>
            <w:tcW w:w="3248" w:type="pct"/>
          </w:tcPr>
          <w:p w14:paraId="39769C01"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Пиломатериалы хвойных пород</w:t>
            </w:r>
          </w:p>
        </w:tc>
      </w:tr>
      <w:tr w:rsidR="00EB145D" w:rsidRPr="00EB145D" w14:paraId="10696ECC" w14:textId="77777777" w:rsidTr="00C91195">
        <w:tc>
          <w:tcPr>
            <w:tcW w:w="324" w:type="pct"/>
          </w:tcPr>
          <w:p w14:paraId="71A9A695" w14:textId="77777777" w:rsidR="00EB145D" w:rsidRPr="00EB145D" w:rsidRDefault="00EB145D" w:rsidP="00EB145D">
            <w:pPr>
              <w:pStyle w:val="12"/>
              <w:widowControl w:val="0"/>
              <w:numPr>
                <w:ilvl w:val="0"/>
                <w:numId w:val="0"/>
              </w:numPr>
              <w:spacing w:before="0" w:after="0"/>
              <w:jc w:val="center"/>
            </w:pPr>
            <w:r w:rsidRPr="00EB145D">
              <w:t>11</w:t>
            </w:r>
          </w:p>
        </w:tc>
        <w:tc>
          <w:tcPr>
            <w:tcW w:w="1428" w:type="pct"/>
          </w:tcPr>
          <w:p w14:paraId="1468A48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17.12.14.119</w:t>
            </w:r>
          </w:p>
          <w:p w14:paraId="0D7BC4CE"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17.12.14.160</w:t>
            </w:r>
          </w:p>
        </w:tc>
        <w:tc>
          <w:tcPr>
            <w:tcW w:w="3248" w:type="pct"/>
          </w:tcPr>
          <w:p w14:paraId="6039C17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Бумага для печати прочая</w:t>
            </w:r>
          </w:p>
          <w:p w14:paraId="22BEE525"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Бумага для аппаратов и приборов</w:t>
            </w:r>
          </w:p>
        </w:tc>
      </w:tr>
      <w:tr w:rsidR="00EB145D" w:rsidRPr="00EB145D" w14:paraId="270FB7FE" w14:textId="77777777" w:rsidTr="00C91195">
        <w:tc>
          <w:tcPr>
            <w:tcW w:w="324" w:type="pct"/>
          </w:tcPr>
          <w:p w14:paraId="37CC3DFC" w14:textId="77777777" w:rsidR="00EB145D" w:rsidRPr="00EB145D" w:rsidRDefault="00EB145D" w:rsidP="00EB145D">
            <w:pPr>
              <w:pStyle w:val="12"/>
              <w:widowControl w:val="0"/>
              <w:numPr>
                <w:ilvl w:val="0"/>
                <w:numId w:val="0"/>
              </w:numPr>
              <w:spacing w:before="0" w:after="0"/>
              <w:jc w:val="center"/>
            </w:pPr>
            <w:r w:rsidRPr="00EB145D">
              <w:t>12</w:t>
            </w:r>
          </w:p>
        </w:tc>
        <w:tc>
          <w:tcPr>
            <w:tcW w:w="1428" w:type="pct"/>
          </w:tcPr>
          <w:p w14:paraId="3172B707"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17.22.11.110</w:t>
            </w:r>
          </w:p>
          <w:p w14:paraId="18E45027"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09E39C06"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7BE539F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17.22.11.140</w:t>
            </w:r>
          </w:p>
        </w:tc>
        <w:tc>
          <w:tcPr>
            <w:tcW w:w="3248" w:type="pct"/>
          </w:tcPr>
          <w:p w14:paraId="23EDA3E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Бумага туалетная из бумажной массы, бумаги, целлюлозной ваты и </w:t>
            </w:r>
            <w:proofErr w:type="gramStart"/>
            <w:r w:rsidRPr="00EB145D">
              <w:rPr>
                <w:rStyle w:val="dynatree-title"/>
                <w:color w:val="000000"/>
              </w:rPr>
              <w:t>целлюлозных волокон</w:t>
            </w:r>
            <w:proofErr w:type="gramEnd"/>
            <w:r w:rsidRPr="00EB145D">
              <w:rPr>
                <w:rStyle w:val="dynatree-title"/>
                <w:color w:val="000000"/>
              </w:rPr>
              <w:t xml:space="preserve"> и полотна из целлюлозных волокон</w:t>
            </w:r>
          </w:p>
          <w:p w14:paraId="6EB4BEFC"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Скатерти и салфетки для стола из бумажной массы, бумаги, целлюлозной ваты и по </w:t>
            </w:r>
            <w:proofErr w:type="spellStart"/>
            <w:r w:rsidRPr="00EB145D">
              <w:rPr>
                <w:rStyle w:val="dynatree-title"/>
                <w:color w:val="000000"/>
              </w:rPr>
              <w:t>лотна</w:t>
            </w:r>
            <w:proofErr w:type="spellEnd"/>
            <w:r w:rsidRPr="00EB145D">
              <w:rPr>
                <w:rStyle w:val="dynatree-title"/>
                <w:color w:val="000000"/>
              </w:rPr>
              <w:t xml:space="preserve"> из целлюлозных волокон</w:t>
            </w:r>
          </w:p>
        </w:tc>
      </w:tr>
      <w:tr w:rsidR="00EB145D" w:rsidRPr="00EB145D" w14:paraId="4495722B" w14:textId="77777777" w:rsidTr="00C91195">
        <w:tc>
          <w:tcPr>
            <w:tcW w:w="324" w:type="pct"/>
          </w:tcPr>
          <w:p w14:paraId="21125B39" w14:textId="77777777" w:rsidR="00EB145D" w:rsidRPr="00EB145D" w:rsidRDefault="00EB145D" w:rsidP="00EB145D">
            <w:pPr>
              <w:pStyle w:val="12"/>
              <w:widowControl w:val="0"/>
              <w:numPr>
                <w:ilvl w:val="0"/>
                <w:numId w:val="0"/>
              </w:numPr>
              <w:spacing w:before="0" w:after="0"/>
              <w:jc w:val="center"/>
            </w:pPr>
            <w:r w:rsidRPr="00EB145D">
              <w:t>13</w:t>
            </w:r>
          </w:p>
        </w:tc>
        <w:tc>
          <w:tcPr>
            <w:tcW w:w="1428" w:type="pct"/>
          </w:tcPr>
          <w:p w14:paraId="58426C47"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17.23.11.150</w:t>
            </w:r>
          </w:p>
          <w:p w14:paraId="0740C01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17.23.12.110</w:t>
            </w:r>
          </w:p>
          <w:p w14:paraId="5A15826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17.23.13</w:t>
            </w:r>
          </w:p>
          <w:p w14:paraId="063879AC"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3FA05D34"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062463B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17.23.13.191</w:t>
            </w:r>
          </w:p>
          <w:p w14:paraId="3D1141F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17.23.13.193</w:t>
            </w:r>
          </w:p>
          <w:p w14:paraId="5A1B565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17.23.13.195</w:t>
            </w:r>
          </w:p>
          <w:p w14:paraId="65CC7D1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17.23.13.196</w:t>
            </w:r>
          </w:p>
          <w:p w14:paraId="70E765EB"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17.23.13.199</w:t>
            </w:r>
          </w:p>
        </w:tc>
        <w:tc>
          <w:tcPr>
            <w:tcW w:w="3248" w:type="pct"/>
          </w:tcPr>
          <w:p w14:paraId="783DD9A9"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Бумага клейкая или гуммированная</w:t>
            </w:r>
          </w:p>
          <w:p w14:paraId="77D41AC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Конверты, письма-секретки</w:t>
            </w:r>
          </w:p>
          <w:p w14:paraId="1F155F2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Журналы регистрационные, книги бухгалтерские, скоросшиватели (папки), бланки и прочие канцелярские принадлежности из бумаги или картона</w:t>
            </w:r>
          </w:p>
          <w:p w14:paraId="11EF261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Блокноты, записные книжки и книги для записей</w:t>
            </w:r>
          </w:p>
          <w:p w14:paraId="1E94330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Папки и обложки из бумаги или картона</w:t>
            </w:r>
          </w:p>
          <w:p w14:paraId="3676F0C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Тетради общие</w:t>
            </w:r>
          </w:p>
          <w:p w14:paraId="0C00F770"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Тетради различного назначения</w:t>
            </w:r>
          </w:p>
          <w:p w14:paraId="1C214D0B"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Принадлежности канцелярские прочие из бумаги или картона, не включенные в другие группировки</w:t>
            </w:r>
          </w:p>
        </w:tc>
      </w:tr>
      <w:tr w:rsidR="00EB145D" w:rsidRPr="00EB145D" w14:paraId="6C60B899" w14:textId="77777777" w:rsidTr="00C91195">
        <w:tc>
          <w:tcPr>
            <w:tcW w:w="324" w:type="pct"/>
          </w:tcPr>
          <w:p w14:paraId="3449A6ED" w14:textId="77777777" w:rsidR="00EB145D" w:rsidRPr="00EB145D" w:rsidRDefault="00EB145D" w:rsidP="00EB145D">
            <w:pPr>
              <w:pStyle w:val="12"/>
              <w:widowControl w:val="0"/>
              <w:numPr>
                <w:ilvl w:val="0"/>
                <w:numId w:val="0"/>
              </w:numPr>
              <w:spacing w:before="0" w:after="0"/>
              <w:jc w:val="center"/>
            </w:pPr>
            <w:r w:rsidRPr="00EB145D">
              <w:t>14</w:t>
            </w:r>
          </w:p>
        </w:tc>
        <w:tc>
          <w:tcPr>
            <w:tcW w:w="1428" w:type="pct"/>
          </w:tcPr>
          <w:p w14:paraId="08959AA2" w14:textId="77777777" w:rsidR="00EB145D" w:rsidRPr="00EB145D" w:rsidRDefault="00EB145D" w:rsidP="00EB145D">
            <w:pPr>
              <w:pStyle w:val="12"/>
              <w:widowControl w:val="0"/>
              <w:numPr>
                <w:ilvl w:val="0"/>
                <w:numId w:val="0"/>
              </w:numPr>
              <w:spacing w:before="0" w:after="0"/>
              <w:jc w:val="center"/>
              <w:rPr>
                <w:shd w:val="clear" w:color="auto" w:fill="FFFFFF"/>
              </w:rPr>
            </w:pPr>
            <w:r w:rsidRPr="00EB145D">
              <w:rPr>
                <w:rStyle w:val="dynatree-title"/>
                <w:color w:val="000000"/>
              </w:rPr>
              <w:t>20.15.79</w:t>
            </w:r>
          </w:p>
          <w:p w14:paraId="6E59E5BB"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p>
        </w:tc>
        <w:tc>
          <w:tcPr>
            <w:tcW w:w="3248" w:type="pct"/>
          </w:tcPr>
          <w:p w14:paraId="09CF2F92"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Удобрения минеральные или химические, содержащие два или три питательных элемента (азот, фосфор и калий), не включенные в другие группировки </w:t>
            </w:r>
          </w:p>
        </w:tc>
      </w:tr>
      <w:tr w:rsidR="00EB145D" w:rsidRPr="00EB145D" w14:paraId="54EFD160" w14:textId="77777777" w:rsidTr="00C91195">
        <w:tc>
          <w:tcPr>
            <w:tcW w:w="324" w:type="pct"/>
          </w:tcPr>
          <w:p w14:paraId="5596A723" w14:textId="77777777" w:rsidR="00EB145D" w:rsidRPr="00EB145D" w:rsidRDefault="00EB145D" w:rsidP="00EB145D">
            <w:pPr>
              <w:pStyle w:val="12"/>
              <w:widowControl w:val="0"/>
              <w:numPr>
                <w:ilvl w:val="0"/>
                <w:numId w:val="0"/>
              </w:numPr>
              <w:spacing w:before="0" w:after="0"/>
              <w:jc w:val="center"/>
            </w:pPr>
            <w:r w:rsidRPr="00EB145D">
              <w:t>15</w:t>
            </w:r>
          </w:p>
        </w:tc>
        <w:tc>
          <w:tcPr>
            <w:tcW w:w="1428" w:type="pct"/>
          </w:tcPr>
          <w:p w14:paraId="0F96D6BD"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20.15.80</w:t>
            </w:r>
          </w:p>
        </w:tc>
        <w:tc>
          <w:tcPr>
            <w:tcW w:w="3248" w:type="pct"/>
          </w:tcPr>
          <w:p w14:paraId="28B8CF2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Удобрения животного или растительного происхождения, не включенные в другие группировки</w:t>
            </w:r>
          </w:p>
        </w:tc>
      </w:tr>
      <w:tr w:rsidR="00EB145D" w:rsidRPr="00EB145D" w14:paraId="05F5A8A8" w14:textId="77777777" w:rsidTr="00C91195">
        <w:tc>
          <w:tcPr>
            <w:tcW w:w="324" w:type="pct"/>
          </w:tcPr>
          <w:p w14:paraId="0F403149" w14:textId="77777777" w:rsidR="00EB145D" w:rsidRPr="00EB145D" w:rsidRDefault="00EB145D" w:rsidP="00EB145D">
            <w:pPr>
              <w:pStyle w:val="12"/>
              <w:widowControl w:val="0"/>
              <w:numPr>
                <w:ilvl w:val="0"/>
                <w:numId w:val="0"/>
              </w:numPr>
              <w:spacing w:before="0" w:after="0"/>
              <w:jc w:val="center"/>
            </w:pPr>
            <w:r w:rsidRPr="00EB145D">
              <w:t>16</w:t>
            </w:r>
          </w:p>
        </w:tc>
        <w:tc>
          <w:tcPr>
            <w:tcW w:w="1428" w:type="pct"/>
          </w:tcPr>
          <w:p w14:paraId="2CAF7618"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20.16.40.130</w:t>
            </w:r>
          </w:p>
        </w:tc>
        <w:tc>
          <w:tcPr>
            <w:tcW w:w="3248" w:type="pct"/>
          </w:tcPr>
          <w:p w14:paraId="62522F83"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Смолы эпоксидные в первичных формах</w:t>
            </w:r>
          </w:p>
        </w:tc>
      </w:tr>
      <w:tr w:rsidR="00EB145D" w:rsidRPr="00EB145D" w14:paraId="0E98DAD5" w14:textId="77777777" w:rsidTr="00C91195">
        <w:tc>
          <w:tcPr>
            <w:tcW w:w="324" w:type="pct"/>
          </w:tcPr>
          <w:p w14:paraId="3C53F65F" w14:textId="77777777" w:rsidR="00EB145D" w:rsidRPr="00EB145D" w:rsidRDefault="00EB145D" w:rsidP="00EB145D">
            <w:pPr>
              <w:pStyle w:val="12"/>
              <w:widowControl w:val="0"/>
              <w:numPr>
                <w:ilvl w:val="0"/>
                <w:numId w:val="0"/>
              </w:numPr>
              <w:spacing w:before="0" w:after="0"/>
              <w:jc w:val="center"/>
            </w:pPr>
            <w:r w:rsidRPr="00EB145D">
              <w:t>17</w:t>
            </w:r>
          </w:p>
        </w:tc>
        <w:tc>
          <w:tcPr>
            <w:tcW w:w="1428" w:type="pct"/>
          </w:tcPr>
          <w:p w14:paraId="7C1F5CF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20.30.1</w:t>
            </w:r>
          </w:p>
          <w:p w14:paraId="5A3E9AB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20.30.22</w:t>
            </w:r>
          </w:p>
        </w:tc>
        <w:tc>
          <w:tcPr>
            <w:tcW w:w="3248" w:type="pct"/>
          </w:tcPr>
          <w:p w14:paraId="2EC24BC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Материалы лакокрасочные на основе полимеров</w:t>
            </w:r>
          </w:p>
          <w:p w14:paraId="6EE2D1D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Материалы лакокрасочные и аналогичные для нанесения покрытий прочие; сиккативы готовые</w:t>
            </w:r>
          </w:p>
        </w:tc>
      </w:tr>
      <w:tr w:rsidR="00EB145D" w:rsidRPr="00EB145D" w14:paraId="615BAE0A" w14:textId="77777777" w:rsidTr="00C91195">
        <w:tc>
          <w:tcPr>
            <w:tcW w:w="324" w:type="pct"/>
          </w:tcPr>
          <w:p w14:paraId="190FDA00" w14:textId="77777777" w:rsidR="00EB145D" w:rsidRPr="00EB145D" w:rsidRDefault="00EB145D" w:rsidP="00EB145D">
            <w:pPr>
              <w:pStyle w:val="12"/>
              <w:widowControl w:val="0"/>
              <w:numPr>
                <w:ilvl w:val="0"/>
                <w:numId w:val="0"/>
              </w:numPr>
              <w:spacing w:before="0" w:after="0"/>
              <w:jc w:val="center"/>
            </w:pPr>
            <w:r w:rsidRPr="00EB145D">
              <w:t>18</w:t>
            </w:r>
          </w:p>
        </w:tc>
        <w:tc>
          <w:tcPr>
            <w:tcW w:w="1428" w:type="pct"/>
          </w:tcPr>
          <w:p w14:paraId="102AE37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20.41.31</w:t>
            </w:r>
          </w:p>
          <w:p w14:paraId="5864AE7C"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986A09E"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CCC9182"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3EF7065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20.41.32.111</w:t>
            </w:r>
          </w:p>
          <w:p w14:paraId="25BAF07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20.41.32.113</w:t>
            </w:r>
          </w:p>
          <w:p w14:paraId="0FA84CF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20.41.32.114</w:t>
            </w:r>
          </w:p>
          <w:p w14:paraId="469E697D" w14:textId="77777777" w:rsidR="00EB145D" w:rsidRPr="00EB145D" w:rsidRDefault="00EB145D" w:rsidP="00EB145D">
            <w:pPr>
              <w:pStyle w:val="12"/>
              <w:widowControl w:val="0"/>
              <w:numPr>
                <w:ilvl w:val="0"/>
                <w:numId w:val="0"/>
              </w:numPr>
              <w:spacing w:before="0" w:after="0"/>
              <w:jc w:val="center"/>
              <w:rPr>
                <w:shd w:val="clear" w:color="auto" w:fill="FFFFFF"/>
              </w:rPr>
            </w:pPr>
            <w:r w:rsidRPr="00EB145D">
              <w:rPr>
                <w:rStyle w:val="dynatree-title"/>
                <w:color w:val="000000"/>
              </w:rPr>
              <w:t>20.41.32.119</w:t>
            </w:r>
          </w:p>
          <w:p w14:paraId="4641C99C" w14:textId="77777777" w:rsidR="00EB145D" w:rsidRPr="00EB145D" w:rsidRDefault="00EB145D" w:rsidP="00EB145D">
            <w:pPr>
              <w:pStyle w:val="12"/>
              <w:widowControl w:val="0"/>
              <w:numPr>
                <w:ilvl w:val="0"/>
                <w:numId w:val="0"/>
              </w:numPr>
              <w:spacing w:before="0" w:after="0"/>
              <w:jc w:val="center"/>
              <w:rPr>
                <w:shd w:val="clear" w:color="auto" w:fill="FFFFFF"/>
              </w:rPr>
            </w:pPr>
            <w:r w:rsidRPr="00EB145D">
              <w:rPr>
                <w:rStyle w:val="dynatree-title"/>
                <w:color w:val="000000"/>
              </w:rPr>
              <w:t>20.41.44</w:t>
            </w:r>
          </w:p>
        </w:tc>
        <w:tc>
          <w:tcPr>
            <w:tcW w:w="3248" w:type="pct"/>
          </w:tcPr>
          <w:p w14:paraId="64E0406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Мыло и </w:t>
            </w:r>
            <w:proofErr w:type="gramStart"/>
            <w:r w:rsidRPr="00EB145D">
              <w:rPr>
                <w:rStyle w:val="dynatree-title"/>
                <w:color w:val="000000"/>
              </w:rPr>
              <w:t>органические поверхностно-активные вещества</w:t>
            </w:r>
            <w:proofErr w:type="gramEnd"/>
            <w:r w:rsidRPr="00EB145D">
              <w:rPr>
                <w:rStyle w:val="dynatree-title"/>
                <w:color w:val="000000"/>
              </w:rPr>
              <w:t xml:space="preserve"> и средства, используемые в качестве мыла; бумага, вата, войлок, фетр и нетканые материалы, пропитанные или покрытые мылом или моющим средством</w:t>
            </w:r>
          </w:p>
          <w:p w14:paraId="0A13D4B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Средства для мытья посуды</w:t>
            </w:r>
          </w:p>
          <w:p w14:paraId="35D4186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Средства моющие для окон</w:t>
            </w:r>
          </w:p>
          <w:p w14:paraId="24B99398" w14:textId="77777777" w:rsidR="00EB145D" w:rsidRPr="00EB145D" w:rsidRDefault="00EB145D" w:rsidP="00EB145D">
            <w:pPr>
              <w:pStyle w:val="12"/>
              <w:widowControl w:val="0"/>
              <w:numPr>
                <w:ilvl w:val="0"/>
                <w:numId w:val="0"/>
              </w:numPr>
              <w:spacing w:before="0" w:after="0"/>
              <w:jc w:val="left"/>
              <w:rPr>
                <w:rStyle w:val="dynatree-title"/>
                <w:color w:val="000000"/>
              </w:rPr>
            </w:pPr>
            <w:proofErr w:type="gramStart"/>
            <w:r w:rsidRPr="00EB145D">
              <w:rPr>
                <w:rStyle w:val="dynatree-title"/>
                <w:color w:val="000000"/>
              </w:rPr>
              <w:t>Средства</w:t>
            </w:r>
            <w:proofErr w:type="gramEnd"/>
            <w:r w:rsidRPr="00EB145D">
              <w:rPr>
                <w:rStyle w:val="dynatree-title"/>
                <w:color w:val="000000"/>
              </w:rPr>
              <w:t xml:space="preserve"> моющие для туалетов и ванных комнат</w:t>
            </w:r>
          </w:p>
          <w:p w14:paraId="7E5FF612" w14:textId="77777777" w:rsidR="00EB145D" w:rsidRPr="00EB145D" w:rsidRDefault="00EB145D" w:rsidP="00EB145D">
            <w:pPr>
              <w:pStyle w:val="12"/>
              <w:widowControl w:val="0"/>
              <w:numPr>
                <w:ilvl w:val="0"/>
                <w:numId w:val="0"/>
              </w:numPr>
              <w:spacing w:before="0" w:after="0"/>
              <w:jc w:val="left"/>
              <w:rPr>
                <w:rStyle w:val="dynatree-title"/>
                <w:color w:val="000000"/>
              </w:rPr>
            </w:pPr>
            <w:proofErr w:type="gramStart"/>
            <w:r w:rsidRPr="00EB145D">
              <w:rPr>
                <w:rStyle w:val="dynatree-title"/>
                <w:color w:val="000000"/>
              </w:rPr>
              <w:t>Средства</w:t>
            </w:r>
            <w:proofErr w:type="gramEnd"/>
            <w:r w:rsidRPr="00EB145D">
              <w:rPr>
                <w:rStyle w:val="dynatree-title"/>
                <w:color w:val="000000"/>
              </w:rPr>
              <w:t xml:space="preserve"> моющие прочие</w:t>
            </w:r>
          </w:p>
          <w:p w14:paraId="42701829"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Пасты чистящие, порошки и прочие чистящие средства </w:t>
            </w:r>
          </w:p>
        </w:tc>
      </w:tr>
      <w:tr w:rsidR="00EB145D" w:rsidRPr="00EB145D" w14:paraId="57588B61" w14:textId="77777777" w:rsidTr="00C91195">
        <w:tc>
          <w:tcPr>
            <w:tcW w:w="324" w:type="pct"/>
          </w:tcPr>
          <w:p w14:paraId="1530AAF9" w14:textId="77777777" w:rsidR="00EB145D" w:rsidRPr="00EB145D" w:rsidRDefault="00EB145D" w:rsidP="00EB145D">
            <w:pPr>
              <w:pStyle w:val="12"/>
              <w:widowControl w:val="0"/>
              <w:numPr>
                <w:ilvl w:val="0"/>
                <w:numId w:val="0"/>
              </w:numPr>
              <w:spacing w:before="0" w:after="0"/>
              <w:jc w:val="center"/>
            </w:pPr>
            <w:r w:rsidRPr="00EB145D">
              <w:t>19</w:t>
            </w:r>
          </w:p>
        </w:tc>
        <w:tc>
          <w:tcPr>
            <w:tcW w:w="1428" w:type="pct"/>
          </w:tcPr>
          <w:p w14:paraId="071BD72C"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20.52.10.190</w:t>
            </w:r>
          </w:p>
        </w:tc>
        <w:tc>
          <w:tcPr>
            <w:tcW w:w="3248" w:type="pct"/>
          </w:tcPr>
          <w:p w14:paraId="521A55C0"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Клеи прочие</w:t>
            </w:r>
          </w:p>
        </w:tc>
      </w:tr>
      <w:tr w:rsidR="00EB145D" w:rsidRPr="00EB145D" w14:paraId="4C2E0FFB" w14:textId="77777777" w:rsidTr="00C91195">
        <w:tc>
          <w:tcPr>
            <w:tcW w:w="324" w:type="pct"/>
          </w:tcPr>
          <w:p w14:paraId="7AE7DFE7" w14:textId="77777777" w:rsidR="00EB145D" w:rsidRPr="00EB145D" w:rsidRDefault="00EB145D" w:rsidP="00EB145D">
            <w:pPr>
              <w:pStyle w:val="12"/>
              <w:widowControl w:val="0"/>
              <w:numPr>
                <w:ilvl w:val="0"/>
                <w:numId w:val="0"/>
              </w:numPr>
              <w:spacing w:before="0" w:after="0"/>
              <w:jc w:val="center"/>
            </w:pPr>
            <w:r w:rsidRPr="00EB145D">
              <w:t>20</w:t>
            </w:r>
          </w:p>
        </w:tc>
        <w:tc>
          <w:tcPr>
            <w:tcW w:w="1428" w:type="pct"/>
          </w:tcPr>
          <w:p w14:paraId="2C858EB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20.59.30.190</w:t>
            </w:r>
          </w:p>
        </w:tc>
        <w:tc>
          <w:tcPr>
            <w:tcW w:w="3248" w:type="pct"/>
          </w:tcPr>
          <w:p w14:paraId="1ABFD3D3"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Чернила прочие</w:t>
            </w:r>
          </w:p>
        </w:tc>
      </w:tr>
      <w:tr w:rsidR="00EB145D" w:rsidRPr="00EB145D" w14:paraId="70D29766" w14:textId="77777777" w:rsidTr="00C91195">
        <w:tc>
          <w:tcPr>
            <w:tcW w:w="324" w:type="pct"/>
          </w:tcPr>
          <w:p w14:paraId="1E27F138" w14:textId="77777777" w:rsidR="00EB145D" w:rsidRPr="00EB145D" w:rsidRDefault="00EB145D" w:rsidP="00EB145D">
            <w:pPr>
              <w:pStyle w:val="12"/>
              <w:widowControl w:val="0"/>
              <w:numPr>
                <w:ilvl w:val="0"/>
                <w:numId w:val="0"/>
              </w:numPr>
              <w:spacing w:before="0" w:after="0"/>
              <w:jc w:val="center"/>
            </w:pPr>
            <w:r w:rsidRPr="00EB145D">
              <w:t>21</w:t>
            </w:r>
          </w:p>
        </w:tc>
        <w:tc>
          <w:tcPr>
            <w:tcW w:w="1428" w:type="pct"/>
          </w:tcPr>
          <w:p w14:paraId="7D5DAD6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22.19.20.112</w:t>
            </w:r>
          </w:p>
          <w:p w14:paraId="0DD36F1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22.19.40.120</w:t>
            </w:r>
          </w:p>
          <w:p w14:paraId="03599143"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22.19.60.114</w:t>
            </w:r>
          </w:p>
          <w:p w14:paraId="1E266AE5"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22.19.60.119</w:t>
            </w:r>
          </w:p>
        </w:tc>
        <w:tc>
          <w:tcPr>
            <w:tcW w:w="3248" w:type="pct"/>
          </w:tcPr>
          <w:p w14:paraId="42DF857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Изделия из резиновых смесей</w:t>
            </w:r>
          </w:p>
          <w:p w14:paraId="141021D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shd w:val="clear" w:color="auto" w:fill="FFFFFF"/>
              </w:rPr>
              <w:t>Ремни приводные прорезиненные</w:t>
            </w:r>
            <w:r w:rsidRPr="00EB145D">
              <w:rPr>
                <w:rStyle w:val="dynatree-title"/>
                <w:color w:val="000000"/>
              </w:rPr>
              <w:t xml:space="preserve"> </w:t>
            </w:r>
          </w:p>
          <w:p w14:paraId="49EFE9E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Перчатки резиновые хозяйственные</w:t>
            </w:r>
          </w:p>
          <w:p w14:paraId="13EC71B3"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Перчатки резиновые прочие</w:t>
            </w:r>
          </w:p>
        </w:tc>
      </w:tr>
      <w:tr w:rsidR="00EB145D" w:rsidRPr="00EB145D" w14:paraId="43B9F69D" w14:textId="77777777" w:rsidTr="00C91195">
        <w:tc>
          <w:tcPr>
            <w:tcW w:w="324" w:type="pct"/>
          </w:tcPr>
          <w:p w14:paraId="5A0706CF" w14:textId="77777777" w:rsidR="00EB145D" w:rsidRPr="00EB145D" w:rsidRDefault="00EB145D" w:rsidP="00EB145D">
            <w:pPr>
              <w:pStyle w:val="12"/>
              <w:widowControl w:val="0"/>
              <w:numPr>
                <w:ilvl w:val="0"/>
                <w:numId w:val="0"/>
              </w:numPr>
              <w:spacing w:before="0" w:after="0"/>
              <w:jc w:val="center"/>
            </w:pPr>
            <w:r w:rsidRPr="00EB145D">
              <w:t>22</w:t>
            </w:r>
          </w:p>
        </w:tc>
        <w:tc>
          <w:tcPr>
            <w:tcW w:w="1428" w:type="pct"/>
          </w:tcPr>
          <w:p w14:paraId="5A9D1C9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22.21.21.122</w:t>
            </w:r>
          </w:p>
          <w:p w14:paraId="585FEF6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22.21.29</w:t>
            </w:r>
          </w:p>
        </w:tc>
        <w:tc>
          <w:tcPr>
            <w:tcW w:w="3248" w:type="pct"/>
          </w:tcPr>
          <w:p w14:paraId="737034F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Трубы напорные из полиэтилена</w:t>
            </w:r>
          </w:p>
          <w:p w14:paraId="32AD76F9"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Трубы, трубки и </w:t>
            </w:r>
            <w:proofErr w:type="gramStart"/>
            <w:r w:rsidRPr="00EB145D">
              <w:rPr>
                <w:rStyle w:val="dynatree-title"/>
                <w:color w:val="000000"/>
              </w:rPr>
              <w:t>шланги</w:t>
            </w:r>
            <w:proofErr w:type="gramEnd"/>
            <w:r w:rsidRPr="00EB145D">
              <w:rPr>
                <w:rStyle w:val="dynatree-title"/>
                <w:color w:val="000000"/>
              </w:rPr>
              <w:t xml:space="preserve"> и их фитинги прочие пластмассовые</w:t>
            </w:r>
          </w:p>
        </w:tc>
      </w:tr>
      <w:tr w:rsidR="00EB145D" w:rsidRPr="00EB145D" w14:paraId="7054A587" w14:textId="77777777" w:rsidTr="00C91195">
        <w:tc>
          <w:tcPr>
            <w:tcW w:w="324" w:type="pct"/>
          </w:tcPr>
          <w:p w14:paraId="5036BBCD" w14:textId="77777777" w:rsidR="00EB145D" w:rsidRPr="00EB145D" w:rsidRDefault="00EB145D" w:rsidP="00EB145D">
            <w:pPr>
              <w:pStyle w:val="12"/>
              <w:widowControl w:val="0"/>
              <w:numPr>
                <w:ilvl w:val="0"/>
                <w:numId w:val="0"/>
              </w:numPr>
              <w:spacing w:before="0" w:after="0"/>
              <w:jc w:val="center"/>
            </w:pPr>
          </w:p>
        </w:tc>
        <w:tc>
          <w:tcPr>
            <w:tcW w:w="1428" w:type="pct"/>
          </w:tcPr>
          <w:p w14:paraId="5ECF8E5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22.29.21.000</w:t>
            </w:r>
          </w:p>
          <w:p w14:paraId="5B94D53B"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77C51DA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22.29.25.000</w:t>
            </w:r>
          </w:p>
        </w:tc>
        <w:tc>
          <w:tcPr>
            <w:tcW w:w="3248" w:type="pct"/>
          </w:tcPr>
          <w:p w14:paraId="600FC57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Плиты, листы, пленка, лента и прочие плоские полимерные самоклеящиеся формы, в рулонах шириной не более 20 см</w:t>
            </w:r>
          </w:p>
          <w:p w14:paraId="5816735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Принадлежности канцелярские или школьные пластмассовые</w:t>
            </w:r>
          </w:p>
        </w:tc>
      </w:tr>
      <w:tr w:rsidR="00EB145D" w:rsidRPr="00EB145D" w14:paraId="6722C308" w14:textId="77777777" w:rsidTr="00C91195">
        <w:tc>
          <w:tcPr>
            <w:tcW w:w="324" w:type="pct"/>
          </w:tcPr>
          <w:p w14:paraId="7A5F17B6" w14:textId="77777777" w:rsidR="00EB145D" w:rsidRPr="00EB145D" w:rsidRDefault="00EB145D" w:rsidP="00EB145D">
            <w:pPr>
              <w:pStyle w:val="12"/>
              <w:widowControl w:val="0"/>
              <w:numPr>
                <w:ilvl w:val="0"/>
                <w:numId w:val="0"/>
              </w:numPr>
              <w:spacing w:before="0" w:after="0"/>
              <w:jc w:val="center"/>
            </w:pPr>
            <w:r w:rsidRPr="00EB145D">
              <w:t>23</w:t>
            </w:r>
          </w:p>
        </w:tc>
        <w:tc>
          <w:tcPr>
            <w:tcW w:w="1428" w:type="pct"/>
          </w:tcPr>
          <w:p w14:paraId="2D1DA212"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23.19.25</w:t>
            </w:r>
          </w:p>
        </w:tc>
        <w:tc>
          <w:tcPr>
            <w:tcW w:w="3248" w:type="pct"/>
          </w:tcPr>
          <w:p w14:paraId="64DF573E"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Изоляторы электрические стеклянные</w:t>
            </w:r>
          </w:p>
        </w:tc>
      </w:tr>
      <w:tr w:rsidR="00EB145D" w:rsidRPr="00EB145D" w14:paraId="0FFD0FE6" w14:textId="77777777" w:rsidTr="00C91195">
        <w:tc>
          <w:tcPr>
            <w:tcW w:w="324" w:type="pct"/>
          </w:tcPr>
          <w:p w14:paraId="3BA0FE1F" w14:textId="77777777" w:rsidR="00EB145D" w:rsidRPr="00EB145D" w:rsidRDefault="00EB145D" w:rsidP="00EB145D">
            <w:pPr>
              <w:pStyle w:val="12"/>
              <w:widowControl w:val="0"/>
              <w:numPr>
                <w:ilvl w:val="0"/>
                <w:numId w:val="0"/>
              </w:numPr>
              <w:spacing w:before="0" w:after="0"/>
              <w:jc w:val="center"/>
            </w:pPr>
            <w:r w:rsidRPr="00EB145D">
              <w:t>24</w:t>
            </w:r>
          </w:p>
        </w:tc>
        <w:tc>
          <w:tcPr>
            <w:tcW w:w="1428" w:type="pct"/>
          </w:tcPr>
          <w:p w14:paraId="2A41BA8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23.31.10.122</w:t>
            </w:r>
          </w:p>
          <w:p w14:paraId="369DFA5A"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23.32.11.110</w:t>
            </w:r>
          </w:p>
        </w:tc>
        <w:tc>
          <w:tcPr>
            <w:tcW w:w="3248" w:type="pct"/>
          </w:tcPr>
          <w:p w14:paraId="659A2DB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Плитки керамические для полов</w:t>
            </w:r>
          </w:p>
          <w:p w14:paraId="66D83884"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Кирпич керамический </w:t>
            </w:r>
            <w:proofErr w:type="spellStart"/>
            <w:r w:rsidRPr="00EB145D">
              <w:rPr>
                <w:rStyle w:val="dynatree-title"/>
                <w:color w:val="000000"/>
              </w:rPr>
              <w:t>неогнеупорный</w:t>
            </w:r>
            <w:proofErr w:type="spellEnd"/>
            <w:r w:rsidRPr="00EB145D">
              <w:rPr>
                <w:rStyle w:val="dynatree-title"/>
                <w:color w:val="000000"/>
              </w:rPr>
              <w:t xml:space="preserve"> строительный</w:t>
            </w:r>
          </w:p>
        </w:tc>
      </w:tr>
      <w:tr w:rsidR="00EB145D" w:rsidRPr="00EB145D" w14:paraId="40951848" w14:textId="77777777" w:rsidTr="00C91195">
        <w:tc>
          <w:tcPr>
            <w:tcW w:w="324" w:type="pct"/>
          </w:tcPr>
          <w:p w14:paraId="7A57AC43" w14:textId="77777777" w:rsidR="00EB145D" w:rsidRPr="00EB145D" w:rsidRDefault="00EB145D" w:rsidP="00EB145D">
            <w:pPr>
              <w:pStyle w:val="12"/>
              <w:widowControl w:val="0"/>
              <w:numPr>
                <w:ilvl w:val="0"/>
                <w:numId w:val="0"/>
              </w:numPr>
              <w:spacing w:before="0" w:after="0"/>
              <w:jc w:val="center"/>
            </w:pPr>
            <w:r w:rsidRPr="00EB145D">
              <w:t>25</w:t>
            </w:r>
          </w:p>
        </w:tc>
        <w:tc>
          <w:tcPr>
            <w:tcW w:w="1428" w:type="pct"/>
          </w:tcPr>
          <w:p w14:paraId="10789202"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23.43.10</w:t>
            </w:r>
          </w:p>
        </w:tc>
        <w:tc>
          <w:tcPr>
            <w:tcW w:w="3248" w:type="pct"/>
          </w:tcPr>
          <w:p w14:paraId="7C862061"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 xml:space="preserve">Изоляторы электрические из керамики; </w:t>
            </w:r>
            <w:proofErr w:type="gramStart"/>
            <w:r w:rsidRPr="00EB145D">
              <w:rPr>
                <w:rStyle w:val="dynatree-title"/>
                <w:color w:val="000000"/>
              </w:rPr>
              <w:t>арматура</w:t>
            </w:r>
            <w:proofErr w:type="gramEnd"/>
            <w:r w:rsidRPr="00EB145D">
              <w:rPr>
                <w:rStyle w:val="dynatree-title"/>
                <w:color w:val="000000"/>
              </w:rPr>
              <w:t xml:space="preserve"> изолирующая для электроаппаратуры и приборов из керамики</w:t>
            </w:r>
          </w:p>
        </w:tc>
      </w:tr>
      <w:tr w:rsidR="00EB145D" w:rsidRPr="00EB145D" w14:paraId="1EC37FF6" w14:textId="77777777" w:rsidTr="00C91195">
        <w:tc>
          <w:tcPr>
            <w:tcW w:w="324" w:type="pct"/>
          </w:tcPr>
          <w:p w14:paraId="32D1637D" w14:textId="77777777" w:rsidR="00EB145D" w:rsidRPr="00EB145D" w:rsidRDefault="00EB145D" w:rsidP="00EB145D">
            <w:pPr>
              <w:pStyle w:val="12"/>
              <w:widowControl w:val="0"/>
              <w:numPr>
                <w:ilvl w:val="0"/>
                <w:numId w:val="0"/>
              </w:numPr>
              <w:spacing w:before="0" w:after="0"/>
              <w:jc w:val="center"/>
            </w:pPr>
            <w:r w:rsidRPr="00EB145D">
              <w:t>26</w:t>
            </w:r>
          </w:p>
        </w:tc>
        <w:tc>
          <w:tcPr>
            <w:tcW w:w="1428" w:type="pct"/>
          </w:tcPr>
          <w:p w14:paraId="25E28A6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23.61.11.130</w:t>
            </w:r>
          </w:p>
          <w:p w14:paraId="7EE36827"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751F93DB"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23.61.12.110</w:t>
            </w:r>
          </w:p>
          <w:p w14:paraId="577823C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23.61.12.140</w:t>
            </w:r>
          </w:p>
          <w:p w14:paraId="370186CC"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509D237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23.61.12.162</w:t>
            </w:r>
          </w:p>
        </w:tc>
        <w:tc>
          <w:tcPr>
            <w:tcW w:w="3248" w:type="pct"/>
          </w:tcPr>
          <w:p w14:paraId="3766608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lastRenderedPageBreak/>
              <w:t>Кирпич строительный (включая камни) из цемента, бетона или искусственного камня</w:t>
            </w:r>
          </w:p>
          <w:p w14:paraId="6D91DBC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Конструкции фундаментов сборные железобетонные</w:t>
            </w:r>
          </w:p>
          <w:p w14:paraId="0FA95F1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Плиты, панели и настилы перекрытий и покрытий </w:t>
            </w:r>
            <w:r w:rsidRPr="00EB145D">
              <w:rPr>
                <w:rStyle w:val="dynatree-title"/>
                <w:color w:val="000000"/>
              </w:rPr>
              <w:lastRenderedPageBreak/>
              <w:t>железобетонные</w:t>
            </w:r>
          </w:p>
          <w:p w14:paraId="6FB21B0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Опоры ЛЭП, связи и элементы контактной сети электрифицированных дорог и осветительной сети</w:t>
            </w:r>
          </w:p>
        </w:tc>
      </w:tr>
      <w:tr w:rsidR="00EB145D" w:rsidRPr="00EB145D" w14:paraId="19F69C05" w14:textId="77777777" w:rsidTr="00C91195">
        <w:tc>
          <w:tcPr>
            <w:tcW w:w="324" w:type="pct"/>
          </w:tcPr>
          <w:p w14:paraId="4D10BEA2" w14:textId="77777777" w:rsidR="00EB145D" w:rsidRPr="00EB145D" w:rsidRDefault="00EB145D" w:rsidP="00EB145D">
            <w:pPr>
              <w:pStyle w:val="12"/>
              <w:widowControl w:val="0"/>
              <w:numPr>
                <w:ilvl w:val="0"/>
                <w:numId w:val="0"/>
              </w:numPr>
              <w:spacing w:before="0" w:after="0"/>
              <w:jc w:val="center"/>
            </w:pPr>
            <w:r w:rsidRPr="00EB145D">
              <w:lastRenderedPageBreak/>
              <w:t>27</w:t>
            </w:r>
          </w:p>
        </w:tc>
        <w:tc>
          <w:tcPr>
            <w:tcW w:w="1428" w:type="pct"/>
          </w:tcPr>
          <w:p w14:paraId="166E248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23.63.10</w:t>
            </w:r>
          </w:p>
        </w:tc>
        <w:tc>
          <w:tcPr>
            <w:tcW w:w="3248" w:type="pct"/>
          </w:tcPr>
          <w:p w14:paraId="1A7BC9B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Бетон, готовый для заливки (товарный бетон)</w:t>
            </w:r>
          </w:p>
        </w:tc>
      </w:tr>
      <w:tr w:rsidR="00EB145D" w:rsidRPr="00EB145D" w14:paraId="2DD21742" w14:textId="77777777" w:rsidTr="00C91195">
        <w:tc>
          <w:tcPr>
            <w:tcW w:w="324" w:type="pct"/>
          </w:tcPr>
          <w:p w14:paraId="24CC2F2E" w14:textId="77777777" w:rsidR="00EB145D" w:rsidRPr="00EB145D" w:rsidRDefault="00EB145D" w:rsidP="00EB145D">
            <w:pPr>
              <w:pStyle w:val="12"/>
              <w:widowControl w:val="0"/>
              <w:numPr>
                <w:ilvl w:val="0"/>
                <w:numId w:val="0"/>
              </w:numPr>
              <w:spacing w:before="0" w:after="0"/>
              <w:jc w:val="center"/>
            </w:pPr>
            <w:r w:rsidRPr="00EB145D">
              <w:t>28</w:t>
            </w:r>
          </w:p>
        </w:tc>
        <w:tc>
          <w:tcPr>
            <w:tcW w:w="1428" w:type="pct"/>
          </w:tcPr>
          <w:p w14:paraId="483AB68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23.91.11.120</w:t>
            </w:r>
          </w:p>
          <w:p w14:paraId="0F782E9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23.91.11.140</w:t>
            </w:r>
          </w:p>
          <w:p w14:paraId="109FDB0E" w14:textId="77777777" w:rsidR="00EB145D" w:rsidRPr="00EB145D" w:rsidRDefault="00EB145D" w:rsidP="00EB145D">
            <w:pPr>
              <w:pStyle w:val="12"/>
              <w:widowControl w:val="0"/>
              <w:numPr>
                <w:ilvl w:val="0"/>
                <w:numId w:val="0"/>
              </w:numPr>
              <w:spacing w:before="0" w:after="0"/>
              <w:jc w:val="center"/>
              <w:rPr>
                <w:color w:val="000000"/>
              </w:rPr>
            </w:pPr>
            <w:r w:rsidRPr="00EB145D">
              <w:rPr>
                <w:rStyle w:val="dynatree-title"/>
                <w:color w:val="000000"/>
              </w:rPr>
              <w:t>23.91.11.150</w:t>
            </w:r>
          </w:p>
        </w:tc>
        <w:tc>
          <w:tcPr>
            <w:tcW w:w="3248" w:type="pct"/>
          </w:tcPr>
          <w:p w14:paraId="5FA3622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Камни точильные</w:t>
            </w:r>
          </w:p>
          <w:p w14:paraId="19F9699B"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Круги шлифовальные</w:t>
            </w:r>
            <w:r w:rsidRPr="00EB145D">
              <w:rPr>
                <w:shd w:val="clear" w:color="auto" w:fill="FFFFFF"/>
              </w:rPr>
              <w:t xml:space="preserve"> </w:t>
            </w:r>
          </w:p>
          <w:p w14:paraId="10552751" w14:textId="77777777" w:rsidR="00EB145D" w:rsidRPr="00EB145D" w:rsidRDefault="00EB145D" w:rsidP="00EB145D">
            <w:pPr>
              <w:pStyle w:val="12"/>
              <w:widowControl w:val="0"/>
              <w:numPr>
                <w:ilvl w:val="0"/>
                <w:numId w:val="0"/>
              </w:numPr>
              <w:spacing w:before="0" w:after="0"/>
              <w:jc w:val="left"/>
              <w:rPr>
                <w:color w:val="000000"/>
              </w:rPr>
            </w:pPr>
            <w:r w:rsidRPr="00EB145D">
              <w:rPr>
                <w:rStyle w:val="dynatree-title"/>
                <w:color w:val="000000"/>
              </w:rPr>
              <w:t>Круги отрезные</w:t>
            </w:r>
          </w:p>
        </w:tc>
      </w:tr>
      <w:tr w:rsidR="00EB145D" w:rsidRPr="00EB145D" w14:paraId="41015131" w14:textId="77777777" w:rsidTr="00C91195">
        <w:tc>
          <w:tcPr>
            <w:tcW w:w="324" w:type="pct"/>
          </w:tcPr>
          <w:p w14:paraId="6FD307BB" w14:textId="77777777" w:rsidR="00EB145D" w:rsidRPr="00EB145D" w:rsidRDefault="00EB145D" w:rsidP="00EB145D">
            <w:pPr>
              <w:pStyle w:val="12"/>
              <w:widowControl w:val="0"/>
              <w:numPr>
                <w:ilvl w:val="0"/>
                <w:numId w:val="0"/>
              </w:numPr>
              <w:spacing w:before="0" w:after="0"/>
              <w:jc w:val="center"/>
            </w:pPr>
            <w:r w:rsidRPr="00EB145D">
              <w:t>29</w:t>
            </w:r>
          </w:p>
        </w:tc>
        <w:tc>
          <w:tcPr>
            <w:tcW w:w="1428" w:type="pct"/>
          </w:tcPr>
          <w:p w14:paraId="0DDC791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23.99.12.120</w:t>
            </w:r>
          </w:p>
        </w:tc>
        <w:tc>
          <w:tcPr>
            <w:tcW w:w="3248" w:type="pct"/>
          </w:tcPr>
          <w:p w14:paraId="5E1E070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Мастики кровельные и гидроизоляционные</w:t>
            </w:r>
          </w:p>
        </w:tc>
      </w:tr>
      <w:tr w:rsidR="00EB145D" w:rsidRPr="00EB145D" w14:paraId="434038E5" w14:textId="77777777" w:rsidTr="00C91195">
        <w:tc>
          <w:tcPr>
            <w:tcW w:w="324" w:type="pct"/>
          </w:tcPr>
          <w:p w14:paraId="6A94ABFA" w14:textId="77777777" w:rsidR="00EB145D" w:rsidRPr="00EB145D" w:rsidRDefault="00EB145D" w:rsidP="00EB145D">
            <w:pPr>
              <w:pStyle w:val="12"/>
              <w:widowControl w:val="0"/>
              <w:numPr>
                <w:ilvl w:val="0"/>
                <w:numId w:val="0"/>
              </w:numPr>
              <w:spacing w:before="0" w:after="0"/>
              <w:jc w:val="center"/>
            </w:pPr>
            <w:r w:rsidRPr="00EB145D">
              <w:t>30</w:t>
            </w:r>
          </w:p>
        </w:tc>
        <w:tc>
          <w:tcPr>
            <w:tcW w:w="1428" w:type="pct"/>
          </w:tcPr>
          <w:p w14:paraId="6496743A"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color w:val="000000"/>
                <w:shd w:val="clear" w:color="auto" w:fill="FFFFFF"/>
              </w:rPr>
              <w:t>24.10.</w:t>
            </w:r>
            <w:r w:rsidRPr="00EB145D">
              <w:rPr>
                <w:shd w:val="clear" w:color="auto" w:fill="FFFFFF"/>
              </w:rPr>
              <w:t>3</w:t>
            </w:r>
          </w:p>
        </w:tc>
        <w:tc>
          <w:tcPr>
            <w:tcW w:w="3248" w:type="pct"/>
          </w:tcPr>
          <w:p w14:paraId="7AF5D02D"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Прокат листовой горячекатаный стальной, без дополнительной обработки</w:t>
            </w:r>
          </w:p>
        </w:tc>
      </w:tr>
      <w:tr w:rsidR="00EB145D" w:rsidRPr="00EB145D" w14:paraId="4294A9A7" w14:textId="77777777" w:rsidTr="00C91195">
        <w:tc>
          <w:tcPr>
            <w:tcW w:w="324" w:type="pct"/>
          </w:tcPr>
          <w:p w14:paraId="11D38E6C" w14:textId="77777777" w:rsidR="00EB145D" w:rsidRPr="00EB145D" w:rsidRDefault="00EB145D" w:rsidP="00EB145D">
            <w:pPr>
              <w:pStyle w:val="12"/>
              <w:widowControl w:val="0"/>
              <w:numPr>
                <w:ilvl w:val="0"/>
                <w:numId w:val="0"/>
              </w:numPr>
              <w:spacing w:before="0" w:after="0"/>
              <w:jc w:val="center"/>
            </w:pPr>
            <w:r w:rsidRPr="00EB145D">
              <w:t>31</w:t>
            </w:r>
          </w:p>
        </w:tc>
        <w:tc>
          <w:tcPr>
            <w:tcW w:w="1428" w:type="pct"/>
          </w:tcPr>
          <w:p w14:paraId="7C0B87EB" w14:textId="77777777" w:rsidR="00EB145D" w:rsidRPr="00EB145D" w:rsidRDefault="00EB145D" w:rsidP="00EB145D">
            <w:pPr>
              <w:pStyle w:val="12"/>
              <w:widowControl w:val="0"/>
              <w:numPr>
                <w:ilvl w:val="0"/>
                <w:numId w:val="0"/>
              </w:numPr>
              <w:spacing w:before="0" w:after="0"/>
              <w:jc w:val="center"/>
              <w:rPr>
                <w:color w:val="000000"/>
              </w:rPr>
            </w:pPr>
            <w:r w:rsidRPr="00EB145D">
              <w:rPr>
                <w:rStyle w:val="dynatree-title"/>
                <w:color w:val="000000"/>
              </w:rPr>
              <w:t>24.10.6</w:t>
            </w:r>
          </w:p>
        </w:tc>
        <w:tc>
          <w:tcPr>
            <w:tcW w:w="3248" w:type="pct"/>
          </w:tcPr>
          <w:p w14:paraId="616A3589"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Прокат сортовой и катанка горячекатаные стальные</w:t>
            </w:r>
          </w:p>
        </w:tc>
      </w:tr>
      <w:tr w:rsidR="00EB145D" w:rsidRPr="00EB145D" w14:paraId="151109AF" w14:textId="77777777" w:rsidTr="00C91195">
        <w:tc>
          <w:tcPr>
            <w:tcW w:w="324" w:type="pct"/>
          </w:tcPr>
          <w:p w14:paraId="5C3D4030" w14:textId="77777777" w:rsidR="00EB145D" w:rsidRPr="00EB145D" w:rsidRDefault="00EB145D" w:rsidP="00EB145D">
            <w:pPr>
              <w:pStyle w:val="12"/>
              <w:widowControl w:val="0"/>
              <w:numPr>
                <w:ilvl w:val="0"/>
                <w:numId w:val="0"/>
              </w:numPr>
              <w:spacing w:before="0" w:after="0"/>
              <w:jc w:val="center"/>
            </w:pPr>
            <w:r w:rsidRPr="00EB145D">
              <w:t>32</w:t>
            </w:r>
          </w:p>
        </w:tc>
        <w:tc>
          <w:tcPr>
            <w:tcW w:w="1428" w:type="pct"/>
          </w:tcPr>
          <w:p w14:paraId="34D4471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24.20.13</w:t>
            </w:r>
          </w:p>
          <w:p w14:paraId="4EB7BBB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24.20.14</w:t>
            </w:r>
          </w:p>
          <w:p w14:paraId="79A8E8BD"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24.20.3</w:t>
            </w:r>
          </w:p>
        </w:tc>
        <w:tc>
          <w:tcPr>
            <w:tcW w:w="3248" w:type="pct"/>
          </w:tcPr>
          <w:p w14:paraId="5FF5A0A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Трубы круглого сечения прочие стальные</w:t>
            </w:r>
          </w:p>
          <w:p w14:paraId="6D2037F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Трубы некруглого сечения и профили пустотелые, стальные</w:t>
            </w:r>
          </w:p>
          <w:p w14:paraId="081126FA"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Трубы сварные, наружным диаметром не более 406,4 мм, стальные</w:t>
            </w:r>
          </w:p>
        </w:tc>
      </w:tr>
      <w:tr w:rsidR="00EB145D" w:rsidRPr="00EB145D" w14:paraId="76602C99" w14:textId="77777777" w:rsidTr="00C91195">
        <w:tc>
          <w:tcPr>
            <w:tcW w:w="324" w:type="pct"/>
          </w:tcPr>
          <w:p w14:paraId="49AD2F47" w14:textId="77777777" w:rsidR="00EB145D" w:rsidRPr="00EB145D" w:rsidRDefault="00EB145D" w:rsidP="00EB145D">
            <w:pPr>
              <w:pStyle w:val="12"/>
              <w:widowControl w:val="0"/>
              <w:numPr>
                <w:ilvl w:val="0"/>
                <w:numId w:val="0"/>
              </w:numPr>
              <w:spacing w:before="0" w:after="0"/>
              <w:jc w:val="center"/>
            </w:pPr>
            <w:r w:rsidRPr="00EB145D">
              <w:t>33</w:t>
            </w:r>
          </w:p>
        </w:tc>
        <w:tc>
          <w:tcPr>
            <w:tcW w:w="1428" w:type="pct"/>
          </w:tcPr>
          <w:p w14:paraId="13FB932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24.33.1</w:t>
            </w:r>
          </w:p>
          <w:p w14:paraId="354A242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24.33.2</w:t>
            </w:r>
          </w:p>
          <w:p w14:paraId="7858C65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24.34.11.110</w:t>
            </w:r>
          </w:p>
        </w:tc>
        <w:tc>
          <w:tcPr>
            <w:tcW w:w="3248" w:type="pct"/>
          </w:tcPr>
          <w:p w14:paraId="00BE45A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Профили незамкнутые холодной штамповки или гибки </w:t>
            </w:r>
          </w:p>
          <w:p w14:paraId="1E832BA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Профили листовые из нелегированной стали</w:t>
            </w:r>
          </w:p>
          <w:p w14:paraId="292E758B"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Проволока стальная общего назначения из нелегированной стали</w:t>
            </w:r>
          </w:p>
        </w:tc>
      </w:tr>
      <w:tr w:rsidR="00EB145D" w:rsidRPr="00EB145D" w14:paraId="78368DB0" w14:textId="77777777" w:rsidTr="00C91195">
        <w:tc>
          <w:tcPr>
            <w:tcW w:w="324" w:type="pct"/>
          </w:tcPr>
          <w:p w14:paraId="629BDCA2" w14:textId="77777777" w:rsidR="00EB145D" w:rsidRPr="00EB145D" w:rsidRDefault="00EB145D" w:rsidP="00EB145D">
            <w:pPr>
              <w:pStyle w:val="12"/>
              <w:widowControl w:val="0"/>
              <w:numPr>
                <w:ilvl w:val="0"/>
                <w:numId w:val="0"/>
              </w:numPr>
              <w:spacing w:before="0" w:after="0"/>
              <w:jc w:val="center"/>
            </w:pPr>
            <w:r w:rsidRPr="00EB145D">
              <w:t>34</w:t>
            </w:r>
          </w:p>
        </w:tc>
        <w:tc>
          <w:tcPr>
            <w:tcW w:w="1428" w:type="pct"/>
          </w:tcPr>
          <w:p w14:paraId="106C1C6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25.11.23.110</w:t>
            </w:r>
          </w:p>
          <w:p w14:paraId="1E8B58D1"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25.12.10.000</w:t>
            </w:r>
          </w:p>
        </w:tc>
        <w:tc>
          <w:tcPr>
            <w:tcW w:w="3248" w:type="pct"/>
          </w:tcPr>
          <w:p w14:paraId="62DB0DE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Конструкции и детали конструкций из черных металлов</w:t>
            </w:r>
          </w:p>
          <w:p w14:paraId="08B08DA4"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 xml:space="preserve">Двери, окна и </w:t>
            </w:r>
            <w:proofErr w:type="gramStart"/>
            <w:r w:rsidRPr="00EB145D">
              <w:rPr>
                <w:rStyle w:val="dynatree-title"/>
                <w:color w:val="000000"/>
              </w:rPr>
              <w:t>их рамы</w:t>
            </w:r>
            <w:proofErr w:type="gramEnd"/>
            <w:r w:rsidRPr="00EB145D">
              <w:rPr>
                <w:rStyle w:val="dynatree-title"/>
                <w:color w:val="000000"/>
              </w:rPr>
              <w:t xml:space="preserve"> и пороги для дверей из металлов</w:t>
            </w:r>
          </w:p>
        </w:tc>
      </w:tr>
      <w:tr w:rsidR="00EB145D" w:rsidRPr="00EB145D" w14:paraId="613785B9" w14:textId="77777777" w:rsidTr="00C91195">
        <w:tc>
          <w:tcPr>
            <w:tcW w:w="324" w:type="pct"/>
          </w:tcPr>
          <w:p w14:paraId="5FE69338" w14:textId="77777777" w:rsidR="00EB145D" w:rsidRPr="00EB145D" w:rsidRDefault="00EB145D" w:rsidP="00EB145D">
            <w:pPr>
              <w:pStyle w:val="12"/>
              <w:widowControl w:val="0"/>
              <w:numPr>
                <w:ilvl w:val="0"/>
                <w:numId w:val="0"/>
              </w:numPr>
              <w:spacing w:before="0" w:after="0"/>
              <w:jc w:val="center"/>
            </w:pPr>
            <w:r w:rsidRPr="00EB145D">
              <w:t>35</w:t>
            </w:r>
          </w:p>
        </w:tc>
        <w:tc>
          <w:tcPr>
            <w:tcW w:w="1428" w:type="pct"/>
          </w:tcPr>
          <w:p w14:paraId="2BAAB5F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25.71.11</w:t>
            </w:r>
          </w:p>
          <w:p w14:paraId="4F13B0C7"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25.71.13.110</w:t>
            </w:r>
          </w:p>
        </w:tc>
        <w:tc>
          <w:tcPr>
            <w:tcW w:w="3248" w:type="pct"/>
          </w:tcPr>
          <w:p w14:paraId="41719949"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Ножи (кроме ножей для машин) и ножницы; лезвия для них</w:t>
            </w:r>
          </w:p>
          <w:p w14:paraId="3E125AF0"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Изделия ножевые прочие</w:t>
            </w:r>
          </w:p>
        </w:tc>
      </w:tr>
      <w:tr w:rsidR="00EB145D" w:rsidRPr="00EB145D" w14:paraId="1C7B3836" w14:textId="77777777" w:rsidTr="00C91195">
        <w:tc>
          <w:tcPr>
            <w:tcW w:w="324" w:type="pct"/>
          </w:tcPr>
          <w:p w14:paraId="2A11F090" w14:textId="77777777" w:rsidR="00EB145D" w:rsidRPr="00EB145D" w:rsidRDefault="00EB145D" w:rsidP="00EB145D">
            <w:pPr>
              <w:pStyle w:val="12"/>
              <w:widowControl w:val="0"/>
              <w:numPr>
                <w:ilvl w:val="0"/>
                <w:numId w:val="0"/>
              </w:numPr>
              <w:spacing w:before="0" w:after="0"/>
              <w:jc w:val="center"/>
            </w:pPr>
            <w:r w:rsidRPr="00EB145D">
              <w:t>36</w:t>
            </w:r>
          </w:p>
        </w:tc>
        <w:tc>
          <w:tcPr>
            <w:tcW w:w="1428" w:type="pct"/>
          </w:tcPr>
          <w:p w14:paraId="0D467C7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25.93.13.110</w:t>
            </w:r>
          </w:p>
          <w:p w14:paraId="64208A09"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4F5C61B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25.93.14.111</w:t>
            </w:r>
          </w:p>
          <w:p w14:paraId="261CCF1E"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25.93.15</w:t>
            </w:r>
          </w:p>
        </w:tc>
        <w:tc>
          <w:tcPr>
            <w:tcW w:w="3248" w:type="pct"/>
          </w:tcPr>
          <w:p w14:paraId="3A42897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Ткани металлические, решетки, сетки и ограждения из проволоки из черных металлов</w:t>
            </w:r>
          </w:p>
          <w:p w14:paraId="25A16737"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Гвозди строительные</w:t>
            </w:r>
            <w:r w:rsidRPr="00EB145D">
              <w:rPr>
                <w:shd w:val="clear" w:color="auto" w:fill="FFFFFF"/>
              </w:rPr>
              <w:t xml:space="preserve"> </w:t>
            </w:r>
          </w:p>
          <w:p w14:paraId="3C01648D"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EB145D" w:rsidRPr="00EB145D" w14:paraId="1FC63458" w14:textId="77777777" w:rsidTr="00C91195">
        <w:tc>
          <w:tcPr>
            <w:tcW w:w="324" w:type="pct"/>
          </w:tcPr>
          <w:p w14:paraId="3E2831EE" w14:textId="77777777" w:rsidR="00EB145D" w:rsidRPr="00EB145D" w:rsidRDefault="00EB145D" w:rsidP="00EB145D">
            <w:pPr>
              <w:pStyle w:val="12"/>
              <w:widowControl w:val="0"/>
              <w:numPr>
                <w:ilvl w:val="0"/>
                <w:numId w:val="0"/>
              </w:numPr>
              <w:spacing w:before="0" w:after="0"/>
              <w:jc w:val="center"/>
            </w:pPr>
            <w:r w:rsidRPr="00EB145D">
              <w:t>37</w:t>
            </w:r>
          </w:p>
        </w:tc>
        <w:tc>
          <w:tcPr>
            <w:tcW w:w="1428" w:type="pct"/>
          </w:tcPr>
          <w:p w14:paraId="271047C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25.94.11.110</w:t>
            </w:r>
          </w:p>
          <w:p w14:paraId="369EB91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25.94.11.120</w:t>
            </w:r>
          </w:p>
          <w:p w14:paraId="022EB33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25.94.11.130</w:t>
            </w:r>
          </w:p>
          <w:p w14:paraId="549E305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25.94.11.140</w:t>
            </w:r>
          </w:p>
          <w:p w14:paraId="53B1D1B3"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25.94.11.190</w:t>
            </w:r>
          </w:p>
          <w:p w14:paraId="67C6AB2C"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4BA1AD7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25.94.12.110</w:t>
            </w:r>
          </w:p>
        </w:tc>
        <w:tc>
          <w:tcPr>
            <w:tcW w:w="3248" w:type="pct"/>
          </w:tcPr>
          <w:p w14:paraId="1487CEE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Болты и винты из черных металлов </w:t>
            </w:r>
          </w:p>
          <w:p w14:paraId="391A0BC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Шурупы из черных металлов</w:t>
            </w:r>
          </w:p>
          <w:p w14:paraId="3742952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Гайки из черных металлов</w:t>
            </w:r>
          </w:p>
          <w:p w14:paraId="1061CEE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Шпильки из черных металлов</w:t>
            </w:r>
          </w:p>
          <w:p w14:paraId="134BD29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Изделия резьбовые из черных металлов прочие, не включенные в другие группировки</w:t>
            </w:r>
          </w:p>
          <w:p w14:paraId="5EDB57D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Шайбы из черных металлов</w:t>
            </w:r>
          </w:p>
        </w:tc>
      </w:tr>
      <w:tr w:rsidR="00EB145D" w:rsidRPr="00EB145D" w14:paraId="29DC120C" w14:textId="77777777" w:rsidTr="00C91195">
        <w:tc>
          <w:tcPr>
            <w:tcW w:w="324" w:type="pct"/>
          </w:tcPr>
          <w:p w14:paraId="11D2C7E6" w14:textId="77777777" w:rsidR="00EB145D" w:rsidRPr="00EB145D" w:rsidRDefault="00EB145D" w:rsidP="00EB145D">
            <w:pPr>
              <w:pStyle w:val="12"/>
              <w:widowControl w:val="0"/>
              <w:numPr>
                <w:ilvl w:val="0"/>
                <w:numId w:val="0"/>
              </w:numPr>
              <w:spacing w:before="0" w:after="0"/>
              <w:jc w:val="center"/>
            </w:pPr>
            <w:r w:rsidRPr="00EB145D">
              <w:t>38</w:t>
            </w:r>
          </w:p>
        </w:tc>
        <w:tc>
          <w:tcPr>
            <w:tcW w:w="1428" w:type="pct"/>
          </w:tcPr>
          <w:p w14:paraId="5E4B714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26.30.40</w:t>
            </w:r>
          </w:p>
        </w:tc>
        <w:tc>
          <w:tcPr>
            <w:tcW w:w="3248" w:type="pct"/>
          </w:tcPr>
          <w:p w14:paraId="0F46CAB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Антенны и антенные отражатели всех видов и их части; </w:t>
            </w:r>
            <w:proofErr w:type="gramStart"/>
            <w:r w:rsidRPr="00EB145D">
              <w:rPr>
                <w:rStyle w:val="dynatree-title"/>
                <w:color w:val="000000"/>
              </w:rPr>
              <w:t>части</w:t>
            </w:r>
            <w:proofErr w:type="gramEnd"/>
            <w:r w:rsidRPr="00EB145D">
              <w:rPr>
                <w:rStyle w:val="dynatree-title"/>
                <w:color w:val="000000"/>
              </w:rPr>
              <w:t xml:space="preserve"> передающей радио- и телевизионной аппаратуры и телевизионных камер</w:t>
            </w:r>
          </w:p>
        </w:tc>
      </w:tr>
      <w:tr w:rsidR="00EB145D" w:rsidRPr="00EB145D" w14:paraId="1924C54C" w14:textId="77777777" w:rsidTr="00C91195">
        <w:tc>
          <w:tcPr>
            <w:tcW w:w="324" w:type="pct"/>
          </w:tcPr>
          <w:p w14:paraId="7AAD0CFB" w14:textId="77777777" w:rsidR="00EB145D" w:rsidRPr="00EB145D" w:rsidRDefault="00EB145D" w:rsidP="00EB145D">
            <w:pPr>
              <w:pStyle w:val="12"/>
              <w:widowControl w:val="0"/>
              <w:numPr>
                <w:ilvl w:val="0"/>
                <w:numId w:val="0"/>
              </w:numPr>
              <w:spacing w:before="0" w:after="0"/>
              <w:jc w:val="center"/>
            </w:pPr>
            <w:r w:rsidRPr="00EB145D">
              <w:t>39</w:t>
            </w:r>
          </w:p>
        </w:tc>
        <w:tc>
          <w:tcPr>
            <w:tcW w:w="1428" w:type="pct"/>
          </w:tcPr>
          <w:p w14:paraId="5BD7E2FB"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26.51.33.141</w:t>
            </w:r>
          </w:p>
        </w:tc>
        <w:tc>
          <w:tcPr>
            <w:tcW w:w="3248" w:type="pct"/>
          </w:tcPr>
          <w:p w14:paraId="042BA34F"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Линейки</w:t>
            </w:r>
          </w:p>
        </w:tc>
      </w:tr>
      <w:tr w:rsidR="00EB145D" w:rsidRPr="00EB145D" w14:paraId="51BD64BB" w14:textId="77777777" w:rsidTr="00C91195">
        <w:tc>
          <w:tcPr>
            <w:tcW w:w="324" w:type="pct"/>
          </w:tcPr>
          <w:p w14:paraId="32B1C5E8" w14:textId="77777777" w:rsidR="00EB145D" w:rsidRPr="00EB145D" w:rsidRDefault="00EB145D" w:rsidP="00EB145D">
            <w:pPr>
              <w:pStyle w:val="12"/>
              <w:widowControl w:val="0"/>
              <w:numPr>
                <w:ilvl w:val="0"/>
                <w:numId w:val="0"/>
              </w:numPr>
              <w:spacing w:before="0" w:after="0"/>
              <w:jc w:val="center"/>
            </w:pPr>
            <w:r w:rsidRPr="00EB145D">
              <w:t>40</w:t>
            </w:r>
          </w:p>
        </w:tc>
        <w:tc>
          <w:tcPr>
            <w:tcW w:w="1428" w:type="pct"/>
          </w:tcPr>
          <w:p w14:paraId="69023231"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26.51.43.120</w:t>
            </w:r>
          </w:p>
        </w:tc>
        <w:tc>
          <w:tcPr>
            <w:tcW w:w="3248" w:type="pct"/>
          </w:tcPr>
          <w:p w14:paraId="144C64A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EB145D" w:rsidRPr="00EB145D" w14:paraId="18C0989C" w14:textId="77777777" w:rsidTr="00C91195">
        <w:tc>
          <w:tcPr>
            <w:tcW w:w="324" w:type="pct"/>
          </w:tcPr>
          <w:p w14:paraId="69CE3784" w14:textId="77777777" w:rsidR="00EB145D" w:rsidRPr="00EB145D" w:rsidRDefault="00EB145D" w:rsidP="00EB145D">
            <w:pPr>
              <w:pStyle w:val="12"/>
              <w:widowControl w:val="0"/>
              <w:numPr>
                <w:ilvl w:val="0"/>
                <w:numId w:val="0"/>
              </w:numPr>
              <w:spacing w:before="0" w:after="0"/>
              <w:jc w:val="center"/>
            </w:pPr>
            <w:r w:rsidRPr="00EB145D">
              <w:t>41</w:t>
            </w:r>
          </w:p>
        </w:tc>
        <w:tc>
          <w:tcPr>
            <w:tcW w:w="1428" w:type="pct"/>
          </w:tcPr>
          <w:p w14:paraId="2734BE23"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26.51.63.130</w:t>
            </w:r>
          </w:p>
        </w:tc>
        <w:tc>
          <w:tcPr>
            <w:tcW w:w="3248" w:type="pct"/>
          </w:tcPr>
          <w:p w14:paraId="2D6F0FD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Счетчики производства или потребления электроэнергии</w:t>
            </w:r>
          </w:p>
        </w:tc>
      </w:tr>
      <w:tr w:rsidR="00EB145D" w:rsidRPr="00EB145D" w14:paraId="6BE44CCD" w14:textId="77777777" w:rsidTr="00C91195">
        <w:tc>
          <w:tcPr>
            <w:tcW w:w="324" w:type="pct"/>
          </w:tcPr>
          <w:p w14:paraId="2FAB4DCC" w14:textId="77777777" w:rsidR="00EB145D" w:rsidRPr="00EB145D" w:rsidRDefault="00EB145D" w:rsidP="00EB145D">
            <w:pPr>
              <w:pStyle w:val="12"/>
              <w:widowControl w:val="0"/>
              <w:numPr>
                <w:ilvl w:val="0"/>
                <w:numId w:val="0"/>
              </w:numPr>
              <w:spacing w:before="0" w:after="0"/>
              <w:jc w:val="center"/>
            </w:pPr>
            <w:r w:rsidRPr="00EB145D">
              <w:t>42</w:t>
            </w:r>
          </w:p>
        </w:tc>
        <w:tc>
          <w:tcPr>
            <w:tcW w:w="1428" w:type="pct"/>
          </w:tcPr>
          <w:p w14:paraId="59D45CA1"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27.11.4</w:t>
            </w:r>
          </w:p>
        </w:tc>
        <w:tc>
          <w:tcPr>
            <w:tcW w:w="3248" w:type="pct"/>
          </w:tcPr>
          <w:p w14:paraId="42F27E4E"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Трансформаторы электрические</w:t>
            </w:r>
          </w:p>
        </w:tc>
      </w:tr>
      <w:tr w:rsidR="00EB145D" w:rsidRPr="00EB145D" w14:paraId="3FA5A85F" w14:textId="77777777" w:rsidTr="00C91195">
        <w:tc>
          <w:tcPr>
            <w:tcW w:w="324" w:type="pct"/>
          </w:tcPr>
          <w:p w14:paraId="306345D7" w14:textId="77777777" w:rsidR="00EB145D" w:rsidRPr="00EB145D" w:rsidRDefault="00EB145D" w:rsidP="00EB145D">
            <w:pPr>
              <w:pStyle w:val="12"/>
              <w:widowControl w:val="0"/>
              <w:numPr>
                <w:ilvl w:val="0"/>
                <w:numId w:val="0"/>
              </w:numPr>
              <w:spacing w:before="0" w:after="0"/>
              <w:jc w:val="center"/>
            </w:pPr>
            <w:r w:rsidRPr="00EB145D">
              <w:t>43</w:t>
            </w:r>
          </w:p>
        </w:tc>
        <w:tc>
          <w:tcPr>
            <w:tcW w:w="1428" w:type="pct"/>
          </w:tcPr>
          <w:p w14:paraId="6B7B1C33"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27.12.10</w:t>
            </w:r>
          </w:p>
          <w:p w14:paraId="6CF5BB39"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A1C6CB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27.12.21</w:t>
            </w:r>
          </w:p>
          <w:p w14:paraId="1F83C82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27.12.22</w:t>
            </w:r>
          </w:p>
          <w:p w14:paraId="1DA25CE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27.12.23</w:t>
            </w:r>
          </w:p>
          <w:p w14:paraId="78D3EB5A"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74F8D42D"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27.12.3</w:t>
            </w:r>
          </w:p>
          <w:p w14:paraId="08F0C58D"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17D767CD"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27.12.4</w:t>
            </w:r>
          </w:p>
        </w:tc>
        <w:tc>
          <w:tcPr>
            <w:tcW w:w="3248" w:type="pct"/>
          </w:tcPr>
          <w:p w14:paraId="3DB5D21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Устройства для коммутации или защиты электрических цепей на напряжение более 1 </w:t>
            </w:r>
            <w:proofErr w:type="spellStart"/>
            <w:r w:rsidRPr="00EB145D">
              <w:rPr>
                <w:rStyle w:val="dynatree-title"/>
                <w:color w:val="000000"/>
              </w:rPr>
              <w:t>кВ</w:t>
            </w:r>
            <w:proofErr w:type="spellEnd"/>
            <w:r w:rsidRPr="00EB145D">
              <w:rPr>
                <w:rStyle w:val="dynatree-title"/>
                <w:color w:val="000000"/>
              </w:rPr>
              <w:t xml:space="preserve"> </w:t>
            </w:r>
          </w:p>
          <w:p w14:paraId="0349225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Предохранители плавкие на напряжение не более 1 </w:t>
            </w:r>
            <w:proofErr w:type="spellStart"/>
            <w:r w:rsidRPr="00EB145D">
              <w:rPr>
                <w:rStyle w:val="dynatree-title"/>
                <w:color w:val="000000"/>
              </w:rPr>
              <w:t>кВ</w:t>
            </w:r>
            <w:proofErr w:type="spellEnd"/>
          </w:p>
          <w:p w14:paraId="27B7D5C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Выключатели автоматические на напряжение не более 1 </w:t>
            </w:r>
            <w:proofErr w:type="spellStart"/>
            <w:r w:rsidRPr="00EB145D">
              <w:rPr>
                <w:rStyle w:val="dynatree-title"/>
                <w:color w:val="000000"/>
              </w:rPr>
              <w:t>кВ</w:t>
            </w:r>
            <w:proofErr w:type="spellEnd"/>
          </w:p>
          <w:p w14:paraId="5290E92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Устройства защиты электрических цепей на напряжение не более 1 </w:t>
            </w:r>
            <w:proofErr w:type="spellStart"/>
            <w:r w:rsidRPr="00EB145D">
              <w:rPr>
                <w:rStyle w:val="dynatree-title"/>
                <w:color w:val="000000"/>
              </w:rPr>
              <w:t>кВ</w:t>
            </w:r>
            <w:proofErr w:type="spellEnd"/>
            <w:r w:rsidRPr="00EB145D">
              <w:rPr>
                <w:rStyle w:val="dynatree-title"/>
                <w:color w:val="000000"/>
              </w:rPr>
              <w:t>, не включенные в другие группировки</w:t>
            </w:r>
          </w:p>
          <w:p w14:paraId="1C4DF81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Комплекты электрической аппаратуры коммутации или защиты</w:t>
            </w:r>
          </w:p>
          <w:p w14:paraId="7633E35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Части электрической распределительной или регулирующей аппаратуры</w:t>
            </w:r>
          </w:p>
        </w:tc>
      </w:tr>
      <w:tr w:rsidR="00EB145D" w:rsidRPr="00EB145D" w14:paraId="45AE43BA" w14:textId="77777777" w:rsidTr="00C91195">
        <w:tc>
          <w:tcPr>
            <w:tcW w:w="324" w:type="pct"/>
          </w:tcPr>
          <w:p w14:paraId="513912A9" w14:textId="77777777" w:rsidR="00EB145D" w:rsidRPr="00EB145D" w:rsidRDefault="00EB145D" w:rsidP="00EB145D">
            <w:pPr>
              <w:pStyle w:val="12"/>
              <w:widowControl w:val="0"/>
              <w:numPr>
                <w:ilvl w:val="0"/>
                <w:numId w:val="0"/>
              </w:numPr>
              <w:spacing w:before="0" w:after="0"/>
              <w:jc w:val="center"/>
            </w:pPr>
            <w:r w:rsidRPr="00EB145D">
              <w:t>44</w:t>
            </w:r>
          </w:p>
        </w:tc>
        <w:tc>
          <w:tcPr>
            <w:tcW w:w="1428" w:type="pct"/>
          </w:tcPr>
          <w:p w14:paraId="158DC88B"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27.20.11</w:t>
            </w:r>
          </w:p>
        </w:tc>
        <w:tc>
          <w:tcPr>
            <w:tcW w:w="3248" w:type="pct"/>
          </w:tcPr>
          <w:p w14:paraId="7B534C97"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Элементы первичные и батареи первичных элементов</w:t>
            </w:r>
          </w:p>
        </w:tc>
      </w:tr>
      <w:tr w:rsidR="00EB145D" w:rsidRPr="00EB145D" w14:paraId="2F9D7C21" w14:textId="77777777" w:rsidTr="00C91195">
        <w:tc>
          <w:tcPr>
            <w:tcW w:w="324" w:type="pct"/>
          </w:tcPr>
          <w:p w14:paraId="49690E9C" w14:textId="77777777" w:rsidR="00EB145D" w:rsidRPr="00EB145D" w:rsidRDefault="00EB145D" w:rsidP="00EB145D">
            <w:pPr>
              <w:pStyle w:val="12"/>
              <w:widowControl w:val="0"/>
              <w:numPr>
                <w:ilvl w:val="0"/>
                <w:numId w:val="0"/>
              </w:numPr>
              <w:spacing w:before="0" w:after="0"/>
              <w:jc w:val="center"/>
            </w:pPr>
          </w:p>
        </w:tc>
        <w:tc>
          <w:tcPr>
            <w:tcW w:w="1428" w:type="pct"/>
          </w:tcPr>
          <w:p w14:paraId="5E6260EB"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27.32.13.110</w:t>
            </w:r>
          </w:p>
          <w:p w14:paraId="7F2D06F0"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7D7010C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27.32.13.130</w:t>
            </w:r>
          </w:p>
          <w:p w14:paraId="4F40C29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lastRenderedPageBreak/>
              <w:t>27.32.13.144</w:t>
            </w:r>
          </w:p>
          <w:p w14:paraId="0274FC8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27.32.14.110</w:t>
            </w:r>
          </w:p>
          <w:p w14:paraId="5D08CEA9"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35ED20C2" w14:textId="77777777" w:rsidR="00EB145D" w:rsidRPr="00EB145D" w:rsidRDefault="00EB145D" w:rsidP="00EB145D">
            <w:pPr>
              <w:pStyle w:val="12"/>
              <w:widowControl w:val="0"/>
              <w:numPr>
                <w:ilvl w:val="0"/>
                <w:numId w:val="0"/>
              </w:numPr>
              <w:spacing w:before="0" w:after="0"/>
              <w:jc w:val="center"/>
              <w:rPr>
                <w:b/>
                <w:bCs/>
              </w:rPr>
            </w:pPr>
            <w:r w:rsidRPr="00EB145D">
              <w:rPr>
                <w:rStyle w:val="dynatree-title"/>
                <w:color w:val="000000"/>
              </w:rPr>
              <w:t>27.32.14.120</w:t>
            </w:r>
          </w:p>
        </w:tc>
        <w:tc>
          <w:tcPr>
            <w:tcW w:w="3248" w:type="pct"/>
          </w:tcPr>
          <w:p w14:paraId="650E8A8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lastRenderedPageBreak/>
              <w:t xml:space="preserve">Кабели силовые для стационарной прокладки на напряжение до 1 </w:t>
            </w:r>
            <w:proofErr w:type="spellStart"/>
            <w:r w:rsidRPr="00EB145D">
              <w:rPr>
                <w:rStyle w:val="dynatree-title"/>
                <w:color w:val="000000"/>
              </w:rPr>
              <w:t>кВ</w:t>
            </w:r>
            <w:proofErr w:type="spellEnd"/>
          </w:p>
          <w:p w14:paraId="79E4D433"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Провода и шнуры силовые</w:t>
            </w:r>
          </w:p>
          <w:p w14:paraId="5AAD981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lastRenderedPageBreak/>
              <w:t>Кабели высоковольтные малой мощности</w:t>
            </w:r>
          </w:p>
          <w:p w14:paraId="50B0BC6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Кабели силовые для стационарной прокладки на напряжение более 1 </w:t>
            </w:r>
            <w:proofErr w:type="spellStart"/>
            <w:r w:rsidRPr="00EB145D">
              <w:rPr>
                <w:rStyle w:val="dynatree-title"/>
                <w:color w:val="000000"/>
              </w:rPr>
              <w:t>кВ</w:t>
            </w:r>
            <w:proofErr w:type="spellEnd"/>
          </w:p>
          <w:p w14:paraId="273822D8"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Провода для воздушных линий электропередач</w:t>
            </w:r>
          </w:p>
        </w:tc>
      </w:tr>
      <w:tr w:rsidR="00EB145D" w:rsidRPr="00EB145D" w14:paraId="33FC2952" w14:textId="77777777" w:rsidTr="00C91195">
        <w:tc>
          <w:tcPr>
            <w:tcW w:w="324" w:type="pct"/>
          </w:tcPr>
          <w:p w14:paraId="47AFD8A7" w14:textId="77777777" w:rsidR="00EB145D" w:rsidRPr="00EB145D" w:rsidRDefault="00EB145D" w:rsidP="00EB145D">
            <w:pPr>
              <w:pStyle w:val="12"/>
              <w:widowControl w:val="0"/>
              <w:numPr>
                <w:ilvl w:val="0"/>
                <w:numId w:val="0"/>
              </w:numPr>
              <w:spacing w:before="0" w:after="0"/>
              <w:jc w:val="center"/>
            </w:pPr>
            <w:r w:rsidRPr="00EB145D">
              <w:lastRenderedPageBreak/>
              <w:t>45</w:t>
            </w:r>
          </w:p>
        </w:tc>
        <w:tc>
          <w:tcPr>
            <w:tcW w:w="1428" w:type="pct"/>
          </w:tcPr>
          <w:p w14:paraId="4017504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27.33.11</w:t>
            </w:r>
          </w:p>
          <w:p w14:paraId="596F131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27.33.12</w:t>
            </w:r>
          </w:p>
          <w:p w14:paraId="153D84F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27.33.13</w:t>
            </w:r>
          </w:p>
          <w:p w14:paraId="74230FD5"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0023543F"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66639DB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27.33.14</w:t>
            </w:r>
          </w:p>
        </w:tc>
        <w:tc>
          <w:tcPr>
            <w:tcW w:w="3248" w:type="pct"/>
          </w:tcPr>
          <w:p w14:paraId="16A69BD3"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Выключатели на напряжение не более 1 </w:t>
            </w:r>
            <w:proofErr w:type="spellStart"/>
            <w:r w:rsidRPr="00EB145D">
              <w:rPr>
                <w:rStyle w:val="dynatree-title"/>
                <w:color w:val="000000"/>
              </w:rPr>
              <w:t>кВ</w:t>
            </w:r>
            <w:proofErr w:type="spellEnd"/>
          </w:p>
          <w:p w14:paraId="10B4B8C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Патроны для ламп на напряжение не более 1 </w:t>
            </w:r>
            <w:proofErr w:type="spellStart"/>
            <w:r w:rsidRPr="00EB145D">
              <w:rPr>
                <w:rStyle w:val="dynatree-title"/>
                <w:color w:val="000000"/>
              </w:rPr>
              <w:t>кВ</w:t>
            </w:r>
            <w:proofErr w:type="spellEnd"/>
          </w:p>
          <w:p w14:paraId="002297C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4A26223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Арматура электроизоляционная из пластмасс</w:t>
            </w:r>
          </w:p>
        </w:tc>
      </w:tr>
      <w:tr w:rsidR="00EB145D" w:rsidRPr="00EB145D" w14:paraId="4AC2CE89" w14:textId="77777777" w:rsidTr="00C91195">
        <w:tc>
          <w:tcPr>
            <w:tcW w:w="324" w:type="pct"/>
          </w:tcPr>
          <w:p w14:paraId="6BCA08A0" w14:textId="77777777" w:rsidR="00EB145D" w:rsidRPr="00EB145D" w:rsidRDefault="00EB145D" w:rsidP="00EB145D">
            <w:pPr>
              <w:pStyle w:val="12"/>
              <w:widowControl w:val="0"/>
              <w:numPr>
                <w:ilvl w:val="0"/>
                <w:numId w:val="0"/>
              </w:numPr>
              <w:spacing w:before="0" w:after="0"/>
              <w:jc w:val="center"/>
            </w:pPr>
            <w:r w:rsidRPr="00EB145D">
              <w:t>46</w:t>
            </w:r>
          </w:p>
        </w:tc>
        <w:tc>
          <w:tcPr>
            <w:tcW w:w="1428" w:type="pct"/>
          </w:tcPr>
          <w:p w14:paraId="40B9DA2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27.40.15.114</w:t>
            </w:r>
          </w:p>
          <w:p w14:paraId="34F3306F"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27.40.25.120</w:t>
            </w:r>
          </w:p>
        </w:tc>
        <w:tc>
          <w:tcPr>
            <w:tcW w:w="3248" w:type="pct"/>
          </w:tcPr>
          <w:p w14:paraId="7095EE7C"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Лампы люминесцентные</w:t>
            </w:r>
            <w:r w:rsidRPr="00EB145D">
              <w:rPr>
                <w:shd w:val="clear" w:color="auto" w:fill="FFFFFF"/>
              </w:rPr>
              <w:t xml:space="preserve"> </w:t>
            </w:r>
          </w:p>
          <w:p w14:paraId="42EAF4EC"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Устройства осветительные электрические подвесные, потолочные, встраиваемые и настенные</w:t>
            </w:r>
          </w:p>
        </w:tc>
      </w:tr>
      <w:tr w:rsidR="00EB145D" w:rsidRPr="00EB145D" w14:paraId="124F5482" w14:textId="77777777" w:rsidTr="00C91195">
        <w:tc>
          <w:tcPr>
            <w:tcW w:w="324" w:type="pct"/>
          </w:tcPr>
          <w:p w14:paraId="2E7A3E94" w14:textId="77777777" w:rsidR="00EB145D" w:rsidRPr="00EB145D" w:rsidRDefault="00EB145D" w:rsidP="00EB145D">
            <w:pPr>
              <w:pStyle w:val="12"/>
              <w:widowControl w:val="0"/>
              <w:numPr>
                <w:ilvl w:val="0"/>
                <w:numId w:val="0"/>
              </w:numPr>
              <w:spacing w:before="0" w:after="0"/>
              <w:jc w:val="center"/>
            </w:pPr>
            <w:r w:rsidRPr="00EB145D">
              <w:t>47</w:t>
            </w:r>
          </w:p>
        </w:tc>
        <w:tc>
          <w:tcPr>
            <w:tcW w:w="1428" w:type="pct"/>
          </w:tcPr>
          <w:p w14:paraId="22BF815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27.40.39.110</w:t>
            </w:r>
          </w:p>
        </w:tc>
        <w:tc>
          <w:tcPr>
            <w:tcW w:w="3248" w:type="pct"/>
          </w:tcPr>
          <w:p w14:paraId="27D0DA3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Светильники и устройства осветительные прочие, не включенные в другие группировки</w:t>
            </w:r>
          </w:p>
        </w:tc>
      </w:tr>
      <w:tr w:rsidR="00EB145D" w:rsidRPr="00EB145D" w14:paraId="6FD1B30C" w14:textId="77777777" w:rsidTr="00C91195">
        <w:tc>
          <w:tcPr>
            <w:tcW w:w="324" w:type="pct"/>
          </w:tcPr>
          <w:p w14:paraId="0869B661" w14:textId="77777777" w:rsidR="00EB145D" w:rsidRPr="00EB145D" w:rsidRDefault="00EB145D" w:rsidP="00EB145D">
            <w:pPr>
              <w:pStyle w:val="12"/>
              <w:widowControl w:val="0"/>
              <w:numPr>
                <w:ilvl w:val="0"/>
                <w:numId w:val="0"/>
              </w:numPr>
              <w:spacing w:before="0" w:after="0"/>
              <w:jc w:val="center"/>
            </w:pPr>
            <w:r w:rsidRPr="00EB145D">
              <w:t>48</w:t>
            </w:r>
          </w:p>
        </w:tc>
        <w:tc>
          <w:tcPr>
            <w:tcW w:w="1428" w:type="pct"/>
          </w:tcPr>
          <w:p w14:paraId="5A864EB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27.90.12</w:t>
            </w:r>
          </w:p>
        </w:tc>
        <w:tc>
          <w:tcPr>
            <w:tcW w:w="3248" w:type="pct"/>
          </w:tcPr>
          <w:p w14:paraId="6D8704D8"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EB145D">
              <w:rPr>
                <w:shd w:val="clear" w:color="auto" w:fill="FFFFFF"/>
              </w:rPr>
              <w:t xml:space="preserve"> </w:t>
            </w:r>
          </w:p>
        </w:tc>
      </w:tr>
      <w:tr w:rsidR="00EB145D" w:rsidRPr="00EB145D" w14:paraId="26543580" w14:textId="77777777" w:rsidTr="00C91195">
        <w:tc>
          <w:tcPr>
            <w:tcW w:w="324" w:type="pct"/>
          </w:tcPr>
          <w:p w14:paraId="5ACED8CE" w14:textId="77777777" w:rsidR="00EB145D" w:rsidRPr="00EB145D" w:rsidRDefault="00EB145D" w:rsidP="00EB145D">
            <w:pPr>
              <w:pStyle w:val="12"/>
              <w:widowControl w:val="0"/>
              <w:numPr>
                <w:ilvl w:val="0"/>
                <w:numId w:val="0"/>
              </w:numPr>
              <w:spacing w:before="0" w:after="0"/>
              <w:jc w:val="center"/>
            </w:pPr>
            <w:r w:rsidRPr="00EB145D">
              <w:t>49</w:t>
            </w:r>
          </w:p>
        </w:tc>
        <w:tc>
          <w:tcPr>
            <w:tcW w:w="1428" w:type="pct"/>
          </w:tcPr>
          <w:p w14:paraId="4C60440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27.90.40.190</w:t>
            </w:r>
          </w:p>
        </w:tc>
        <w:tc>
          <w:tcPr>
            <w:tcW w:w="3248" w:type="pct"/>
          </w:tcPr>
          <w:p w14:paraId="241DCD2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Оборудование электрическое прочее, не включенное в другие группировки</w:t>
            </w:r>
          </w:p>
        </w:tc>
      </w:tr>
      <w:tr w:rsidR="00EB145D" w:rsidRPr="00EB145D" w14:paraId="032B5853" w14:textId="77777777" w:rsidTr="00C91195">
        <w:trPr>
          <w:trHeight w:val="865"/>
        </w:trPr>
        <w:tc>
          <w:tcPr>
            <w:tcW w:w="324" w:type="pct"/>
          </w:tcPr>
          <w:p w14:paraId="07952B4C" w14:textId="77777777" w:rsidR="00EB145D" w:rsidRPr="00EB145D" w:rsidRDefault="00EB145D" w:rsidP="00EB145D">
            <w:pPr>
              <w:pStyle w:val="12"/>
              <w:widowControl w:val="0"/>
              <w:numPr>
                <w:ilvl w:val="0"/>
                <w:numId w:val="0"/>
              </w:numPr>
              <w:spacing w:before="0" w:after="0"/>
              <w:jc w:val="center"/>
            </w:pPr>
            <w:r w:rsidRPr="00EB145D">
              <w:t>50</w:t>
            </w:r>
          </w:p>
        </w:tc>
        <w:tc>
          <w:tcPr>
            <w:tcW w:w="1428" w:type="pct"/>
          </w:tcPr>
          <w:p w14:paraId="00AAB42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28.14.11.120</w:t>
            </w:r>
          </w:p>
          <w:p w14:paraId="2FCD7F07"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28.14.11.150</w:t>
            </w:r>
          </w:p>
          <w:p w14:paraId="798F00FD"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28.14.13</w:t>
            </w:r>
          </w:p>
        </w:tc>
        <w:tc>
          <w:tcPr>
            <w:tcW w:w="3248" w:type="pct"/>
          </w:tcPr>
          <w:p w14:paraId="7E25E04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Арматура регулирующая</w:t>
            </w:r>
          </w:p>
          <w:p w14:paraId="0E192D4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Арматура </w:t>
            </w:r>
            <w:proofErr w:type="spellStart"/>
            <w:r w:rsidRPr="00EB145D">
              <w:rPr>
                <w:rStyle w:val="dynatree-title"/>
                <w:color w:val="000000"/>
              </w:rPr>
              <w:t>фазоразделительная</w:t>
            </w:r>
            <w:proofErr w:type="spellEnd"/>
            <w:r w:rsidRPr="00EB145D">
              <w:rPr>
                <w:rStyle w:val="dynatree-title"/>
                <w:color w:val="000000"/>
              </w:rPr>
              <w:t xml:space="preserve"> </w:t>
            </w:r>
          </w:p>
          <w:p w14:paraId="76E9D207"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EB145D" w:rsidRPr="00EB145D" w14:paraId="03FF8244" w14:textId="77777777" w:rsidTr="00C91195">
        <w:tc>
          <w:tcPr>
            <w:tcW w:w="324" w:type="pct"/>
          </w:tcPr>
          <w:p w14:paraId="30E80C58" w14:textId="77777777" w:rsidR="00EB145D" w:rsidRPr="00EB145D" w:rsidRDefault="00EB145D" w:rsidP="00EB145D">
            <w:pPr>
              <w:pStyle w:val="12"/>
              <w:widowControl w:val="0"/>
              <w:numPr>
                <w:ilvl w:val="0"/>
                <w:numId w:val="0"/>
              </w:numPr>
              <w:spacing w:before="0" w:after="0"/>
              <w:jc w:val="center"/>
            </w:pPr>
            <w:r w:rsidRPr="00EB145D">
              <w:t>51</w:t>
            </w:r>
          </w:p>
        </w:tc>
        <w:tc>
          <w:tcPr>
            <w:tcW w:w="1428" w:type="pct"/>
          </w:tcPr>
          <w:p w14:paraId="512E5B8B"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28.14.20.220</w:t>
            </w:r>
          </w:p>
          <w:p w14:paraId="7A7AD09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28.14.20.230</w:t>
            </w:r>
          </w:p>
        </w:tc>
        <w:tc>
          <w:tcPr>
            <w:tcW w:w="3248" w:type="pct"/>
          </w:tcPr>
          <w:p w14:paraId="54A11CA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Фланцы </w:t>
            </w:r>
          </w:p>
          <w:p w14:paraId="43D6015F"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Прокладки для арматуры</w:t>
            </w:r>
          </w:p>
        </w:tc>
      </w:tr>
      <w:tr w:rsidR="00EB145D" w:rsidRPr="00EB145D" w14:paraId="5A921B9A" w14:textId="77777777" w:rsidTr="00C91195">
        <w:tc>
          <w:tcPr>
            <w:tcW w:w="324" w:type="pct"/>
          </w:tcPr>
          <w:p w14:paraId="7C351BA1" w14:textId="77777777" w:rsidR="00EB145D" w:rsidRPr="00EB145D" w:rsidRDefault="00EB145D" w:rsidP="00EB145D">
            <w:pPr>
              <w:pStyle w:val="12"/>
              <w:widowControl w:val="0"/>
              <w:numPr>
                <w:ilvl w:val="0"/>
                <w:numId w:val="0"/>
              </w:numPr>
              <w:spacing w:before="0" w:after="0"/>
              <w:jc w:val="center"/>
            </w:pPr>
            <w:r w:rsidRPr="00EB145D">
              <w:t>52</w:t>
            </w:r>
          </w:p>
        </w:tc>
        <w:tc>
          <w:tcPr>
            <w:tcW w:w="1428" w:type="pct"/>
          </w:tcPr>
          <w:p w14:paraId="1C71E0C8"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28.23.12.110</w:t>
            </w:r>
          </w:p>
        </w:tc>
        <w:tc>
          <w:tcPr>
            <w:tcW w:w="3248" w:type="pct"/>
          </w:tcPr>
          <w:p w14:paraId="57C924B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Калькуляторы электронные</w:t>
            </w:r>
          </w:p>
        </w:tc>
      </w:tr>
      <w:tr w:rsidR="00EB145D" w:rsidRPr="00EB145D" w14:paraId="6B86E1DE" w14:textId="77777777" w:rsidTr="00C91195">
        <w:tc>
          <w:tcPr>
            <w:tcW w:w="324" w:type="pct"/>
          </w:tcPr>
          <w:p w14:paraId="3239D9B5" w14:textId="77777777" w:rsidR="00EB145D" w:rsidRPr="00EB145D" w:rsidRDefault="00EB145D" w:rsidP="00EB145D">
            <w:pPr>
              <w:pStyle w:val="12"/>
              <w:widowControl w:val="0"/>
              <w:numPr>
                <w:ilvl w:val="0"/>
                <w:numId w:val="0"/>
              </w:numPr>
              <w:spacing w:before="0" w:after="0"/>
              <w:jc w:val="center"/>
            </w:pPr>
            <w:r w:rsidRPr="00EB145D">
              <w:t>53</w:t>
            </w:r>
          </w:p>
        </w:tc>
        <w:tc>
          <w:tcPr>
            <w:tcW w:w="1428" w:type="pct"/>
          </w:tcPr>
          <w:p w14:paraId="7061CAC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28.29.13</w:t>
            </w:r>
          </w:p>
        </w:tc>
        <w:tc>
          <w:tcPr>
            <w:tcW w:w="3248" w:type="pct"/>
          </w:tcPr>
          <w:p w14:paraId="72ACD57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Фильтры масляные, бензиновые и всасывающие воздушные для двигателей внутреннего сгорания</w:t>
            </w:r>
          </w:p>
        </w:tc>
      </w:tr>
      <w:tr w:rsidR="00EB145D" w:rsidRPr="00EB145D" w14:paraId="5A67C8BE" w14:textId="77777777" w:rsidTr="00C91195">
        <w:tc>
          <w:tcPr>
            <w:tcW w:w="324" w:type="pct"/>
          </w:tcPr>
          <w:p w14:paraId="3093EA2D" w14:textId="77777777" w:rsidR="00EB145D" w:rsidRPr="00EB145D" w:rsidRDefault="00EB145D" w:rsidP="00EB145D">
            <w:pPr>
              <w:pStyle w:val="12"/>
              <w:widowControl w:val="0"/>
              <w:numPr>
                <w:ilvl w:val="0"/>
                <w:numId w:val="0"/>
              </w:numPr>
              <w:spacing w:before="0" w:after="0"/>
              <w:jc w:val="center"/>
            </w:pPr>
            <w:r w:rsidRPr="00EB145D">
              <w:t>54</w:t>
            </w:r>
          </w:p>
        </w:tc>
        <w:tc>
          <w:tcPr>
            <w:tcW w:w="1428" w:type="pct"/>
          </w:tcPr>
          <w:p w14:paraId="358B82CF"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29.32.30.130</w:t>
            </w:r>
          </w:p>
          <w:p w14:paraId="44261D7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29.32.30.150</w:t>
            </w:r>
          </w:p>
          <w:p w14:paraId="0544FEA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29.32.30.170</w:t>
            </w:r>
          </w:p>
          <w:p w14:paraId="42EAFF4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29.32.30.180</w:t>
            </w:r>
          </w:p>
          <w:p w14:paraId="4C5004C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29.32.30.210</w:t>
            </w:r>
          </w:p>
          <w:p w14:paraId="34D368A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29.32.30.220</w:t>
            </w:r>
          </w:p>
          <w:p w14:paraId="2D61E6B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29.32.30.240</w:t>
            </w:r>
          </w:p>
          <w:p w14:paraId="1FDDE356"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1E672BB1"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29.32.30.390</w:t>
            </w:r>
          </w:p>
        </w:tc>
        <w:tc>
          <w:tcPr>
            <w:tcW w:w="3248" w:type="pct"/>
          </w:tcPr>
          <w:p w14:paraId="7703E9C8"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Тормоза, их узлы и детали</w:t>
            </w:r>
            <w:r w:rsidRPr="00EB145D">
              <w:rPr>
                <w:shd w:val="clear" w:color="auto" w:fill="FFFFFF"/>
              </w:rPr>
              <w:t xml:space="preserve"> </w:t>
            </w:r>
          </w:p>
          <w:p w14:paraId="6C2C9E9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Управление рулевое, его узлы и детали </w:t>
            </w:r>
          </w:p>
          <w:p w14:paraId="06CD916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Системы охлаждения, их узлы и детали </w:t>
            </w:r>
          </w:p>
          <w:p w14:paraId="174EED7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Сцепления, их узлы и детали </w:t>
            </w:r>
          </w:p>
          <w:p w14:paraId="49F89CB0"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Подвески, их узлы и детали </w:t>
            </w:r>
          </w:p>
          <w:p w14:paraId="619FD717"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Колеса, ступицы и их детали </w:t>
            </w:r>
          </w:p>
          <w:p w14:paraId="4C0B6E50"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Передачи карданные, валы приводные, шарниры неравных и равных угловых скоростей </w:t>
            </w:r>
          </w:p>
          <w:p w14:paraId="6D93CE8C"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Части и принадлежности для автотранспортных средств прочие, не включенные в другие группировки</w:t>
            </w:r>
          </w:p>
        </w:tc>
      </w:tr>
      <w:tr w:rsidR="00EB145D" w:rsidRPr="00EB145D" w14:paraId="76A3F34B" w14:textId="77777777" w:rsidTr="00C91195">
        <w:tc>
          <w:tcPr>
            <w:tcW w:w="324" w:type="pct"/>
          </w:tcPr>
          <w:p w14:paraId="5A8D12D7" w14:textId="77777777" w:rsidR="00EB145D" w:rsidRPr="00EB145D" w:rsidRDefault="00EB145D" w:rsidP="00EB145D">
            <w:pPr>
              <w:pStyle w:val="12"/>
              <w:widowControl w:val="0"/>
              <w:numPr>
                <w:ilvl w:val="0"/>
                <w:numId w:val="0"/>
              </w:numPr>
              <w:spacing w:before="0" w:after="0"/>
              <w:jc w:val="center"/>
            </w:pPr>
            <w:r w:rsidRPr="00EB145D">
              <w:t>55</w:t>
            </w:r>
          </w:p>
        </w:tc>
        <w:tc>
          <w:tcPr>
            <w:tcW w:w="1428" w:type="pct"/>
          </w:tcPr>
          <w:p w14:paraId="7118989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32.99.11.160</w:t>
            </w:r>
          </w:p>
          <w:p w14:paraId="57A20A6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32.99.11.170</w:t>
            </w:r>
          </w:p>
          <w:p w14:paraId="7E760AE0"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32.99.11.190</w:t>
            </w:r>
          </w:p>
        </w:tc>
        <w:tc>
          <w:tcPr>
            <w:tcW w:w="3248" w:type="pct"/>
          </w:tcPr>
          <w:p w14:paraId="118C1E13"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Средства защиты головы и лица</w:t>
            </w:r>
          </w:p>
          <w:p w14:paraId="476A8B8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Средства защиты органов слуха</w:t>
            </w:r>
          </w:p>
          <w:p w14:paraId="5D78997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Уборы головные защитные и средства защиты прочие, не включенные в другие группировки</w:t>
            </w:r>
          </w:p>
        </w:tc>
      </w:tr>
      <w:tr w:rsidR="00EB145D" w:rsidRPr="00EB145D" w14:paraId="42D3F976" w14:textId="77777777" w:rsidTr="00C91195">
        <w:tc>
          <w:tcPr>
            <w:tcW w:w="324" w:type="pct"/>
          </w:tcPr>
          <w:p w14:paraId="0AB983A1" w14:textId="77777777" w:rsidR="00EB145D" w:rsidRPr="00EB145D" w:rsidRDefault="00EB145D" w:rsidP="00EB145D">
            <w:pPr>
              <w:pStyle w:val="12"/>
              <w:widowControl w:val="0"/>
              <w:numPr>
                <w:ilvl w:val="0"/>
                <w:numId w:val="0"/>
              </w:numPr>
              <w:spacing w:before="0" w:after="0"/>
              <w:jc w:val="center"/>
            </w:pPr>
            <w:r w:rsidRPr="00EB145D">
              <w:t>56</w:t>
            </w:r>
          </w:p>
        </w:tc>
        <w:tc>
          <w:tcPr>
            <w:tcW w:w="1428" w:type="pct"/>
          </w:tcPr>
          <w:p w14:paraId="09FB62E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32.99.12</w:t>
            </w:r>
          </w:p>
          <w:p w14:paraId="0C0CE55F"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65C8379D"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32.99.13</w:t>
            </w:r>
          </w:p>
          <w:p w14:paraId="4D0A7486"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5252780"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32.99.14</w:t>
            </w:r>
          </w:p>
          <w:p w14:paraId="1D6925C8"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65DB19AF"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17538F9"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32.99.15</w:t>
            </w:r>
          </w:p>
        </w:tc>
        <w:tc>
          <w:tcPr>
            <w:tcW w:w="3248" w:type="pct"/>
          </w:tcPr>
          <w:p w14:paraId="29177F9A"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Ручки шариковые; ручки и маркеры с наконечником из фетра и прочих пористых материалов; механические карандаши</w:t>
            </w:r>
          </w:p>
          <w:p w14:paraId="0586F3F1"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Ручки чертежные для туши; авторучки, стилографы и прочие ручки </w:t>
            </w:r>
          </w:p>
          <w:p w14:paraId="2549127C"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Наборы пишущих принадлежностей, держатели для ручек и карандашей и аналогичные держатели; части пишущих принадлежностей </w:t>
            </w:r>
          </w:p>
          <w:p w14:paraId="7F56DFC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EB145D" w:rsidRPr="00EB145D" w14:paraId="032BDD39" w14:textId="77777777" w:rsidTr="00C91195">
        <w:tc>
          <w:tcPr>
            <w:tcW w:w="324" w:type="pct"/>
          </w:tcPr>
          <w:p w14:paraId="5915FCCE" w14:textId="77777777" w:rsidR="00EB145D" w:rsidRPr="00EB145D" w:rsidRDefault="00EB145D" w:rsidP="00EB145D">
            <w:pPr>
              <w:pStyle w:val="12"/>
              <w:widowControl w:val="0"/>
              <w:numPr>
                <w:ilvl w:val="0"/>
                <w:numId w:val="0"/>
              </w:numPr>
              <w:spacing w:before="0" w:after="0"/>
              <w:jc w:val="center"/>
            </w:pPr>
            <w:r w:rsidRPr="00EB145D">
              <w:t>57</w:t>
            </w:r>
          </w:p>
        </w:tc>
        <w:tc>
          <w:tcPr>
            <w:tcW w:w="1428" w:type="pct"/>
          </w:tcPr>
          <w:p w14:paraId="3B905BF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35.12.10.120</w:t>
            </w:r>
          </w:p>
          <w:p w14:paraId="2C256A4D"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326BD5B4"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35.23.10.110</w:t>
            </w:r>
          </w:p>
        </w:tc>
        <w:tc>
          <w:tcPr>
            <w:tcW w:w="3248" w:type="pct"/>
          </w:tcPr>
          <w:p w14:paraId="6DF22A09"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технологическому присоединению к распределительным электросетям</w:t>
            </w:r>
            <w:r w:rsidRPr="00EB145D">
              <w:rPr>
                <w:shd w:val="clear" w:color="auto" w:fill="FFFFFF"/>
              </w:rPr>
              <w:t xml:space="preserve"> </w:t>
            </w:r>
          </w:p>
          <w:p w14:paraId="7E439EB1"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продаже потребителям газа, подаваемого по распределительным трубопроводам</w:t>
            </w:r>
          </w:p>
        </w:tc>
      </w:tr>
      <w:tr w:rsidR="00EB145D" w:rsidRPr="00EB145D" w14:paraId="7EAF225B" w14:textId="77777777" w:rsidTr="00C91195">
        <w:tc>
          <w:tcPr>
            <w:tcW w:w="324" w:type="pct"/>
          </w:tcPr>
          <w:p w14:paraId="44D27CFE" w14:textId="77777777" w:rsidR="00EB145D" w:rsidRPr="00EB145D" w:rsidRDefault="00EB145D" w:rsidP="00EB145D">
            <w:pPr>
              <w:pStyle w:val="12"/>
              <w:widowControl w:val="0"/>
              <w:numPr>
                <w:ilvl w:val="0"/>
                <w:numId w:val="0"/>
              </w:numPr>
              <w:spacing w:before="0" w:after="0"/>
              <w:jc w:val="center"/>
            </w:pPr>
            <w:r w:rsidRPr="00EB145D">
              <w:lastRenderedPageBreak/>
              <w:t>58</w:t>
            </w:r>
          </w:p>
        </w:tc>
        <w:tc>
          <w:tcPr>
            <w:tcW w:w="1428" w:type="pct"/>
          </w:tcPr>
          <w:p w14:paraId="5A11F956"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42.22.12.110</w:t>
            </w:r>
          </w:p>
          <w:p w14:paraId="7E9739A5"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42.22.22</w:t>
            </w:r>
          </w:p>
        </w:tc>
        <w:tc>
          <w:tcPr>
            <w:tcW w:w="3248" w:type="pct"/>
          </w:tcPr>
          <w:p w14:paraId="0A8B743E"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Линии электропередачи местные </w:t>
            </w:r>
          </w:p>
          <w:p w14:paraId="22F7276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Работы строительные по прокладке местных линий электропередачи и связи</w:t>
            </w:r>
          </w:p>
        </w:tc>
      </w:tr>
      <w:tr w:rsidR="00EB145D" w:rsidRPr="00EB145D" w14:paraId="2027AA29" w14:textId="77777777" w:rsidTr="00C91195">
        <w:tc>
          <w:tcPr>
            <w:tcW w:w="324" w:type="pct"/>
          </w:tcPr>
          <w:p w14:paraId="1FC60701" w14:textId="77777777" w:rsidR="00EB145D" w:rsidRPr="00EB145D" w:rsidRDefault="00EB145D" w:rsidP="00EB145D">
            <w:pPr>
              <w:pStyle w:val="12"/>
              <w:widowControl w:val="0"/>
              <w:numPr>
                <w:ilvl w:val="0"/>
                <w:numId w:val="0"/>
              </w:numPr>
              <w:spacing w:before="0" w:after="0"/>
              <w:jc w:val="center"/>
            </w:pPr>
            <w:r w:rsidRPr="00EB145D">
              <w:t>59</w:t>
            </w:r>
          </w:p>
        </w:tc>
        <w:tc>
          <w:tcPr>
            <w:tcW w:w="1428" w:type="pct"/>
          </w:tcPr>
          <w:p w14:paraId="0B077447"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42.99.19.140</w:t>
            </w:r>
          </w:p>
        </w:tc>
        <w:tc>
          <w:tcPr>
            <w:tcW w:w="3248" w:type="pct"/>
          </w:tcPr>
          <w:p w14:paraId="38048323"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Ограды (заборы) и ограждения</w:t>
            </w:r>
          </w:p>
        </w:tc>
      </w:tr>
      <w:tr w:rsidR="00EB145D" w:rsidRPr="00EB145D" w14:paraId="03E03110" w14:textId="77777777" w:rsidTr="00C91195">
        <w:tc>
          <w:tcPr>
            <w:tcW w:w="324" w:type="pct"/>
          </w:tcPr>
          <w:p w14:paraId="2CB7B592" w14:textId="77777777" w:rsidR="00EB145D" w:rsidRPr="00EB145D" w:rsidRDefault="00EB145D" w:rsidP="00EB145D">
            <w:pPr>
              <w:pStyle w:val="12"/>
              <w:widowControl w:val="0"/>
              <w:numPr>
                <w:ilvl w:val="0"/>
                <w:numId w:val="0"/>
              </w:numPr>
              <w:spacing w:before="0" w:after="0"/>
              <w:jc w:val="center"/>
            </w:pPr>
            <w:r w:rsidRPr="00EB145D">
              <w:t>60</w:t>
            </w:r>
          </w:p>
        </w:tc>
        <w:tc>
          <w:tcPr>
            <w:tcW w:w="1428" w:type="pct"/>
          </w:tcPr>
          <w:p w14:paraId="1EBD713E"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43.12.11.190</w:t>
            </w:r>
          </w:p>
        </w:tc>
        <w:tc>
          <w:tcPr>
            <w:tcW w:w="3248" w:type="pct"/>
          </w:tcPr>
          <w:p w14:paraId="64AE0AC6"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Работы земляные прочие, не включенные в другие группировки</w:t>
            </w:r>
            <w:r w:rsidRPr="00EB145D">
              <w:rPr>
                <w:shd w:val="clear" w:color="auto" w:fill="FFFFFF"/>
              </w:rPr>
              <w:t xml:space="preserve"> </w:t>
            </w:r>
          </w:p>
        </w:tc>
      </w:tr>
      <w:tr w:rsidR="00EB145D" w:rsidRPr="00EB145D" w14:paraId="6EDCC2D1" w14:textId="77777777" w:rsidTr="00C91195">
        <w:tc>
          <w:tcPr>
            <w:tcW w:w="324" w:type="pct"/>
          </w:tcPr>
          <w:p w14:paraId="4AC6F234" w14:textId="77777777" w:rsidR="00EB145D" w:rsidRPr="00EB145D" w:rsidRDefault="00EB145D" w:rsidP="00EB145D">
            <w:pPr>
              <w:pStyle w:val="12"/>
              <w:widowControl w:val="0"/>
              <w:numPr>
                <w:ilvl w:val="0"/>
                <w:numId w:val="0"/>
              </w:numPr>
              <w:spacing w:before="0" w:after="0"/>
              <w:jc w:val="center"/>
            </w:pPr>
            <w:r w:rsidRPr="00EB145D">
              <w:t>61</w:t>
            </w:r>
          </w:p>
        </w:tc>
        <w:tc>
          <w:tcPr>
            <w:tcW w:w="1428" w:type="pct"/>
          </w:tcPr>
          <w:p w14:paraId="4D4681F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43.21.10.290</w:t>
            </w:r>
          </w:p>
          <w:p w14:paraId="24F5C398"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035D5B4A"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43.29.19.150</w:t>
            </w:r>
          </w:p>
          <w:p w14:paraId="2F83DAC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43.29.19.190</w:t>
            </w:r>
          </w:p>
        </w:tc>
        <w:tc>
          <w:tcPr>
            <w:tcW w:w="3248" w:type="pct"/>
          </w:tcPr>
          <w:p w14:paraId="706D0DA2"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Работы электромонтажные прочие, не включенные в другие группировки </w:t>
            </w:r>
          </w:p>
          <w:p w14:paraId="22B0FE08"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Работы по монтажу молниеотводов</w:t>
            </w:r>
          </w:p>
          <w:p w14:paraId="7B0E4E3F"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Работы монтажные прочие, не включенные в другие группировки</w:t>
            </w:r>
          </w:p>
        </w:tc>
      </w:tr>
      <w:tr w:rsidR="00EB145D" w:rsidRPr="00EB145D" w14:paraId="081C2FBE" w14:textId="77777777" w:rsidTr="00C91195">
        <w:tc>
          <w:tcPr>
            <w:tcW w:w="324" w:type="pct"/>
          </w:tcPr>
          <w:p w14:paraId="262AB68D" w14:textId="77777777" w:rsidR="00EB145D" w:rsidRPr="00EB145D" w:rsidRDefault="00EB145D" w:rsidP="00EB145D">
            <w:pPr>
              <w:pStyle w:val="12"/>
              <w:widowControl w:val="0"/>
              <w:numPr>
                <w:ilvl w:val="0"/>
                <w:numId w:val="0"/>
              </w:numPr>
              <w:spacing w:before="0" w:after="0"/>
              <w:jc w:val="center"/>
            </w:pPr>
            <w:r w:rsidRPr="00EB145D">
              <w:t>62</w:t>
            </w:r>
          </w:p>
        </w:tc>
        <w:tc>
          <w:tcPr>
            <w:tcW w:w="1428" w:type="pct"/>
          </w:tcPr>
          <w:p w14:paraId="4FAA04FB"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45.20.3</w:t>
            </w:r>
          </w:p>
        </w:tc>
        <w:tc>
          <w:tcPr>
            <w:tcW w:w="3248" w:type="pct"/>
          </w:tcPr>
          <w:p w14:paraId="488DEF25"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Мойка автотранспортных средств, полирование и аналогичные услуги</w:t>
            </w:r>
          </w:p>
        </w:tc>
      </w:tr>
      <w:tr w:rsidR="00EB145D" w:rsidRPr="00EB145D" w14:paraId="1363516B" w14:textId="77777777" w:rsidTr="00C91195">
        <w:tc>
          <w:tcPr>
            <w:tcW w:w="324" w:type="pct"/>
          </w:tcPr>
          <w:p w14:paraId="3C604292" w14:textId="77777777" w:rsidR="00EB145D" w:rsidRPr="00EB145D" w:rsidRDefault="00EB145D" w:rsidP="00EB145D">
            <w:pPr>
              <w:pStyle w:val="12"/>
              <w:widowControl w:val="0"/>
              <w:numPr>
                <w:ilvl w:val="0"/>
                <w:numId w:val="0"/>
              </w:numPr>
              <w:spacing w:before="0" w:after="0"/>
              <w:jc w:val="center"/>
            </w:pPr>
            <w:r w:rsidRPr="00EB145D">
              <w:t>63</w:t>
            </w:r>
          </w:p>
        </w:tc>
        <w:tc>
          <w:tcPr>
            <w:tcW w:w="1428" w:type="pct"/>
          </w:tcPr>
          <w:p w14:paraId="53E6BDDE"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47.30.1</w:t>
            </w:r>
          </w:p>
        </w:tc>
        <w:tc>
          <w:tcPr>
            <w:tcW w:w="3248" w:type="pct"/>
          </w:tcPr>
          <w:p w14:paraId="560EDDE4"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розничной торговле моторным топливом в специализированных магазинах</w:t>
            </w:r>
          </w:p>
        </w:tc>
      </w:tr>
      <w:tr w:rsidR="00EB145D" w:rsidRPr="00EB145D" w14:paraId="46F094C1" w14:textId="77777777" w:rsidTr="00C91195">
        <w:tc>
          <w:tcPr>
            <w:tcW w:w="324" w:type="pct"/>
          </w:tcPr>
          <w:p w14:paraId="64372453" w14:textId="77777777" w:rsidR="00EB145D" w:rsidRPr="00EB145D" w:rsidRDefault="00EB145D" w:rsidP="00EB145D">
            <w:pPr>
              <w:pStyle w:val="12"/>
              <w:widowControl w:val="0"/>
              <w:numPr>
                <w:ilvl w:val="0"/>
                <w:numId w:val="0"/>
              </w:numPr>
              <w:spacing w:before="0" w:after="0"/>
              <w:jc w:val="center"/>
            </w:pPr>
            <w:r w:rsidRPr="00EB145D">
              <w:t>64</w:t>
            </w:r>
          </w:p>
        </w:tc>
        <w:tc>
          <w:tcPr>
            <w:tcW w:w="1428" w:type="pct"/>
          </w:tcPr>
          <w:p w14:paraId="327975AB"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49.41.2</w:t>
            </w:r>
          </w:p>
        </w:tc>
        <w:tc>
          <w:tcPr>
            <w:tcW w:w="3248" w:type="pct"/>
          </w:tcPr>
          <w:p w14:paraId="78A40213"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аренде грузовых транспортных средств с водителем</w:t>
            </w:r>
          </w:p>
        </w:tc>
      </w:tr>
      <w:tr w:rsidR="00EB145D" w:rsidRPr="00EB145D" w14:paraId="63EB170F" w14:textId="77777777" w:rsidTr="00C91195">
        <w:tc>
          <w:tcPr>
            <w:tcW w:w="324" w:type="pct"/>
          </w:tcPr>
          <w:p w14:paraId="168781B7" w14:textId="77777777" w:rsidR="00EB145D" w:rsidRPr="00EB145D" w:rsidRDefault="00EB145D" w:rsidP="00EB145D">
            <w:pPr>
              <w:pStyle w:val="12"/>
              <w:widowControl w:val="0"/>
              <w:numPr>
                <w:ilvl w:val="0"/>
                <w:numId w:val="0"/>
              </w:numPr>
              <w:spacing w:before="0" w:after="0"/>
              <w:jc w:val="center"/>
            </w:pPr>
            <w:r w:rsidRPr="00EB145D">
              <w:t>65</w:t>
            </w:r>
          </w:p>
        </w:tc>
        <w:tc>
          <w:tcPr>
            <w:tcW w:w="1428" w:type="pct"/>
          </w:tcPr>
          <w:p w14:paraId="6787F58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53.10.13</w:t>
            </w:r>
          </w:p>
        </w:tc>
        <w:tc>
          <w:tcPr>
            <w:tcW w:w="3248" w:type="pct"/>
          </w:tcPr>
          <w:p w14:paraId="65E3817A"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почтовой связи общего пользования, связанные с посылочной почтой</w:t>
            </w:r>
            <w:r w:rsidRPr="00EB145D">
              <w:rPr>
                <w:shd w:val="clear" w:color="auto" w:fill="FFFFFF"/>
              </w:rPr>
              <w:t xml:space="preserve"> </w:t>
            </w:r>
          </w:p>
        </w:tc>
      </w:tr>
      <w:tr w:rsidR="00EB145D" w:rsidRPr="00EB145D" w14:paraId="53E47CE1" w14:textId="77777777" w:rsidTr="00C91195">
        <w:tc>
          <w:tcPr>
            <w:tcW w:w="324" w:type="pct"/>
          </w:tcPr>
          <w:p w14:paraId="4CE09050" w14:textId="77777777" w:rsidR="00EB145D" w:rsidRPr="00EB145D" w:rsidRDefault="00EB145D" w:rsidP="00EB145D">
            <w:pPr>
              <w:pStyle w:val="12"/>
              <w:widowControl w:val="0"/>
              <w:numPr>
                <w:ilvl w:val="0"/>
                <w:numId w:val="0"/>
              </w:numPr>
              <w:spacing w:before="0" w:after="0"/>
              <w:jc w:val="center"/>
            </w:pPr>
            <w:r w:rsidRPr="00EB145D">
              <w:t>66</w:t>
            </w:r>
          </w:p>
        </w:tc>
        <w:tc>
          <w:tcPr>
            <w:tcW w:w="1428" w:type="pct"/>
          </w:tcPr>
          <w:p w14:paraId="5E0D1C2F"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53.20.11.190</w:t>
            </w:r>
          </w:p>
        </w:tc>
        <w:tc>
          <w:tcPr>
            <w:tcW w:w="3248" w:type="pct"/>
          </w:tcPr>
          <w:p w14:paraId="37FF3016"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курьерской доставке различными видами транспорта прочие</w:t>
            </w:r>
            <w:r w:rsidRPr="00EB145D">
              <w:rPr>
                <w:shd w:val="clear" w:color="auto" w:fill="FFFFFF"/>
              </w:rPr>
              <w:t xml:space="preserve"> </w:t>
            </w:r>
          </w:p>
        </w:tc>
      </w:tr>
      <w:tr w:rsidR="00EB145D" w:rsidRPr="00EB145D" w14:paraId="3E163E46" w14:textId="77777777" w:rsidTr="00C91195">
        <w:tc>
          <w:tcPr>
            <w:tcW w:w="324" w:type="pct"/>
          </w:tcPr>
          <w:p w14:paraId="7F97A91D" w14:textId="77777777" w:rsidR="00EB145D" w:rsidRPr="00EB145D" w:rsidRDefault="00EB145D" w:rsidP="00EB145D">
            <w:pPr>
              <w:pStyle w:val="12"/>
              <w:widowControl w:val="0"/>
              <w:numPr>
                <w:ilvl w:val="0"/>
                <w:numId w:val="0"/>
              </w:numPr>
              <w:spacing w:before="0" w:after="0"/>
              <w:jc w:val="center"/>
            </w:pPr>
            <w:r w:rsidRPr="00EB145D">
              <w:t>67</w:t>
            </w:r>
          </w:p>
        </w:tc>
        <w:tc>
          <w:tcPr>
            <w:tcW w:w="1428" w:type="pct"/>
          </w:tcPr>
          <w:p w14:paraId="783FB48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58.19.11.000</w:t>
            </w:r>
          </w:p>
          <w:p w14:paraId="3EFD3D3D"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14232ECB"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58.19.11.200</w:t>
            </w:r>
          </w:p>
          <w:p w14:paraId="24C6EF3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58.19.13.120</w:t>
            </w:r>
          </w:p>
        </w:tc>
        <w:tc>
          <w:tcPr>
            <w:tcW w:w="3248" w:type="pct"/>
          </w:tcPr>
          <w:p w14:paraId="7ED43080"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Открытки почтовые печатные, открытки поздравительные и прочая издательская продукция печатная </w:t>
            </w:r>
          </w:p>
          <w:p w14:paraId="2D5593B0"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Прочая издательская продукция печатная</w:t>
            </w:r>
          </w:p>
          <w:p w14:paraId="470FA413"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Календари печатные</w:t>
            </w:r>
          </w:p>
        </w:tc>
      </w:tr>
      <w:tr w:rsidR="00EB145D" w:rsidRPr="00EB145D" w14:paraId="7E181ECF" w14:textId="77777777" w:rsidTr="00C91195">
        <w:tc>
          <w:tcPr>
            <w:tcW w:w="324" w:type="pct"/>
          </w:tcPr>
          <w:p w14:paraId="765FE74E" w14:textId="77777777" w:rsidR="00EB145D" w:rsidRPr="00EB145D" w:rsidRDefault="00EB145D" w:rsidP="00EB145D">
            <w:pPr>
              <w:pStyle w:val="12"/>
              <w:widowControl w:val="0"/>
              <w:numPr>
                <w:ilvl w:val="0"/>
                <w:numId w:val="0"/>
              </w:numPr>
              <w:spacing w:before="0" w:after="0"/>
              <w:jc w:val="center"/>
            </w:pPr>
            <w:r w:rsidRPr="00EB145D">
              <w:t>68</w:t>
            </w:r>
            <w:r w:rsidRPr="00EB145D">
              <w:rPr>
                <w:vertAlign w:val="superscript"/>
              </w:rPr>
              <w:t>*</w:t>
            </w:r>
          </w:p>
        </w:tc>
        <w:tc>
          <w:tcPr>
            <w:tcW w:w="1428" w:type="pct"/>
          </w:tcPr>
          <w:p w14:paraId="5839A06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64.19.21.000</w:t>
            </w:r>
          </w:p>
          <w:p w14:paraId="35CBA666"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p>
          <w:p w14:paraId="60BB711E"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64.19.29.000</w:t>
            </w:r>
          </w:p>
          <w:p w14:paraId="11EF727A"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A077F59"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64.19.30</w:t>
            </w:r>
          </w:p>
        </w:tc>
        <w:tc>
          <w:tcPr>
            <w:tcW w:w="3248" w:type="pct"/>
          </w:tcPr>
          <w:p w14:paraId="7CAD48A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Услуги по предоставлению кредитов финансовыми организациями юридическим лицам </w:t>
            </w:r>
          </w:p>
          <w:p w14:paraId="1ECA22C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Услуги по предоставлению кредитов финансовыми организациями прочие</w:t>
            </w:r>
          </w:p>
          <w:p w14:paraId="4BA46DE1"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посредничеству в денежно-кредитной сфере прочие, не включенные в другие группировки</w:t>
            </w:r>
          </w:p>
        </w:tc>
      </w:tr>
      <w:tr w:rsidR="00EB145D" w:rsidRPr="00EB145D" w14:paraId="18E70562" w14:textId="77777777" w:rsidTr="00C91195">
        <w:tc>
          <w:tcPr>
            <w:tcW w:w="324" w:type="pct"/>
          </w:tcPr>
          <w:p w14:paraId="7E62F5BD" w14:textId="77777777" w:rsidR="00EB145D" w:rsidRPr="00EB145D" w:rsidRDefault="00EB145D" w:rsidP="00EB145D">
            <w:pPr>
              <w:pStyle w:val="12"/>
              <w:widowControl w:val="0"/>
              <w:numPr>
                <w:ilvl w:val="0"/>
                <w:numId w:val="0"/>
              </w:numPr>
              <w:spacing w:before="0" w:after="0"/>
              <w:jc w:val="center"/>
            </w:pPr>
            <w:r w:rsidRPr="00EB145D">
              <w:t>69</w:t>
            </w:r>
          </w:p>
        </w:tc>
        <w:tc>
          <w:tcPr>
            <w:tcW w:w="1428" w:type="pct"/>
          </w:tcPr>
          <w:p w14:paraId="357A4E52"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65.12.1</w:t>
            </w:r>
          </w:p>
          <w:p w14:paraId="301B609A"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555D25B"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65.12.2</w:t>
            </w:r>
          </w:p>
          <w:p w14:paraId="6873C1CD"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65.12.9</w:t>
            </w:r>
          </w:p>
        </w:tc>
        <w:tc>
          <w:tcPr>
            <w:tcW w:w="3248" w:type="pct"/>
          </w:tcPr>
          <w:p w14:paraId="3BDEC005"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Услуги по страхованию от несчастных случаев и медицинскому страхованию </w:t>
            </w:r>
          </w:p>
          <w:p w14:paraId="6B7964E4"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Услуги по страхованию автотранспортных средств </w:t>
            </w:r>
          </w:p>
          <w:p w14:paraId="2B20804E"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страхованию, кроме страхования жизни, прочие</w:t>
            </w:r>
          </w:p>
        </w:tc>
      </w:tr>
      <w:tr w:rsidR="00EB145D" w:rsidRPr="00EB145D" w14:paraId="3F3D8263" w14:textId="77777777" w:rsidTr="00C91195">
        <w:tc>
          <w:tcPr>
            <w:tcW w:w="324" w:type="pct"/>
          </w:tcPr>
          <w:p w14:paraId="71C63A4B" w14:textId="77777777" w:rsidR="00EB145D" w:rsidRPr="00EB145D" w:rsidRDefault="00EB145D" w:rsidP="00EB145D">
            <w:pPr>
              <w:pStyle w:val="12"/>
              <w:widowControl w:val="0"/>
              <w:numPr>
                <w:ilvl w:val="0"/>
                <w:numId w:val="0"/>
              </w:numPr>
              <w:spacing w:before="0" w:after="0"/>
              <w:jc w:val="center"/>
            </w:pPr>
            <w:r w:rsidRPr="00EB145D">
              <w:t>70</w:t>
            </w:r>
          </w:p>
        </w:tc>
        <w:tc>
          <w:tcPr>
            <w:tcW w:w="1428" w:type="pct"/>
          </w:tcPr>
          <w:p w14:paraId="5CB74A34"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68.20.12.000</w:t>
            </w:r>
          </w:p>
          <w:p w14:paraId="7EA68993"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55F8C0B1"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68.20.12.900</w:t>
            </w:r>
          </w:p>
        </w:tc>
        <w:tc>
          <w:tcPr>
            <w:tcW w:w="3248" w:type="pct"/>
          </w:tcPr>
          <w:p w14:paraId="43051C8B"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Услуги по сдаче в аренду (внаем) собственных или арендованных нежилых помещений</w:t>
            </w:r>
          </w:p>
          <w:p w14:paraId="3624DCF5"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по сдаче в аренду (внаем) собственных или арендованных прочих нежилых помещений</w:t>
            </w:r>
          </w:p>
        </w:tc>
      </w:tr>
      <w:tr w:rsidR="00EB145D" w:rsidRPr="00EB145D" w14:paraId="30406459" w14:textId="77777777" w:rsidTr="00C91195">
        <w:tc>
          <w:tcPr>
            <w:tcW w:w="324" w:type="pct"/>
          </w:tcPr>
          <w:p w14:paraId="35BFF292" w14:textId="77777777" w:rsidR="00EB145D" w:rsidRPr="00EB145D" w:rsidRDefault="00EB145D" w:rsidP="00EB145D">
            <w:pPr>
              <w:pStyle w:val="12"/>
              <w:widowControl w:val="0"/>
              <w:numPr>
                <w:ilvl w:val="0"/>
                <w:numId w:val="0"/>
              </w:numPr>
              <w:spacing w:before="0" w:after="0"/>
              <w:jc w:val="center"/>
            </w:pPr>
            <w:r w:rsidRPr="00EB145D">
              <w:t>71</w:t>
            </w:r>
          </w:p>
        </w:tc>
        <w:tc>
          <w:tcPr>
            <w:tcW w:w="1428" w:type="pct"/>
          </w:tcPr>
          <w:p w14:paraId="1FC9A661"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71.12.35.110</w:t>
            </w:r>
          </w:p>
        </w:tc>
        <w:tc>
          <w:tcPr>
            <w:tcW w:w="3248" w:type="pct"/>
          </w:tcPr>
          <w:p w14:paraId="16009AD4"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в области кадастровой деятельности</w:t>
            </w:r>
          </w:p>
        </w:tc>
      </w:tr>
      <w:tr w:rsidR="00EB145D" w:rsidRPr="00EB145D" w14:paraId="2EFEF54F" w14:textId="77777777" w:rsidTr="00C91195">
        <w:tc>
          <w:tcPr>
            <w:tcW w:w="324" w:type="pct"/>
          </w:tcPr>
          <w:p w14:paraId="3156800D" w14:textId="77777777" w:rsidR="00EB145D" w:rsidRPr="00EB145D" w:rsidRDefault="00EB145D" w:rsidP="00EB145D">
            <w:pPr>
              <w:pStyle w:val="12"/>
              <w:widowControl w:val="0"/>
              <w:numPr>
                <w:ilvl w:val="0"/>
                <w:numId w:val="0"/>
              </w:numPr>
              <w:spacing w:before="0" w:after="0"/>
              <w:jc w:val="center"/>
            </w:pPr>
            <w:r w:rsidRPr="00EB145D">
              <w:t>72</w:t>
            </w:r>
          </w:p>
        </w:tc>
        <w:tc>
          <w:tcPr>
            <w:tcW w:w="1428" w:type="pct"/>
          </w:tcPr>
          <w:p w14:paraId="5E7B44C5"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71.20.13.110</w:t>
            </w:r>
          </w:p>
        </w:tc>
        <w:tc>
          <w:tcPr>
            <w:tcW w:w="3248" w:type="pct"/>
          </w:tcPr>
          <w:p w14:paraId="3A0A0F6F"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rStyle w:val="dynatree-title"/>
                <w:color w:val="00000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EB145D" w:rsidRPr="00EB145D" w14:paraId="1A74723F" w14:textId="77777777" w:rsidTr="00C91195">
        <w:tc>
          <w:tcPr>
            <w:tcW w:w="324" w:type="pct"/>
          </w:tcPr>
          <w:p w14:paraId="0615A554" w14:textId="77777777" w:rsidR="00EB145D" w:rsidRPr="00EB145D" w:rsidRDefault="00EB145D" w:rsidP="00EB145D">
            <w:pPr>
              <w:pStyle w:val="12"/>
              <w:widowControl w:val="0"/>
              <w:numPr>
                <w:ilvl w:val="0"/>
                <w:numId w:val="0"/>
              </w:numPr>
              <w:spacing w:before="0" w:after="0"/>
              <w:jc w:val="center"/>
            </w:pPr>
            <w:r w:rsidRPr="00EB145D">
              <w:t>73</w:t>
            </w:r>
          </w:p>
        </w:tc>
        <w:tc>
          <w:tcPr>
            <w:tcW w:w="1428" w:type="pct"/>
          </w:tcPr>
          <w:p w14:paraId="077441E3"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80.10.12</w:t>
            </w:r>
          </w:p>
        </w:tc>
        <w:tc>
          <w:tcPr>
            <w:tcW w:w="3248" w:type="pct"/>
          </w:tcPr>
          <w:p w14:paraId="1210680D" w14:textId="77777777" w:rsidR="00EB145D" w:rsidRPr="00EB145D" w:rsidRDefault="00EB145D" w:rsidP="00EB145D">
            <w:pPr>
              <w:pStyle w:val="12"/>
              <w:widowControl w:val="0"/>
              <w:numPr>
                <w:ilvl w:val="0"/>
                <w:numId w:val="0"/>
              </w:numPr>
              <w:spacing w:before="0" w:after="0"/>
              <w:jc w:val="left"/>
            </w:pPr>
            <w:r w:rsidRPr="00EB145D">
              <w:rPr>
                <w:rStyle w:val="dynatree-title"/>
                <w:color w:val="000000"/>
              </w:rPr>
              <w:t>Услуги охраны</w:t>
            </w:r>
          </w:p>
        </w:tc>
      </w:tr>
      <w:tr w:rsidR="00EB145D" w:rsidRPr="00EB145D" w14:paraId="1F8647A4" w14:textId="77777777" w:rsidTr="00C91195">
        <w:tc>
          <w:tcPr>
            <w:tcW w:w="324" w:type="pct"/>
          </w:tcPr>
          <w:p w14:paraId="004FA538" w14:textId="77777777" w:rsidR="00EB145D" w:rsidRPr="00EB145D" w:rsidRDefault="00EB145D" w:rsidP="00EB145D">
            <w:pPr>
              <w:pStyle w:val="12"/>
              <w:widowControl w:val="0"/>
              <w:numPr>
                <w:ilvl w:val="0"/>
                <w:numId w:val="0"/>
              </w:numPr>
              <w:spacing w:before="0" w:after="0"/>
              <w:jc w:val="center"/>
            </w:pPr>
            <w:r w:rsidRPr="00EB145D">
              <w:t>74</w:t>
            </w:r>
          </w:p>
        </w:tc>
        <w:tc>
          <w:tcPr>
            <w:tcW w:w="1428" w:type="pct"/>
          </w:tcPr>
          <w:p w14:paraId="0A821004"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80.20.1</w:t>
            </w:r>
          </w:p>
        </w:tc>
        <w:tc>
          <w:tcPr>
            <w:tcW w:w="3248" w:type="pct"/>
          </w:tcPr>
          <w:p w14:paraId="3AAD258C"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shd w:val="clear" w:color="auto" w:fill="FFFFFF"/>
              </w:rPr>
              <w:t>Услуги систем обеспечения безопасности</w:t>
            </w:r>
          </w:p>
        </w:tc>
      </w:tr>
      <w:tr w:rsidR="00EB145D" w:rsidRPr="00EB145D" w14:paraId="1526414E" w14:textId="77777777" w:rsidTr="00C91195">
        <w:tc>
          <w:tcPr>
            <w:tcW w:w="324" w:type="pct"/>
          </w:tcPr>
          <w:p w14:paraId="7D771652" w14:textId="77777777" w:rsidR="00EB145D" w:rsidRPr="00EB145D" w:rsidRDefault="00EB145D" w:rsidP="00EB145D">
            <w:pPr>
              <w:pStyle w:val="12"/>
              <w:widowControl w:val="0"/>
              <w:numPr>
                <w:ilvl w:val="0"/>
                <w:numId w:val="0"/>
              </w:numPr>
              <w:spacing w:before="0" w:after="0"/>
              <w:jc w:val="center"/>
            </w:pPr>
            <w:r w:rsidRPr="00EB145D">
              <w:t>75</w:t>
            </w:r>
          </w:p>
        </w:tc>
        <w:tc>
          <w:tcPr>
            <w:tcW w:w="1428" w:type="pct"/>
          </w:tcPr>
          <w:p w14:paraId="5CA04D63" w14:textId="77777777" w:rsidR="00EB145D" w:rsidRPr="00EB145D" w:rsidRDefault="00EB145D" w:rsidP="00EB145D">
            <w:pPr>
              <w:pStyle w:val="12"/>
              <w:widowControl w:val="0"/>
              <w:numPr>
                <w:ilvl w:val="0"/>
                <w:numId w:val="0"/>
              </w:numPr>
              <w:spacing w:before="0" w:after="0"/>
              <w:jc w:val="center"/>
            </w:pPr>
            <w:r w:rsidRPr="00EB145D">
              <w:rPr>
                <w:rStyle w:val="dynatree-title"/>
                <w:color w:val="000000"/>
              </w:rPr>
              <w:t>86.21.10.190</w:t>
            </w:r>
          </w:p>
        </w:tc>
        <w:tc>
          <w:tcPr>
            <w:tcW w:w="3248" w:type="pct"/>
          </w:tcPr>
          <w:p w14:paraId="0CC5A3B6" w14:textId="77777777" w:rsidR="00EB145D" w:rsidRPr="00EB145D" w:rsidRDefault="00EB145D" w:rsidP="00EB145D">
            <w:pPr>
              <w:pStyle w:val="12"/>
              <w:widowControl w:val="0"/>
              <w:numPr>
                <w:ilvl w:val="0"/>
                <w:numId w:val="0"/>
              </w:numPr>
              <w:spacing w:before="0" w:after="0"/>
              <w:jc w:val="left"/>
              <w:rPr>
                <w:shd w:val="clear" w:color="auto" w:fill="FFFFFF"/>
              </w:rPr>
            </w:pPr>
            <w:r w:rsidRPr="00EB145D">
              <w:rPr>
                <w:color w:val="000000"/>
                <w:shd w:val="clear" w:color="auto" w:fill="FFFFFF"/>
              </w:rPr>
              <w:t> </w:t>
            </w:r>
            <w:r w:rsidRPr="00EB145D">
              <w:rPr>
                <w:rStyle w:val="dynatree-title"/>
                <w:color w:val="000000"/>
              </w:rPr>
              <w:t>Услуги, предоставляемые врачами общей врачебной практики, прочие, не включенные в другие группировки</w:t>
            </w:r>
          </w:p>
        </w:tc>
      </w:tr>
      <w:tr w:rsidR="00EB145D" w:rsidRPr="00EB145D" w14:paraId="6C7CC9B4" w14:textId="77777777" w:rsidTr="00C91195">
        <w:tc>
          <w:tcPr>
            <w:tcW w:w="324" w:type="pct"/>
          </w:tcPr>
          <w:p w14:paraId="77A40C0C" w14:textId="77777777" w:rsidR="00EB145D" w:rsidRPr="00EB145D" w:rsidRDefault="00EB145D" w:rsidP="00EB145D">
            <w:pPr>
              <w:pStyle w:val="12"/>
              <w:widowControl w:val="0"/>
              <w:numPr>
                <w:ilvl w:val="0"/>
                <w:numId w:val="0"/>
              </w:numPr>
              <w:spacing w:before="0" w:after="0"/>
              <w:jc w:val="center"/>
            </w:pPr>
            <w:r w:rsidRPr="00EB145D">
              <w:t>76</w:t>
            </w:r>
            <w:r w:rsidRPr="00EB145D">
              <w:rPr>
                <w:vertAlign w:val="superscript"/>
              </w:rPr>
              <w:t>*</w:t>
            </w:r>
          </w:p>
        </w:tc>
        <w:tc>
          <w:tcPr>
            <w:tcW w:w="1428" w:type="pct"/>
          </w:tcPr>
          <w:p w14:paraId="6B6F29D5"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77.11.10</w:t>
            </w:r>
          </w:p>
          <w:p w14:paraId="22A4CBCA"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272ABE28"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77.12.11</w:t>
            </w:r>
          </w:p>
          <w:p w14:paraId="2DCDB9BB" w14:textId="77777777" w:rsidR="00EB145D" w:rsidRPr="00EB145D" w:rsidRDefault="00EB145D" w:rsidP="00EB145D">
            <w:pPr>
              <w:pStyle w:val="12"/>
              <w:widowControl w:val="0"/>
              <w:numPr>
                <w:ilvl w:val="0"/>
                <w:numId w:val="0"/>
              </w:numPr>
              <w:spacing w:before="0" w:after="0"/>
              <w:jc w:val="center"/>
              <w:rPr>
                <w:rStyle w:val="dynatree-title"/>
                <w:color w:val="000000"/>
              </w:rPr>
            </w:pPr>
          </w:p>
          <w:p w14:paraId="485B136C" w14:textId="77777777" w:rsidR="00EB145D" w:rsidRPr="00EB145D" w:rsidRDefault="00EB145D" w:rsidP="00EB145D">
            <w:pPr>
              <w:pStyle w:val="12"/>
              <w:widowControl w:val="0"/>
              <w:numPr>
                <w:ilvl w:val="0"/>
                <w:numId w:val="0"/>
              </w:numPr>
              <w:spacing w:before="0" w:after="0"/>
              <w:jc w:val="center"/>
              <w:rPr>
                <w:color w:val="000000"/>
                <w:shd w:val="clear" w:color="auto" w:fill="FFFFFF"/>
              </w:rPr>
            </w:pPr>
            <w:r w:rsidRPr="00EB145D">
              <w:rPr>
                <w:rStyle w:val="dynatree-title"/>
                <w:color w:val="000000"/>
              </w:rPr>
              <w:t>77.32.10</w:t>
            </w:r>
          </w:p>
        </w:tc>
        <w:tc>
          <w:tcPr>
            <w:tcW w:w="3248" w:type="pct"/>
          </w:tcPr>
          <w:p w14:paraId="690503ED"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Услуги по аренде и лизингу легковых автомобилей и легких автотранспортных средств </w:t>
            </w:r>
          </w:p>
          <w:p w14:paraId="0074984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 xml:space="preserve">Услуги по аренде и лизингу грузовых транспортных средств без водителя </w:t>
            </w:r>
          </w:p>
          <w:p w14:paraId="1403AFD2" w14:textId="77777777" w:rsidR="00EB145D" w:rsidRPr="00EB145D" w:rsidRDefault="00EB145D" w:rsidP="00EB145D">
            <w:pPr>
              <w:pStyle w:val="12"/>
              <w:widowControl w:val="0"/>
              <w:numPr>
                <w:ilvl w:val="0"/>
                <w:numId w:val="0"/>
              </w:numPr>
              <w:spacing w:before="0" w:after="0"/>
              <w:jc w:val="left"/>
              <w:rPr>
                <w:color w:val="000000"/>
                <w:shd w:val="clear" w:color="auto" w:fill="FFFFFF"/>
              </w:rPr>
            </w:pPr>
            <w:r w:rsidRPr="00EB145D">
              <w:rPr>
                <w:rStyle w:val="dynatree-title"/>
                <w:color w:val="000000"/>
              </w:rPr>
              <w:t>Услуги по аренде и лизингу строительных машин и оборудования для гражданского строительства</w:t>
            </w:r>
          </w:p>
        </w:tc>
      </w:tr>
      <w:tr w:rsidR="00EB145D" w:rsidRPr="00EB145D" w14:paraId="368D08A8" w14:textId="77777777" w:rsidTr="00C91195">
        <w:tc>
          <w:tcPr>
            <w:tcW w:w="324" w:type="pct"/>
          </w:tcPr>
          <w:p w14:paraId="0A52EF80" w14:textId="77777777" w:rsidR="00EB145D" w:rsidRPr="00EB145D" w:rsidRDefault="00EB145D" w:rsidP="00EB145D">
            <w:pPr>
              <w:pStyle w:val="12"/>
              <w:widowControl w:val="0"/>
              <w:numPr>
                <w:ilvl w:val="0"/>
                <w:numId w:val="0"/>
              </w:numPr>
              <w:spacing w:before="0" w:after="0"/>
              <w:jc w:val="center"/>
            </w:pPr>
            <w:r w:rsidRPr="00EB145D">
              <w:t>77</w:t>
            </w:r>
          </w:p>
        </w:tc>
        <w:tc>
          <w:tcPr>
            <w:tcW w:w="1428" w:type="pct"/>
          </w:tcPr>
          <w:p w14:paraId="2ABAA8FD" w14:textId="77777777" w:rsidR="00EB145D" w:rsidRPr="00EB145D" w:rsidRDefault="00EB145D" w:rsidP="00EB145D">
            <w:pPr>
              <w:pStyle w:val="12"/>
              <w:widowControl w:val="0"/>
              <w:numPr>
                <w:ilvl w:val="0"/>
                <w:numId w:val="0"/>
              </w:numPr>
              <w:spacing w:before="0" w:after="0"/>
              <w:jc w:val="center"/>
              <w:rPr>
                <w:rStyle w:val="dynatree-title"/>
                <w:color w:val="000000"/>
              </w:rPr>
            </w:pPr>
            <w:r w:rsidRPr="00EB145D">
              <w:rPr>
                <w:rStyle w:val="dynatree-title"/>
                <w:color w:val="000000"/>
              </w:rPr>
              <w:t>77.39.19.119</w:t>
            </w:r>
          </w:p>
        </w:tc>
        <w:tc>
          <w:tcPr>
            <w:tcW w:w="3248" w:type="pct"/>
          </w:tcPr>
          <w:p w14:paraId="55F1C12F" w14:textId="77777777" w:rsidR="00EB145D" w:rsidRPr="00EB145D" w:rsidRDefault="00EB145D" w:rsidP="00EB145D">
            <w:pPr>
              <w:pStyle w:val="12"/>
              <w:widowControl w:val="0"/>
              <w:numPr>
                <w:ilvl w:val="0"/>
                <w:numId w:val="0"/>
              </w:numPr>
              <w:spacing w:before="0" w:after="0"/>
              <w:jc w:val="left"/>
              <w:rPr>
                <w:rStyle w:val="dynatree-title"/>
                <w:color w:val="000000"/>
              </w:rPr>
            </w:pPr>
            <w:r w:rsidRPr="00EB145D">
              <w:rPr>
                <w:rStyle w:val="dynatree-title"/>
                <w:color w:val="000000"/>
              </w:rPr>
              <w:t>Услуги по аренде и лизингу прочих машин и оборудования научного и промышленного назначения</w:t>
            </w:r>
          </w:p>
        </w:tc>
      </w:tr>
      <w:bookmarkEnd w:id="22"/>
    </w:tbl>
    <w:p w14:paraId="30F34DE4" w14:textId="77777777" w:rsidR="00E3201F" w:rsidRPr="00DE62A4" w:rsidRDefault="00E3201F" w:rsidP="00E3201F">
      <w:pPr>
        <w:pStyle w:val="s1"/>
        <w:spacing w:before="0" w:beforeAutospacing="0" w:after="0" w:afterAutospacing="0"/>
        <w:jc w:val="both"/>
        <w:rPr>
          <w:bCs/>
        </w:rPr>
      </w:pPr>
    </w:p>
    <w:p w14:paraId="34230E66" w14:textId="505FDC10" w:rsidR="005B32C8" w:rsidRPr="00DE62A4" w:rsidRDefault="000673AD" w:rsidP="00E3201F">
      <w:pPr>
        <w:pStyle w:val="Default"/>
        <w:widowControl w:val="0"/>
        <w:jc w:val="both"/>
      </w:pPr>
      <w:r>
        <w:rPr>
          <w:b/>
          <w:bCs/>
        </w:rPr>
        <w:t>41</w:t>
      </w:r>
      <w:r w:rsidR="005B32C8" w:rsidRPr="00DE62A4">
        <w:rPr>
          <w:b/>
          <w:bCs/>
        </w:rPr>
        <w:t>.</w:t>
      </w:r>
      <w:r w:rsidR="005B32C8" w:rsidRPr="00DE62A4">
        <w:t xml:space="preserve"> После таблицы пункта 1 Приложения № 2 к Положению о закупке вставлена сноска следующего </w:t>
      </w:r>
      <w:r w:rsidR="005B32C8" w:rsidRPr="00DE62A4">
        <w:lastRenderedPageBreak/>
        <w:t>содержания:</w:t>
      </w:r>
    </w:p>
    <w:p w14:paraId="20492294" w14:textId="70C5B25D" w:rsidR="005B32C8" w:rsidRPr="00DE62A4" w:rsidRDefault="008F4943" w:rsidP="005B32C8">
      <w:pPr>
        <w:widowControl w:val="0"/>
        <w:tabs>
          <w:tab w:val="left" w:pos="426"/>
        </w:tabs>
        <w:spacing w:after="0" w:line="240" w:lineRule="auto"/>
        <w:jc w:val="both"/>
        <w:rPr>
          <w:rFonts w:ascii="Times New Roman" w:hAnsi="Times New Roman"/>
          <w:sz w:val="24"/>
          <w:szCs w:val="24"/>
        </w:rPr>
      </w:pPr>
      <w:r w:rsidRPr="00DE62A4">
        <w:rPr>
          <w:rFonts w:ascii="Times New Roman" w:hAnsi="Times New Roman"/>
          <w:sz w:val="24"/>
          <w:szCs w:val="24"/>
          <w:shd w:val="clear" w:color="auto" w:fill="FFFFFF"/>
        </w:rPr>
        <w:t>«</w:t>
      </w:r>
      <w:r w:rsidR="005B32C8" w:rsidRPr="00DE62A4">
        <w:rPr>
          <w:rFonts w:ascii="Times New Roman" w:hAnsi="Times New Roman"/>
          <w:sz w:val="24"/>
          <w:szCs w:val="24"/>
          <w:shd w:val="clear" w:color="auto" w:fill="FFFFFF"/>
          <w:vertAlign w:val="superscript"/>
        </w:rPr>
        <w:t>*</w:t>
      </w:r>
      <w:r w:rsidR="005B32C8" w:rsidRPr="00DE62A4">
        <w:rPr>
          <w:rFonts w:ascii="Times New Roman" w:hAnsi="Times New Roman"/>
          <w:sz w:val="24"/>
          <w:szCs w:val="24"/>
          <w:shd w:val="clear" w:color="auto" w:fill="FFFFFF"/>
        </w:rPr>
        <w:t>срок оплаты услуг по получению кредитов и займов, по финансовой аренде (лизинга) может определяться соглашениями/договорами с кредитными, финансовыми организациями</w:t>
      </w:r>
      <w:r w:rsidR="005B32C8" w:rsidRPr="00DE62A4">
        <w:rPr>
          <w:rFonts w:ascii="Times New Roman" w:hAnsi="Times New Roman"/>
          <w:sz w:val="24"/>
          <w:szCs w:val="24"/>
        </w:rPr>
        <w:t>.».</w:t>
      </w:r>
    </w:p>
    <w:p w14:paraId="2F53C576" w14:textId="77777777" w:rsidR="005B32C8" w:rsidRPr="00DE62A4" w:rsidRDefault="005B32C8" w:rsidP="00E3201F">
      <w:pPr>
        <w:pStyle w:val="Default"/>
        <w:widowControl w:val="0"/>
        <w:jc w:val="both"/>
      </w:pPr>
    </w:p>
    <w:p w14:paraId="75F9D4A7" w14:textId="7E662997" w:rsidR="002B162D" w:rsidRPr="00DE62A4" w:rsidRDefault="000673AD" w:rsidP="002B162D">
      <w:pPr>
        <w:pStyle w:val="Default"/>
        <w:widowControl w:val="0"/>
        <w:jc w:val="both"/>
      </w:pPr>
      <w:r>
        <w:rPr>
          <w:b/>
          <w:bCs/>
        </w:rPr>
        <w:t>42</w:t>
      </w:r>
      <w:r w:rsidR="002B162D" w:rsidRPr="00DE62A4">
        <w:rPr>
          <w:b/>
          <w:bCs/>
        </w:rPr>
        <w:t>.</w:t>
      </w:r>
      <w:r w:rsidR="002B162D" w:rsidRPr="00DE62A4">
        <w:t xml:space="preserve"> Пункт 2 Приложения № 2 к Положению о закупке исключен.</w:t>
      </w:r>
    </w:p>
    <w:p w14:paraId="279F15A7" w14:textId="1D0E71D9" w:rsidR="00AC34D2" w:rsidRPr="00DE62A4" w:rsidRDefault="00AC34D2" w:rsidP="00E05490">
      <w:pPr>
        <w:pStyle w:val="s1"/>
        <w:spacing w:before="0" w:beforeAutospacing="0" w:after="0" w:afterAutospacing="0"/>
        <w:jc w:val="both"/>
        <w:rPr>
          <w:bCs/>
        </w:rPr>
      </w:pPr>
    </w:p>
    <w:p w14:paraId="47DD50AC" w14:textId="3BC7F651" w:rsidR="00DD14D9" w:rsidRPr="00DE62A4" w:rsidRDefault="000673AD" w:rsidP="00DD14D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43</w:t>
      </w:r>
      <w:r w:rsidR="00DD14D9" w:rsidRPr="00DE62A4">
        <w:rPr>
          <w:rFonts w:ascii="Times New Roman" w:eastAsia="Times New Roman" w:hAnsi="Times New Roman" w:cs="Times New Roman"/>
          <w:b/>
          <w:bCs/>
          <w:sz w:val="24"/>
          <w:szCs w:val="24"/>
          <w:lang w:eastAsia="ru-RU"/>
        </w:rPr>
        <w:t>.</w:t>
      </w:r>
      <w:r w:rsidR="00DD14D9" w:rsidRPr="00DE62A4">
        <w:rPr>
          <w:rFonts w:ascii="Times New Roman" w:eastAsia="Times New Roman" w:hAnsi="Times New Roman" w:cs="Times New Roman"/>
          <w:sz w:val="24"/>
          <w:szCs w:val="24"/>
          <w:lang w:eastAsia="ru-RU"/>
        </w:rPr>
        <w:t xml:space="preserve"> В Приложении № 2 к Положению о закупке </w:t>
      </w:r>
      <w:r w:rsidR="00DD14D9" w:rsidRPr="00DE62A4">
        <w:rPr>
          <w:rFonts w:ascii="Times New Roman" w:hAnsi="Times New Roman" w:cs="Times New Roman"/>
          <w:color w:val="000000"/>
          <w:sz w:val="24"/>
          <w:szCs w:val="24"/>
        </w:rPr>
        <w:t>изменена нумерация пунктов и подпунктов: пункт 3 на 2; подпункты 3.1 – 3.5 на 2.1 – 2.5 соответственно.</w:t>
      </w:r>
    </w:p>
    <w:p w14:paraId="4A36A1B0" w14:textId="4C9C7D65" w:rsidR="00AB1B90" w:rsidRDefault="00AB1B90" w:rsidP="00493924">
      <w:pPr>
        <w:pStyle w:val="Default"/>
        <w:widowControl w:val="0"/>
        <w:jc w:val="both"/>
        <w:rPr>
          <w:rFonts w:ascii="Arial" w:hAnsi="Arial" w:cs="Arial"/>
          <w:color w:val="4D5156"/>
          <w:sz w:val="21"/>
          <w:szCs w:val="21"/>
          <w:shd w:val="clear" w:color="auto" w:fill="FFFFFF"/>
        </w:rPr>
      </w:pPr>
    </w:p>
    <w:p w14:paraId="10C082B7" w14:textId="1EF6ED2A" w:rsidR="00A96FB4" w:rsidRPr="00E54AAC" w:rsidRDefault="000673AD" w:rsidP="00A96FB4">
      <w:pPr>
        <w:pStyle w:val="Default"/>
        <w:widowControl w:val="0"/>
        <w:jc w:val="both"/>
      </w:pPr>
      <w:r>
        <w:rPr>
          <w:b/>
        </w:rPr>
        <w:t>44</w:t>
      </w:r>
      <w:r w:rsidR="00A96FB4" w:rsidRPr="00E54AAC">
        <w:rPr>
          <w:b/>
        </w:rPr>
        <w:t xml:space="preserve">. </w:t>
      </w:r>
      <w:r w:rsidR="00A96FB4" w:rsidRPr="00A96FB4">
        <w:rPr>
          <w:bCs/>
        </w:rPr>
        <w:t>С</w:t>
      </w:r>
      <w:r w:rsidR="00A96FB4" w:rsidRPr="00E54AAC">
        <w:rPr>
          <w:bCs/>
        </w:rPr>
        <w:t>одержани</w:t>
      </w:r>
      <w:r w:rsidR="00A96FB4">
        <w:rPr>
          <w:bCs/>
        </w:rPr>
        <w:t>е</w:t>
      </w:r>
      <w:r w:rsidR="00A96FB4" w:rsidRPr="00E54AAC">
        <w:t xml:space="preserve"> Положения о закупке дополнено </w:t>
      </w:r>
      <w:r w:rsidR="00A96FB4">
        <w:t xml:space="preserve">названием </w:t>
      </w:r>
      <w:r w:rsidR="00D007D4">
        <w:t xml:space="preserve">следующей </w:t>
      </w:r>
      <w:r w:rsidR="00A96FB4">
        <w:t>статьи</w:t>
      </w:r>
      <w:r w:rsidR="00D007D4">
        <w:t>:</w:t>
      </w:r>
      <w:r w:rsidR="00A96FB4">
        <w:t xml:space="preserve"> </w:t>
      </w:r>
      <w:r w:rsidR="00A96FB4" w:rsidRPr="00E54AAC">
        <w:t>«</w:t>
      </w:r>
      <w:r w:rsidR="00D007D4" w:rsidRPr="00B859D0">
        <w:t xml:space="preserve">Статья 72.1. </w:t>
      </w:r>
      <w:r w:rsidR="00D007D4" w:rsidRPr="00B859D0">
        <w:rPr>
          <w:bCs/>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96FB4" w:rsidRPr="00E54AAC">
        <w:t xml:space="preserve">». </w:t>
      </w:r>
    </w:p>
    <w:p w14:paraId="2A8378DD" w14:textId="77777777" w:rsidR="00A96FB4" w:rsidRPr="00DE62A4" w:rsidRDefault="00A96FB4" w:rsidP="00493924">
      <w:pPr>
        <w:pStyle w:val="Default"/>
        <w:widowControl w:val="0"/>
        <w:jc w:val="both"/>
        <w:rPr>
          <w:rFonts w:ascii="Arial" w:hAnsi="Arial" w:cs="Arial"/>
          <w:color w:val="4D5156"/>
          <w:sz w:val="21"/>
          <w:szCs w:val="21"/>
          <w:shd w:val="clear" w:color="auto" w:fill="FFFFFF"/>
        </w:rPr>
      </w:pPr>
    </w:p>
    <w:p w14:paraId="3FEA8191" w14:textId="18FE267B" w:rsidR="00EA3B94" w:rsidRPr="00E54AAC" w:rsidRDefault="000673AD" w:rsidP="008265D6">
      <w:pPr>
        <w:pStyle w:val="Default"/>
        <w:widowControl w:val="0"/>
        <w:jc w:val="both"/>
        <w:rPr>
          <w:rFonts w:ascii="Arial" w:hAnsi="Arial" w:cs="Arial"/>
          <w:color w:val="4D5156"/>
          <w:sz w:val="21"/>
          <w:szCs w:val="21"/>
          <w:shd w:val="clear" w:color="auto" w:fill="FFFFFF"/>
        </w:rPr>
      </w:pPr>
      <w:r>
        <w:rPr>
          <w:b/>
        </w:rPr>
        <w:t>45</w:t>
      </w:r>
      <w:r w:rsidR="008265D6" w:rsidRPr="00DE62A4">
        <w:rPr>
          <w:b/>
        </w:rPr>
        <w:t xml:space="preserve">. </w:t>
      </w:r>
      <w:r w:rsidR="008265D6" w:rsidRPr="00DE62A4">
        <w:t>В содержании изменены номера страниц глав и статей, на которых они располагаются.</w:t>
      </w:r>
    </w:p>
    <w:p w14:paraId="2A1B4E92" w14:textId="74A2112D" w:rsidR="00EA3B94" w:rsidRPr="00E54AAC" w:rsidRDefault="00EA3B94" w:rsidP="00493924">
      <w:pPr>
        <w:pStyle w:val="Default"/>
        <w:widowControl w:val="0"/>
        <w:jc w:val="both"/>
        <w:rPr>
          <w:rFonts w:ascii="Arial" w:hAnsi="Arial" w:cs="Arial"/>
          <w:color w:val="4D5156"/>
          <w:sz w:val="21"/>
          <w:szCs w:val="21"/>
          <w:shd w:val="clear" w:color="auto" w:fill="FFFFFF"/>
        </w:rPr>
      </w:pPr>
    </w:p>
    <w:p w14:paraId="0879D8E6" w14:textId="00DF5A48" w:rsidR="00EA3B94" w:rsidRDefault="00EA3B94" w:rsidP="00493924">
      <w:pPr>
        <w:pStyle w:val="Default"/>
        <w:widowControl w:val="0"/>
        <w:jc w:val="both"/>
        <w:rPr>
          <w:color w:val="auto"/>
        </w:rPr>
      </w:pPr>
    </w:p>
    <w:p w14:paraId="13973BC6" w14:textId="154D76C7" w:rsidR="00FD5FC5" w:rsidRDefault="00FD5FC5" w:rsidP="00493924">
      <w:pPr>
        <w:pStyle w:val="Default"/>
        <w:widowControl w:val="0"/>
        <w:jc w:val="both"/>
        <w:rPr>
          <w:color w:val="auto"/>
        </w:rPr>
      </w:pPr>
    </w:p>
    <w:p w14:paraId="57D27AD8" w14:textId="40BFA668" w:rsidR="002F79B0" w:rsidRDefault="002F79B0" w:rsidP="00493924">
      <w:pPr>
        <w:pStyle w:val="Default"/>
        <w:widowControl w:val="0"/>
        <w:jc w:val="both"/>
        <w:rPr>
          <w:color w:val="auto"/>
        </w:rPr>
      </w:pPr>
    </w:p>
    <w:p w14:paraId="135FB9E0" w14:textId="5A6A94E6" w:rsidR="002F79B0" w:rsidRDefault="002F79B0" w:rsidP="00493924">
      <w:pPr>
        <w:pStyle w:val="Default"/>
        <w:widowControl w:val="0"/>
        <w:jc w:val="both"/>
        <w:rPr>
          <w:color w:val="auto"/>
        </w:rPr>
      </w:pPr>
    </w:p>
    <w:p w14:paraId="45DF232E" w14:textId="77777777" w:rsidR="002F79B0" w:rsidRPr="00E54AAC" w:rsidRDefault="002F79B0" w:rsidP="00493924">
      <w:pPr>
        <w:pStyle w:val="Default"/>
        <w:widowControl w:val="0"/>
        <w:jc w:val="both"/>
        <w:rPr>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375"/>
      </w:tblGrid>
      <w:tr w:rsidR="00927076" w:rsidRPr="00622E2A" w14:paraId="4F491864" w14:textId="77777777" w:rsidTr="00622E2A">
        <w:tc>
          <w:tcPr>
            <w:tcW w:w="8046" w:type="dxa"/>
          </w:tcPr>
          <w:p w14:paraId="28FE23F7" w14:textId="77777777" w:rsidR="00927076" w:rsidRPr="00E54AAC" w:rsidRDefault="00927076" w:rsidP="00927076">
            <w:pPr>
              <w:widowControl w:val="0"/>
              <w:autoSpaceDE w:val="0"/>
              <w:autoSpaceDN w:val="0"/>
              <w:adjustRightInd w:val="0"/>
              <w:ind w:firstLine="567"/>
              <w:jc w:val="both"/>
              <w:rPr>
                <w:rFonts w:ascii="Times New Roman" w:hAnsi="Times New Roman"/>
                <w:bCs/>
                <w:sz w:val="24"/>
                <w:szCs w:val="24"/>
              </w:rPr>
            </w:pPr>
            <w:r w:rsidRPr="00E54AAC">
              <w:rPr>
                <w:rFonts w:ascii="Times New Roman" w:hAnsi="Times New Roman" w:cs="Times New Roman"/>
                <w:bCs/>
                <w:sz w:val="24"/>
                <w:szCs w:val="24"/>
              </w:rPr>
              <w:t>Секретарь комиссии</w:t>
            </w:r>
            <w:r w:rsidRPr="00E54AAC">
              <w:rPr>
                <w:rFonts w:ascii="Times New Roman" w:hAnsi="Times New Roman" w:cs="Times New Roman"/>
                <w:bCs/>
                <w:sz w:val="24"/>
                <w:szCs w:val="24"/>
              </w:rPr>
              <w:tab/>
            </w:r>
          </w:p>
        </w:tc>
        <w:tc>
          <w:tcPr>
            <w:tcW w:w="2375" w:type="dxa"/>
          </w:tcPr>
          <w:p w14:paraId="38B69399" w14:textId="77777777" w:rsidR="00927076" w:rsidRPr="00622E2A" w:rsidRDefault="00927076" w:rsidP="00927076">
            <w:pPr>
              <w:autoSpaceDE w:val="0"/>
              <w:autoSpaceDN w:val="0"/>
              <w:adjustRightInd w:val="0"/>
              <w:jc w:val="both"/>
              <w:rPr>
                <w:rFonts w:ascii="Times New Roman" w:hAnsi="Times New Roman"/>
                <w:bCs/>
                <w:sz w:val="24"/>
                <w:szCs w:val="24"/>
              </w:rPr>
            </w:pPr>
            <w:r w:rsidRPr="00E54AAC">
              <w:rPr>
                <w:rFonts w:ascii="Times New Roman" w:hAnsi="Times New Roman" w:cs="Times New Roman"/>
                <w:bCs/>
                <w:sz w:val="24"/>
                <w:szCs w:val="24"/>
              </w:rPr>
              <w:t>О.Н. Гаврилова</w:t>
            </w:r>
          </w:p>
        </w:tc>
      </w:tr>
    </w:tbl>
    <w:p w14:paraId="183F6819" w14:textId="3BC192CB" w:rsidR="00E44758" w:rsidRPr="00E44758" w:rsidRDefault="00FB7092" w:rsidP="00B965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44758">
        <w:rPr>
          <w:rFonts w:ascii="Times New Roman" w:hAnsi="Times New Roman" w:cs="Times New Roman"/>
          <w:b/>
          <w:sz w:val="24"/>
          <w:szCs w:val="24"/>
        </w:rPr>
        <w:tab/>
      </w:r>
    </w:p>
    <w:sectPr w:rsidR="00E44758" w:rsidRPr="00E44758" w:rsidSect="006302B6">
      <w:footerReference w:type="default" r:id="rId9"/>
      <w:pgSz w:w="11906" w:h="16838"/>
      <w:pgMar w:top="397" w:right="454"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51C8" w14:textId="77777777" w:rsidR="00773B57" w:rsidRDefault="00773B57" w:rsidP="00FB7092">
      <w:pPr>
        <w:spacing w:after="0" w:line="240" w:lineRule="auto"/>
      </w:pPr>
      <w:r>
        <w:separator/>
      </w:r>
    </w:p>
  </w:endnote>
  <w:endnote w:type="continuationSeparator" w:id="0">
    <w:p w14:paraId="094BA928" w14:textId="77777777" w:rsidR="00773B57" w:rsidRDefault="00773B57" w:rsidP="00F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4841610"/>
      <w:docPartObj>
        <w:docPartGallery w:val="Page Numbers (Bottom of Page)"/>
        <w:docPartUnique/>
      </w:docPartObj>
    </w:sdtPr>
    <w:sdtEndPr/>
    <w:sdtContent>
      <w:p w14:paraId="30DDB412" w14:textId="77777777" w:rsidR="00FB7092" w:rsidRPr="00FB7092" w:rsidRDefault="00FB7092">
        <w:pPr>
          <w:pStyle w:val="a9"/>
          <w:jc w:val="right"/>
          <w:rPr>
            <w:rFonts w:ascii="Times New Roman" w:hAnsi="Times New Roman" w:cs="Times New Roman"/>
            <w:sz w:val="24"/>
            <w:szCs w:val="24"/>
          </w:rPr>
        </w:pPr>
        <w:r w:rsidRPr="00FB7092">
          <w:rPr>
            <w:rFonts w:ascii="Times New Roman" w:hAnsi="Times New Roman" w:cs="Times New Roman"/>
            <w:sz w:val="24"/>
            <w:szCs w:val="24"/>
          </w:rPr>
          <w:fldChar w:fldCharType="begin"/>
        </w:r>
        <w:r w:rsidRPr="00FB7092">
          <w:rPr>
            <w:rFonts w:ascii="Times New Roman" w:hAnsi="Times New Roman" w:cs="Times New Roman"/>
            <w:sz w:val="24"/>
            <w:szCs w:val="24"/>
          </w:rPr>
          <w:instrText>PAGE   \* MERGEFORMAT</w:instrText>
        </w:r>
        <w:r w:rsidRPr="00FB7092">
          <w:rPr>
            <w:rFonts w:ascii="Times New Roman" w:hAnsi="Times New Roman" w:cs="Times New Roman"/>
            <w:sz w:val="24"/>
            <w:szCs w:val="24"/>
          </w:rPr>
          <w:fldChar w:fldCharType="separate"/>
        </w:r>
        <w:r w:rsidR="0044205E">
          <w:rPr>
            <w:rFonts w:ascii="Times New Roman" w:hAnsi="Times New Roman" w:cs="Times New Roman"/>
            <w:noProof/>
            <w:sz w:val="24"/>
            <w:szCs w:val="24"/>
          </w:rPr>
          <w:t>3</w:t>
        </w:r>
        <w:r w:rsidRPr="00FB7092">
          <w:rPr>
            <w:rFonts w:ascii="Times New Roman" w:hAnsi="Times New Roman" w:cs="Times New Roman"/>
            <w:sz w:val="24"/>
            <w:szCs w:val="24"/>
          </w:rPr>
          <w:fldChar w:fldCharType="end"/>
        </w:r>
      </w:p>
    </w:sdtContent>
  </w:sdt>
  <w:p w14:paraId="4451D3C1" w14:textId="77777777" w:rsidR="00FB7092" w:rsidRDefault="00FB70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EAF6" w14:textId="77777777" w:rsidR="00773B57" w:rsidRDefault="00773B57" w:rsidP="00FB7092">
      <w:pPr>
        <w:spacing w:after="0" w:line="240" w:lineRule="auto"/>
      </w:pPr>
      <w:r>
        <w:separator/>
      </w:r>
    </w:p>
  </w:footnote>
  <w:footnote w:type="continuationSeparator" w:id="0">
    <w:p w14:paraId="07D89673" w14:textId="77777777" w:rsidR="00773B57" w:rsidRDefault="00773B57" w:rsidP="00FB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EC"/>
    <w:multiLevelType w:val="multilevel"/>
    <w:tmpl w:val="0409001F"/>
    <w:numStyleLink w:val="111111"/>
  </w:abstractNum>
  <w:abstractNum w:abstractNumId="1" w15:restartNumberingAfterBreak="0">
    <w:nsid w:val="0BE045CA"/>
    <w:multiLevelType w:val="hybridMultilevel"/>
    <w:tmpl w:val="ED0694C8"/>
    <w:lvl w:ilvl="0" w:tplc="21C83E0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85F22"/>
    <w:multiLevelType w:val="hybridMultilevel"/>
    <w:tmpl w:val="66FAF378"/>
    <w:lvl w:ilvl="0" w:tplc="6FD0D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23F43"/>
    <w:multiLevelType w:val="hybridMultilevel"/>
    <w:tmpl w:val="C010B456"/>
    <w:lvl w:ilvl="0" w:tplc="80A6F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13994"/>
    <w:multiLevelType w:val="hybridMultilevel"/>
    <w:tmpl w:val="0C2A1DCE"/>
    <w:lvl w:ilvl="0" w:tplc="E0C22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E0621"/>
    <w:multiLevelType w:val="multilevel"/>
    <w:tmpl w:val="E6C25306"/>
    <w:lvl w:ilvl="0">
      <w:start w:val="1"/>
      <w:numFmt w:val="decimal"/>
      <w:lvlText w:val="%1."/>
      <w:lvlJc w:val="left"/>
      <w:pPr>
        <w:tabs>
          <w:tab w:val="num" w:pos="568"/>
        </w:tabs>
        <w:ind w:left="568" w:hanging="568"/>
      </w:pPr>
      <w:rPr>
        <w:rFonts w:cs="Times New Roman"/>
      </w:rPr>
    </w:lvl>
    <w:lvl w:ilvl="1">
      <w:start w:val="1"/>
      <w:numFmt w:val="decimal"/>
      <w:lvlText w:val="%1.%2."/>
      <w:lvlJc w:val="left"/>
      <w:pPr>
        <w:tabs>
          <w:tab w:val="num" w:pos="1134"/>
        </w:tabs>
        <w:ind w:left="567" w:hanging="567"/>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6"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15:restartNumberingAfterBreak="0">
    <w:nsid w:val="61B94F4B"/>
    <w:multiLevelType w:val="hybridMultilevel"/>
    <w:tmpl w:val="646E686A"/>
    <w:lvl w:ilvl="0" w:tplc="2D403F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05A8F"/>
    <w:multiLevelType w:val="hybridMultilevel"/>
    <w:tmpl w:val="46CC8EA2"/>
    <w:lvl w:ilvl="0" w:tplc="9866FA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E35340E"/>
    <w:multiLevelType w:val="multilevel"/>
    <w:tmpl w:val="1898EE9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E532BBB"/>
    <w:multiLevelType w:val="hybridMultilevel"/>
    <w:tmpl w:val="8D5C7880"/>
    <w:lvl w:ilvl="0" w:tplc="0C8CC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445F1D"/>
    <w:multiLevelType w:val="hybridMultilevel"/>
    <w:tmpl w:val="F74CC6D2"/>
    <w:lvl w:ilvl="0" w:tplc="DDA473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486AE5"/>
    <w:multiLevelType w:val="hybridMultilevel"/>
    <w:tmpl w:val="D6702530"/>
    <w:lvl w:ilvl="0" w:tplc="EABCF5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0660271">
    <w:abstractNumId w:val="11"/>
  </w:num>
  <w:num w:numId="2" w16cid:durableId="87704519">
    <w:abstractNumId w:val="7"/>
  </w:num>
  <w:num w:numId="3" w16cid:durableId="1705710599">
    <w:abstractNumId w:val="9"/>
  </w:num>
  <w:num w:numId="4" w16cid:durableId="1502044551">
    <w:abstractNumId w:val="1"/>
  </w:num>
  <w:num w:numId="5" w16cid:durableId="1369989071">
    <w:abstractNumId w:val="12"/>
  </w:num>
  <w:num w:numId="6" w16cid:durableId="1010451010">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504788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008222">
    <w:abstractNumId w:val="6"/>
  </w:num>
  <w:num w:numId="9" w16cid:durableId="265430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673860">
    <w:abstractNumId w:val="5"/>
    <w:lvlOverride w:ilvl="0">
      <w:lvl w:ilvl="0">
        <w:start w:val="1"/>
        <w:numFmt w:val="decimal"/>
        <w:lvlText w:val="%1."/>
        <w:lvlJc w:val="left"/>
        <w:pPr>
          <w:tabs>
            <w:tab w:val="num" w:pos="568"/>
          </w:tabs>
          <w:ind w:left="568" w:hanging="568"/>
        </w:pPr>
        <w:rPr>
          <w:rFonts w:cs="Times New Roman"/>
        </w:rPr>
      </w:lvl>
    </w:lvlOverride>
    <w:lvlOverride w:ilvl="1">
      <w:lvl w:ilvl="1">
        <w:start w:val="1"/>
        <w:numFmt w:val="decimal"/>
        <w:lvlText w:val="%1.%2."/>
        <w:lvlJc w:val="left"/>
        <w:pPr>
          <w:tabs>
            <w:tab w:val="num" w:pos="1134"/>
          </w:tabs>
          <w:ind w:left="567" w:hanging="567"/>
        </w:pPr>
        <w:rPr>
          <w:rFonts w:cs="Times New Roman"/>
        </w:rPr>
      </w:lvl>
    </w:lvlOverride>
    <w:lvlOverride w:ilvl="2">
      <w:lvl w:ilvl="2">
        <w:start w:val="1"/>
        <w:numFmt w:val="decimal"/>
        <w:lvlText w:val="%1.%2.%3."/>
        <w:lvlJc w:val="left"/>
        <w:pPr>
          <w:tabs>
            <w:tab w:val="num" w:pos="1134"/>
          </w:tabs>
          <w:ind w:left="1134" w:hanging="1133"/>
        </w:pPr>
        <w:rPr>
          <w:rFonts w:cs="Times New Roman"/>
        </w:rPr>
      </w:lvl>
    </w:lvlOverride>
    <w:lvlOverride w:ilvl="3">
      <w:lvl w:ilvl="3">
        <w:start w:val="1"/>
        <w:numFmt w:val="decimal"/>
        <w:lvlText w:val="%1.%2.%3.%4."/>
        <w:lvlJc w:val="left"/>
        <w:pPr>
          <w:tabs>
            <w:tab w:val="num" w:pos="1134"/>
          </w:tabs>
          <w:ind w:left="1134" w:hanging="1134"/>
        </w:pPr>
        <w:rPr>
          <w:rFonts w:cs="Times New Roman"/>
        </w:rPr>
      </w:lvl>
    </w:lvlOverride>
    <w:lvlOverride w:ilvl="4">
      <w:lvl w:ilvl="4">
        <w:start w:val="1"/>
        <w:numFmt w:val="decimal"/>
        <w:lvlText w:val="%5)"/>
        <w:lvlJc w:val="left"/>
        <w:pPr>
          <w:tabs>
            <w:tab w:val="num" w:pos="1701"/>
          </w:tabs>
          <w:ind w:left="1701" w:hanging="567"/>
        </w:pPr>
        <w:rPr>
          <w:rFonts w:cs="Times New Roman"/>
        </w:rPr>
      </w:lvl>
    </w:lvlOverride>
    <w:lvlOverride w:ilvl="5">
      <w:lvl w:ilvl="5">
        <w:start w:val="1"/>
        <w:numFmt w:val="decimal"/>
        <w:lvlText w:val="%1.%2.%3.%4.%5.%6"/>
        <w:lvlJc w:val="left"/>
        <w:pPr>
          <w:tabs>
            <w:tab w:val="num" w:pos="2593"/>
          </w:tabs>
          <w:ind w:left="2593" w:hanging="1152"/>
        </w:pPr>
        <w:rPr>
          <w:rFonts w:cs="Times New Roman"/>
        </w:rPr>
      </w:lvl>
    </w:lvlOverride>
    <w:lvlOverride w:ilvl="6">
      <w:lvl w:ilvl="6">
        <w:start w:val="1"/>
        <w:numFmt w:val="decimal"/>
        <w:lvlText w:val="%1.%2.%3.%4.%5.%6.%7"/>
        <w:lvlJc w:val="left"/>
        <w:pPr>
          <w:tabs>
            <w:tab w:val="num" w:pos="2737"/>
          </w:tabs>
          <w:ind w:left="2737" w:hanging="1296"/>
        </w:pPr>
        <w:rPr>
          <w:rFonts w:cs="Times New Roman"/>
        </w:rPr>
      </w:lvl>
    </w:lvlOverride>
    <w:lvlOverride w:ilvl="7">
      <w:lvl w:ilvl="7">
        <w:start w:val="1"/>
        <w:numFmt w:val="decimal"/>
        <w:lvlText w:val="%1.%2.%3.%4.%5.%6.%7.%8"/>
        <w:lvlJc w:val="left"/>
        <w:pPr>
          <w:tabs>
            <w:tab w:val="num" w:pos="2881"/>
          </w:tabs>
          <w:ind w:left="2881" w:hanging="1440"/>
        </w:pPr>
        <w:rPr>
          <w:rFonts w:cs="Times New Roman"/>
        </w:rPr>
      </w:lvl>
    </w:lvlOverride>
    <w:lvlOverride w:ilvl="8">
      <w:lvl w:ilvl="8">
        <w:start w:val="1"/>
        <w:numFmt w:val="decimal"/>
        <w:lvlText w:val="%1.%2.%3.%4.%5.%6.%7.%8.%9"/>
        <w:lvlJc w:val="left"/>
        <w:pPr>
          <w:tabs>
            <w:tab w:val="num" w:pos="3025"/>
          </w:tabs>
          <w:ind w:left="3025" w:hanging="1584"/>
        </w:pPr>
        <w:rPr>
          <w:rFonts w:cs="Times New Roman"/>
        </w:rPr>
      </w:lvl>
    </w:lvlOverride>
  </w:num>
  <w:num w:numId="11" w16cid:durableId="2102875639">
    <w:abstractNumId w:val="2"/>
  </w:num>
  <w:num w:numId="12" w16cid:durableId="1596786463">
    <w:abstractNumId w:val="4"/>
  </w:num>
  <w:num w:numId="13" w16cid:durableId="1980184697">
    <w:abstractNumId w:val="3"/>
  </w:num>
  <w:num w:numId="14" w16cid:durableId="254674029">
    <w:abstractNumId w:val="10"/>
  </w:num>
  <w:num w:numId="15" w16cid:durableId="815999111">
    <w:abstractNumId w:val="13"/>
  </w:num>
  <w:num w:numId="16" w16cid:durableId="1453013560">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292"/>
    <w:rsid w:val="00000018"/>
    <w:rsid w:val="00003BB3"/>
    <w:rsid w:val="00006BDD"/>
    <w:rsid w:val="0001202A"/>
    <w:rsid w:val="000177D8"/>
    <w:rsid w:val="000201BF"/>
    <w:rsid w:val="00025F94"/>
    <w:rsid w:val="000274F8"/>
    <w:rsid w:val="00042E12"/>
    <w:rsid w:val="00047796"/>
    <w:rsid w:val="000479E2"/>
    <w:rsid w:val="000543D8"/>
    <w:rsid w:val="00054F72"/>
    <w:rsid w:val="0005621C"/>
    <w:rsid w:val="0006267D"/>
    <w:rsid w:val="000639E2"/>
    <w:rsid w:val="000673AD"/>
    <w:rsid w:val="00070981"/>
    <w:rsid w:val="000840D4"/>
    <w:rsid w:val="00084AFB"/>
    <w:rsid w:val="00086FF2"/>
    <w:rsid w:val="000902DE"/>
    <w:rsid w:val="00094C48"/>
    <w:rsid w:val="000954EE"/>
    <w:rsid w:val="0009628A"/>
    <w:rsid w:val="00096695"/>
    <w:rsid w:val="00096D3F"/>
    <w:rsid w:val="00097297"/>
    <w:rsid w:val="000A12CA"/>
    <w:rsid w:val="000A3088"/>
    <w:rsid w:val="000A764B"/>
    <w:rsid w:val="000A77E1"/>
    <w:rsid w:val="000A78C7"/>
    <w:rsid w:val="000B0ED7"/>
    <w:rsid w:val="000B5C92"/>
    <w:rsid w:val="000B7747"/>
    <w:rsid w:val="000C6AF2"/>
    <w:rsid w:val="000D336A"/>
    <w:rsid w:val="000D489A"/>
    <w:rsid w:val="000D4C21"/>
    <w:rsid w:val="000D6086"/>
    <w:rsid w:val="000E072E"/>
    <w:rsid w:val="000E3913"/>
    <w:rsid w:val="000F5225"/>
    <w:rsid w:val="000F736F"/>
    <w:rsid w:val="0010012C"/>
    <w:rsid w:val="00101E5E"/>
    <w:rsid w:val="00110A91"/>
    <w:rsid w:val="001114C3"/>
    <w:rsid w:val="00113173"/>
    <w:rsid w:val="00123B3B"/>
    <w:rsid w:val="00123EAC"/>
    <w:rsid w:val="00127B24"/>
    <w:rsid w:val="001322DF"/>
    <w:rsid w:val="00132F70"/>
    <w:rsid w:val="0013376C"/>
    <w:rsid w:val="00134AB1"/>
    <w:rsid w:val="00147508"/>
    <w:rsid w:val="00154121"/>
    <w:rsid w:val="00154491"/>
    <w:rsid w:val="00155775"/>
    <w:rsid w:val="001679E3"/>
    <w:rsid w:val="00170C1F"/>
    <w:rsid w:val="00170F4F"/>
    <w:rsid w:val="00173027"/>
    <w:rsid w:val="00185818"/>
    <w:rsid w:val="00186C55"/>
    <w:rsid w:val="00187114"/>
    <w:rsid w:val="001970C6"/>
    <w:rsid w:val="001A3C48"/>
    <w:rsid w:val="001A48CA"/>
    <w:rsid w:val="001A5A3C"/>
    <w:rsid w:val="001B1F7D"/>
    <w:rsid w:val="001C45FE"/>
    <w:rsid w:val="001C7307"/>
    <w:rsid w:val="001D2967"/>
    <w:rsid w:val="001D3934"/>
    <w:rsid w:val="001D5D32"/>
    <w:rsid w:val="001D60F4"/>
    <w:rsid w:val="001D7369"/>
    <w:rsid w:val="001E1C06"/>
    <w:rsid w:val="002050D4"/>
    <w:rsid w:val="00206FA1"/>
    <w:rsid w:val="002106ED"/>
    <w:rsid w:val="0021473D"/>
    <w:rsid w:val="00215292"/>
    <w:rsid w:val="00230B99"/>
    <w:rsid w:val="002329D6"/>
    <w:rsid w:val="0023304B"/>
    <w:rsid w:val="00236334"/>
    <w:rsid w:val="00236456"/>
    <w:rsid w:val="002369E3"/>
    <w:rsid w:val="00236C77"/>
    <w:rsid w:val="00244507"/>
    <w:rsid w:val="00244D14"/>
    <w:rsid w:val="002466C8"/>
    <w:rsid w:val="002508DE"/>
    <w:rsid w:val="00254614"/>
    <w:rsid w:val="002549FA"/>
    <w:rsid w:val="00256948"/>
    <w:rsid w:val="00256B52"/>
    <w:rsid w:val="00266450"/>
    <w:rsid w:val="0027318E"/>
    <w:rsid w:val="00273E9A"/>
    <w:rsid w:val="0027562C"/>
    <w:rsid w:val="00275A17"/>
    <w:rsid w:val="00281B14"/>
    <w:rsid w:val="00286AF3"/>
    <w:rsid w:val="002920D6"/>
    <w:rsid w:val="00297E38"/>
    <w:rsid w:val="002B162D"/>
    <w:rsid w:val="002B2E15"/>
    <w:rsid w:val="002B4B96"/>
    <w:rsid w:val="002B5E7B"/>
    <w:rsid w:val="002C2010"/>
    <w:rsid w:val="002C6676"/>
    <w:rsid w:val="002C6825"/>
    <w:rsid w:val="002C745E"/>
    <w:rsid w:val="002D3861"/>
    <w:rsid w:val="002D5879"/>
    <w:rsid w:val="002D60C8"/>
    <w:rsid w:val="002D77D7"/>
    <w:rsid w:val="002E01EB"/>
    <w:rsid w:val="002E0503"/>
    <w:rsid w:val="002E1952"/>
    <w:rsid w:val="002E33BC"/>
    <w:rsid w:val="002E4920"/>
    <w:rsid w:val="002E741A"/>
    <w:rsid w:val="002F1205"/>
    <w:rsid w:val="002F556C"/>
    <w:rsid w:val="002F5ED3"/>
    <w:rsid w:val="002F79B0"/>
    <w:rsid w:val="003069F5"/>
    <w:rsid w:val="00307602"/>
    <w:rsid w:val="003128F6"/>
    <w:rsid w:val="00320143"/>
    <w:rsid w:val="00327973"/>
    <w:rsid w:val="00332400"/>
    <w:rsid w:val="00337757"/>
    <w:rsid w:val="003408BD"/>
    <w:rsid w:val="00340A59"/>
    <w:rsid w:val="003448BE"/>
    <w:rsid w:val="00351AB9"/>
    <w:rsid w:val="003522FF"/>
    <w:rsid w:val="00361C9A"/>
    <w:rsid w:val="00365948"/>
    <w:rsid w:val="003743F9"/>
    <w:rsid w:val="00382856"/>
    <w:rsid w:val="00385759"/>
    <w:rsid w:val="0038759B"/>
    <w:rsid w:val="00395660"/>
    <w:rsid w:val="003A26DB"/>
    <w:rsid w:val="003A58B5"/>
    <w:rsid w:val="003A74D3"/>
    <w:rsid w:val="003B0894"/>
    <w:rsid w:val="003B633E"/>
    <w:rsid w:val="003C2F84"/>
    <w:rsid w:val="003C5688"/>
    <w:rsid w:val="003C5D8F"/>
    <w:rsid w:val="003C7167"/>
    <w:rsid w:val="003D076A"/>
    <w:rsid w:val="003D4479"/>
    <w:rsid w:val="003D45B3"/>
    <w:rsid w:val="003D59DC"/>
    <w:rsid w:val="003D79D6"/>
    <w:rsid w:val="003F3830"/>
    <w:rsid w:val="003F7FB1"/>
    <w:rsid w:val="0040077F"/>
    <w:rsid w:val="00401384"/>
    <w:rsid w:val="0040271F"/>
    <w:rsid w:val="0040477B"/>
    <w:rsid w:val="004062EB"/>
    <w:rsid w:val="00410C7B"/>
    <w:rsid w:val="00412129"/>
    <w:rsid w:val="004147EE"/>
    <w:rsid w:val="004163C3"/>
    <w:rsid w:val="00417B06"/>
    <w:rsid w:val="00420757"/>
    <w:rsid w:val="004246E5"/>
    <w:rsid w:val="004269A1"/>
    <w:rsid w:val="00427211"/>
    <w:rsid w:val="004308F1"/>
    <w:rsid w:val="0044205E"/>
    <w:rsid w:val="00445E47"/>
    <w:rsid w:val="00446145"/>
    <w:rsid w:val="00454657"/>
    <w:rsid w:val="0045646A"/>
    <w:rsid w:val="004610EA"/>
    <w:rsid w:val="00462F73"/>
    <w:rsid w:val="00465725"/>
    <w:rsid w:val="00470B8F"/>
    <w:rsid w:val="004774CE"/>
    <w:rsid w:val="00480C13"/>
    <w:rsid w:val="00493924"/>
    <w:rsid w:val="004A1267"/>
    <w:rsid w:val="004A4820"/>
    <w:rsid w:val="004B0798"/>
    <w:rsid w:val="004B2F2A"/>
    <w:rsid w:val="004B3F42"/>
    <w:rsid w:val="004B4C0B"/>
    <w:rsid w:val="004B6367"/>
    <w:rsid w:val="004C5270"/>
    <w:rsid w:val="004C53C7"/>
    <w:rsid w:val="004C6DAF"/>
    <w:rsid w:val="004D0C7B"/>
    <w:rsid w:val="004D5079"/>
    <w:rsid w:val="004E7E3D"/>
    <w:rsid w:val="004F495D"/>
    <w:rsid w:val="004F75E4"/>
    <w:rsid w:val="005017F3"/>
    <w:rsid w:val="00501A9E"/>
    <w:rsid w:val="0050678F"/>
    <w:rsid w:val="00507C4B"/>
    <w:rsid w:val="00507EE5"/>
    <w:rsid w:val="00523688"/>
    <w:rsid w:val="00524F2B"/>
    <w:rsid w:val="005328B9"/>
    <w:rsid w:val="00535993"/>
    <w:rsid w:val="00536A81"/>
    <w:rsid w:val="0053781B"/>
    <w:rsid w:val="00544A4F"/>
    <w:rsid w:val="0055163B"/>
    <w:rsid w:val="00551DDE"/>
    <w:rsid w:val="00562912"/>
    <w:rsid w:val="00570001"/>
    <w:rsid w:val="00572970"/>
    <w:rsid w:val="005811B4"/>
    <w:rsid w:val="00584C1C"/>
    <w:rsid w:val="005850EE"/>
    <w:rsid w:val="00586CC2"/>
    <w:rsid w:val="00593435"/>
    <w:rsid w:val="005967BD"/>
    <w:rsid w:val="00596C23"/>
    <w:rsid w:val="005A45E3"/>
    <w:rsid w:val="005B0A40"/>
    <w:rsid w:val="005B213C"/>
    <w:rsid w:val="005B32C8"/>
    <w:rsid w:val="005B528F"/>
    <w:rsid w:val="005B568F"/>
    <w:rsid w:val="005B6A68"/>
    <w:rsid w:val="005C42E2"/>
    <w:rsid w:val="005C4FEA"/>
    <w:rsid w:val="005D1379"/>
    <w:rsid w:val="005D187A"/>
    <w:rsid w:val="005D2310"/>
    <w:rsid w:val="005D7AC4"/>
    <w:rsid w:val="005E1535"/>
    <w:rsid w:val="005E38AE"/>
    <w:rsid w:val="005E768E"/>
    <w:rsid w:val="005F45CB"/>
    <w:rsid w:val="006009CF"/>
    <w:rsid w:val="00601CE6"/>
    <w:rsid w:val="00603B2C"/>
    <w:rsid w:val="0060435F"/>
    <w:rsid w:val="006044D9"/>
    <w:rsid w:val="00604914"/>
    <w:rsid w:val="00606FCA"/>
    <w:rsid w:val="00610678"/>
    <w:rsid w:val="00611902"/>
    <w:rsid w:val="00612BF3"/>
    <w:rsid w:val="006217F6"/>
    <w:rsid w:val="006227D2"/>
    <w:rsid w:val="00622E2A"/>
    <w:rsid w:val="0062397F"/>
    <w:rsid w:val="006256F0"/>
    <w:rsid w:val="006302B6"/>
    <w:rsid w:val="00630373"/>
    <w:rsid w:val="00631E71"/>
    <w:rsid w:val="006323B9"/>
    <w:rsid w:val="0063349A"/>
    <w:rsid w:val="00634541"/>
    <w:rsid w:val="00634837"/>
    <w:rsid w:val="00634D51"/>
    <w:rsid w:val="00644E75"/>
    <w:rsid w:val="00653BF9"/>
    <w:rsid w:val="00656D8F"/>
    <w:rsid w:val="00657CB1"/>
    <w:rsid w:val="00667FD9"/>
    <w:rsid w:val="0067209F"/>
    <w:rsid w:val="00673B59"/>
    <w:rsid w:val="00675C4A"/>
    <w:rsid w:val="006804BC"/>
    <w:rsid w:val="00683AE6"/>
    <w:rsid w:val="006950D4"/>
    <w:rsid w:val="00695A72"/>
    <w:rsid w:val="006A3C89"/>
    <w:rsid w:val="006B0932"/>
    <w:rsid w:val="006C0088"/>
    <w:rsid w:val="006C2CCF"/>
    <w:rsid w:val="006C5BC1"/>
    <w:rsid w:val="006D1B6A"/>
    <w:rsid w:val="006D215B"/>
    <w:rsid w:val="006D5E60"/>
    <w:rsid w:val="006E1F0E"/>
    <w:rsid w:val="006E6426"/>
    <w:rsid w:val="006F3A29"/>
    <w:rsid w:val="0070068F"/>
    <w:rsid w:val="00703EFC"/>
    <w:rsid w:val="0070412B"/>
    <w:rsid w:val="00710955"/>
    <w:rsid w:val="007124A1"/>
    <w:rsid w:val="00722FD2"/>
    <w:rsid w:val="00730F1F"/>
    <w:rsid w:val="007323D1"/>
    <w:rsid w:val="007333FC"/>
    <w:rsid w:val="00734679"/>
    <w:rsid w:val="007455D6"/>
    <w:rsid w:val="00747013"/>
    <w:rsid w:val="00747E0A"/>
    <w:rsid w:val="00751309"/>
    <w:rsid w:val="00752969"/>
    <w:rsid w:val="00755079"/>
    <w:rsid w:val="00755222"/>
    <w:rsid w:val="00755CDB"/>
    <w:rsid w:val="007629BD"/>
    <w:rsid w:val="007645B0"/>
    <w:rsid w:val="007706C0"/>
    <w:rsid w:val="00773B57"/>
    <w:rsid w:val="00773C01"/>
    <w:rsid w:val="00797329"/>
    <w:rsid w:val="007A01D4"/>
    <w:rsid w:val="007B1818"/>
    <w:rsid w:val="007B401E"/>
    <w:rsid w:val="007C0B93"/>
    <w:rsid w:val="007C3FD8"/>
    <w:rsid w:val="007C5ED7"/>
    <w:rsid w:val="007D025B"/>
    <w:rsid w:val="007E143B"/>
    <w:rsid w:val="007F1F98"/>
    <w:rsid w:val="007F3884"/>
    <w:rsid w:val="00804087"/>
    <w:rsid w:val="00805A21"/>
    <w:rsid w:val="008073F9"/>
    <w:rsid w:val="00810FE4"/>
    <w:rsid w:val="00811A01"/>
    <w:rsid w:val="00816BAF"/>
    <w:rsid w:val="00821959"/>
    <w:rsid w:val="008225D3"/>
    <w:rsid w:val="008265D6"/>
    <w:rsid w:val="00826D71"/>
    <w:rsid w:val="00827FFE"/>
    <w:rsid w:val="00840176"/>
    <w:rsid w:val="00840E14"/>
    <w:rsid w:val="0085333C"/>
    <w:rsid w:val="00860C8C"/>
    <w:rsid w:val="00872214"/>
    <w:rsid w:val="008743F2"/>
    <w:rsid w:val="008837EA"/>
    <w:rsid w:val="00893C46"/>
    <w:rsid w:val="008A458F"/>
    <w:rsid w:val="008A52F8"/>
    <w:rsid w:val="008A56EC"/>
    <w:rsid w:val="008A57F1"/>
    <w:rsid w:val="008B00A0"/>
    <w:rsid w:val="008B353C"/>
    <w:rsid w:val="008B4074"/>
    <w:rsid w:val="008B4C3F"/>
    <w:rsid w:val="008B4D15"/>
    <w:rsid w:val="008B5C6F"/>
    <w:rsid w:val="008C1AD7"/>
    <w:rsid w:val="008C64EB"/>
    <w:rsid w:val="008D3833"/>
    <w:rsid w:val="008E235E"/>
    <w:rsid w:val="008E544D"/>
    <w:rsid w:val="008E7624"/>
    <w:rsid w:val="008F048D"/>
    <w:rsid w:val="008F0921"/>
    <w:rsid w:val="008F0F3D"/>
    <w:rsid w:val="008F2EBE"/>
    <w:rsid w:val="008F4943"/>
    <w:rsid w:val="0090288A"/>
    <w:rsid w:val="00904AE4"/>
    <w:rsid w:val="009074EB"/>
    <w:rsid w:val="0090755B"/>
    <w:rsid w:val="00910A2D"/>
    <w:rsid w:val="00912792"/>
    <w:rsid w:val="00912EBE"/>
    <w:rsid w:val="00916146"/>
    <w:rsid w:val="00922476"/>
    <w:rsid w:val="0092287B"/>
    <w:rsid w:val="009239F6"/>
    <w:rsid w:val="00923CA8"/>
    <w:rsid w:val="00925F80"/>
    <w:rsid w:val="00927076"/>
    <w:rsid w:val="009308CB"/>
    <w:rsid w:val="00931D29"/>
    <w:rsid w:val="00932EFE"/>
    <w:rsid w:val="0093483B"/>
    <w:rsid w:val="009460F9"/>
    <w:rsid w:val="00952F53"/>
    <w:rsid w:val="00954D14"/>
    <w:rsid w:val="00956AFF"/>
    <w:rsid w:val="00964B05"/>
    <w:rsid w:val="0096514D"/>
    <w:rsid w:val="009654AC"/>
    <w:rsid w:val="009704A5"/>
    <w:rsid w:val="00974705"/>
    <w:rsid w:val="009757F5"/>
    <w:rsid w:val="00976881"/>
    <w:rsid w:val="00983029"/>
    <w:rsid w:val="00985082"/>
    <w:rsid w:val="009875D8"/>
    <w:rsid w:val="009919A2"/>
    <w:rsid w:val="00993DD8"/>
    <w:rsid w:val="00996218"/>
    <w:rsid w:val="009A7D90"/>
    <w:rsid w:val="009B0B78"/>
    <w:rsid w:val="009B0EF7"/>
    <w:rsid w:val="009B59CB"/>
    <w:rsid w:val="009B7E60"/>
    <w:rsid w:val="009C3727"/>
    <w:rsid w:val="009C5F23"/>
    <w:rsid w:val="009D4065"/>
    <w:rsid w:val="009D5F61"/>
    <w:rsid w:val="009D77FA"/>
    <w:rsid w:val="009D787B"/>
    <w:rsid w:val="009E5158"/>
    <w:rsid w:val="009F03E0"/>
    <w:rsid w:val="009F31FF"/>
    <w:rsid w:val="00A006C7"/>
    <w:rsid w:val="00A013E6"/>
    <w:rsid w:val="00A034FD"/>
    <w:rsid w:val="00A03CC6"/>
    <w:rsid w:val="00A04D1C"/>
    <w:rsid w:val="00A112BD"/>
    <w:rsid w:val="00A11317"/>
    <w:rsid w:val="00A119D5"/>
    <w:rsid w:val="00A16B97"/>
    <w:rsid w:val="00A17741"/>
    <w:rsid w:val="00A20D2C"/>
    <w:rsid w:val="00A21E13"/>
    <w:rsid w:val="00A34E20"/>
    <w:rsid w:val="00A42349"/>
    <w:rsid w:val="00A44291"/>
    <w:rsid w:val="00A56F89"/>
    <w:rsid w:val="00A57CC7"/>
    <w:rsid w:val="00A61B89"/>
    <w:rsid w:val="00A67BE1"/>
    <w:rsid w:val="00A72EFD"/>
    <w:rsid w:val="00A73C95"/>
    <w:rsid w:val="00A743B2"/>
    <w:rsid w:val="00A75856"/>
    <w:rsid w:val="00A80548"/>
    <w:rsid w:val="00A8667D"/>
    <w:rsid w:val="00A90CF5"/>
    <w:rsid w:val="00A92409"/>
    <w:rsid w:val="00A94C89"/>
    <w:rsid w:val="00A95497"/>
    <w:rsid w:val="00A95E63"/>
    <w:rsid w:val="00A9630F"/>
    <w:rsid w:val="00A96FB4"/>
    <w:rsid w:val="00AA51C4"/>
    <w:rsid w:val="00AA536B"/>
    <w:rsid w:val="00AB148E"/>
    <w:rsid w:val="00AB1B90"/>
    <w:rsid w:val="00AB6224"/>
    <w:rsid w:val="00AC252A"/>
    <w:rsid w:val="00AC34D2"/>
    <w:rsid w:val="00AC5178"/>
    <w:rsid w:val="00AC6AF4"/>
    <w:rsid w:val="00AC70A1"/>
    <w:rsid w:val="00AD5176"/>
    <w:rsid w:val="00AE3EEB"/>
    <w:rsid w:val="00AE45DD"/>
    <w:rsid w:val="00AE4DE9"/>
    <w:rsid w:val="00AE59CE"/>
    <w:rsid w:val="00AE5FA5"/>
    <w:rsid w:val="00AF379B"/>
    <w:rsid w:val="00AF3C54"/>
    <w:rsid w:val="00AF42CC"/>
    <w:rsid w:val="00AF587C"/>
    <w:rsid w:val="00AF7B00"/>
    <w:rsid w:val="00B0229F"/>
    <w:rsid w:val="00B033C4"/>
    <w:rsid w:val="00B039EC"/>
    <w:rsid w:val="00B06BA6"/>
    <w:rsid w:val="00B175D7"/>
    <w:rsid w:val="00B21E68"/>
    <w:rsid w:val="00B221EF"/>
    <w:rsid w:val="00B22329"/>
    <w:rsid w:val="00B41942"/>
    <w:rsid w:val="00B431CF"/>
    <w:rsid w:val="00B43452"/>
    <w:rsid w:val="00B44746"/>
    <w:rsid w:val="00B4642B"/>
    <w:rsid w:val="00B506CE"/>
    <w:rsid w:val="00B54A24"/>
    <w:rsid w:val="00B60146"/>
    <w:rsid w:val="00B60C1A"/>
    <w:rsid w:val="00B61A78"/>
    <w:rsid w:val="00B63E1F"/>
    <w:rsid w:val="00B71A1E"/>
    <w:rsid w:val="00B73929"/>
    <w:rsid w:val="00B73A3E"/>
    <w:rsid w:val="00B7542B"/>
    <w:rsid w:val="00B77774"/>
    <w:rsid w:val="00B80132"/>
    <w:rsid w:val="00B85755"/>
    <w:rsid w:val="00B91D49"/>
    <w:rsid w:val="00B936FD"/>
    <w:rsid w:val="00B965E8"/>
    <w:rsid w:val="00B97B43"/>
    <w:rsid w:val="00BA3805"/>
    <w:rsid w:val="00BA5BA3"/>
    <w:rsid w:val="00BA6541"/>
    <w:rsid w:val="00BD4AC5"/>
    <w:rsid w:val="00BD65A3"/>
    <w:rsid w:val="00BD66BB"/>
    <w:rsid w:val="00BE4471"/>
    <w:rsid w:val="00BF23FC"/>
    <w:rsid w:val="00BF67BA"/>
    <w:rsid w:val="00BF7CF7"/>
    <w:rsid w:val="00C012CE"/>
    <w:rsid w:val="00C03165"/>
    <w:rsid w:val="00C05479"/>
    <w:rsid w:val="00C212B1"/>
    <w:rsid w:val="00C21596"/>
    <w:rsid w:val="00C36CD3"/>
    <w:rsid w:val="00C401C9"/>
    <w:rsid w:val="00C41087"/>
    <w:rsid w:val="00C442F1"/>
    <w:rsid w:val="00C45297"/>
    <w:rsid w:val="00C45AEA"/>
    <w:rsid w:val="00C51738"/>
    <w:rsid w:val="00C51BC2"/>
    <w:rsid w:val="00C576CB"/>
    <w:rsid w:val="00C60902"/>
    <w:rsid w:val="00C610D2"/>
    <w:rsid w:val="00C74964"/>
    <w:rsid w:val="00C74FBF"/>
    <w:rsid w:val="00C80421"/>
    <w:rsid w:val="00C82872"/>
    <w:rsid w:val="00C8408D"/>
    <w:rsid w:val="00C84DD5"/>
    <w:rsid w:val="00C93184"/>
    <w:rsid w:val="00C97278"/>
    <w:rsid w:val="00C97A25"/>
    <w:rsid w:val="00CA288C"/>
    <w:rsid w:val="00CA593D"/>
    <w:rsid w:val="00CB0C11"/>
    <w:rsid w:val="00CB3596"/>
    <w:rsid w:val="00CB4E4C"/>
    <w:rsid w:val="00CB5586"/>
    <w:rsid w:val="00CB6BE5"/>
    <w:rsid w:val="00CB6CB4"/>
    <w:rsid w:val="00CC263D"/>
    <w:rsid w:val="00CC47FB"/>
    <w:rsid w:val="00CD1E95"/>
    <w:rsid w:val="00CD4851"/>
    <w:rsid w:val="00CE11F6"/>
    <w:rsid w:val="00CE411B"/>
    <w:rsid w:val="00CF42D1"/>
    <w:rsid w:val="00CF5394"/>
    <w:rsid w:val="00CF7EEF"/>
    <w:rsid w:val="00D007D4"/>
    <w:rsid w:val="00D07A27"/>
    <w:rsid w:val="00D1339F"/>
    <w:rsid w:val="00D16CB1"/>
    <w:rsid w:val="00D16EED"/>
    <w:rsid w:val="00D2249F"/>
    <w:rsid w:val="00D348DA"/>
    <w:rsid w:val="00D34CA8"/>
    <w:rsid w:val="00D354D5"/>
    <w:rsid w:val="00D4135F"/>
    <w:rsid w:val="00D52029"/>
    <w:rsid w:val="00D531D5"/>
    <w:rsid w:val="00D55D08"/>
    <w:rsid w:val="00D62A24"/>
    <w:rsid w:val="00D73791"/>
    <w:rsid w:val="00D73B2C"/>
    <w:rsid w:val="00D742AE"/>
    <w:rsid w:val="00D757E8"/>
    <w:rsid w:val="00D80E2D"/>
    <w:rsid w:val="00D8598F"/>
    <w:rsid w:val="00D864A6"/>
    <w:rsid w:val="00D91F73"/>
    <w:rsid w:val="00DA78D8"/>
    <w:rsid w:val="00DB23FC"/>
    <w:rsid w:val="00DB2975"/>
    <w:rsid w:val="00DB5D51"/>
    <w:rsid w:val="00DC1D8C"/>
    <w:rsid w:val="00DC6351"/>
    <w:rsid w:val="00DD1034"/>
    <w:rsid w:val="00DD14D9"/>
    <w:rsid w:val="00DD2118"/>
    <w:rsid w:val="00DD4FAD"/>
    <w:rsid w:val="00DD557E"/>
    <w:rsid w:val="00DE0A01"/>
    <w:rsid w:val="00DE19DD"/>
    <w:rsid w:val="00DE62A4"/>
    <w:rsid w:val="00DF14AE"/>
    <w:rsid w:val="00E007DB"/>
    <w:rsid w:val="00E02C16"/>
    <w:rsid w:val="00E05490"/>
    <w:rsid w:val="00E06AA7"/>
    <w:rsid w:val="00E13F2C"/>
    <w:rsid w:val="00E24983"/>
    <w:rsid w:val="00E25C0D"/>
    <w:rsid w:val="00E30202"/>
    <w:rsid w:val="00E31D45"/>
    <w:rsid w:val="00E3201F"/>
    <w:rsid w:val="00E32B4B"/>
    <w:rsid w:val="00E330BE"/>
    <w:rsid w:val="00E33BD7"/>
    <w:rsid w:val="00E35FD7"/>
    <w:rsid w:val="00E369BC"/>
    <w:rsid w:val="00E426D8"/>
    <w:rsid w:val="00E44758"/>
    <w:rsid w:val="00E54AAC"/>
    <w:rsid w:val="00E57D26"/>
    <w:rsid w:val="00E57FEB"/>
    <w:rsid w:val="00E72979"/>
    <w:rsid w:val="00E735D9"/>
    <w:rsid w:val="00E74DEF"/>
    <w:rsid w:val="00E811F8"/>
    <w:rsid w:val="00E81986"/>
    <w:rsid w:val="00E84B83"/>
    <w:rsid w:val="00E87E18"/>
    <w:rsid w:val="00E939B5"/>
    <w:rsid w:val="00E941D7"/>
    <w:rsid w:val="00E94BDE"/>
    <w:rsid w:val="00E969F1"/>
    <w:rsid w:val="00EA3617"/>
    <w:rsid w:val="00EA3B94"/>
    <w:rsid w:val="00EA402E"/>
    <w:rsid w:val="00EA6DE7"/>
    <w:rsid w:val="00EB145D"/>
    <w:rsid w:val="00EB1642"/>
    <w:rsid w:val="00EB7C22"/>
    <w:rsid w:val="00EC53D8"/>
    <w:rsid w:val="00EC79CC"/>
    <w:rsid w:val="00ED264E"/>
    <w:rsid w:val="00ED341B"/>
    <w:rsid w:val="00ED5C03"/>
    <w:rsid w:val="00EE359F"/>
    <w:rsid w:val="00EE715A"/>
    <w:rsid w:val="00EF1DBE"/>
    <w:rsid w:val="00EF4AD9"/>
    <w:rsid w:val="00EF54BF"/>
    <w:rsid w:val="00F017B0"/>
    <w:rsid w:val="00F01941"/>
    <w:rsid w:val="00F054AD"/>
    <w:rsid w:val="00F05AA4"/>
    <w:rsid w:val="00F0666D"/>
    <w:rsid w:val="00F07763"/>
    <w:rsid w:val="00F124CE"/>
    <w:rsid w:val="00F12C13"/>
    <w:rsid w:val="00F22E9E"/>
    <w:rsid w:val="00F23849"/>
    <w:rsid w:val="00F313F0"/>
    <w:rsid w:val="00F32DBF"/>
    <w:rsid w:val="00F35AEC"/>
    <w:rsid w:val="00F362F4"/>
    <w:rsid w:val="00F37F64"/>
    <w:rsid w:val="00F45C1F"/>
    <w:rsid w:val="00F5265F"/>
    <w:rsid w:val="00F57C74"/>
    <w:rsid w:val="00F62A06"/>
    <w:rsid w:val="00F66309"/>
    <w:rsid w:val="00F706A3"/>
    <w:rsid w:val="00F73EC0"/>
    <w:rsid w:val="00F75A12"/>
    <w:rsid w:val="00F75DD9"/>
    <w:rsid w:val="00F82449"/>
    <w:rsid w:val="00F87BC9"/>
    <w:rsid w:val="00F9007F"/>
    <w:rsid w:val="00F90C48"/>
    <w:rsid w:val="00F90E66"/>
    <w:rsid w:val="00F91AB8"/>
    <w:rsid w:val="00F94EAE"/>
    <w:rsid w:val="00F975DB"/>
    <w:rsid w:val="00F97688"/>
    <w:rsid w:val="00FA0FF1"/>
    <w:rsid w:val="00FA4460"/>
    <w:rsid w:val="00FA4C75"/>
    <w:rsid w:val="00FB1E98"/>
    <w:rsid w:val="00FB7092"/>
    <w:rsid w:val="00FC0887"/>
    <w:rsid w:val="00FC1195"/>
    <w:rsid w:val="00FC24E2"/>
    <w:rsid w:val="00FC3F4B"/>
    <w:rsid w:val="00FC7FF7"/>
    <w:rsid w:val="00FD3D4E"/>
    <w:rsid w:val="00FD48D8"/>
    <w:rsid w:val="00FD5A80"/>
    <w:rsid w:val="00FD5FC5"/>
    <w:rsid w:val="00FE6556"/>
    <w:rsid w:val="00FF0FA7"/>
    <w:rsid w:val="00FF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F35EF"/>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7E3D"/>
    <w:pPr>
      <w:ind w:left="720"/>
      <w:contextualSpacing/>
    </w:pPr>
  </w:style>
  <w:style w:type="paragraph" w:styleId="a5">
    <w:name w:val="Balloon Text"/>
    <w:basedOn w:val="a"/>
    <w:link w:val="a6"/>
    <w:uiPriority w:val="99"/>
    <w:semiHidden/>
    <w:unhideWhenUsed/>
    <w:rsid w:val="00B96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5E8"/>
    <w:rPr>
      <w:rFonts w:ascii="Tahoma" w:hAnsi="Tahoma" w:cs="Tahoma"/>
      <w:sz w:val="16"/>
      <w:szCs w:val="16"/>
    </w:rPr>
  </w:style>
  <w:style w:type="paragraph" w:customStyle="1" w:styleId="Default">
    <w:name w:val="Default"/>
    <w:rsid w:val="008225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
    <w:name w:val="Пункт-6"/>
    <w:basedOn w:val="a"/>
    <w:rsid w:val="00FC7FF7"/>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FB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7092"/>
  </w:style>
  <w:style w:type="paragraph" w:styleId="a9">
    <w:name w:val="footer"/>
    <w:basedOn w:val="a"/>
    <w:link w:val="aa"/>
    <w:uiPriority w:val="99"/>
    <w:unhideWhenUsed/>
    <w:rsid w:val="00FB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092"/>
  </w:style>
  <w:style w:type="paragraph" w:customStyle="1" w:styleId="20">
    <w:name w:val="Основной текст2"/>
    <w:basedOn w:val="a"/>
    <w:rsid w:val="0090288A"/>
    <w:pPr>
      <w:widowControl w:val="0"/>
      <w:shd w:val="clear" w:color="auto" w:fill="FFFFFF"/>
      <w:spacing w:after="0" w:line="235" w:lineRule="exact"/>
      <w:ind w:firstLine="280"/>
      <w:jc w:val="both"/>
    </w:pPr>
    <w:rPr>
      <w:rFonts w:ascii="Times New Roman" w:eastAsia="Times New Roman" w:hAnsi="Times New Roman" w:cs="Times New Roman"/>
      <w:color w:val="000000"/>
      <w:sz w:val="19"/>
      <w:szCs w:val="19"/>
      <w:lang w:eastAsia="ru-RU" w:bidi="ru-RU"/>
    </w:rPr>
  </w:style>
  <w:style w:type="character" w:customStyle="1" w:styleId="ab">
    <w:name w:val="Основной текст_"/>
    <w:link w:val="10"/>
    <w:locked/>
    <w:rsid w:val="00F94EAE"/>
    <w:rPr>
      <w:rFonts w:ascii="Times New Roman" w:hAnsi="Times New Roman"/>
      <w:sz w:val="27"/>
      <w:shd w:val="clear" w:color="auto" w:fill="FFFFFF"/>
    </w:rPr>
  </w:style>
  <w:style w:type="paragraph" w:customStyle="1" w:styleId="10">
    <w:name w:val="Основной текст1"/>
    <w:basedOn w:val="a"/>
    <w:link w:val="ab"/>
    <w:rsid w:val="00F94EAE"/>
    <w:pPr>
      <w:shd w:val="clear" w:color="auto" w:fill="FFFFFF"/>
      <w:spacing w:after="60" w:line="240" w:lineRule="atLeast"/>
    </w:pPr>
    <w:rPr>
      <w:rFonts w:ascii="Times New Roman" w:hAnsi="Times New Roman"/>
      <w:sz w:val="27"/>
    </w:rPr>
  </w:style>
  <w:style w:type="character" w:customStyle="1" w:styleId="30">
    <w:name w:val="Основной текст (3)_"/>
    <w:basedOn w:val="a0"/>
    <w:link w:val="31"/>
    <w:rsid w:val="007124A1"/>
    <w:rPr>
      <w:rFonts w:ascii="Times New Roman" w:hAnsi="Times New Roman"/>
      <w:shd w:val="clear" w:color="auto" w:fill="FFFFFF"/>
    </w:rPr>
  </w:style>
  <w:style w:type="paragraph" w:customStyle="1" w:styleId="31">
    <w:name w:val="Основной текст (3)"/>
    <w:basedOn w:val="a"/>
    <w:link w:val="30"/>
    <w:rsid w:val="007124A1"/>
    <w:pPr>
      <w:widowControl w:val="0"/>
      <w:shd w:val="clear" w:color="auto" w:fill="FFFFFF"/>
      <w:spacing w:after="0" w:line="235" w:lineRule="exact"/>
      <w:jc w:val="both"/>
    </w:pPr>
    <w:rPr>
      <w:rFonts w:ascii="Times New Roman" w:hAnsi="Times New Roman"/>
    </w:rPr>
  </w:style>
  <w:style w:type="paragraph" w:customStyle="1" w:styleId="ConsPlusNormal">
    <w:name w:val="ConsPlusNormal"/>
    <w:link w:val="ConsPlusNormal0"/>
    <w:qFormat/>
    <w:rsid w:val="00A34E20"/>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basedOn w:val="a0"/>
    <w:link w:val="a3"/>
    <w:uiPriority w:val="34"/>
    <w:locked/>
    <w:rsid w:val="00025F94"/>
  </w:style>
  <w:style w:type="character" w:customStyle="1" w:styleId="21">
    <w:name w:val="Основной текст (2)"/>
    <w:basedOn w:val="a0"/>
    <w:rsid w:val="00EA6DE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c">
    <w:name w:val="Emphasis"/>
    <w:basedOn w:val="a0"/>
    <w:uiPriority w:val="20"/>
    <w:qFormat/>
    <w:rsid w:val="009460F9"/>
    <w:rPr>
      <w:i/>
      <w:iCs/>
    </w:rPr>
  </w:style>
  <w:style w:type="table" w:styleId="ad">
    <w:name w:val="Table Grid"/>
    <w:basedOn w:val="a1"/>
    <w:rsid w:val="0092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Полужирный"/>
    <w:basedOn w:val="ab"/>
    <w:rsid w:val="001D60F4"/>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12">
    <w:name w:val="таймс 12 для списка"/>
    <w:basedOn w:val="a3"/>
    <w:qFormat/>
    <w:rsid w:val="00173027"/>
    <w:pPr>
      <w:numPr>
        <w:ilvl w:val="2"/>
        <w:numId w:val="6"/>
      </w:numPr>
      <w:spacing w:before="240" w:after="440" w:line="240" w:lineRule="auto"/>
      <w:jc w:val="both"/>
    </w:pPr>
    <w:rPr>
      <w:rFonts w:ascii="Times New Roman" w:eastAsia="Cambria" w:hAnsi="Times New Roman" w:cs="Times New Roman"/>
      <w:sz w:val="24"/>
      <w:szCs w:val="24"/>
      <w:lang w:eastAsia="ru-RU"/>
    </w:rPr>
  </w:style>
  <w:style w:type="numbering" w:styleId="111111">
    <w:name w:val="Outline List 2"/>
    <w:basedOn w:val="a2"/>
    <w:rsid w:val="00173027"/>
    <w:pPr>
      <w:numPr>
        <w:numId w:val="5"/>
      </w:numPr>
    </w:pPr>
  </w:style>
  <w:style w:type="character" w:styleId="af">
    <w:name w:val="Hyperlink"/>
    <w:uiPriority w:val="99"/>
    <w:rsid w:val="009654AC"/>
    <w:rPr>
      <w:color w:val="0000FF"/>
      <w:u w:val="single"/>
    </w:rPr>
  </w:style>
  <w:style w:type="paragraph" w:styleId="11">
    <w:name w:val="toc 1"/>
    <w:basedOn w:val="a"/>
    <w:next w:val="a"/>
    <w:autoRedefine/>
    <w:uiPriority w:val="39"/>
    <w:rsid w:val="009654AC"/>
    <w:pPr>
      <w:widowControl w:val="0"/>
      <w:tabs>
        <w:tab w:val="right" w:leader="dot" w:pos="10206"/>
      </w:tabs>
      <w:spacing w:after="0" w:line="240" w:lineRule="auto"/>
      <w:jc w:val="both"/>
    </w:pPr>
    <w:rPr>
      <w:rFonts w:ascii="Times New Roman" w:eastAsia="Calibri" w:hAnsi="Times New Roman" w:cs="Times New Roman"/>
      <w:bCs/>
      <w:noProof/>
      <w:sz w:val="24"/>
      <w:szCs w:val="24"/>
      <w:lang w:eastAsia="ru-RU"/>
    </w:rPr>
  </w:style>
  <w:style w:type="character" w:customStyle="1" w:styleId="39pt">
    <w:name w:val="Основной текст (3) + 9 pt;Полужирный"/>
    <w:basedOn w:val="30"/>
    <w:rsid w:val="00610678"/>
    <w:rPr>
      <w:rFonts w:ascii="Times New Roman" w:hAnsi="Times New Roman"/>
      <w:b/>
      <w:bCs/>
      <w:color w:val="000000"/>
      <w:spacing w:val="0"/>
      <w:w w:val="100"/>
      <w:position w:val="0"/>
      <w:sz w:val="18"/>
      <w:szCs w:val="18"/>
      <w:shd w:val="clear" w:color="auto" w:fill="FFFFFF"/>
      <w:lang w:val="ru-RU" w:eastAsia="ru-RU" w:bidi="ru-RU"/>
    </w:rPr>
  </w:style>
  <w:style w:type="paragraph" w:styleId="af0">
    <w:name w:val="Normal (Web)"/>
    <w:basedOn w:val="a"/>
    <w:uiPriority w:val="99"/>
    <w:semiHidden/>
    <w:unhideWhenUsed/>
    <w:rsid w:val="00CA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A593D"/>
  </w:style>
  <w:style w:type="paragraph" w:styleId="af1">
    <w:name w:val="Body Text"/>
    <w:basedOn w:val="a"/>
    <w:link w:val="af2"/>
    <w:rsid w:val="00F054AD"/>
    <w:pPr>
      <w:spacing w:after="120" w:line="252" w:lineRule="auto"/>
    </w:pPr>
    <w:rPr>
      <w:rFonts w:ascii="Cambria" w:eastAsia="Times New Roman" w:hAnsi="Cambria" w:cs="Times New Roman"/>
      <w:lang w:eastAsia="ru-RU"/>
    </w:rPr>
  </w:style>
  <w:style w:type="character" w:customStyle="1" w:styleId="af2">
    <w:name w:val="Основной текст Знак"/>
    <w:basedOn w:val="a0"/>
    <w:link w:val="af1"/>
    <w:rsid w:val="00F054AD"/>
    <w:rPr>
      <w:rFonts w:ascii="Cambria" w:eastAsia="Times New Roman" w:hAnsi="Cambria" w:cs="Times New Roman"/>
      <w:lang w:eastAsia="ru-RU"/>
    </w:rPr>
  </w:style>
  <w:style w:type="character" w:customStyle="1" w:styleId="1Arial95pt0pt">
    <w:name w:val="Заголовок №1 + Arial;9;5 pt;Полужирный;Интервал 0 pt"/>
    <w:basedOn w:val="a0"/>
    <w:rsid w:val="004B4C0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ConsPlusNormal0">
    <w:name w:val="ConsPlusNormal Знак"/>
    <w:link w:val="ConsPlusNormal"/>
    <w:locked/>
    <w:rsid w:val="00AB1B90"/>
    <w:rPr>
      <w:rFonts w:ascii="Calibri" w:eastAsia="Times New Roman" w:hAnsi="Calibri" w:cs="Calibri"/>
      <w:szCs w:val="20"/>
      <w:lang w:eastAsia="ru-RU"/>
    </w:rPr>
  </w:style>
  <w:style w:type="paragraph" w:customStyle="1" w:styleId="2">
    <w:name w:val="Пункт_2"/>
    <w:basedOn w:val="a"/>
    <w:rsid w:val="00454657"/>
    <w:pPr>
      <w:numPr>
        <w:ilvl w:val="1"/>
        <w:numId w:val="8"/>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454657"/>
    <w:pPr>
      <w:numPr>
        <w:ilvl w:val="2"/>
      </w:numPr>
    </w:pPr>
  </w:style>
  <w:style w:type="paragraph" w:customStyle="1" w:styleId="4">
    <w:name w:val="Пункт_4"/>
    <w:basedOn w:val="3"/>
    <w:rsid w:val="00454657"/>
    <w:pPr>
      <w:numPr>
        <w:ilvl w:val="3"/>
      </w:numPr>
    </w:pPr>
    <w:rPr>
      <w:snapToGrid/>
    </w:rPr>
  </w:style>
  <w:style w:type="paragraph" w:customStyle="1" w:styleId="5ABCD">
    <w:name w:val="Пункт_5_ABCD"/>
    <w:basedOn w:val="a"/>
    <w:rsid w:val="00454657"/>
    <w:pPr>
      <w:numPr>
        <w:ilvl w:val="4"/>
        <w:numId w:val="8"/>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454657"/>
    <w:pPr>
      <w:keepNext/>
      <w:numPr>
        <w:numId w:val="8"/>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s1">
    <w:name w:val="s_1"/>
    <w:basedOn w:val="a"/>
    <w:rsid w:val="00EF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308F1"/>
    <w:rPr>
      <w:rFonts w:cs="Times New Roman"/>
    </w:rPr>
  </w:style>
  <w:style w:type="character" w:customStyle="1" w:styleId="dynatree-title">
    <w:name w:val="dynatree-title"/>
    <w:basedOn w:val="a0"/>
    <w:rsid w:val="00EB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4562">
      <w:bodyDiv w:val="1"/>
      <w:marLeft w:val="0"/>
      <w:marRight w:val="0"/>
      <w:marTop w:val="0"/>
      <w:marBottom w:val="0"/>
      <w:divBdr>
        <w:top w:val="none" w:sz="0" w:space="0" w:color="auto"/>
        <w:left w:val="none" w:sz="0" w:space="0" w:color="auto"/>
        <w:bottom w:val="none" w:sz="0" w:space="0" w:color="auto"/>
        <w:right w:val="none" w:sz="0" w:space="0" w:color="auto"/>
      </w:divBdr>
    </w:div>
    <w:div w:id="1325009195">
      <w:bodyDiv w:val="1"/>
      <w:marLeft w:val="0"/>
      <w:marRight w:val="0"/>
      <w:marTop w:val="0"/>
      <w:marBottom w:val="0"/>
      <w:divBdr>
        <w:top w:val="none" w:sz="0" w:space="0" w:color="auto"/>
        <w:left w:val="none" w:sz="0" w:space="0" w:color="auto"/>
        <w:bottom w:val="none" w:sz="0" w:space="0" w:color="auto"/>
        <w:right w:val="none" w:sz="0" w:space="0" w:color="auto"/>
      </w:divBdr>
    </w:div>
    <w:div w:id="1410007892">
      <w:bodyDiv w:val="1"/>
      <w:marLeft w:val="0"/>
      <w:marRight w:val="0"/>
      <w:marTop w:val="0"/>
      <w:marBottom w:val="0"/>
      <w:divBdr>
        <w:top w:val="none" w:sz="0" w:space="0" w:color="auto"/>
        <w:left w:val="none" w:sz="0" w:space="0" w:color="auto"/>
        <w:bottom w:val="none" w:sz="0" w:space="0" w:color="auto"/>
        <w:right w:val="none" w:sz="0" w:space="0" w:color="auto"/>
      </w:divBdr>
    </w:div>
    <w:div w:id="1649934989">
      <w:bodyDiv w:val="1"/>
      <w:marLeft w:val="0"/>
      <w:marRight w:val="0"/>
      <w:marTop w:val="0"/>
      <w:marBottom w:val="0"/>
      <w:divBdr>
        <w:top w:val="none" w:sz="0" w:space="0" w:color="auto"/>
        <w:left w:val="none" w:sz="0" w:space="0" w:color="auto"/>
        <w:bottom w:val="none" w:sz="0" w:space="0" w:color="auto"/>
        <w:right w:val="none" w:sz="0" w:space="0" w:color="auto"/>
      </w:divBdr>
    </w:div>
    <w:div w:id="16503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CB61A81E888BDA2E417FE1E08D3D83D6172F4E336FA2C4D9579DA4722360B91B576A2CB3D9551787FB83752hAg2J" TargetMode="External"/><Relationship Id="rId3" Type="http://schemas.openxmlformats.org/officeDocument/2006/relationships/settings" Target="settings.xml"/><Relationship Id="rId7" Type="http://schemas.openxmlformats.org/officeDocument/2006/relationships/hyperlink" Target="consultantplus://offline/ref=5F174DAFD9621730D9897BB593691C44B76BD3784A401502F21919A5B2C77C6E24CDCA5D18B05C618A0A3C8416C912036C342D2D92384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11</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User_01</cp:lastModifiedBy>
  <cp:revision>343</cp:revision>
  <cp:lastPrinted>2022-04-28T12:29:00Z</cp:lastPrinted>
  <dcterms:created xsi:type="dcterms:W3CDTF">2013-02-27T10:02:00Z</dcterms:created>
  <dcterms:modified xsi:type="dcterms:W3CDTF">2022-07-08T07:25:00Z</dcterms:modified>
</cp:coreProperties>
</file>