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A78B" w14:textId="77777777" w:rsidR="00B809FF" w:rsidRDefault="00B809FF" w:rsidP="0020422D">
      <w:pPr>
        <w:spacing w:after="0" w:line="240" w:lineRule="auto"/>
        <w:jc w:val="right"/>
        <w:rPr>
          <w:rFonts w:ascii="Times New Roman" w:hAnsi="Times New Roman"/>
          <w:b/>
          <w:sz w:val="24"/>
          <w:szCs w:val="24"/>
        </w:rPr>
      </w:pPr>
      <w:r w:rsidRPr="000D38BB">
        <w:rPr>
          <w:rFonts w:ascii="Times New Roman" w:hAnsi="Times New Roman"/>
          <w:b/>
          <w:sz w:val="24"/>
          <w:szCs w:val="24"/>
        </w:rPr>
        <w:t>У</w:t>
      </w:r>
      <w:r>
        <w:rPr>
          <w:rFonts w:ascii="Times New Roman" w:hAnsi="Times New Roman"/>
          <w:b/>
          <w:sz w:val="24"/>
          <w:szCs w:val="24"/>
        </w:rPr>
        <w:t>ТВЕРЖДЕНО</w:t>
      </w:r>
    </w:p>
    <w:p w14:paraId="5D8B3E5C"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Решением единственного участника</w:t>
      </w:r>
    </w:p>
    <w:p w14:paraId="41E43879"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ООО «Предприятие электрических сетей - НК»</w:t>
      </w:r>
    </w:p>
    <w:p w14:paraId="6B5746C2" w14:textId="77777777" w:rsidR="00B809FF" w:rsidRDefault="00B809FF" w:rsidP="0020422D">
      <w:pPr>
        <w:spacing w:after="0" w:line="240" w:lineRule="auto"/>
        <w:jc w:val="right"/>
        <w:rPr>
          <w:rFonts w:ascii="Times New Roman" w:hAnsi="Times New Roman"/>
          <w:b/>
          <w:sz w:val="24"/>
          <w:szCs w:val="24"/>
        </w:rPr>
      </w:pPr>
    </w:p>
    <w:p w14:paraId="0E42614A" w14:textId="406D1C55" w:rsidR="00B809FF" w:rsidRDefault="00B809FF" w:rsidP="0020422D">
      <w:pPr>
        <w:spacing w:after="0" w:line="240" w:lineRule="auto"/>
        <w:jc w:val="right"/>
        <w:rPr>
          <w:rFonts w:ascii="Times New Roman" w:hAnsi="Times New Roman"/>
          <w:b/>
          <w:sz w:val="24"/>
          <w:szCs w:val="24"/>
        </w:rPr>
      </w:pPr>
      <w:r w:rsidRPr="00FA510F">
        <w:rPr>
          <w:rFonts w:ascii="Times New Roman" w:hAnsi="Times New Roman"/>
          <w:b/>
          <w:sz w:val="24"/>
          <w:szCs w:val="24"/>
        </w:rPr>
        <w:t>«</w:t>
      </w:r>
      <w:r w:rsidR="00CB6720">
        <w:rPr>
          <w:rFonts w:ascii="Times New Roman" w:hAnsi="Times New Roman"/>
          <w:b/>
          <w:sz w:val="24"/>
          <w:szCs w:val="24"/>
        </w:rPr>
        <w:t>11</w:t>
      </w:r>
      <w:r w:rsidRPr="00FA510F">
        <w:rPr>
          <w:rFonts w:ascii="Times New Roman" w:hAnsi="Times New Roman"/>
          <w:b/>
          <w:sz w:val="24"/>
          <w:szCs w:val="24"/>
        </w:rPr>
        <w:t>»</w:t>
      </w:r>
      <w:r w:rsidR="00780027" w:rsidRPr="00FA510F">
        <w:rPr>
          <w:rFonts w:ascii="Times New Roman" w:hAnsi="Times New Roman"/>
          <w:b/>
          <w:sz w:val="24"/>
          <w:szCs w:val="24"/>
        </w:rPr>
        <w:t xml:space="preserve"> </w:t>
      </w:r>
      <w:r w:rsidR="00CB6720">
        <w:rPr>
          <w:rFonts w:ascii="Times New Roman" w:hAnsi="Times New Roman"/>
          <w:b/>
          <w:sz w:val="24"/>
          <w:szCs w:val="24"/>
        </w:rPr>
        <w:t>января</w:t>
      </w:r>
      <w:r w:rsidR="00485A08">
        <w:rPr>
          <w:rFonts w:ascii="Times New Roman" w:hAnsi="Times New Roman"/>
          <w:b/>
          <w:sz w:val="24"/>
          <w:szCs w:val="24"/>
        </w:rPr>
        <w:t xml:space="preserve"> </w:t>
      </w:r>
      <w:r w:rsidR="00335F13" w:rsidRPr="00FA510F">
        <w:rPr>
          <w:rFonts w:ascii="Times New Roman" w:hAnsi="Times New Roman"/>
          <w:b/>
          <w:sz w:val="24"/>
          <w:szCs w:val="24"/>
        </w:rPr>
        <w:t>202</w:t>
      </w:r>
      <w:r w:rsidR="00CB6720">
        <w:rPr>
          <w:rFonts w:ascii="Times New Roman" w:hAnsi="Times New Roman"/>
          <w:b/>
          <w:sz w:val="24"/>
          <w:szCs w:val="24"/>
        </w:rPr>
        <w:t>3</w:t>
      </w:r>
      <w:r w:rsidR="00780027" w:rsidRPr="00FA510F">
        <w:rPr>
          <w:rFonts w:ascii="Times New Roman" w:hAnsi="Times New Roman"/>
          <w:b/>
          <w:sz w:val="24"/>
          <w:szCs w:val="24"/>
        </w:rPr>
        <w:t xml:space="preserve"> </w:t>
      </w:r>
      <w:r w:rsidR="002259AC" w:rsidRPr="00FA510F">
        <w:rPr>
          <w:rFonts w:ascii="Times New Roman" w:hAnsi="Times New Roman"/>
          <w:b/>
          <w:sz w:val="24"/>
          <w:szCs w:val="24"/>
        </w:rPr>
        <w:t xml:space="preserve">г. </w:t>
      </w:r>
      <w:r w:rsidRPr="00FA510F">
        <w:rPr>
          <w:rFonts w:ascii="Times New Roman" w:hAnsi="Times New Roman"/>
          <w:b/>
          <w:sz w:val="24"/>
          <w:szCs w:val="24"/>
        </w:rPr>
        <w:t>№</w:t>
      </w:r>
      <w:r w:rsidR="00B57660" w:rsidRPr="00FA510F">
        <w:rPr>
          <w:rFonts w:ascii="Times New Roman" w:hAnsi="Times New Roman"/>
          <w:b/>
          <w:sz w:val="24"/>
          <w:szCs w:val="24"/>
        </w:rPr>
        <w:t xml:space="preserve"> </w:t>
      </w:r>
      <w:r w:rsidR="00485A08">
        <w:rPr>
          <w:rFonts w:ascii="Times New Roman" w:hAnsi="Times New Roman"/>
          <w:b/>
          <w:sz w:val="24"/>
          <w:szCs w:val="24"/>
        </w:rPr>
        <w:t>1</w:t>
      </w:r>
      <w:r w:rsidR="00DF39A2">
        <w:rPr>
          <w:rFonts w:ascii="Times New Roman" w:hAnsi="Times New Roman"/>
          <w:b/>
          <w:sz w:val="24"/>
          <w:szCs w:val="24"/>
        </w:rPr>
        <w:t>6</w:t>
      </w:r>
      <w:r w:rsidR="00550FFA" w:rsidRPr="00FA510F">
        <w:rPr>
          <w:rFonts w:ascii="Times New Roman" w:hAnsi="Times New Roman"/>
          <w:b/>
          <w:sz w:val="24"/>
          <w:szCs w:val="24"/>
        </w:rPr>
        <w:t>/</w:t>
      </w:r>
      <w:r w:rsidR="00A61510" w:rsidRPr="00FA510F">
        <w:rPr>
          <w:rFonts w:ascii="Times New Roman" w:hAnsi="Times New Roman"/>
          <w:b/>
          <w:sz w:val="24"/>
          <w:szCs w:val="24"/>
        </w:rPr>
        <w:t>20</w:t>
      </w:r>
      <w:r w:rsidR="00F70616" w:rsidRPr="00FA510F">
        <w:rPr>
          <w:rFonts w:ascii="Times New Roman" w:hAnsi="Times New Roman"/>
          <w:b/>
          <w:sz w:val="24"/>
          <w:szCs w:val="24"/>
        </w:rPr>
        <w:t>2</w:t>
      </w:r>
      <w:r w:rsidR="002E22F6">
        <w:rPr>
          <w:rFonts w:ascii="Times New Roman" w:hAnsi="Times New Roman"/>
          <w:b/>
          <w:sz w:val="24"/>
          <w:szCs w:val="24"/>
        </w:rPr>
        <w:t>3</w:t>
      </w:r>
    </w:p>
    <w:p w14:paraId="239AFB13" w14:textId="77777777" w:rsidR="00B809FF" w:rsidRDefault="00B809FF" w:rsidP="0020422D">
      <w:pPr>
        <w:pStyle w:val="Default"/>
        <w:jc w:val="both"/>
        <w:rPr>
          <w:rFonts w:ascii="Calibri" w:hAnsi="Calibri"/>
          <w:color w:val="auto"/>
          <w:sz w:val="22"/>
          <w:szCs w:val="22"/>
        </w:rPr>
      </w:pPr>
    </w:p>
    <w:p w14:paraId="0B9EBB4F" w14:textId="77777777" w:rsidR="00B809FF" w:rsidRPr="0020422D" w:rsidRDefault="00B809FF" w:rsidP="0020422D">
      <w:pPr>
        <w:pStyle w:val="Default"/>
        <w:jc w:val="right"/>
        <w:rPr>
          <w:b/>
          <w:color w:val="auto"/>
        </w:rPr>
      </w:pPr>
    </w:p>
    <w:p w14:paraId="63846A0A" w14:textId="77777777" w:rsidR="00B809FF" w:rsidRPr="0020422D" w:rsidRDefault="0020422D" w:rsidP="0020422D">
      <w:pPr>
        <w:pStyle w:val="Default"/>
        <w:jc w:val="right"/>
        <w:rPr>
          <w:b/>
          <w:color w:val="auto"/>
        </w:rPr>
      </w:pPr>
      <w:r w:rsidRPr="0020422D">
        <w:rPr>
          <w:b/>
          <w:color w:val="auto"/>
        </w:rPr>
        <w:t>Директор ООО «ПЭС-НК»</w:t>
      </w:r>
    </w:p>
    <w:p w14:paraId="69E4DF24" w14:textId="77777777" w:rsidR="00B809FF" w:rsidRDefault="00B809FF" w:rsidP="0020422D">
      <w:pPr>
        <w:pStyle w:val="Default"/>
        <w:jc w:val="both"/>
        <w:rPr>
          <w:b/>
          <w:color w:val="auto"/>
        </w:rPr>
      </w:pPr>
    </w:p>
    <w:p w14:paraId="0C515C4C" w14:textId="77777777" w:rsidR="0020422D" w:rsidRPr="0020422D" w:rsidRDefault="0020422D" w:rsidP="0020422D">
      <w:pPr>
        <w:pStyle w:val="Default"/>
        <w:jc w:val="both"/>
        <w:rPr>
          <w:b/>
          <w:color w:val="auto"/>
        </w:rPr>
      </w:pPr>
    </w:p>
    <w:p w14:paraId="284E7886" w14:textId="77777777" w:rsidR="0020422D" w:rsidRPr="0020422D" w:rsidRDefault="004169ED" w:rsidP="0020422D">
      <w:pPr>
        <w:pStyle w:val="Default"/>
        <w:jc w:val="right"/>
        <w:rPr>
          <w:b/>
          <w:color w:val="auto"/>
        </w:rPr>
      </w:pPr>
      <w:r>
        <w:rPr>
          <w:b/>
          <w:color w:val="auto"/>
        </w:rPr>
        <w:t>______________</w:t>
      </w:r>
      <w:r w:rsidR="0020422D" w:rsidRPr="0020422D">
        <w:rPr>
          <w:b/>
          <w:color w:val="auto"/>
        </w:rPr>
        <w:t>______ Е.В. Рогов</w:t>
      </w:r>
    </w:p>
    <w:p w14:paraId="657266E6" w14:textId="77777777" w:rsidR="00B809FF" w:rsidRDefault="00B809FF" w:rsidP="0020422D">
      <w:pPr>
        <w:jc w:val="right"/>
        <w:rPr>
          <w:rFonts w:ascii="Times New Roman" w:hAnsi="Times New Roman"/>
          <w:sz w:val="28"/>
          <w:szCs w:val="28"/>
        </w:rPr>
      </w:pPr>
    </w:p>
    <w:p w14:paraId="70E26490" w14:textId="77777777" w:rsidR="00B809FF" w:rsidRDefault="00B809FF" w:rsidP="0020422D">
      <w:pPr>
        <w:jc w:val="right"/>
        <w:rPr>
          <w:rFonts w:ascii="Times New Roman" w:hAnsi="Times New Roman"/>
          <w:sz w:val="28"/>
          <w:szCs w:val="28"/>
        </w:rPr>
      </w:pPr>
    </w:p>
    <w:p w14:paraId="3838CE71" w14:textId="77777777" w:rsidR="00B809FF" w:rsidRPr="008F009E" w:rsidRDefault="00B809FF" w:rsidP="0024373E">
      <w:pPr>
        <w:jc w:val="right"/>
        <w:rPr>
          <w:rFonts w:ascii="Times New Roman" w:hAnsi="Times New Roman"/>
          <w:sz w:val="28"/>
          <w:szCs w:val="28"/>
        </w:rPr>
      </w:pPr>
    </w:p>
    <w:p w14:paraId="76548EB4" w14:textId="77777777" w:rsidR="00B809FF" w:rsidRDefault="00B809FF" w:rsidP="0024373E">
      <w:pPr>
        <w:spacing w:after="0" w:line="240" w:lineRule="auto"/>
        <w:jc w:val="center"/>
        <w:rPr>
          <w:rFonts w:ascii="Times New Roman" w:hAnsi="Times New Roman"/>
          <w:b/>
          <w:sz w:val="56"/>
          <w:szCs w:val="56"/>
        </w:rPr>
      </w:pPr>
      <w:r w:rsidRPr="008F009E">
        <w:rPr>
          <w:rFonts w:ascii="Times New Roman" w:hAnsi="Times New Roman"/>
          <w:b/>
          <w:sz w:val="56"/>
          <w:szCs w:val="56"/>
        </w:rPr>
        <w:t>ПОЛОЖЕНИЕ О ЗАКУПКАХ</w:t>
      </w:r>
    </w:p>
    <w:p w14:paraId="24F37E70" w14:textId="77777777" w:rsidR="00B809FF" w:rsidRDefault="00B809FF" w:rsidP="0024373E">
      <w:pPr>
        <w:spacing w:after="0" w:line="240" w:lineRule="auto"/>
        <w:jc w:val="center"/>
        <w:rPr>
          <w:rFonts w:ascii="Times New Roman" w:hAnsi="Times New Roman"/>
          <w:b/>
          <w:sz w:val="56"/>
          <w:szCs w:val="56"/>
        </w:rPr>
      </w:pPr>
      <w:r w:rsidRPr="00B07205">
        <w:rPr>
          <w:rFonts w:ascii="Times New Roman" w:hAnsi="Times New Roman"/>
          <w:b/>
          <w:sz w:val="56"/>
          <w:szCs w:val="56"/>
        </w:rPr>
        <w:t>ТОВАРОВ, РАБОТ, УСЛУГ</w:t>
      </w:r>
    </w:p>
    <w:p w14:paraId="2C4649A8"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Общества с ограниченной ответственностью</w:t>
      </w:r>
    </w:p>
    <w:p w14:paraId="1F848A00"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«Предприятие электрических сетей - НК»</w:t>
      </w:r>
    </w:p>
    <w:p w14:paraId="3AAEDEEB" w14:textId="77777777" w:rsidR="00B809FF" w:rsidRDefault="00B809FF" w:rsidP="0024373E">
      <w:pPr>
        <w:jc w:val="center"/>
        <w:rPr>
          <w:rFonts w:ascii="Times New Roman" w:hAnsi="Times New Roman"/>
          <w:b/>
          <w:sz w:val="48"/>
          <w:szCs w:val="48"/>
        </w:rPr>
      </w:pPr>
    </w:p>
    <w:p w14:paraId="61AAAAB2" w14:textId="77777777" w:rsidR="00B809FF" w:rsidRDefault="00B809FF" w:rsidP="0024373E">
      <w:pPr>
        <w:jc w:val="center"/>
        <w:rPr>
          <w:rFonts w:ascii="Times New Roman" w:hAnsi="Times New Roman"/>
          <w:b/>
          <w:sz w:val="48"/>
          <w:szCs w:val="48"/>
        </w:rPr>
      </w:pPr>
    </w:p>
    <w:p w14:paraId="6B6359E2" w14:textId="77777777" w:rsidR="00B809FF" w:rsidRDefault="00B809FF" w:rsidP="0024373E">
      <w:pPr>
        <w:jc w:val="center"/>
        <w:rPr>
          <w:rFonts w:ascii="Times New Roman" w:hAnsi="Times New Roman"/>
          <w:b/>
          <w:sz w:val="48"/>
          <w:szCs w:val="48"/>
        </w:rPr>
      </w:pPr>
    </w:p>
    <w:p w14:paraId="5D7C3088" w14:textId="77777777" w:rsidR="00B809FF" w:rsidRDefault="00B809FF" w:rsidP="0024373E">
      <w:pPr>
        <w:jc w:val="center"/>
        <w:rPr>
          <w:rFonts w:ascii="Times New Roman" w:hAnsi="Times New Roman"/>
          <w:b/>
          <w:sz w:val="48"/>
          <w:szCs w:val="48"/>
        </w:rPr>
      </w:pPr>
    </w:p>
    <w:p w14:paraId="005EADF2" w14:textId="77777777" w:rsidR="00B809FF" w:rsidRDefault="00B809FF" w:rsidP="0024373E">
      <w:pPr>
        <w:jc w:val="center"/>
        <w:rPr>
          <w:rFonts w:ascii="Times New Roman" w:hAnsi="Times New Roman"/>
          <w:b/>
          <w:sz w:val="48"/>
          <w:szCs w:val="48"/>
        </w:rPr>
      </w:pPr>
    </w:p>
    <w:p w14:paraId="4B43DCE7" w14:textId="77777777" w:rsidR="00B809FF" w:rsidRDefault="00B809FF" w:rsidP="0024373E">
      <w:pPr>
        <w:jc w:val="center"/>
        <w:rPr>
          <w:rFonts w:ascii="Times New Roman" w:hAnsi="Times New Roman"/>
          <w:b/>
          <w:sz w:val="48"/>
          <w:szCs w:val="48"/>
        </w:rPr>
      </w:pPr>
    </w:p>
    <w:p w14:paraId="057E6868" w14:textId="77777777" w:rsidR="00B809FF" w:rsidRDefault="00B809FF" w:rsidP="0024373E">
      <w:pPr>
        <w:jc w:val="center"/>
        <w:rPr>
          <w:rFonts w:ascii="Times New Roman" w:hAnsi="Times New Roman"/>
          <w:b/>
          <w:sz w:val="48"/>
          <w:szCs w:val="48"/>
        </w:rPr>
      </w:pPr>
    </w:p>
    <w:p w14:paraId="5D782184" w14:textId="77777777" w:rsidR="006A4930" w:rsidRDefault="006A4930" w:rsidP="0024373E">
      <w:pPr>
        <w:jc w:val="center"/>
        <w:rPr>
          <w:rFonts w:ascii="Times New Roman" w:hAnsi="Times New Roman"/>
          <w:b/>
          <w:sz w:val="48"/>
          <w:szCs w:val="48"/>
        </w:rPr>
      </w:pPr>
    </w:p>
    <w:p w14:paraId="64AAA695" w14:textId="065EE7E8" w:rsidR="00B809FF" w:rsidRDefault="00B809FF" w:rsidP="0024373E">
      <w:pPr>
        <w:jc w:val="center"/>
        <w:rPr>
          <w:rFonts w:ascii="Times New Roman" w:hAnsi="Times New Roman"/>
          <w:b/>
          <w:sz w:val="28"/>
          <w:szCs w:val="28"/>
        </w:rPr>
      </w:pPr>
      <w:r>
        <w:rPr>
          <w:rFonts w:ascii="Times New Roman" w:hAnsi="Times New Roman"/>
          <w:b/>
          <w:sz w:val="28"/>
          <w:szCs w:val="28"/>
        </w:rPr>
        <w:t>г. Нижнекамск</w:t>
      </w:r>
      <w:r w:rsidR="00D76CBF">
        <w:rPr>
          <w:rFonts w:ascii="Times New Roman" w:hAnsi="Times New Roman"/>
          <w:b/>
          <w:sz w:val="28"/>
          <w:szCs w:val="28"/>
        </w:rPr>
        <w:t>, 202</w:t>
      </w:r>
      <w:r w:rsidR="00CB6720">
        <w:rPr>
          <w:rFonts w:ascii="Times New Roman" w:hAnsi="Times New Roman"/>
          <w:b/>
          <w:sz w:val="28"/>
          <w:szCs w:val="28"/>
        </w:rPr>
        <w:t>3</w:t>
      </w:r>
      <w:r w:rsidR="0043380A">
        <w:rPr>
          <w:rFonts w:ascii="Times New Roman" w:hAnsi="Times New Roman"/>
          <w:b/>
          <w:sz w:val="28"/>
          <w:szCs w:val="28"/>
        </w:rPr>
        <w:t xml:space="preserve"> </w:t>
      </w:r>
      <w:r w:rsidR="007A4497">
        <w:rPr>
          <w:rFonts w:ascii="Times New Roman" w:hAnsi="Times New Roman"/>
          <w:b/>
          <w:sz w:val="28"/>
          <w:szCs w:val="28"/>
        </w:rPr>
        <w:t>г.</w:t>
      </w:r>
    </w:p>
    <w:p w14:paraId="01C595F9" w14:textId="77777777" w:rsidR="00E30503" w:rsidRDefault="00E30503" w:rsidP="0024373E">
      <w:pPr>
        <w:jc w:val="center"/>
        <w:rPr>
          <w:rFonts w:ascii="Times New Roman" w:hAnsi="Times New Roman"/>
          <w:b/>
          <w:sz w:val="16"/>
          <w:szCs w:val="16"/>
        </w:rPr>
      </w:pPr>
    </w:p>
    <w:p w14:paraId="14171DE4" w14:textId="77777777" w:rsidR="007E4BD5" w:rsidRPr="007513E0" w:rsidRDefault="00F436F4" w:rsidP="00934640">
      <w:pPr>
        <w:pStyle w:val="ae"/>
        <w:keepNext w:val="0"/>
        <w:keepLines w:val="0"/>
        <w:widowControl w:val="0"/>
        <w:spacing w:before="0" w:line="240" w:lineRule="auto"/>
        <w:jc w:val="center"/>
        <w:rPr>
          <w:rFonts w:ascii="Times New Roman" w:eastAsia="Calibri" w:hAnsi="Times New Roman"/>
          <w:bCs w:val="0"/>
          <w:noProof/>
          <w:color w:val="auto"/>
        </w:rPr>
      </w:pPr>
      <w:r w:rsidRPr="007513E0">
        <w:rPr>
          <w:rFonts w:ascii="Times New Roman" w:eastAsia="Calibri" w:hAnsi="Times New Roman"/>
          <w:bCs w:val="0"/>
          <w:noProof/>
          <w:color w:val="auto"/>
        </w:rPr>
        <w:lastRenderedPageBreak/>
        <w:t>С О Д ЕР Ж А Н И Е</w:t>
      </w:r>
    </w:p>
    <w:p w14:paraId="55E282A7" w14:textId="77777777" w:rsidR="0003244D" w:rsidRPr="007513E0" w:rsidRDefault="00582956" w:rsidP="00934640">
      <w:pPr>
        <w:pStyle w:val="14"/>
        <w:widowControl w:val="0"/>
        <w:rPr>
          <w:rFonts w:ascii="Calibri" w:eastAsia="Times New Roman" w:hAnsi="Calibri"/>
          <w:sz w:val="22"/>
          <w:szCs w:val="22"/>
        </w:rPr>
      </w:pPr>
      <w:r w:rsidRPr="007513E0">
        <w:fldChar w:fldCharType="begin"/>
      </w:r>
      <w:r w:rsidR="007E4BD5" w:rsidRPr="007513E0">
        <w:instrText xml:space="preserve"> TOC \o "1-3" \h \z \u </w:instrText>
      </w:r>
      <w:r w:rsidRPr="007513E0">
        <w:fldChar w:fldCharType="separate"/>
      </w:r>
      <w:hyperlink w:anchor="_Toc460489091" w:history="1">
        <w:r w:rsidR="0003244D" w:rsidRPr="007513E0">
          <w:rPr>
            <w:rStyle w:val="ab"/>
          </w:rPr>
          <w:t>ГЛАВА 1. ОБЩИЕ ПОЛОЖЕНИЯ</w:t>
        </w:r>
        <w:r w:rsidR="0003244D" w:rsidRPr="007513E0">
          <w:rPr>
            <w:webHidden/>
          </w:rPr>
          <w:tab/>
        </w:r>
        <w:r w:rsidR="00AB5EF3" w:rsidRPr="007513E0">
          <w:rPr>
            <w:webHidden/>
          </w:rPr>
          <w:t>5</w:t>
        </w:r>
      </w:hyperlink>
    </w:p>
    <w:p w14:paraId="6DBB34CE" w14:textId="0BB7FC51" w:rsidR="0003244D" w:rsidRPr="007513E0" w:rsidRDefault="00000000" w:rsidP="00934640">
      <w:pPr>
        <w:pStyle w:val="14"/>
        <w:widowControl w:val="0"/>
        <w:rPr>
          <w:rFonts w:ascii="Calibri" w:eastAsia="Times New Roman" w:hAnsi="Calibri"/>
          <w:sz w:val="22"/>
          <w:szCs w:val="22"/>
        </w:rPr>
      </w:pPr>
      <w:hyperlink w:anchor="_Toc460489092" w:history="1">
        <w:r w:rsidR="009E2A7E" w:rsidRPr="007513E0">
          <w:rPr>
            <w:rStyle w:val="ab"/>
          </w:rPr>
          <w:t>Статья 1. Термины, определения</w:t>
        </w:r>
        <w:r w:rsidR="00294158" w:rsidRPr="007513E0">
          <w:rPr>
            <w:rStyle w:val="ab"/>
          </w:rPr>
          <w:t xml:space="preserve"> и сокращения</w:t>
        </w:r>
        <w:r w:rsidR="0003244D" w:rsidRPr="007513E0">
          <w:rPr>
            <w:webHidden/>
          </w:rPr>
          <w:tab/>
        </w:r>
        <w:r w:rsidR="00AB5EF3" w:rsidRPr="007513E0">
          <w:rPr>
            <w:webHidden/>
          </w:rPr>
          <w:t>5</w:t>
        </w:r>
      </w:hyperlink>
    </w:p>
    <w:p w14:paraId="41E5B181" w14:textId="3A28C7ED" w:rsidR="0003244D" w:rsidRPr="007513E0" w:rsidRDefault="00000000" w:rsidP="00934640">
      <w:pPr>
        <w:pStyle w:val="14"/>
        <w:widowControl w:val="0"/>
        <w:rPr>
          <w:rFonts w:ascii="Calibri" w:eastAsia="Times New Roman" w:hAnsi="Calibri"/>
          <w:sz w:val="22"/>
          <w:szCs w:val="22"/>
        </w:rPr>
      </w:pPr>
      <w:hyperlink w:anchor="_Toc460489093" w:history="1">
        <w:r w:rsidR="0003244D" w:rsidRPr="007513E0">
          <w:rPr>
            <w:rStyle w:val="ab"/>
          </w:rPr>
          <w:t>Статья 2. Предмет, область применения, цели и принципы регулирования</w:t>
        </w:r>
        <w:r w:rsidR="0003244D" w:rsidRPr="007513E0">
          <w:rPr>
            <w:webHidden/>
          </w:rPr>
          <w:tab/>
        </w:r>
        <w:r w:rsidR="008475E7" w:rsidRPr="007513E0">
          <w:rPr>
            <w:webHidden/>
          </w:rPr>
          <w:t>9</w:t>
        </w:r>
      </w:hyperlink>
    </w:p>
    <w:p w14:paraId="23D786A5" w14:textId="25A296D8" w:rsidR="0003244D" w:rsidRPr="007513E0" w:rsidRDefault="00000000" w:rsidP="00934640">
      <w:pPr>
        <w:pStyle w:val="14"/>
        <w:widowControl w:val="0"/>
        <w:rPr>
          <w:rFonts w:ascii="Calibri" w:eastAsia="Times New Roman" w:hAnsi="Calibri"/>
          <w:sz w:val="22"/>
          <w:szCs w:val="22"/>
        </w:rPr>
      </w:pPr>
      <w:hyperlink w:anchor="_Toc460489094" w:history="1">
        <w:r w:rsidR="0003244D" w:rsidRPr="007513E0">
          <w:rPr>
            <w:rStyle w:val="ab"/>
          </w:rPr>
          <w:t>Статья 3. Информационное обеспечение закупки</w:t>
        </w:r>
        <w:r w:rsidR="0003244D" w:rsidRPr="007513E0">
          <w:rPr>
            <w:webHidden/>
          </w:rPr>
          <w:tab/>
        </w:r>
        <w:r w:rsidR="008475E7" w:rsidRPr="007513E0">
          <w:rPr>
            <w:webHidden/>
          </w:rPr>
          <w:t>10</w:t>
        </w:r>
      </w:hyperlink>
    </w:p>
    <w:p w14:paraId="1E55272F" w14:textId="4C745B8F" w:rsidR="0003244D" w:rsidRPr="007513E0" w:rsidRDefault="00000000" w:rsidP="00934640">
      <w:pPr>
        <w:pStyle w:val="14"/>
        <w:widowControl w:val="0"/>
        <w:rPr>
          <w:rFonts w:ascii="Calibri" w:eastAsia="Times New Roman" w:hAnsi="Calibri"/>
          <w:sz w:val="22"/>
          <w:szCs w:val="22"/>
        </w:rPr>
      </w:pPr>
      <w:hyperlink w:anchor="_Toc460489095" w:history="1">
        <w:r w:rsidR="0003244D" w:rsidRPr="007513E0">
          <w:rPr>
            <w:rStyle w:val="ab"/>
          </w:rPr>
          <w:t>Статья 4. Нормативное правовое регулирование закупочной деятельности</w:t>
        </w:r>
        <w:r w:rsidR="0003244D" w:rsidRPr="007513E0">
          <w:rPr>
            <w:webHidden/>
          </w:rPr>
          <w:tab/>
        </w:r>
        <w:r w:rsidR="00AB5EF3" w:rsidRPr="007513E0">
          <w:rPr>
            <w:webHidden/>
          </w:rPr>
          <w:t>1</w:t>
        </w:r>
        <w:r w:rsidR="008F7C08" w:rsidRPr="007513E0">
          <w:rPr>
            <w:webHidden/>
          </w:rPr>
          <w:t>3</w:t>
        </w:r>
      </w:hyperlink>
    </w:p>
    <w:p w14:paraId="43CCF53D" w14:textId="77777777" w:rsidR="0003244D" w:rsidRPr="007513E0" w:rsidRDefault="0003244D" w:rsidP="00934640">
      <w:pPr>
        <w:pStyle w:val="14"/>
        <w:widowControl w:val="0"/>
        <w:rPr>
          <w:rStyle w:val="ab"/>
        </w:rPr>
      </w:pPr>
    </w:p>
    <w:p w14:paraId="28E903B9" w14:textId="4D2E0585" w:rsidR="0003244D" w:rsidRPr="007513E0" w:rsidRDefault="00000000" w:rsidP="00934640">
      <w:pPr>
        <w:pStyle w:val="14"/>
        <w:widowControl w:val="0"/>
        <w:rPr>
          <w:rFonts w:ascii="Calibri" w:eastAsia="Times New Roman" w:hAnsi="Calibri"/>
          <w:sz w:val="22"/>
          <w:szCs w:val="22"/>
        </w:rPr>
      </w:pPr>
      <w:hyperlink w:anchor="_Toc460489096" w:history="1">
        <w:r w:rsidR="0003244D" w:rsidRPr="007513E0">
          <w:rPr>
            <w:rStyle w:val="ab"/>
          </w:rPr>
          <w:t>ГЛАВА 2. ОРГАНИЗАЦИЯ И ПРОВЕДЕНИЕ ЗАКУПОК</w:t>
        </w:r>
        <w:r w:rsidR="0003244D" w:rsidRPr="007513E0">
          <w:rPr>
            <w:webHidden/>
          </w:rPr>
          <w:tab/>
        </w:r>
        <w:r w:rsidR="00AB5EF3" w:rsidRPr="007513E0">
          <w:rPr>
            <w:webHidden/>
          </w:rPr>
          <w:t>1</w:t>
        </w:r>
        <w:r w:rsidR="008475E7" w:rsidRPr="007513E0">
          <w:rPr>
            <w:webHidden/>
          </w:rPr>
          <w:t>3</w:t>
        </w:r>
      </w:hyperlink>
    </w:p>
    <w:p w14:paraId="0E408C87" w14:textId="2324F232" w:rsidR="0003244D" w:rsidRPr="007513E0" w:rsidRDefault="00000000" w:rsidP="00934640">
      <w:pPr>
        <w:pStyle w:val="14"/>
        <w:widowControl w:val="0"/>
        <w:rPr>
          <w:rFonts w:ascii="Calibri" w:eastAsia="Times New Roman" w:hAnsi="Calibri"/>
          <w:sz w:val="22"/>
          <w:szCs w:val="22"/>
        </w:rPr>
      </w:pPr>
      <w:hyperlink w:anchor="_Toc460489097" w:history="1">
        <w:r w:rsidR="00294158" w:rsidRPr="007513E0">
          <w:rPr>
            <w:rStyle w:val="ab"/>
          </w:rPr>
          <w:t>Статья 5</w:t>
        </w:r>
        <w:r w:rsidR="0003244D" w:rsidRPr="007513E0">
          <w:rPr>
            <w:rStyle w:val="ab"/>
          </w:rPr>
          <w:t>. Планирование закупок</w:t>
        </w:r>
        <w:r w:rsidR="0003244D" w:rsidRPr="007513E0">
          <w:rPr>
            <w:webHidden/>
          </w:rPr>
          <w:tab/>
        </w:r>
        <w:r w:rsidR="00AB5EF3" w:rsidRPr="007513E0">
          <w:rPr>
            <w:webHidden/>
          </w:rPr>
          <w:t>1</w:t>
        </w:r>
        <w:r w:rsidR="008475E7" w:rsidRPr="007513E0">
          <w:rPr>
            <w:webHidden/>
          </w:rPr>
          <w:t>3</w:t>
        </w:r>
      </w:hyperlink>
    </w:p>
    <w:p w14:paraId="5D5BD2FC" w14:textId="74BC66B6" w:rsidR="0003244D" w:rsidRPr="007513E0" w:rsidRDefault="00000000" w:rsidP="00934640">
      <w:pPr>
        <w:pStyle w:val="14"/>
        <w:widowControl w:val="0"/>
        <w:rPr>
          <w:rFonts w:ascii="Calibri" w:eastAsia="Times New Roman" w:hAnsi="Calibri"/>
          <w:sz w:val="22"/>
          <w:szCs w:val="22"/>
        </w:rPr>
      </w:pPr>
      <w:hyperlink w:anchor="_Toc460489098" w:history="1">
        <w:r w:rsidR="00294158" w:rsidRPr="007513E0">
          <w:rPr>
            <w:rStyle w:val="ab"/>
          </w:rPr>
          <w:t>Статья 6</w:t>
        </w:r>
        <w:r w:rsidR="0003244D" w:rsidRPr="007513E0">
          <w:rPr>
            <w:rStyle w:val="ab"/>
          </w:rPr>
          <w:t>. Способы закупок</w:t>
        </w:r>
        <w:r w:rsidR="00294158" w:rsidRPr="007513E0">
          <w:rPr>
            <w:rStyle w:val="ab"/>
          </w:rPr>
          <w:t xml:space="preserve"> и особенности их проведения</w:t>
        </w:r>
        <w:r w:rsidR="0003244D" w:rsidRPr="007513E0">
          <w:rPr>
            <w:webHidden/>
          </w:rPr>
          <w:tab/>
        </w:r>
        <w:r w:rsidR="00AB5EF3" w:rsidRPr="007513E0">
          <w:rPr>
            <w:webHidden/>
          </w:rPr>
          <w:t>1</w:t>
        </w:r>
        <w:r w:rsidR="005A77BE">
          <w:rPr>
            <w:webHidden/>
          </w:rPr>
          <w:t>5</w:t>
        </w:r>
      </w:hyperlink>
    </w:p>
    <w:p w14:paraId="26B9F360" w14:textId="5D75DA7C" w:rsidR="0003244D" w:rsidRPr="007513E0" w:rsidRDefault="00000000" w:rsidP="00934640">
      <w:pPr>
        <w:pStyle w:val="14"/>
        <w:widowControl w:val="0"/>
        <w:rPr>
          <w:rFonts w:ascii="Calibri" w:eastAsia="Times New Roman" w:hAnsi="Calibri"/>
          <w:sz w:val="22"/>
          <w:szCs w:val="22"/>
        </w:rPr>
      </w:pPr>
      <w:hyperlink w:anchor="_Toc460489099" w:history="1">
        <w:r w:rsidR="0003244D" w:rsidRPr="007513E0">
          <w:rPr>
            <w:rStyle w:val="ab"/>
          </w:rPr>
          <w:t xml:space="preserve">Статья </w:t>
        </w:r>
        <w:r w:rsidR="00294158" w:rsidRPr="007513E0">
          <w:rPr>
            <w:rStyle w:val="ab"/>
          </w:rPr>
          <w:t>7</w:t>
        </w:r>
        <w:r w:rsidR="0003244D" w:rsidRPr="007513E0">
          <w:rPr>
            <w:rStyle w:val="ab"/>
          </w:rPr>
          <w:t>. Выбор способа закупки</w:t>
        </w:r>
        <w:r w:rsidR="0003244D" w:rsidRPr="007513E0">
          <w:rPr>
            <w:webHidden/>
          </w:rPr>
          <w:tab/>
        </w:r>
        <w:r w:rsidR="00AB5EF3" w:rsidRPr="007513E0">
          <w:rPr>
            <w:webHidden/>
          </w:rPr>
          <w:t>1</w:t>
        </w:r>
        <w:r w:rsidR="008475E7" w:rsidRPr="007513E0">
          <w:rPr>
            <w:webHidden/>
          </w:rPr>
          <w:t>5</w:t>
        </w:r>
      </w:hyperlink>
    </w:p>
    <w:p w14:paraId="46BA7DF2" w14:textId="77777777" w:rsidR="00294158" w:rsidRPr="007513E0" w:rsidRDefault="00294158" w:rsidP="00934640">
      <w:pPr>
        <w:pStyle w:val="14"/>
        <w:widowControl w:val="0"/>
      </w:pPr>
    </w:p>
    <w:p w14:paraId="7B7E7F1B" w14:textId="299CE942" w:rsidR="00294158" w:rsidRPr="007513E0" w:rsidRDefault="00000000" w:rsidP="00934640">
      <w:pPr>
        <w:pStyle w:val="14"/>
        <w:widowControl w:val="0"/>
        <w:rPr>
          <w:rFonts w:ascii="Calibri" w:eastAsia="Times New Roman" w:hAnsi="Calibri"/>
          <w:sz w:val="22"/>
          <w:szCs w:val="22"/>
        </w:rPr>
      </w:pPr>
      <w:hyperlink w:anchor="_Toc460489102" w:history="1">
        <w:r w:rsidR="00294158" w:rsidRPr="007513E0">
          <w:rPr>
            <w:rStyle w:val="ab"/>
          </w:rPr>
          <w:t xml:space="preserve">ГЛАВА 3. ПОРЯДОК </w:t>
        </w:r>
        <w:r w:rsidR="00294158" w:rsidRPr="007513E0">
          <w:rPr>
            <w:lang w:bidi="ru-RU"/>
          </w:rPr>
          <w:t>ОСУЩЕСТВЛЕНИЯ КОНКУРЕНТНОЙ ЗАКУПКИ</w:t>
        </w:r>
        <w:r w:rsidR="00294158" w:rsidRPr="007513E0">
          <w:rPr>
            <w:webHidden/>
          </w:rPr>
          <w:tab/>
        </w:r>
        <w:r w:rsidR="00E30503" w:rsidRPr="007513E0">
          <w:rPr>
            <w:webHidden/>
          </w:rPr>
          <w:t>1</w:t>
        </w:r>
        <w:r w:rsidR="007664F7">
          <w:rPr>
            <w:webHidden/>
          </w:rPr>
          <w:t>9</w:t>
        </w:r>
      </w:hyperlink>
    </w:p>
    <w:p w14:paraId="3EDF38FA" w14:textId="29C0EB1F" w:rsidR="00294158" w:rsidRPr="007513E0" w:rsidRDefault="00000000" w:rsidP="00934640">
      <w:pPr>
        <w:pStyle w:val="14"/>
        <w:widowControl w:val="0"/>
        <w:rPr>
          <w:rFonts w:ascii="Calibri" w:eastAsia="Times New Roman" w:hAnsi="Calibri"/>
          <w:sz w:val="22"/>
          <w:szCs w:val="22"/>
        </w:rPr>
      </w:pPr>
      <w:hyperlink w:anchor="_Toc460489101" w:history="1">
        <w:r w:rsidR="00294158" w:rsidRPr="007513E0">
          <w:rPr>
            <w:rStyle w:val="ab"/>
          </w:rPr>
          <w:t xml:space="preserve">Статья 8. </w:t>
        </w:r>
        <w:r w:rsidR="00294158" w:rsidRPr="007513E0">
          <w:t>Требования к описанию предмета закупки</w:t>
        </w:r>
        <w:r w:rsidR="00294158" w:rsidRPr="007513E0">
          <w:rPr>
            <w:webHidden/>
          </w:rPr>
          <w:tab/>
        </w:r>
        <w:r w:rsidR="00E30503" w:rsidRPr="007513E0">
          <w:rPr>
            <w:webHidden/>
          </w:rPr>
          <w:t>1</w:t>
        </w:r>
        <w:r w:rsidR="007664F7">
          <w:rPr>
            <w:webHidden/>
          </w:rPr>
          <w:t>9</w:t>
        </w:r>
      </w:hyperlink>
    </w:p>
    <w:p w14:paraId="1499A690" w14:textId="3AF0AC3F" w:rsidR="00294158" w:rsidRPr="007513E0" w:rsidRDefault="00000000" w:rsidP="00934640">
      <w:pPr>
        <w:pStyle w:val="14"/>
        <w:widowControl w:val="0"/>
        <w:rPr>
          <w:rStyle w:val="ab"/>
        </w:rPr>
      </w:pPr>
      <w:hyperlink w:anchor="_Toc460489101" w:history="1">
        <w:r w:rsidR="00294158" w:rsidRPr="007513E0">
          <w:rPr>
            <w:rStyle w:val="ab"/>
          </w:rPr>
          <w:t xml:space="preserve">Статья 9. </w:t>
        </w:r>
        <w:r w:rsidR="00294158" w:rsidRPr="007513E0">
          <w:rPr>
            <w:lang w:bidi="ru-RU"/>
          </w:rPr>
          <w:t>Требования к участникам закупок</w:t>
        </w:r>
        <w:r w:rsidR="00294158" w:rsidRPr="007513E0">
          <w:rPr>
            <w:rStyle w:val="ab"/>
            <w:webHidden/>
          </w:rPr>
          <w:tab/>
        </w:r>
        <w:r w:rsidR="00AB5EF3" w:rsidRPr="007513E0">
          <w:rPr>
            <w:rStyle w:val="ab"/>
            <w:webHidden/>
          </w:rPr>
          <w:t>1</w:t>
        </w:r>
        <w:r w:rsidR="008475E7" w:rsidRPr="007513E0">
          <w:rPr>
            <w:rStyle w:val="ab"/>
            <w:webHidden/>
          </w:rPr>
          <w:t>9</w:t>
        </w:r>
      </w:hyperlink>
    </w:p>
    <w:p w14:paraId="6597B0AF" w14:textId="366A2050" w:rsidR="00294158" w:rsidRPr="007513E0" w:rsidRDefault="00000000" w:rsidP="00934640">
      <w:pPr>
        <w:pStyle w:val="14"/>
        <w:widowControl w:val="0"/>
        <w:rPr>
          <w:rStyle w:val="ab"/>
        </w:rPr>
      </w:pPr>
      <w:hyperlink w:anchor="_Toc460489101" w:history="1">
        <w:r w:rsidR="00294158" w:rsidRPr="007513E0">
          <w:rPr>
            <w:rStyle w:val="ab"/>
          </w:rPr>
          <w:t xml:space="preserve">Статья 10. </w:t>
        </w:r>
        <w:r w:rsidR="00294158" w:rsidRPr="007513E0">
          <w:t>Требования к извещению об осуществлении конкурентной закупки</w:t>
        </w:r>
        <w:r w:rsidR="00294158" w:rsidRPr="007513E0">
          <w:rPr>
            <w:rStyle w:val="ab"/>
            <w:webHidden/>
          </w:rPr>
          <w:tab/>
        </w:r>
        <w:r w:rsidR="008475E7" w:rsidRPr="007513E0">
          <w:rPr>
            <w:rStyle w:val="ab"/>
            <w:webHidden/>
          </w:rPr>
          <w:t>2</w:t>
        </w:r>
        <w:r w:rsidR="00181065">
          <w:rPr>
            <w:rStyle w:val="ab"/>
            <w:webHidden/>
          </w:rPr>
          <w:t>1</w:t>
        </w:r>
      </w:hyperlink>
    </w:p>
    <w:p w14:paraId="076229A1" w14:textId="2D9212F2" w:rsidR="00294158" w:rsidRPr="007513E0" w:rsidRDefault="00000000" w:rsidP="00934640">
      <w:pPr>
        <w:pStyle w:val="14"/>
        <w:widowControl w:val="0"/>
        <w:rPr>
          <w:rStyle w:val="ab"/>
        </w:rPr>
      </w:pPr>
      <w:hyperlink w:anchor="_Toc460489101" w:history="1">
        <w:r w:rsidR="00294158" w:rsidRPr="007513E0">
          <w:rPr>
            <w:rStyle w:val="ab"/>
          </w:rPr>
          <w:t xml:space="preserve">Статья 11. </w:t>
        </w:r>
        <w:r w:rsidR="00294158" w:rsidRPr="007513E0">
          <w:t>Требования к документации о конкурентной закупке</w:t>
        </w:r>
        <w:r w:rsidR="00294158" w:rsidRPr="007513E0">
          <w:rPr>
            <w:rStyle w:val="ab"/>
            <w:webHidden/>
          </w:rPr>
          <w:tab/>
        </w:r>
        <w:r w:rsidR="008475E7" w:rsidRPr="007513E0">
          <w:rPr>
            <w:rStyle w:val="ab"/>
            <w:webHidden/>
          </w:rPr>
          <w:t>21</w:t>
        </w:r>
      </w:hyperlink>
    </w:p>
    <w:p w14:paraId="5BE3C939" w14:textId="1334ACE4" w:rsidR="00294158" w:rsidRPr="007513E0" w:rsidRDefault="00000000" w:rsidP="00934640">
      <w:pPr>
        <w:pStyle w:val="14"/>
        <w:widowControl w:val="0"/>
        <w:rPr>
          <w:rStyle w:val="ab"/>
        </w:rPr>
      </w:pPr>
      <w:hyperlink w:anchor="_Toc460489101" w:history="1">
        <w:r w:rsidR="00294158" w:rsidRPr="007513E0">
          <w:rPr>
            <w:rStyle w:val="ab"/>
          </w:rPr>
          <w:t xml:space="preserve">Статья 12. </w:t>
        </w:r>
        <w:r w:rsidR="00294158" w:rsidRPr="007513E0">
          <w:rPr>
            <w:lang w:bidi="ru-RU"/>
          </w:rPr>
          <w:t>Разъяснения документации о закупке, изменения извещения об осуществлении конкурентной закупки, документации о конкурентной закупке</w:t>
        </w:r>
        <w:r w:rsidR="00294158" w:rsidRPr="007513E0">
          <w:rPr>
            <w:rStyle w:val="ab"/>
            <w:webHidden/>
          </w:rPr>
          <w:tab/>
        </w:r>
        <w:r w:rsidR="00E30503" w:rsidRPr="007513E0">
          <w:rPr>
            <w:rStyle w:val="ab"/>
            <w:webHidden/>
          </w:rPr>
          <w:t>2</w:t>
        </w:r>
        <w:r w:rsidR="00181065">
          <w:rPr>
            <w:rStyle w:val="ab"/>
            <w:webHidden/>
          </w:rPr>
          <w:t>3</w:t>
        </w:r>
      </w:hyperlink>
    </w:p>
    <w:p w14:paraId="4CAB7157" w14:textId="5ED9C10F" w:rsidR="00294158" w:rsidRPr="007513E0" w:rsidRDefault="00294158" w:rsidP="00934640">
      <w:pPr>
        <w:pStyle w:val="14"/>
        <w:widowControl w:val="0"/>
        <w:rPr>
          <w:rStyle w:val="ab"/>
        </w:rPr>
      </w:pPr>
      <w:r w:rsidRPr="007513E0">
        <w:t xml:space="preserve">Статья 13. </w:t>
      </w:r>
      <w:r w:rsidRPr="007513E0">
        <w:rPr>
          <w:bCs/>
        </w:rPr>
        <w:t>Отмена закупки</w:t>
      </w:r>
      <w:r w:rsidRPr="007513E0">
        <w:rPr>
          <w:webHidden/>
        </w:rPr>
        <w:tab/>
      </w:r>
      <w:r w:rsidR="00C4608E" w:rsidRPr="007513E0">
        <w:rPr>
          <w:webHidden/>
        </w:rPr>
        <w:t>23</w:t>
      </w:r>
    </w:p>
    <w:p w14:paraId="6827E414" w14:textId="645D059E" w:rsidR="00294158" w:rsidRPr="007513E0" w:rsidRDefault="00000000" w:rsidP="00934640">
      <w:pPr>
        <w:pStyle w:val="14"/>
        <w:widowControl w:val="0"/>
        <w:rPr>
          <w:rStyle w:val="ab"/>
        </w:rPr>
      </w:pPr>
      <w:hyperlink w:anchor="_Toc460489101" w:history="1">
        <w:r w:rsidR="00294158" w:rsidRPr="007513E0">
          <w:rPr>
            <w:rStyle w:val="ab"/>
          </w:rPr>
          <w:t xml:space="preserve">Статья 14. </w:t>
        </w:r>
        <w:r w:rsidR="00294158" w:rsidRPr="007513E0">
          <w:rPr>
            <w:rStyle w:val="24"/>
            <w:rFonts w:eastAsia="Calibri"/>
            <w:b/>
            <w:sz w:val="24"/>
            <w:szCs w:val="24"/>
          </w:rPr>
          <w:t>О подаче заявок</w:t>
        </w:r>
        <w:r w:rsidR="00294158" w:rsidRPr="007513E0">
          <w:rPr>
            <w:rStyle w:val="ab"/>
            <w:webHidden/>
          </w:rPr>
          <w:tab/>
        </w:r>
        <w:r w:rsidR="00AB5EF3" w:rsidRPr="007513E0">
          <w:rPr>
            <w:rStyle w:val="ab"/>
            <w:webHidden/>
          </w:rPr>
          <w:t>2</w:t>
        </w:r>
        <w:r w:rsidR="008475E7" w:rsidRPr="007513E0">
          <w:rPr>
            <w:rStyle w:val="ab"/>
            <w:webHidden/>
          </w:rPr>
          <w:t>3</w:t>
        </w:r>
      </w:hyperlink>
    </w:p>
    <w:p w14:paraId="5D65CC6C" w14:textId="3B53350B" w:rsidR="00294158" w:rsidRPr="007513E0" w:rsidRDefault="00000000" w:rsidP="00934640">
      <w:pPr>
        <w:pStyle w:val="14"/>
        <w:widowControl w:val="0"/>
        <w:rPr>
          <w:rStyle w:val="ab"/>
        </w:rPr>
      </w:pPr>
      <w:hyperlink w:anchor="_Toc460489101" w:history="1">
        <w:r w:rsidR="00294158" w:rsidRPr="007513E0">
          <w:rPr>
            <w:rStyle w:val="ab"/>
          </w:rPr>
          <w:t xml:space="preserve">Статья 15. </w:t>
        </w:r>
        <w:r w:rsidR="00294158" w:rsidRPr="007513E0">
          <w:rPr>
            <w:rStyle w:val="24"/>
            <w:rFonts w:eastAsia="Calibri"/>
            <w:b/>
            <w:sz w:val="24"/>
            <w:szCs w:val="24"/>
          </w:rPr>
          <w:t>Об обеспечении заявок на участие в конкурентных закупках</w:t>
        </w:r>
        <w:r w:rsidR="00294158" w:rsidRPr="007513E0">
          <w:rPr>
            <w:rStyle w:val="ab"/>
            <w:webHidden/>
          </w:rPr>
          <w:tab/>
        </w:r>
        <w:r w:rsidR="00E30503" w:rsidRPr="007513E0">
          <w:rPr>
            <w:rStyle w:val="ab"/>
            <w:webHidden/>
          </w:rPr>
          <w:t>2</w:t>
        </w:r>
        <w:r w:rsidR="00181065">
          <w:rPr>
            <w:rStyle w:val="ab"/>
            <w:webHidden/>
          </w:rPr>
          <w:t>4</w:t>
        </w:r>
      </w:hyperlink>
    </w:p>
    <w:p w14:paraId="2560406D" w14:textId="0C9AE63B" w:rsidR="00294158" w:rsidRPr="007513E0" w:rsidRDefault="00000000" w:rsidP="00934640">
      <w:pPr>
        <w:pStyle w:val="14"/>
        <w:widowControl w:val="0"/>
        <w:rPr>
          <w:rStyle w:val="ab"/>
        </w:rPr>
      </w:pPr>
      <w:hyperlink w:anchor="_Toc460489101" w:history="1">
        <w:r w:rsidR="00294158" w:rsidRPr="007513E0">
          <w:rPr>
            <w:rStyle w:val="ab"/>
          </w:rPr>
          <w:t xml:space="preserve">Статья 16. </w:t>
        </w:r>
        <w:r w:rsidR="00294158" w:rsidRPr="007513E0">
          <w:t>О составе протоколов</w:t>
        </w:r>
        <w:r w:rsidR="00294158" w:rsidRPr="007513E0">
          <w:rPr>
            <w:rStyle w:val="ab"/>
            <w:webHidden/>
          </w:rPr>
          <w:tab/>
        </w:r>
        <w:r w:rsidR="00C4608E" w:rsidRPr="007513E0">
          <w:rPr>
            <w:rStyle w:val="ab"/>
            <w:webHidden/>
          </w:rPr>
          <w:t>25</w:t>
        </w:r>
      </w:hyperlink>
    </w:p>
    <w:p w14:paraId="78944C5E" w14:textId="4DAEB038" w:rsidR="00961279" w:rsidRPr="007513E0" w:rsidRDefault="00000000" w:rsidP="00934640">
      <w:pPr>
        <w:pStyle w:val="14"/>
        <w:widowControl w:val="0"/>
        <w:rPr>
          <w:rStyle w:val="ab"/>
        </w:rPr>
      </w:pPr>
      <w:hyperlink w:anchor="_Toc460489101" w:history="1">
        <w:r w:rsidR="00961279" w:rsidRPr="007513E0">
          <w:rPr>
            <w:rStyle w:val="ab"/>
          </w:rPr>
          <w:t xml:space="preserve">Статья 17. </w:t>
        </w:r>
        <w:r w:rsidR="00961279" w:rsidRPr="007513E0">
          <w:t xml:space="preserve">Требования к комиссии </w:t>
        </w:r>
        <w:r w:rsidR="00961279" w:rsidRPr="007513E0">
          <w:rPr>
            <w:lang w:bidi="ru-RU"/>
          </w:rPr>
          <w:t>по осуществлению конкурентных закупок</w:t>
        </w:r>
        <w:r w:rsidR="00961279" w:rsidRPr="007513E0">
          <w:rPr>
            <w:rStyle w:val="ab"/>
            <w:webHidden/>
          </w:rPr>
          <w:tab/>
        </w:r>
        <w:r w:rsidR="00C4608E" w:rsidRPr="007513E0">
          <w:rPr>
            <w:rStyle w:val="ab"/>
            <w:webHidden/>
          </w:rPr>
          <w:t>2</w:t>
        </w:r>
        <w:r w:rsidR="005A77BE">
          <w:rPr>
            <w:rStyle w:val="ab"/>
            <w:webHidden/>
          </w:rPr>
          <w:t>7</w:t>
        </w:r>
      </w:hyperlink>
    </w:p>
    <w:p w14:paraId="6C42A9E2" w14:textId="5FB38090" w:rsidR="00961279" w:rsidRPr="007513E0" w:rsidRDefault="00000000" w:rsidP="00934640">
      <w:pPr>
        <w:pStyle w:val="14"/>
        <w:widowControl w:val="0"/>
        <w:rPr>
          <w:rStyle w:val="ab"/>
        </w:rPr>
      </w:pPr>
      <w:hyperlink w:anchor="_Toc460489101" w:history="1">
        <w:r w:rsidR="00961279" w:rsidRPr="007513E0">
          <w:rPr>
            <w:rStyle w:val="ab"/>
          </w:rPr>
          <w:t xml:space="preserve">Статья 18. </w:t>
        </w:r>
        <w:r w:rsidR="00961279" w:rsidRPr="007513E0">
          <w:t>Требования к проекту договора</w:t>
        </w:r>
        <w:r w:rsidR="00961279" w:rsidRPr="007513E0">
          <w:rPr>
            <w:rStyle w:val="ab"/>
            <w:webHidden/>
          </w:rPr>
          <w:tab/>
        </w:r>
        <w:r w:rsidR="00E30503" w:rsidRPr="007513E0">
          <w:rPr>
            <w:rStyle w:val="ab"/>
            <w:webHidden/>
          </w:rPr>
          <w:t>2</w:t>
        </w:r>
      </w:hyperlink>
      <w:r w:rsidR="008F7C08" w:rsidRPr="007513E0">
        <w:rPr>
          <w:rStyle w:val="ab"/>
          <w:color w:val="auto"/>
          <w:u w:val="none"/>
        </w:rPr>
        <w:t>7</w:t>
      </w:r>
    </w:p>
    <w:p w14:paraId="547C2721" w14:textId="3F7FDB80" w:rsidR="00961279" w:rsidRPr="007513E0" w:rsidRDefault="00000000" w:rsidP="00934640">
      <w:pPr>
        <w:pStyle w:val="14"/>
        <w:widowControl w:val="0"/>
        <w:rPr>
          <w:rStyle w:val="ab"/>
        </w:rPr>
      </w:pPr>
      <w:hyperlink w:anchor="_Toc460489101" w:history="1">
        <w:r w:rsidR="00961279" w:rsidRPr="007513E0">
          <w:rPr>
            <w:rStyle w:val="ab"/>
          </w:rPr>
          <w:t xml:space="preserve">Статья 19. </w:t>
        </w:r>
        <w:r w:rsidR="00961279" w:rsidRPr="007513E0">
          <w:t>Критерии и порядок оценки заявок на участие в процедурах закупки</w:t>
        </w:r>
        <w:r w:rsidR="00961279" w:rsidRPr="007513E0">
          <w:rPr>
            <w:rStyle w:val="ab"/>
            <w:webHidden/>
          </w:rPr>
          <w:tab/>
        </w:r>
        <w:r w:rsidR="00E30503" w:rsidRPr="007513E0">
          <w:rPr>
            <w:rStyle w:val="ab"/>
            <w:webHidden/>
          </w:rPr>
          <w:t>2</w:t>
        </w:r>
        <w:r w:rsidR="008F7C08" w:rsidRPr="007513E0">
          <w:rPr>
            <w:rStyle w:val="ab"/>
            <w:webHidden/>
          </w:rPr>
          <w:t>7</w:t>
        </w:r>
      </w:hyperlink>
    </w:p>
    <w:p w14:paraId="39F609B6" w14:textId="77777777" w:rsidR="0003244D" w:rsidRPr="007513E0" w:rsidRDefault="0003244D" w:rsidP="00934640">
      <w:pPr>
        <w:pStyle w:val="14"/>
        <w:widowControl w:val="0"/>
        <w:rPr>
          <w:rStyle w:val="ab"/>
        </w:rPr>
      </w:pPr>
    </w:p>
    <w:p w14:paraId="2EDF5419" w14:textId="5ADC6357" w:rsidR="00961279" w:rsidRPr="007513E0" w:rsidRDefault="00000000" w:rsidP="00934640">
      <w:pPr>
        <w:pStyle w:val="14"/>
        <w:widowControl w:val="0"/>
        <w:rPr>
          <w:rFonts w:ascii="Calibri" w:eastAsia="Times New Roman" w:hAnsi="Calibri"/>
          <w:sz w:val="22"/>
          <w:szCs w:val="22"/>
        </w:rPr>
      </w:pPr>
      <w:hyperlink w:anchor="_Toc460489102" w:history="1">
        <w:r w:rsidR="00961279" w:rsidRPr="007513E0">
          <w:rPr>
            <w:rStyle w:val="ab"/>
          </w:rPr>
          <w:t xml:space="preserve">ГЛАВА 4. </w:t>
        </w:r>
        <w:r w:rsidR="00961279" w:rsidRPr="007513E0">
          <w:rPr>
            <w:lang w:bidi="ru-RU"/>
          </w:rPr>
          <w:t>КОНКУРЕНТНАЯ ЗАКУПКА В ЭЛЕКТРОННОЙ ФОРМЕ</w:t>
        </w:r>
        <w:r w:rsidR="00961279" w:rsidRPr="007513E0">
          <w:rPr>
            <w:webHidden/>
          </w:rPr>
          <w:tab/>
        </w:r>
        <w:r w:rsidR="00E30503" w:rsidRPr="007513E0">
          <w:rPr>
            <w:webHidden/>
          </w:rPr>
          <w:t>2</w:t>
        </w:r>
        <w:r w:rsidR="008F7C08" w:rsidRPr="007513E0">
          <w:rPr>
            <w:webHidden/>
          </w:rPr>
          <w:t>8</w:t>
        </w:r>
      </w:hyperlink>
    </w:p>
    <w:p w14:paraId="48AA19C6" w14:textId="336983D2" w:rsidR="00961279" w:rsidRPr="007513E0" w:rsidRDefault="00000000" w:rsidP="00934640">
      <w:pPr>
        <w:pStyle w:val="14"/>
        <w:widowControl w:val="0"/>
        <w:rPr>
          <w:rFonts w:ascii="Calibri" w:eastAsia="Times New Roman" w:hAnsi="Calibri"/>
          <w:sz w:val="22"/>
          <w:szCs w:val="22"/>
        </w:rPr>
      </w:pPr>
      <w:hyperlink w:anchor="_Toc460489101" w:history="1">
        <w:r w:rsidR="00961279" w:rsidRPr="007513E0">
          <w:rPr>
            <w:rStyle w:val="ab"/>
          </w:rPr>
          <w:t xml:space="preserve">Статья 20. </w:t>
        </w:r>
        <w:r w:rsidR="00961279" w:rsidRPr="007513E0">
          <w:t>Порядок проведения конкурентной закупки в электронной форме</w:t>
        </w:r>
        <w:r w:rsidR="00961279" w:rsidRPr="007513E0">
          <w:rPr>
            <w:webHidden/>
          </w:rPr>
          <w:tab/>
        </w:r>
        <w:r w:rsidR="00E30503" w:rsidRPr="007513E0">
          <w:rPr>
            <w:webHidden/>
          </w:rPr>
          <w:t>2</w:t>
        </w:r>
        <w:r w:rsidR="008F7C08" w:rsidRPr="007513E0">
          <w:rPr>
            <w:webHidden/>
          </w:rPr>
          <w:t>8</w:t>
        </w:r>
      </w:hyperlink>
    </w:p>
    <w:p w14:paraId="40ABA0D7" w14:textId="77777777" w:rsidR="00961279" w:rsidRPr="007513E0" w:rsidRDefault="00961279" w:rsidP="00934640">
      <w:pPr>
        <w:widowControl w:val="0"/>
        <w:spacing w:after="0" w:line="240" w:lineRule="auto"/>
        <w:rPr>
          <w:lang w:eastAsia="ru-RU"/>
        </w:rPr>
      </w:pPr>
    </w:p>
    <w:p w14:paraId="13461EC4" w14:textId="1EB7D6F8" w:rsidR="00961279" w:rsidRPr="007513E0" w:rsidRDefault="00000000" w:rsidP="00934640">
      <w:pPr>
        <w:pStyle w:val="14"/>
        <w:widowControl w:val="0"/>
        <w:rPr>
          <w:rFonts w:ascii="Calibri" w:eastAsia="Times New Roman" w:hAnsi="Calibri"/>
          <w:sz w:val="22"/>
          <w:szCs w:val="22"/>
        </w:rPr>
      </w:pPr>
      <w:hyperlink w:anchor="_Toc460489102" w:history="1">
        <w:r w:rsidR="00961279" w:rsidRPr="007513E0">
          <w:rPr>
            <w:rStyle w:val="ab"/>
          </w:rPr>
          <w:t xml:space="preserve">ГЛАВА 5. </w:t>
        </w:r>
        <w:r w:rsidR="00961279" w:rsidRPr="007513E0">
          <w:rPr>
            <w:rStyle w:val="16"/>
            <w:rFonts w:eastAsia="Calibri"/>
            <w:b/>
            <w:sz w:val="24"/>
            <w:szCs w:val="24"/>
          </w:rPr>
          <w:t>ТРЕБОВАНИЯ К КОНКУРЕНТНОЙ ЗАКУПКЕ, ОСУЩЕСТВЛЯЕМОЙ ЗАКРЫТЫМ СПОСОБОМ</w:t>
        </w:r>
        <w:r w:rsidR="00961279" w:rsidRPr="007513E0">
          <w:rPr>
            <w:webHidden/>
          </w:rPr>
          <w:tab/>
        </w:r>
      </w:hyperlink>
      <w:r w:rsidR="00181065">
        <w:t>30</w:t>
      </w:r>
    </w:p>
    <w:p w14:paraId="041703B3" w14:textId="41BB9F3E" w:rsidR="00961279" w:rsidRPr="007513E0" w:rsidRDefault="00000000" w:rsidP="00934640">
      <w:pPr>
        <w:pStyle w:val="14"/>
        <w:widowControl w:val="0"/>
        <w:rPr>
          <w:rFonts w:ascii="Calibri" w:eastAsia="Times New Roman" w:hAnsi="Calibri"/>
          <w:sz w:val="22"/>
          <w:szCs w:val="22"/>
        </w:rPr>
      </w:pPr>
      <w:hyperlink w:anchor="_Toc460489101" w:history="1">
        <w:r w:rsidR="00961279" w:rsidRPr="007513E0">
          <w:rPr>
            <w:rStyle w:val="ab"/>
          </w:rPr>
          <w:t xml:space="preserve">Статья 21. </w:t>
        </w:r>
        <w:r w:rsidR="00961279" w:rsidRPr="007513E0">
          <w:t>Требования к конкурентной закупке, осуществляемой закрытым способом</w:t>
        </w:r>
        <w:r w:rsidR="00961279" w:rsidRPr="007513E0">
          <w:rPr>
            <w:webHidden/>
          </w:rPr>
          <w:tab/>
        </w:r>
      </w:hyperlink>
      <w:r w:rsidR="00181065">
        <w:t>30</w:t>
      </w:r>
    </w:p>
    <w:p w14:paraId="01F589E0" w14:textId="77777777" w:rsidR="00961279" w:rsidRPr="007513E0" w:rsidRDefault="00961279" w:rsidP="00934640">
      <w:pPr>
        <w:pStyle w:val="14"/>
        <w:widowControl w:val="0"/>
      </w:pPr>
    </w:p>
    <w:p w14:paraId="43B7116B" w14:textId="1CCFB038" w:rsidR="0003244D" w:rsidRPr="007513E0" w:rsidRDefault="00000000" w:rsidP="00934640">
      <w:pPr>
        <w:pStyle w:val="14"/>
        <w:widowControl w:val="0"/>
        <w:rPr>
          <w:rFonts w:ascii="Calibri" w:eastAsia="Times New Roman" w:hAnsi="Calibri"/>
          <w:sz w:val="22"/>
          <w:szCs w:val="22"/>
        </w:rPr>
      </w:pPr>
      <w:hyperlink w:anchor="_Toc460489102" w:history="1">
        <w:r w:rsidR="00961279" w:rsidRPr="007513E0">
          <w:rPr>
            <w:rStyle w:val="ab"/>
          </w:rPr>
          <w:t>ГЛАВА 6</w:t>
        </w:r>
        <w:r w:rsidR="0003244D" w:rsidRPr="007513E0">
          <w:rPr>
            <w:rStyle w:val="ab"/>
          </w:rPr>
          <w:t>. ПОРЯДОК ПРОВЕДЕНИЯ КОНКУРСА</w:t>
        </w:r>
        <w:r w:rsidR="0003244D" w:rsidRPr="007513E0">
          <w:rPr>
            <w:webHidden/>
          </w:rPr>
          <w:tab/>
        </w:r>
        <w:r w:rsidR="008F7C08" w:rsidRPr="007513E0">
          <w:rPr>
            <w:webHidden/>
          </w:rPr>
          <w:t>30</w:t>
        </w:r>
      </w:hyperlink>
    </w:p>
    <w:p w14:paraId="612414CE" w14:textId="3B998658" w:rsidR="0003244D" w:rsidRPr="007513E0" w:rsidRDefault="00000000" w:rsidP="00934640">
      <w:pPr>
        <w:pStyle w:val="14"/>
        <w:widowControl w:val="0"/>
        <w:rPr>
          <w:rFonts w:ascii="Calibri" w:eastAsia="Times New Roman" w:hAnsi="Calibri"/>
          <w:sz w:val="22"/>
          <w:szCs w:val="22"/>
        </w:rPr>
      </w:pPr>
      <w:hyperlink w:anchor="_Toc460489103" w:history="1">
        <w:r w:rsidR="0003244D" w:rsidRPr="007513E0">
          <w:rPr>
            <w:rStyle w:val="ab"/>
          </w:rPr>
          <w:t xml:space="preserve">Статья </w:t>
        </w:r>
        <w:r w:rsidR="00961279" w:rsidRPr="007513E0">
          <w:rPr>
            <w:rStyle w:val="ab"/>
          </w:rPr>
          <w:t>22</w:t>
        </w:r>
        <w:r w:rsidR="0003244D" w:rsidRPr="007513E0">
          <w:rPr>
            <w:rStyle w:val="ab"/>
          </w:rPr>
          <w:t>. Общий порядок проведения открытого конкурса</w:t>
        </w:r>
        <w:r w:rsidR="0003244D" w:rsidRPr="007513E0">
          <w:rPr>
            <w:webHidden/>
          </w:rPr>
          <w:tab/>
        </w:r>
        <w:r w:rsidR="008F7C08" w:rsidRPr="007513E0">
          <w:rPr>
            <w:webHidden/>
          </w:rPr>
          <w:t>30</w:t>
        </w:r>
      </w:hyperlink>
    </w:p>
    <w:p w14:paraId="403F1900" w14:textId="7A25AF80" w:rsidR="0003244D" w:rsidRPr="007513E0" w:rsidRDefault="00000000" w:rsidP="00934640">
      <w:pPr>
        <w:pStyle w:val="14"/>
        <w:widowControl w:val="0"/>
        <w:rPr>
          <w:rStyle w:val="ab"/>
        </w:rPr>
      </w:pPr>
      <w:hyperlink w:anchor="_Toc460489104" w:history="1">
        <w:r w:rsidR="0003244D" w:rsidRPr="007513E0">
          <w:rPr>
            <w:rStyle w:val="ab"/>
          </w:rPr>
          <w:t xml:space="preserve">Статья </w:t>
        </w:r>
        <w:r w:rsidR="00961279" w:rsidRPr="007513E0">
          <w:rPr>
            <w:rStyle w:val="ab"/>
          </w:rPr>
          <w:t>23</w:t>
        </w:r>
        <w:r w:rsidR="0003244D" w:rsidRPr="007513E0">
          <w:rPr>
            <w:rStyle w:val="ab"/>
          </w:rPr>
          <w:t>. Извещение о проведении</w:t>
        </w:r>
        <w:r w:rsidR="00961279" w:rsidRPr="007513E0">
          <w:rPr>
            <w:rStyle w:val="ab"/>
          </w:rPr>
          <w:t xml:space="preserve"> открытого</w:t>
        </w:r>
        <w:r w:rsidR="0003244D" w:rsidRPr="007513E0">
          <w:rPr>
            <w:rStyle w:val="ab"/>
          </w:rPr>
          <w:t xml:space="preserve"> конкурса</w:t>
        </w:r>
        <w:r w:rsidR="0003244D" w:rsidRPr="007513E0">
          <w:rPr>
            <w:rStyle w:val="ab"/>
            <w:webHidden/>
          </w:rPr>
          <w:tab/>
        </w:r>
        <w:r w:rsidR="008475E7" w:rsidRPr="007513E0">
          <w:rPr>
            <w:rStyle w:val="ab"/>
            <w:webHidden/>
          </w:rPr>
          <w:t>3</w:t>
        </w:r>
        <w:r w:rsidR="00181065">
          <w:rPr>
            <w:rStyle w:val="ab"/>
            <w:webHidden/>
          </w:rPr>
          <w:t>1</w:t>
        </w:r>
      </w:hyperlink>
    </w:p>
    <w:p w14:paraId="4FAED9A2" w14:textId="6948FE3D" w:rsidR="0003244D" w:rsidRPr="007513E0" w:rsidRDefault="00000000" w:rsidP="00934640">
      <w:pPr>
        <w:pStyle w:val="14"/>
        <w:widowControl w:val="0"/>
        <w:rPr>
          <w:rFonts w:ascii="Calibri" w:eastAsia="Times New Roman" w:hAnsi="Calibri"/>
          <w:sz w:val="22"/>
          <w:szCs w:val="22"/>
        </w:rPr>
      </w:pPr>
      <w:hyperlink w:anchor="_Toc460489105" w:history="1">
        <w:r w:rsidR="0003244D" w:rsidRPr="007513E0">
          <w:rPr>
            <w:rStyle w:val="ab"/>
          </w:rPr>
          <w:t xml:space="preserve">Статья </w:t>
        </w:r>
        <w:r w:rsidR="00961279" w:rsidRPr="007513E0">
          <w:rPr>
            <w:rStyle w:val="ab"/>
          </w:rPr>
          <w:t>24</w:t>
        </w:r>
        <w:r w:rsidR="0003244D" w:rsidRPr="007513E0">
          <w:rPr>
            <w:rStyle w:val="ab"/>
          </w:rPr>
          <w:t>. Конкурсная документация</w:t>
        </w:r>
        <w:r w:rsidR="0003244D" w:rsidRPr="007513E0">
          <w:rPr>
            <w:webHidden/>
          </w:rPr>
          <w:tab/>
        </w:r>
        <w:r w:rsidR="008F7C08" w:rsidRPr="007513E0">
          <w:rPr>
            <w:webHidden/>
          </w:rPr>
          <w:t>31</w:t>
        </w:r>
      </w:hyperlink>
    </w:p>
    <w:p w14:paraId="01E00461" w14:textId="5AFD4DF0" w:rsidR="0003244D" w:rsidRPr="007513E0" w:rsidRDefault="00000000" w:rsidP="00934640">
      <w:pPr>
        <w:pStyle w:val="14"/>
        <w:widowControl w:val="0"/>
        <w:rPr>
          <w:rFonts w:ascii="Calibri" w:eastAsia="Times New Roman" w:hAnsi="Calibri"/>
          <w:sz w:val="22"/>
          <w:szCs w:val="22"/>
        </w:rPr>
      </w:pPr>
      <w:hyperlink w:anchor="_Toc460489106" w:history="1">
        <w:r w:rsidR="0003244D" w:rsidRPr="007513E0">
          <w:rPr>
            <w:rStyle w:val="ab"/>
          </w:rPr>
          <w:t xml:space="preserve">Статья </w:t>
        </w:r>
        <w:r w:rsidR="00961279" w:rsidRPr="007513E0">
          <w:rPr>
            <w:rStyle w:val="ab"/>
          </w:rPr>
          <w:t>25</w:t>
        </w:r>
        <w:r w:rsidR="0003244D" w:rsidRPr="007513E0">
          <w:rPr>
            <w:rStyle w:val="ab"/>
          </w:rPr>
          <w:t xml:space="preserve">. </w:t>
        </w:r>
        <w:r w:rsidR="00961279" w:rsidRPr="007513E0">
          <w:t>Отмена проведения конкурса</w:t>
        </w:r>
        <w:r w:rsidR="0003244D" w:rsidRPr="007513E0">
          <w:rPr>
            <w:webHidden/>
          </w:rPr>
          <w:tab/>
        </w:r>
        <w:r w:rsidR="008F7C08" w:rsidRPr="007513E0">
          <w:rPr>
            <w:webHidden/>
          </w:rPr>
          <w:t>32</w:t>
        </w:r>
      </w:hyperlink>
    </w:p>
    <w:p w14:paraId="0A14BFA1" w14:textId="0FB30BA7" w:rsidR="0003244D" w:rsidRPr="007513E0" w:rsidRDefault="00000000" w:rsidP="00934640">
      <w:pPr>
        <w:pStyle w:val="14"/>
        <w:widowControl w:val="0"/>
        <w:rPr>
          <w:rFonts w:ascii="Calibri" w:eastAsia="Times New Roman" w:hAnsi="Calibri"/>
          <w:sz w:val="22"/>
          <w:szCs w:val="22"/>
        </w:rPr>
      </w:pPr>
      <w:hyperlink w:anchor="_Toc460489107" w:history="1">
        <w:r w:rsidR="0003244D" w:rsidRPr="007513E0">
          <w:rPr>
            <w:rStyle w:val="ab"/>
          </w:rPr>
          <w:t xml:space="preserve">Статья </w:t>
        </w:r>
        <w:r w:rsidR="00961279" w:rsidRPr="007513E0">
          <w:rPr>
            <w:rStyle w:val="ab"/>
          </w:rPr>
          <w:t xml:space="preserve">26. </w:t>
        </w:r>
        <w:r w:rsidR="00961279" w:rsidRPr="007513E0">
          <w:t>Требования к составу заявки на участие в конкурсе</w:t>
        </w:r>
        <w:r w:rsidR="0003244D" w:rsidRPr="007513E0">
          <w:rPr>
            <w:webHidden/>
          </w:rPr>
          <w:tab/>
        </w:r>
        <w:r w:rsidR="008F7C08" w:rsidRPr="007513E0">
          <w:rPr>
            <w:webHidden/>
          </w:rPr>
          <w:t>32</w:t>
        </w:r>
      </w:hyperlink>
    </w:p>
    <w:p w14:paraId="5908346B" w14:textId="00ED4C36" w:rsidR="0003244D" w:rsidRPr="007513E0" w:rsidRDefault="00000000" w:rsidP="00934640">
      <w:pPr>
        <w:pStyle w:val="14"/>
        <w:widowControl w:val="0"/>
      </w:pPr>
      <w:hyperlink w:anchor="_Toc460489108" w:history="1">
        <w:r w:rsidR="0003244D" w:rsidRPr="007513E0">
          <w:rPr>
            <w:rStyle w:val="ab"/>
          </w:rPr>
          <w:t xml:space="preserve">Статья </w:t>
        </w:r>
        <w:r w:rsidR="00961279" w:rsidRPr="007513E0">
          <w:rPr>
            <w:rStyle w:val="ab"/>
          </w:rPr>
          <w:t>27</w:t>
        </w:r>
        <w:r w:rsidR="0003244D" w:rsidRPr="007513E0">
          <w:rPr>
            <w:rStyle w:val="ab"/>
          </w:rPr>
          <w:t xml:space="preserve">. </w:t>
        </w:r>
        <w:r w:rsidR="004571BA" w:rsidRPr="007513E0">
          <w:rPr>
            <w:color w:val="000000"/>
            <w:lang w:bidi="ru-RU"/>
          </w:rPr>
          <w:t xml:space="preserve">Порядок оформления и приёма </w:t>
        </w:r>
        <w:r w:rsidR="004571BA" w:rsidRPr="007513E0">
          <w:t>заявок на участие в конкурсе</w:t>
        </w:r>
        <w:r w:rsidR="0003244D" w:rsidRPr="007513E0">
          <w:rPr>
            <w:webHidden/>
          </w:rPr>
          <w:tab/>
        </w:r>
        <w:r w:rsidR="008F7C08" w:rsidRPr="007513E0">
          <w:rPr>
            <w:webHidden/>
          </w:rPr>
          <w:t>35</w:t>
        </w:r>
      </w:hyperlink>
    </w:p>
    <w:p w14:paraId="2ACFCECB" w14:textId="0808819F" w:rsidR="004571BA" w:rsidRPr="007513E0" w:rsidRDefault="00000000" w:rsidP="00934640">
      <w:pPr>
        <w:pStyle w:val="14"/>
        <w:widowControl w:val="0"/>
      </w:pPr>
      <w:hyperlink w:anchor="_Toc460489108" w:history="1">
        <w:r w:rsidR="004571BA" w:rsidRPr="007513E0">
          <w:rPr>
            <w:rStyle w:val="ab"/>
          </w:rPr>
          <w:t xml:space="preserve">Статья 28. </w:t>
        </w:r>
        <w:r w:rsidR="004571BA" w:rsidRPr="007513E0">
          <w:rPr>
            <w:lang w:bidi="ru-RU"/>
          </w:rPr>
          <w:t>Порядок вскрытия конвертов с заявками на участие в конкурсе</w:t>
        </w:r>
        <w:r w:rsidR="004571BA" w:rsidRPr="007513E0">
          <w:rPr>
            <w:webHidden/>
          </w:rPr>
          <w:tab/>
        </w:r>
        <w:r w:rsidR="008475E7" w:rsidRPr="007513E0">
          <w:rPr>
            <w:webHidden/>
          </w:rPr>
          <w:t>3</w:t>
        </w:r>
        <w:r w:rsidR="00181065">
          <w:rPr>
            <w:webHidden/>
          </w:rPr>
          <w:t>7</w:t>
        </w:r>
      </w:hyperlink>
    </w:p>
    <w:p w14:paraId="013D1BD0" w14:textId="625EECFB" w:rsidR="004571BA" w:rsidRPr="007513E0" w:rsidRDefault="00000000" w:rsidP="00934640">
      <w:pPr>
        <w:pStyle w:val="14"/>
        <w:widowControl w:val="0"/>
      </w:pPr>
      <w:hyperlink w:anchor="_Toc460489108" w:history="1">
        <w:r w:rsidR="004571BA" w:rsidRPr="007513E0">
          <w:rPr>
            <w:rStyle w:val="ab"/>
          </w:rPr>
          <w:t xml:space="preserve">Статья 29. </w:t>
        </w:r>
        <w:r w:rsidR="004571BA" w:rsidRPr="007513E0">
          <w:rPr>
            <w:lang w:bidi="ru-RU"/>
          </w:rPr>
          <w:t xml:space="preserve">Рассмотрение, оценка и сопоставление заявок </w:t>
        </w:r>
        <w:r w:rsidR="004571BA" w:rsidRPr="007513E0">
          <w:t>на участие в конкурсе</w:t>
        </w:r>
        <w:r w:rsidR="004571BA" w:rsidRPr="007513E0">
          <w:rPr>
            <w:webHidden/>
          </w:rPr>
          <w:tab/>
        </w:r>
        <w:r w:rsidR="008F7C08" w:rsidRPr="007513E0">
          <w:rPr>
            <w:webHidden/>
          </w:rPr>
          <w:t>3</w:t>
        </w:r>
        <w:r w:rsidR="005A77BE">
          <w:rPr>
            <w:webHidden/>
          </w:rPr>
          <w:t>8</w:t>
        </w:r>
      </w:hyperlink>
    </w:p>
    <w:p w14:paraId="2060BAC7" w14:textId="13293E29" w:rsidR="004571BA" w:rsidRPr="007513E0" w:rsidRDefault="00000000" w:rsidP="00934640">
      <w:pPr>
        <w:pStyle w:val="14"/>
        <w:widowControl w:val="0"/>
      </w:pPr>
      <w:hyperlink w:anchor="_Toc460489108" w:history="1">
        <w:r w:rsidR="004571BA" w:rsidRPr="007513E0">
          <w:rPr>
            <w:rStyle w:val="ab"/>
          </w:rPr>
          <w:t xml:space="preserve">Статья 30. </w:t>
        </w:r>
        <w:r w:rsidR="004571BA" w:rsidRPr="007513E0">
          <w:rPr>
            <w:color w:val="000000"/>
            <w:lang w:bidi="ru-RU"/>
          </w:rPr>
          <w:t>Определение победителя конкурса</w:t>
        </w:r>
        <w:r w:rsidR="004571BA" w:rsidRPr="007513E0">
          <w:rPr>
            <w:webHidden/>
          </w:rPr>
          <w:tab/>
        </w:r>
        <w:r w:rsidR="00E30503" w:rsidRPr="007513E0">
          <w:rPr>
            <w:webHidden/>
          </w:rPr>
          <w:t>3</w:t>
        </w:r>
      </w:hyperlink>
      <w:r w:rsidR="008F7C08" w:rsidRPr="007513E0">
        <w:t>9</w:t>
      </w:r>
    </w:p>
    <w:p w14:paraId="39EA3152" w14:textId="22688FDA" w:rsidR="004571BA" w:rsidRPr="007513E0" w:rsidRDefault="00000000" w:rsidP="00934640">
      <w:pPr>
        <w:pStyle w:val="14"/>
        <w:widowControl w:val="0"/>
      </w:pPr>
      <w:hyperlink w:anchor="_Toc460489108" w:history="1">
        <w:r w:rsidR="004571BA" w:rsidRPr="007513E0">
          <w:rPr>
            <w:rStyle w:val="ab"/>
          </w:rPr>
          <w:t xml:space="preserve">Статья 31. </w:t>
        </w:r>
        <w:r w:rsidR="004571BA" w:rsidRPr="007513E0">
          <w:t>Последствия признания конкурса несостоявшимся</w:t>
        </w:r>
        <w:r w:rsidR="004571BA" w:rsidRPr="007513E0">
          <w:rPr>
            <w:webHidden/>
          </w:rPr>
          <w:tab/>
        </w:r>
      </w:hyperlink>
      <w:r w:rsidR="000417A8" w:rsidRPr="007513E0">
        <w:t>40</w:t>
      </w:r>
    </w:p>
    <w:p w14:paraId="6872F1A3" w14:textId="5851A311" w:rsidR="004571BA" w:rsidRPr="007513E0" w:rsidRDefault="00000000" w:rsidP="00934640">
      <w:pPr>
        <w:pStyle w:val="14"/>
        <w:widowControl w:val="0"/>
      </w:pPr>
      <w:hyperlink w:anchor="_Toc460489108" w:history="1">
        <w:r w:rsidR="004571BA" w:rsidRPr="007513E0">
          <w:rPr>
            <w:rStyle w:val="ab"/>
          </w:rPr>
          <w:t xml:space="preserve">Статья 32. </w:t>
        </w:r>
        <w:r w:rsidR="004571BA" w:rsidRPr="007513E0">
          <w:rPr>
            <w:lang w:bidi="ru-RU"/>
          </w:rPr>
          <w:t>Особенности проведения конкурса в электронной форме</w:t>
        </w:r>
        <w:r w:rsidR="004571BA" w:rsidRPr="007513E0">
          <w:rPr>
            <w:webHidden/>
          </w:rPr>
          <w:tab/>
        </w:r>
        <w:r w:rsidR="000417A8" w:rsidRPr="007513E0">
          <w:rPr>
            <w:webHidden/>
          </w:rPr>
          <w:t>41</w:t>
        </w:r>
      </w:hyperlink>
    </w:p>
    <w:p w14:paraId="1CACF074" w14:textId="3794723D" w:rsidR="004571BA" w:rsidRPr="007513E0" w:rsidRDefault="00000000" w:rsidP="00934640">
      <w:pPr>
        <w:pStyle w:val="14"/>
        <w:widowControl w:val="0"/>
      </w:pPr>
      <w:hyperlink w:anchor="_Toc460489108" w:history="1">
        <w:r w:rsidR="004571BA" w:rsidRPr="007513E0">
          <w:rPr>
            <w:rStyle w:val="ab"/>
          </w:rPr>
          <w:t xml:space="preserve">Статья 33. </w:t>
        </w:r>
        <w:r w:rsidR="004571BA" w:rsidRPr="007513E0">
          <w:rPr>
            <w:lang w:bidi="ru-RU"/>
          </w:rPr>
          <w:t>Особенности проведения закрытого конкурса</w:t>
        </w:r>
        <w:r w:rsidR="004571BA" w:rsidRPr="007513E0">
          <w:rPr>
            <w:webHidden/>
          </w:rPr>
          <w:tab/>
        </w:r>
        <w:r w:rsidR="008475E7" w:rsidRPr="007513E0">
          <w:rPr>
            <w:webHidden/>
          </w:rPr>
          <w:t>4</w:t>
        </w:r>
        <w:r w:rsidR="00181065">
          <w:rPr>
            <w:webHidden/>
          </w:rPr>
          <w:t>2</w:t>
        </w:r>
      </w:hyperlink>
    </w:p>
    <w:p w14:paraId="31915DBF" w14:textId="77777777" w:rsidR="004571BA" w:rsidRPr="007513E0" w:rsidRDefault="004571BA" w:rsidP="00934640">
      <w:pPr>
        <w:widowControl w:val="0"/>
        <w:spacing w:after="0" w:line="240" w:lineRule="auto"/>
        <w:rPr>
          <w:lang w:eastAsia="ru-RU"/>
        </w:rPr>
      </w:pPr>
    </w:p>
    <w:p w14:paraId="30C6266E" w14:textId="13182A50" w:rsidR="004571BA" w:rsidRPr="007513E0" w:rsidRDefault="00000000" w:rsidP="00934640">
      <w:pPr>
        <w:pStyle w:val="14"/>
        <w:widowControl w:val="0"/>
        <w:rPr>
          <w:rFonts w:ascii="Calibri" w:eastAsia="Times New Roman" w:hAnsi="Calibri"/>
          <w:sz w:val="22"/>
          <w:szCs w:val="22"/>
        </w:rPr>
      </w:pPr>
      <w:hyperlink w:anchor="_Toc460489102" w:history="1">
        <w:r w:rsidR="004571BA" w:rsidRPr="007513E0">
          <w:rPr>
            <w:rStyle w:val="ab"/>
          </w:rPr>
          <w:t xml:space="preserve">ГЛАВА </w:t>
        </w:r>
        <w:r w:rsidR="00B85328" w:rsidRPr="007513E0">
          <w:rPr>
            <w:rStyle w:val="ab"/>
          </w:rPr>
          <w:t>7</w:t>
        </w:r>
        <w:r w:rsidR="004571BA" w:rsidRPr="007513E0">
          <w:rPr>
            <w:rStyle w:val="ab"/>
          </w:rPr>
          <w:t xml:space="preserve">. </w:t>
        </w:r>
        <w:r w:rsidR="004571BA" w:rsidRPr="007513E0">
          <w:rPr>
            <w:color w:val="000000"/>
            <w:lang w:bidi="ru-RU"/>
          </w:rPr>
          <w:t>ПОРЯДОК ПРОВЕДЕНИЯ АУКЦИОНА</w:t>
        </w:r>
        <w:r w:rsidR="004571BA" w:rsidRPr="007513E0">
          <w:rPr>
            <w:webHidden/>
          </w:rPr>
          <w:tab/>
        </w:r>
        <w:r w:rsidR="008475E7" w:rsidRPr="007513E0">
          <w:rPr>
            <w:webHidden/>
          </w:rPr>
          <w:t>4</w:t>
        </w:r>
        <w:r w:rsidR="007664F7">
          <w:rPr>
            <w:webHidden/>
          </w:rPr>
          <w:t>3</w:t>
        </w:r>
      </w:hyperlink>
    </w:p>
    <w:p w14:paraId="3CBD0CB9" w14:textId="47E3ED6D" w:rsidR="004571BA" w:rsidRPr="007513E0" w:rsidRDefault="00000000" w:rsidP="00934640">
      <w:pPr>
        <w:pStyle w:val="14"/>
        <w:widowControl w:val="0"/>
      </w:pPr>
      <w:hyperlink w:anchor="_Toc460489108" w:history="1">
        <w:r w:rsidR="004571BA" w:rsidRPr="007513E0">
          <w:rPr>
            <w:rStyle w:val="ab"/>
          </w:rPr>
          <w:t xml:space="preserve">Статья 34. </w:t>
        </w:r>
        <w:r w:rsidR="004571BA" w:rsidRPr="007513E0">
          <w:rPr>
            <w:lang w:bidi="ru-RU"/>
          </w:rPr>
          <w:t>Общий порядок проведения аукциона в электронной форме</w:t>
        </w:r>
        <w:r w:rsidR="004571BA" w:rsidRPr="007513E0">
          <w:rPr>
            <w:webHidden/>
          </w:rPr>
          <w:tab/>
        </w:r>
        <w:r w:rsidR="008475E7" w:rsidRPr="007513E0">
          <w:rPr>
            <w:webHidden/>
          </w:rPr>
          <w:t>4</w:t>
        </w:r>
        <w:r w:rsidR="007664F7">
          <w:rPr>
            <w:webHidden/>
          </w:rPr>
          <w:t>3</w:t>
        </w:r>
      </w:hyperlink>
    </w:p>
    <w:p w14:paraId="3B9DE8FA" w14:textId="0D1DB40C" w:rsidR="004571BA" w:rsidRPr="007513E0" w:rsidRDefault="00000000" w:rsidP="00934640">
      <w:pPr>
        <w:pStyle w:val="14"/>
        <w:widowControl w:val="0"/>
      </w:pPr>
      <w:hyperlink w:anchor="_Toc460489108" w:history="1">
        <w:r w:rsidR="004571BA" w:rsidRPr="007513E0">
          <w:rPr>
            <w:rStyle w:val="ab"/>
          </w:rPr>
          <w:t xml:space="preserve">Статья 35. </w:t>
        </w:r>
        <w:r w:rsidR="004571BA" w:rsidRPr="007513E0">
          <w:rPr>
            <w:lang w:bidi="ru-RU"/>
          </w:rPr>
          <w:t>Извещение о проведении аукциона в электронной форме</w:t>
        </w:r>
        <w:r w:rsidR="004571BA" w:rsidRPr="007513E0">
          <w:rPr>
            <w:webHidden/>
          </w:rPr>
          <w:tab/>
        </w:r>
        <w:r w:rsidR="00C4608E" w:rsidRPr="007513E0">
          <w:rPr>
            <w:webHidden/>
          </w:rPr>
          <w:t>4</w:t>
        </w:r>
        <w:r w:rsidR="000417A8" w:rsidRPr="007513E0">
          <w:rPr>
            <w:webHidden/>
          </w:rPr>
          <w:t>3</w:t>
        </w:r>
      </w:hyperlink>
    </w:p>
    <w:p w14:paraId="33FF9B82" w14:textId="1C089FD9" w:rsidR="004571BA" w:rsidRPr="007513E0" w:rsidRDefault="00000000" w:rsidP="00934640">
      <w:pPr>
        <w:pStyle w:val="14"/>
        <w:widowControl w:val="0"/>
      </w:pPr>
      <w:hyperlink w:anchor="_Toc460489108" w:history="1">
        <w:r w:rsidR="004571BA" w:rsidRPr="007513E0">
          <w:rPr>
            <w:rStyle w:val="ab"/>
          </w:rPr>
          <w:t xml:space="preserve">Статья 36. </w:t>
        </w:r>
        <w:r w:rsidR="00DC7CC5" w:rsidRPr="007513E0">
          <w:rPr>
            <w:color w:val="000000"/>
            <w:lang w:bidi="ru-RU"/>
          </w:rPr>
          <w:t>Аукционная документация</w:t>
        </w:r>
        <w:r w:rsidR="004571BA" w:rsidRPr="007513E0">
          <w:rPr>
            <w:webHidden/>
          </w:rPr>
          <w:tab/>
        </w:r>
        <w:r w:rsidR="00C4608E" w:rsidRPr="007513E0">
          <w:rPr>
            <w:webHidden/>
          </w:rPr>
          <w:t>4</w:t>
        </w:r>
        <w:r w:rsidR="000417A8" w:rsidRPr="007513E0">
          <w:rPr>
            <w:webHidden/>
          </w:rPr>
          <w:t>3</w:t>
        </w:r>
      </w:hyperlink>
    </w:p>
    <w:p w14:paraId="6FFD9826" w14:textId="34DDB644" w:rsidR="00DC7CC5" w:rsidRPr="007513E0" w:rsidRDefault="00000000" w:rsidP="00934640">
      <w:pPr>
        <w:pStyle w:val="14"/>
        <w:widowControl w:val="0"/>
      </w:pPr>
      <w:hyperlink w:anchor="_Toc460489108" w:history="1">
        <w:r w:rsidR="00DC7CC5" w:rsidRPr="007513E0">
          <w:rPr>
            <w:rStyle w:val="ab"/>
            <w:color w:val="auto"/>
          </w:rPr>
          <w:t xml:space="preserve">Статья 37. </w:t>
        </w:r>
        <w:r w:rsidR="00DC7CC5" w:rsidRPr="007513E0">
          <w:rPr>
            <w:lang w:bidi="ru-RU"/>
          </w:rPr>
          <w:t>Отмена проведения аукциона в электронной форме</w:t>
        </w:r>
        <w:r w:rsidR="00DC7CC5" w:rsidRPr="007513E0">
          <w:rPr>
            <w:webHidden/>
          </w:rPr>
          <w:tab/>
        </w:r>
        <w:r w:rsidR="00C4608E" w:rsidRPr="007513E0">
          <w:rPr>
            <w:webHidden/>
          </w:rPr>
          <w:t>4</w:t>
        </w:r>
        <w:r w:rsidR="000417A8" w:rsidRPr="007513E0">
          <w:rPr>
            <w:webHidden/>
          </w:rPr>
          <w:t>4</w:t>
        </w:r>
      </w:hyperlink>
    </w:p>
    <w:p w14:paraId="6EC2E668" w14:textId="567D100D" w:rsidR="00DC7CC5" w:rsidRPr="007513E0" w:rsidRDefault="00000000" w:rsidP="00934640">
      <w:pPr>
        <w:pStyle w:val="14"/>
        <w:widowControl w:val="0"/>
      </w:pPr>
      <w:hyperlink w:anchor="_Toc460489108" w:history="1">
        <w:r w:rsidR="00DC7CC5" w:rsidRPr="007513E0">
          <w:rPr>
            <w:rStyle w:val="ab"/>
            <w:color w:val="auto"/>
          </w:rPr>
          <w:t xml:space="preserve">Статья 38. </w:t>
        </w:r>
        <w:r w:rsidR="00DC7CC5" w:rsidRPr="007513E0">
          <w:t>Т</w:t>
        </w:r>
        <w:r w:rsidR="00DC7CC5" w:rsidRPr="007513E0">
          <w:rPr>
            <w:lang w:bidi="ru-RU"/>
          </w:rPr>
          <w:t>ребования к составу и содержанию аукционной заявки</w:t>
        </w:r>
        <w:r w:rsidR="00DC7CC5" w:rsidRPr="007513E0">
          <w:rPr>
            <w:webHidden/>
          </w:rPr>
          <w:tab/>
        </w:r>
        <w:r w:rsidR="00C4608E" w:rsidRPr="007513E0">
          <w:rPr>
            <w:webHidden/>
          </w:rPr>
          <w:t>4</w:t>
        </w:r>
        <w:r w:rsidR="000417A8" w:rsidRPr="007513E0">
          <w:rPr>
            <w:webHidden/>
          </w:rPr>
          <w:t>4</w:t>
        </w:r>
      </w:hyperlink>
    </w:p>
    <w:p w14:paraId="460E26AE" w14:textId="4F8F8931" w:rsidR="00DC7CC5" w:rsidRPr="007513E0" w:rsidRDefault="00000000" w:rsidP="00934640">
      <w:pPr>
        <w:pStyle w:val="14"/>
        <w:widowControl w:val="0"/>
      </w:pPr>
      <w:hyperlink w:anchor="_Toc460489108" w:history="1">
        <w:r w:rsidR="00DC7CC5" w:rsidRPr="007513E0">
          <w:rPr>
            <w:rStyle w:val="ab"/>
            <w:color w:val="auto"/>
          </w:rPr>
          <w:t xml:space="preserve">Статья 39. </w:t>
        </w:r>
        <w:r w:rsidR="00DC7CC5" w:rsidRPr="007513E0">
          <w:rPr>
            <w:lang w:bidi="ru-RU"/>
          </w:rPr>
          <w:t>Порядок подачи аукционной заявки</w:t>
        </w:r>
        <w:r w:rsidR="00DC7CC5" w:rsidRPr="007513E0">
          <w:rPr>
            <w:webHidden/>
          </w:rPr>
          <w:tab/>
        </w:r>
        <w:r w:rsidR="00E30503" w:rsidRPr="007513E0">
          <w:rPr>
            <w:webHidden/>
          </w:rPr>
          <w:t>4</w:t>
        </w:r>
      </w:hyperlink>
      <w:r w:rsidR="000417A8" w:rsidRPr="007513E0">
        <w:t>7</w:t>
      </w:r>
    </w:p>
    <w:p w14:paraId="27EEC7A4" w14:textId="549A029E" w:rsidR="00DC7CC5" w:rsidRPr="007513E0" w:rsidRDefault="00000000" w:rsidP="00934640">
      <w:pPr>
        <w:pStyle w:val="14"/>
        <w:widowControl w:val="0"/>
      </w:pPr>
      <w:hyperlink w:anchor="_Toc460489108" w:history="1">
        <w:r w:rsidR="00DC7CC5" w:rsidRPr="007513E0">
          <w:rPr>
            <w:rStyle w:val="ab"/>
            <w:color w:val="auto"/>
          </w:rPr>
          <w:t xml:space="preserve">Статья 40. </w:t>
        </w:r>
        <w:r w:rsidR="001E1B52" w:rsidRPr="007513E0">
          <w:t>Порядок р</w:t>
        </w:r>
        <w:r w:rsidR="001E1B52" w:rsidRPr="007513E0">
          <w:rPr>
            <w:lang w:bidi="ru-RU"/>
          </w:rPr>
          <w:t>ассмотрения  первых частей заявок на участие в электронном аукционе</w:t>
        </w:r>
        <w:r w:rsidR="00DC7CC5" w:rsidRPr="007513E0">
          <w:rPr>
            <w:webHidden/>
          </w:rPr>
          <w:tab/>
        </w:r>
        <w:r w:rsidR="00E30503" w:rsidRPr="007513E0">
          <w:rPr>
            <w:webHidden/>
          </w:rPr>
          <w:t>4</w:t>
        </w:r>
        <w:r w:rsidR="007664F7">
          <w:rPr>
            <w:webHidden/>
          </w:rPr>
          <w:t>8</w:t>
        </w:r>
      </w:hyperlink>
    </w:p>
    <w:p w14:paraId="0E6D9DAC" w14:textId="7F4A7B9C" w:rsidR="00DC7CC5" w:rsidRPr="007513E0" w:rsidRDefault="00000000" w:rsidP="00934640">
      <w:pPr>
        <w:pStyle w:val="14"/>
        <w:widowControl w:val="0"/>
      </w:pPr>
      <w:hyperlink w:anchor="_Toc460489108" w:history="1">
        <w:r w:rsidR="00DC7CC5" w:rsidRPr="007513E0">
          <w:rPr>
            <w:rStyle w:val="ab"/>
            <w:color w:val="auto"/>
          </w:rPr>
          <w:t xml:space="preserve">Статья 41. </w:t>
        </w:r>
        <w:r w:rsidR="001E1B52" w:rsidRPr="007513E0">
          <w:rPr>
            <w:lang w:bidi="ru-RU"/>
          </w:rPr>
          <w:t>Порядок проведения электронного аукциона</w:t>
        </w:r>
        <w:r w:rsidR="00DC7CC5" w:rsidRPr="007513E0">
          <w:rPr>
            <w:webHidden/>
          </w:rPr>
          <w:tab/>
        </w:r>
        <w:r w:rsidR="00FF5B4C" w:rsidRPr="007513E0">
          <w:rPr>
            <w:webHidden/>
          </w:rPr>
          <w:t>4</w:t>
        </w:r>
        <w:r w:rsidR="00181065">
          <w:rPr>
            <w:webHidden/>
          </w:rPr>
          <w:t>9</w:t>
        </w:r>
      </w:hyperlink>
    </w:p>
    <w:p w14:paraId="1E4680B7" w14:textId="673957E7" w:rsidR="001E1B52" w:rsidRPr="007513E0" w:rsidRDefault="00000000" w:rsidP="001E1B52">
      <w:pPr>
        <w:pStyle w:val="14"/>
        <w:widowControl w:val="0"/>
      </w:pPr>
      <w:hyperlink w:anchor="_Toc460489108" w:history="1">
        <w:r w:rsidR="001E1B52" w:rsidRPr="007513E0">
          <w:rPr>
            <w:rStyle w:val="ab"/>
            <w:color w:val="auto"/>
          </w:rPr>
          <w:t xml:space="preserve">Статья 42. </w:t>
        </w:r>
        <w:r w:rsidR="001E1B52" w:rsidRPr="007513E0">
          <w:rPr>
            <w:lang w:bidi="ru-RU"/>
          </w:rPr>
          <w:t>Порядок рассмотрения вторых  частей заявок на участие в  электронном аукционе</w:t>
        </w:r>
        <w:r w:rsidR="001E1B52" w:rsidRPr="007513E0">
          <w:rPr>
            <w:webHidden/>
          </w:rPr>
          <w:tab/>
        </w:r>
        <w:r w:rsidR="00181065">
          <w:rPr>
            <w:webHidden/>
          </w:rPr>
          <w:t>50</w:t>
        </w:r>
      </w:hyperlink>
    </w:p>
    <w:p w14:paraId="11C4ACEC" w14:textId="2243A51D" w:rsidR="001E1B52" w:rsidRPr="007513E0" w:rsidRDefault="00000000" w:rsidP="001E1B52">
      <w:pPr>
        <w:pStyle w:val="14"/>
        <w:widowControl w:val="0"/>
      </w:pPr>
      <w:hyperlink w:anchor="_Toc460489108" w:history="1">
        <w:r w:rsidR="00DC7CC5" w:rsidRPr="007513E0">
          <w:rPr>
            <w:rStyle w:val="ab"/>
            <w:color w:val="auto"/>
          </w:rPr>
          <w:t xml:space="preserve">Статья </w:t>
        </w:r>
        <w:r w:rsidR="00B04C12" w:rsidRPr="007513E0">
          <w:rPr>
            <w:rStyle w:val="ab"/>
            <w:color w:val="auto"/>
          </w:rPr>
          <w:t>43</w:t>
        </w:r>
        <w:r w:rsidR="00DC7CC5" w:rsidRPr="007513E0">
          <w:rPr>
            <w:rStyle w:val="ab"/>
            <w:color w:val="auto"/>
          </w:rPr>
          <w:t xml:space="preserve">. </w:t>
        </w:r>
        <w:r w:rsidR="00DC7CC5" w:rsidRPr="007513E0">
          <w:rPr>
            <w:lang w:bidi="ru-RU"/>
          </w:rPr>
          <w:t>Последствия признания аукциона несостоявшимся</w:t>
        </w:r>
        <w:r w:rsidR="00DC7CC5" w:rsidRPr="007513E0">
          <w:rPr>
            <w:webHidden/>
          </w:rPr>
          <w:tab/>
        </w:r>
      </w:hyperlink>
      <w:r w:rsidR="000417A8" w:rsidRPr="007513E0">
        <w:t>51</w:t>
      </w:r>
    </w:p>
    <w:p w14:paraId="412A954D" w14:textId="54158E55" w:rsidR="00DC7CC5" w:rsidRPr="007513E0" w:rsidRDefault="00000000" w:rsidP="00934640">
      <w:pPr>
        <w:pStyle w:val="14"/>
        <w:widowControl w:val="0"/>
      </w:pPr>
      <w:hyperlink w:anchor="_Toc460489108" w:history="1">
        <w:r w:rsidR="00DC7CC5" w:rsidRPr="007513E0">
          <w:rPr>
            <w:rStyle w:val="ab"/>
            <w:color w:val="auto"/>
          </w:rPr>
          <w:t xml:space="preserve">Статья </w:t>
        </w:r>
        <w:r w:rsidR="00B04C12" w:rsidRPr="007513E0">
          <w:rPr>
            <w:rStyle w:val="ab"/>
            <w:color w:val="auto"/>
          </w:rPr>
          <w:t>44</w:t>
        </w:r>
        <w:r w:rsidR="00DC7CC5" w:rsidRPr="007513E0">
          <w:rPr>
            <w:rStyle w:val="ab"/>
            <w:color w:val="auto"/>
          </w:rPr>
          <w:t xml:space="preserve">. </w:t>
        </w:r>
        <w:r w:rsidR="00DC7CC5" w:rsidRPr="007513E0">
          <w:rPr>
            <w:lang w:bidi="ru-RU"/>
          </w:rPr>
          <w:t>Особенности проведения аукциона в электронной форме на право заключить договор</w:t>
        </w:r>
        <w:r w:rsidR="00DC7CC5" w:rsidRPr="007513E0">
          <w:rPr>
            <w:webHidden/>
          </w:rPr>
          <w:tab/>
        </w:r>
        <w:r w:rsidR="008475E7" w:rsidRPr="007513E0">
          <w:rPr>
            <w:webHidden/>
          </w:rPr>
          <w:t>5</w:t>
        </w:r>
        <w:r w:rsidR="00181065">
          <w:rPr>
            <w:webHidden/>
          </w:rPr>
          <w:t>2</w:t>
        </w:r>
      </w:hyperlink>
    </w:p>
    <w:p w14:paraId="19AE9453" w14:textId="53F3951B" w:rsidR="00DC7CC5" w:rsidRPr="007513E0" w:rsidRDefault="00000000" w:rsidP="00934640">
      <w:pPr>
        <w:pStyle w:val="14"/>
        <w:widowControl w:val="0"/>
      </w:pPr>
      <w:hyperlink w:anchor="_Toc460489108" w:history="1">
        <w:r w:rsidR="00DC7CC5" w:rsidRPr="007513E0">
          <w:rPr>
            <w:rStyle w:val="ab"/>
          </w:rPr>
          <w:t xml:space="preserve">Статья </w:t>
        </w:r>
        <w:r w:rsidR="00B04C12" w:rsidRPr="007513E0">
          <w:rPr>
            <w:rStyle w:val="ab"/>
          </w:rPr>
          <w:t>45</w:t>
        </w:r>
        <w:r w:rsidR="00DC7CC5" w:rsidRPr="007513E0">
          <w:rPr>
            <w:rStyle w:val="ab"/>
          </w:rPr>
          <w:t xml:space="preserve">. </w:t>
        </w:r>
        <w:r w:rsidR="00DC7CC5" w:rsidRPr="007513E0">
          <w:rPr>
            <w:lang w:bidi="ru-RU"/>
          </w:rPr>
          <w:t>Особенности проведения закрытого аукциона</w:t>
        </w:r>
        <w:r w:rsidR="00DC7CC5" w:rsidRPr="007513E0">
          <w:rPr>
            <w:webHidden/>
          </w:rPr>
          <w:tab/>
        </w:r>
        <w:r w:rsidR="000417A8" w:rsidRPr="007513E0">
          <w:rPr>
            <w:webHidden/>
          </w:rPr>
          <w:t>52</w:t>
        </w:r>
      </w:hyperlink>
    </w:p>
    <w:p w14:paraId="597CF676" w14:textId="77777777" w:rsidR="0003244D" w:rsidRPr="007513E0" w:rsidRDefault="0003244D" w:rsidP="00934640">
      <w:pPr>
        <w:pStyle w:val="14"/>
        <w:widowControl w:val="0"/>
        <w:rPr>
          <w:rStyle w:val="ab"/>
        </w:rPr>
      </w:pPr>
    </w:p>
    <w:p w14:paraId="2A08038E" w14:textId="23B63B46" w:rsidR="0003244D" w:rsidRPr="007513E0" w:rsidRDefault="00000000" w:rsidP="00934640">
      <w:pPr>
        <w:pStyle w:val="14"/>
        <w:widowControl w:val="0"/>
        <w:rPr>
          <w:rFonts w:ascii="Calibri" w:eastAsia="Times New Roman" w:hAnsi="Calibri"/>
          <w:sz w:val="22"/>
          <w:szCs w:val="22"/>
        </w:rPr>
      </w:pPr>
      <w:hyperlink w:anchor="_Toc460489115" w:history="1">
        <w:r w:rsidR="00DC7CC5" w:rsidRPr="007513E0">
          <w:rPr>
            <w:rStyle w:val="ab"/>
          </w:rPr>
          <w:t xml:space="preserve">ГЛАВА </w:t>
        </w:r>
        <w:r w:rsidR="00B85328" w:rsidRPr="007513E0">
          <w:rPr>
            <w:rStyle w:val="ab"/>
          </w:rPr>
          <w:t>8</w:t>
        </w:r>
        <w:r w:rsidR="0003244D" w:rsidRPr="007513E0">
          <w:rPr>
            <w:rStyle w:val="ab"/>
          </w:rPr>
          <w:t>. ПОРЯДОК ПРОВЕДЕНИЯ ЗАПРОСА ПРЕДЛОЖЕНИЙ</w:t>
        </w:r>
        <w:r w:rsidR="0003244D" w:rsidRPr="007513E0">
          <w:rPr>
            <w:webHidden/>
          </w:rPr>
          <w:tab/>
        </w:r>
        <w:r w:rsidR="003474DF" w:rsidRPr="007513E0">
          <w:rPr>
            <w:webHidden/>
          </w:rPr>
          <w:t>5</w:t>
        </w:r>
        <w:r w:rsidR="00181065">
          <w:rPr>
            <w:webHidden/>
          </w:rPr>
          <w:t>4</w:t>
        </w:r>
      </w:hyperlink>
    </w:p>
    <w:p w14:paraId="107D2DA3" w14:textId="7CAA1596" w:rsidR="0003244D" w:rsidRPr="007513E0" w:rsidRDefault="00000000" w:rsidP="00934640">
      <w:pPr>
        <w:pStyle w:val="14"/>
        <w:widowControl w:val="0"/>
        <w:rPr>
          <w:rFonts w:ascii="Calibri" w:eastAsia="Times New Roman" w:hAnsi="Calibri"/>
          <w:sz w:val="22"/>
          <w:szCs w:val="22"/>
        </w:rPr>
      </w:pPr>
      <w:hyperlink w:anchor="_Toc460489116" w:history="1">
        <w:r w:rsidR="0003244D" w:rsidRPr="007513E0">
          <w:rPr>
            <w:rStyle w:val="ab"/>
          </w:rPr>
          <w:t xml:space="preserve">Статья </w:t>
        </w:r>
        <w:r w:rsidR="00B04C12" w:rsidRPr="007513E0">
          <w:rPr>
            <w:rStyle w:val="ab"/>
          </w:rPr>
          <w:t>46</w:t>
        </w:r>
        <w:r w:rsidR="0003244D" w:rsidRPr="007513E0">
          <w:rPr>
            <w:rStyle w:val="ab"/>
          </w:rPr>
          <w:t xml:space="preserve">. </w:t>
        </w:r>
        <w:r w:rsidR="00DC7CC5" w:rsidRPr="007513E0">
          <w:t>Общий порядок проведения запроса предложений в электронной форме</w:t>
        </w:r>
        <w:r w:rsidR="0003244D" w:rsidRPr="007513E0">
          <w:rPr>
            <w:webHidden/>
          </w:rPr>
          <w:tab/>
        </w:r>
        <w:r w:rsidR="003474DF" w:rsidRPr="007513E0">
          <w:rPr>
            <w:webHidden/>
          </w:rPr>
          <w:t>5</w:t>
        </w:r>
        <w:r w:rsidR="00181065">
          <w:rPr>
            <w:webHidden/>
          </w:rPr>
          <w:t>4</w:t>
        </w:r>
      </w:hyperlink>
    </w:p>
    <w:p w14:paraId="2D4C91E5" w14:textId="2A50716F" w:rsidR="0003244D" w:rsidRPr="007513E0" w:rsidRDefault="00000000" w:rsidP="00934640">
      <w:pPr>
        <w:pStyle w:val="14"/>
        <w:widowControl w:val="0"/>
        <w:rPr>
          <w:rFonts w:ascii="Calibri" w:eastAsia="Times New Roman" w:hAnsi="Calibri"/>
          <w:sz w:val="22"/>
          <w:szCs w:val="22"/>
        </w:rPr>
      </w:pPr>
      <w:hyperlink w:anchor="_Toc460489117" w:history="1">
        <w:r w:rsidR="0003244D" w:rsidRPr="007513E0">
          <w:rPr>
            <w:rStyle w:val="ab"/>
          </w:rPr>
          <w:t xml:space="preserve">Статья </w:t>
        </w:r>
        <w:r w:rsidR="00B04C12" w:rsidRPr="007513E0">
          <w:rPr>
            <w:rStyle w:val="ab"/>
          </w:rPr>
          <w:t>47</w:t>
        </w:r>
        <w:r w:rsidR="0003244D" w:rsidRPr="007513E0">
          <w:rPr>
            <w:rStyle w:val="ab"/>
          </w:rPr>
          <w:t xml:space="preserve">. </w:t>
        </w:r>
        <w:r w:rsidR="00DC7CC5" w:rsidRPr="007513E0">
          <w:t>Извещение о проведении запроса предложений</w:t>
        </w:r>
        <w:r w:rsidR="00DC7CC5" w:rsidRPr="007513E0">
          <w:rPr>
            <w:color w:val="000000"/>
            <w:lang w:bidi="ru-RU"/>
          </w:rPr>
          <w:t xml:space="preserve"> в электронной форме</w:t>
        </w:r>
        <w:r w:rsidR="0003244D" w:rsidRPr="007513E0">
          <w:rPr>
            <w:webHidden/>
          </w:rPr>
          <w:tab/>
        </w:r>
        <w:r w:rsidR="000417A8" w:rsidRPr="007513E0">
          <w:rPr>
            <w:webHidden/>
          </w:rPr>
          <w:t>54</w:t>
        </w:r>
      </w:hyperlink>
    </w:p>
    <w:p w14:paraId="6D85C333" w14:textId="02F58563" w:rsidR="0003244D" w:rsidRPr="007513E0" w:rsidRDefault="00000000" w:rsidP="00934640">
      <w:pPr>
        <w:pStyle w:val="14"/>
        <w:widowControl w:val="0"/>
        <w:rPr>
          <w:rFonts w:ascii="Calibri" w:eastAsia="Times New Roman" w:hAnsi="Calibri"/>
          <w:sz w:val="22"/>
          <w:szCs w:val="22"/>
        </w:rPr>
      </w:pPr>
      <w:hyperlink w:anchor="_Toc460489118" w:history="1">
        <w:r w:rsidR="0003244D" w:rsidRPr="007513E0">
          <w:rPr>
            <w:rStyle w:val="ab"/>
          </w:rPr>
          <w:t xml:space="preserve">Статья </w:t>
        </w:r>
        <w:r w:rsidR="00B04C12" w:rsidRPr="007513E0">
          <w:rPr>
            <w:rStyle w:val="ab"/>
          </w:rPr>
          <w:t>48</w:t>
        </w:r>
        <w:r w:rsidR="0003244D" w:rsidRPr="007513E0">
          <w:rPr>
            <w:rStyle w:val="ab"/>
          </w:rPr>
          <w:t xml:space="preserve">. </w:t>
        </w:r>
        <w:r w:rsidR="00DC7CC5" w:rsidRPr="007513E0">
          <w:t>Документация о проведении запроса предложений</w:t>
        </w:r>
        <w:r w:rsidR="0003244D" w:rsidRPr="007513E0">
          <w:rPr>
            <w:webHidden/>
          </w:rPr>
          <w:tab/>
        </w:r>
        <w:r w:rsidR="000417A8" w:rsidRPr="007513E0">
          <w:rPr>
            <w:webHidden/>
          </w:rPr>
          <w:t>5</w:t>
        </w:r>
        <w:r w:rsidR="007664F7">
          <w:rPr>
            <w:webHidden/>
          </w:rPr>
          <w:t>5</w:t>
        </w:r>
      </w:hyperlink>
    </w:p>
    <w:p w14:paraId="3F9E6088" w14:textId="5A5CBEE1" w:rsidR="0003244D" w:rsidRPr="007513E0" w:rsidRDefault="00000000" w:rsidP="00934640">
      <w:pPr>
        <w:pStyle w:val="14"/>
        <w:widowControl w:val="0"/>
        <w:rPr>
          <w:rFonts w:ascii="Calibri" w:eastAsia="Times New Roman" w:hAnsi="Calibri"/>
          <w:sz w:val="22"/>
          <w:szCs w:val="22"/>
        </w:rPr>
      </w:pPr>
      <w:hyperlink w:anchor="_Toc460489119" w:history="1">
        <w:r w:rsidR="0003244D" w:rsidRPr="007513E0">
          <w:rPr>
            <w:rStyle w:val="ab"/>
          </w:rPr>
          <w:t xml:space="preserve">Статья </w:t>
        </w:r>
        <w:r w:rsidR="00B04C12" w:rsidRPr="007513E0">
          <w:rPr>
            <w:rStyle w:val="ab"/>
          </w:rPr>
          <w:t>49</w:t>
        </w:r>
        <w:r w:rsidR="0003244D" w:rsidRPr="007513E0">
          <w:rPr>
            <w:rStyle w:val="ab"/>
          </w:rPr>
          <w:t xml:space="preserve">. </w:t>
        </w:r>
        <w:r w:rsidR="00DC7CC5" w:rsidRPr="007513E0">
          <w:rPr>
            <w:color w:val="000000"/>
            <w:lang w:bidi="ru-RU"/>
          </w:rPr>
          <w:t>Отмена проведения запроса предложений в электронной форме</w:t>
        </w:r>
        <w:r w:rsidR="0003244D" w:rsidRPr="007513E0">
          <w:rPr>
            <w:webHidden/>
          </w:rPr>
          <w:tab/>
        </w:r>
        <w:r w:rsidR="000417A8" w:rsidRPr="007513E0">
          <w:rPr>
            <w:webHidden/>
          </w:rPr>
          <w:t>5</w:t>
        </w:r>
        <w:r w:rsidR="007664F7">
          <w:rPr>
            <w:webHidden/>
          </w:rPr>
          <w:t>6</w:t>
        </w:r>
      </w:hyperlink>
    </w:p>
    <w:p w14:paraId="39EA158D" w14:textId="5A51C07A" w:rsidR="0003244D" w:rsidRPr="007513E0" w:rsidRDefault="00000000" w:rsidP="00934640">
      <w:pPr>
        <w:pStyle w:val="14"/>
        <w:widowControl w:val="0"/>
      </w:pPr>
      <w:hyperlink w:anchor="_Toc460489120" w:history="1">
        <w:r w:rsidR="0003244D" w:rsidRPr="007513E0">
          <w:rPr>
            <w:rStyle w:val="ab"/>
          </w:rPr>
          <w:t xml:space="preserve">Статья </w:t>
        </w:r>
        <w:r w:rsidR="00B04C12" w:rsidRPr="007513E0">
          <w:rPr>
            <w:rStyle w:val="ab"/>
          </w:rPr>
          <w:t>50</w:t>
        </w:r>
        <w:r w:rsidR="0003244D" w:rsidRPr="007513E0">
          <w:rPr>
            <w:rStyle w:val="ab"/>
          </w:rPr>
          <w:t xml:space="preserve">. </w:t>
        </w:r>
        <w:r w:rsidR="00DC7CC5" w:rsidRPr="007513E0">
          <w:rPr>
            <w:lang w:bidi="ru-RU"/>
          </w:rPr>
          <w:t xml:space="preserve">Требования к </w:t>
        </w:r>
        <w:r w:rsidR="00447BBD" w:rsidRPr="007513E0">
          <w:rPr>
            <w:lang w:bidi="ru-RU"/>
          </w:rPr>
          <w:t xml:space="preserve">содержанию, оформлению и </w:t>
        </w:r>
        <w:r w:rsidR="00DC7CC5" w:rsidRPr="007513E0">
          <w:rPr>
            <w:lang w:bidi="ru-RU"/>
          </w:rPr>
          <w:t>составу</w:t>
        </w:r>
        <w:r w:rsidR="00447BBD" w:rsidRPr="007513E0">
          <w:rPr>
            <w:lang w:bidi="ru-RU"/>
          </w:rPr>
          <w:t xml:space="preserve"> </w:t>
        </w:r>
        <w:r w:rsidR="00DC7CC5" w:rsidRPr="007513E0">
          <w:rPr>
            <w:lang w:bidi="ru-RU"/>
          </w:rPr>
          <w:t>заявки на участие в запросе предложений в электронной форме</w:t>
        </w:r>
        <w:r w:rsidR="0003244D" w:rsidRPr="007513E0">
          <w:rPr>
            <w:webHidden/>
          </w:rPr>
          <w:tab/>
        </w:r>
        <w:r w:rsidR="003474DF" w:rsidRPr="007513E0">
          <w:rPr>
            <w:webHidden/>
          </w:rPr>
          <w:t>5</w:t>
        </w:r>
        <w:r w:rsidR="00181065">
          <w:rPr>
            <w:webHidden/>
          </w:rPr>
          <w:t>6</w:t>
        </w:r>
      </w:hyperlink>
    </w:p>
    <w:p w14:paraId="64499B63" w14:textId="2FBDA8AE" w:rsidR="00A62519" w:rsidRPr="007513E0" w:rsidRDefault="00000000" w:rsidP="00934640">
      <w:pPr>
        <w:pStyle w:val="14"/>
        <w:widowControl w:val="0"/>
        <w:rPr>
          <w:rStyle w:val="ab"/>
        </w:rPr>
      </w:pPr>
      <w:hyperlink w:anchor="_Toc460489119" w:history="1">
        <w:r w:rsidR="00A62519" w:rsidRPr="007513E0">
          <w:rPr>
            <w:rStyle w:val="ab"/>
          </w:rPr>
          <w:t xml:space="preserve">Статья </w:t>
        </w:r>
        <w:r w:rsidR="00B04C12" w:rsidRPr="007513E0">
          <w:rPr>
            <w:rStyle w:val="ab"/>
          </w:rPr>
          <w:t>51</w:t>
        </w:r>
        <w:r w:rsidR="00A62519" w:rsidRPr="007513E0">
          <w:rPr>
            <w:rStyle w:val="ab"/>
          </w:rPr>
          <w:t xml:space="preserve">. Порядок подачи заявок на участие в запросе предложений в электронной форме    </w:t>
        </w:r>
        <w:r w:rsidR="00A62519" w:rsidRPr="007513E0">
          <w:rPr>
            <w:rStyle w:val="ab"/>
            <w:webHidden/>
          </w:rPr>
          <w:tab/>
        </w:r>
        <w:r w:rsidR="00E30503" w:rsidRPr="007513E0">
          <w:rPr>
            <w:rStyle w:val="ab"/>
            <w:webHidden/>
          </w:rPr>
          <w:t>5</w:t>
        </w:r>
      </w:hyperlink>
      <w:r w:rsidR="000417A8" w:rsidRPr="007513E0">
        <w:rPr>
          <w:rStyle w:val="ab"/>
          <w:color w:val="auto"/>
          <w:u w:val="none"/>
        </w:rPr>
        <w:t>6</w:t>
      </w:r>
    </w:p>
    <w:p w14:paraId="76DB04A5" w14:textId="159BCD0C" w:rsidR="0003244D" w:rsidRPr="007513E0" w:rsidRDefault="00000000" w:rsidP="00934640">
      <w:pPr>
        <w:pStyle w:val="14"/>
        <w:widowControl w:val="0"/>
        <w:rPr>
          <w:rFonts w:ascii="Calibri" w:eastAsia="Times New Roman" w:hAnsi="Calibri"/>
          <w:sz w:val="22"/>
          <w:szCs w:val="22"/>
        </w:rPr>
      </w:pPr>
      <w:hyperlink w:anchor="_Toc460489124" w:history="1">
        <w:r w:rsidR="0003244D" w:rsidRPr="007513E0">
          <w:rPr>
            <w:rStyle w:val="ab"/>
          </w:rPr>
          <w:t xml:space="preserve">Статья </w:t>
        </w:r>
        <w:r w:rsidR="00B04C12" w:rsidRPr="007513E0">
          <w:rPr>
            <w:rStyle w:val="ab"/>
          </w:rPr>
          <w:t>52</w:t>
        </w:r>
        <w:r w:rsidR="0003244D" w:rsidRPr="007513E0">
          <w:rPr>
            <w:rStyle w:val="ab"/>
          </w:rPr>
          <w:t xml:space="preserve">. </w:t>
        </w:r>
        <w:r w:rsidR="00A62519" w:rsidRPr="007513E0">
          <w:rPr>
            <w:lang w:bidi="ru-RU"/>
          </w:rPr>
          <w:t xml:space="preserve">Рассмотрение, оценка и сопоставление заявок на участие в запросе предложений   </w:t>
        </w:r>
        <w:r w:rsidR="0003244D" w:rsidRPr="007513E0">
          <w:rPr>
            <w:webHidden/>
          </w:rPr>
          <w:tab/>
        </w:r>
      </w:hyperlink>
      <w:r w:rsidR="00E30503" w:rsidRPr="007513E0">
        <w:t>5</w:t>
      </w:r>
      <w:r w:rsidR="007664F7">
        <w:t>7</w:t>
      </w:r>
    </w:p>
    <w:p w14:paraId="4B4E2C6C" w14:textId="61AD71E0" w:rsidR="0003244D" w:rsidRPr="007513E0" w:rsidRDefault="00000000" w:rsidP="00934640">
      <w:pPr>
        <w:pStyle w:val="14"/>
        <w:widowControl w:val="0"/>
      </w:pPr>
      <w:hyperlink w:anchor="_Toc460489125" w:history="1">
        <w:r w:rsidR="0003244D" w:rsidRPr="007513E0">
          <w:rPr>
            <w:rStyle w:val="ab"/>
          </w:rPr>
          <w:t xml:space="preserve">Статья </w:t>
        </w:r>
        <w:r w:rsidR="00B04C12" w:rsidRPr="007513E0">
          <w:rPr>
            <w:rStyle w:val="ab"/>
          </w:rPr>
          <w:t>53</w:t>
        </w:r>
        <w:r w:rsidR="0003244D" w:rsidRPr="007513E0">
          <w:rPr>
            <w:rStyle w:val="ab"/>
          </w:rPr>
          <w:t xml:space="preserve">. </w:t>
        </w:r>
        <w:r w:rsidR="00A62519" w:rsidRPr="007513E0">
          <w:t>Определение победителя запроса предложений</w:t>
        </w:r>
        <w:r w:rsidR="0003244D" w:rsidRPr="007513E0">
          <w:rPr>
            <w:webHidden/>
          </w:rPr>
          <w:tab/>
        </w:r>
        <w:r w:rsidR="00E30503" w:rsidRPr="007513E0">
          <w:rPr>
            <w:webHidden/>
          </w:rPr>
          <w:t>5</w:t>
        </w:r>
      </w:hyperlink>
      <w:r w:rsidR="001B12AF" w:rsidRPr="007513E0">
        <w:t>8</w:t>
      </w:r>
    </w:p>
    <w:p w14:paraId="110AF617" w14:textId="6F0F1DE1" w:rsidR="00A62519" w:rsidRPr="007513E0" w:rsidRDefault="00000000" w:rsidP="00934640">
      <w:pPr>
        <w:pStyle w:val="14"/>
        <w:widowControl w:val="0"/>
        <w:rPr>
          <w:rFonts w:ascii="Calibri" w:eastAsia="Times New Roman" w:hAnsi="Calibri"/>
          <w:sz w:val="22"/>
          <w:szCs w:val="22"/>
        </w:rPr>
      </w:pPr>
      <w:hyperlink w:anchor="_Toc460489125" w:history="1">
        <w:r w:rsidR="00A62519" w:rsidRPr="007513E0">
          <w:rPr>
            <w:rStyle w:val="ab"/>
          </w:rPr>
          <w:t xml:space="preserve">Статья </w:t>
        </w:r>
        <w:r w:rsidR="00B04C12" w:rsidRPr="007513E0">
          <w:rPr>
            <w:rStyle w:val="ab"/>
          </w:rPr>
          <w:t>54</w:t>
        </w:r>
        <w:r w:rsidR="00A62519" w:rsidRPr="007513E0">
          <w:rPr>
            <w:rStyle w:val="ab"/>
          </w:rPr>
          <w:t xml:space="preserve">. </w:t>
        </w:r>
        <w:r w:rsidR="00A62519" w:rsidRPr="007513E0">
          <w:t>Последствия признания запроса предложений несостоявшимся</w:t>
        </w:r>
        <w:r w:rsidR="00A62519" w:rsidRPr="007513E0">
          <w:rPr>
            <w:webHidden/>
          </w:rPr>
          <w:tab/>
        </w:r>
        <w:r w:rsidR="00E30503" w:rsidRPr="007513E0">
          <w:rPr>
            <w:webHidden/>
          </w:rPr>
          <w:t>5</w:t>
        </w:r>
      </w:hyperlink>
      <w:r w:rsidR="001B12AF" w:rsidRPr="007513E0">
        <w:t>9</w:t>
      </w:r>
    </w:p>
    <w:p w14:paraId="6C8F9570" w14:textId="1EEAFA1F" w:rsidR="00A62519" w:rsidRPr="007513E0" w:rsidRDefault="00000000" w:rsidP="00934640">
      <w:pPr>
        <w:pStyle w:val="14"/>
        <w:widowControl w:val="0"/>
        <w:rPr>
          <w:rStyle w:val="ab"/>
        </w:rPr>
      </w:pPr>
      <w:hyperlink w:anchor="_Toc460489125" w:history="1">
        <w:r w:rsidR="00A62519" w:rsidRPr="007513E0">
          <w:rPr>
            <w:rStyle w:val="ab"/>
          </w:rPr>
          <w:t xml:space="preserve">Статья </w:t>
        </w:r>
        <w:r w:rsidR="00B04C12" w:rsidRPr="007513E0">
          <w:rPr>
            <w:rStyle w:val="ab"/>
          </w:rPr>
          <w:t>55</w:t>
        </w:r>
        <w:r w:rsidR="00A62519" w:rsidRPr="007513E0">
          <w:rPr>
            <w:rStyle w:val="ab"/>
          </w:rPr>
          <w:t xml:space="preserve">. </w:t>
        </w:r>
        <w:r w:rsidR="00034CB0" w:rsidRPr="007513E0">
          <w:rPr>
            <w:rStyle w:val="ab"/>
          </w:rPr>
          <w:t>Особенности проведения закрытого запроса предложений</w:t>
        </w:r>
        <w:r w:rsidR="00A62519" w:rsidRPr="007513E0">
          <w:rPr>
            <w:rStyle w:val="ab"/>
            <w:webHidden/>
          </w:rPr>
          <w:tab/>
        </w:r>
        <w:r w:rsidR="00181065">
          <w:rPr>
            <w:rStyle w:val="ab"/>
            <w:webHidden/>
          </w:rPr>
          <w:t>60</w:t>
        </w:r>
      </w:hyperlink>
    </w:p>
    <w:p w14:paraId="5B64D5A8" w14:textId="77777777" w:rsidR="00A62519" w:rsidRPr="007513E0" w:rsidRDefault="00A62519" w:rsidP="00934640">
      <w:pPr>
        <w:pStyle w:val="14"/>
        <w:widowControl w:val="0"/>
        <w:rPr>
          <w:rStyle w:val="ab"/>
        </w:rPr>
      </w:pPr>
    </w:p>
    <w:p w14:paraId="4665847E" w14:textId="4F64AEFB" w:rsidR="0003244D" w:rsidRPr="007513E0" w:rsidRDefault="00000000" w:rsidP="00934640">
      <w:pPr>
        <w:pStyle w:val="14"/>
        <w:widowControl w:val="0"/>
        <w:rPr>
          <w:rFonts w:ascii="Calibri" w:eastAsia="Times New Roman" w:hAnsi="Calibri"/>
          <w:sz w:val="22"/>
          <w:szCs w:val="22"/>
        </w:rPr>
      </w:pPr>
      <w:hyperlink w:anchor="_Toc460489126" w:history="1">
        <w:r w:rsidR="00034CB0" w:rsidRPr="007513E0">
          <w:rPr>
            <w:rStyle w:val="ab"/>
          </w:rPr>
          <w:t>ГЛАВА 9</w:t>
        </w:r>
        <w:r w:rsidR="0003244D" w:rsidRPr="007513E0">
          <w:rPr>
            <w:rStyle w:val="ab"/>
          </w:rPr>
          <w:t>. ПОРЯДОК ПРОВЕДЕНИЯ ЗАПРОСА КОТИРОВОК</w:t>
        </w:r>
        <w:r w:rsidR="0003244D" w:rsidRPr="007513E0">
          <w:rPr>
            <w:webHidden/>
          </w:rPr>
          <w:tab/>
        </w:r>
        <w:r w:rsidR="00D37F03" w:rsidRPr="007513E0">
          <w:rPr>
            <w:webHidden/>
          </w:rPr>
          <w:t>6</w:t>
        </w:r>
        <w:r w:rsidR="00181065">
          <w:rPr>
            <w:webHidden/>
          </w:rPr>
          <w:t>1</w:t>
        </w:r>
      </w:hyperlink>
    </w:p>
    <w:p w14:paraId="3F98B648" w14:textId="76A0D013" w:rsidR="0003244D" w:rsidRPr="007513E0" w:rsidRDefault="00000000" w:rsidP="00934640">
      <w:pPr>
        <w:pStyle w:val="14"/>
        <w:widowControl w:val="0"/>
        <w:rPr>
          <w:rFonts w:ascii="Calibri" w:eastAsia="Times New Roman" w:hAnsi="Calibri"/>
          <w:sz w:val="22"/>
          <w:szCs w:val="22"/>
        </w:rPr>
      </w:pPr>
      <w:hyperlink w:anchor="_Toc460489127" w:history="1">
        <w:r w:rsidR="0003244D" w:rsidRPr="007513E0">
          <w:rPr>
            <w:rStyle w:val="ab"/>
          </w:rPr>
          <w:t xml:space="preserve">Статья </w:t>
        </w:r>
        <w:r w:rsidR="00B04C12" w:rsidRPr="007513E0">
          <w:rPr>
            <w:rStyle w:val="ab"/>
          </w:rPr>
          <w:t>56</w:t>
        </w:r>
        <w:r w:rsidR="0003244D" w:rsidRPr="007513E0">
          <w:rPr>
            <w:rStyle w:val="ab"/>
          </w:rPr>
          <w:t xml:space="preserve">. </w:t>
        </w:r>
        <w:r w:rsidR="00C067E2" w:rsidRPr="007513E0">
          <w:t>Общий порядок проведения запроса котировок</w:t>
        </w:r>
        <w:r w:rsidR="00C067E2" w:rsidRPr="007513E0">
          <w:rPr>
            <w:color w:val="000000"/>
            <w:lang w:bidi="ru-RU"/>
          </w:rPr>
          <w:t xml:space="preserve"> в электронной форме</w:t>
        </w:r>
        <w:r w:rsidR="0003244D" w:rsidRPr="007513E0">
          <w:rPr>
            <w:webHidden/>
          </w:rPr>
          <w:tab/>
        </w:r>
        <w:r w:rsidR="00D37F03" w:rsidRPr="007513E0">
          <w:rPr>
            <w:webHidden/>
          </w:rPr>
          <w:t>6</w:t>
        </w:r>
        <w:r w:rsidR="00181065">
          <w:rPr>
            <w:webHidden/>
          </w:rPr>
          <w:t>1</w:t>
        </w:r>
      </w:hyperlink>
    </w:p>
    <w:p w14:paraId="6095C032" w14:textId="203A50CA" w:rsidR="0003244D" w:rsidRPr="007513E0" w:rsidRDefault="00000000" w:rsidP="00934640">
      <w:pPr>
        <w:pStyle w:val="14"/>
        <w:widowControl w:val="0"/>
        <w:rPr>
          <w:rFonts w:ascii="Calibri" w:eastAsia="Times New Roman" w:hAnsi="Calibri"/>
          <w:sz w:val="22"/>
          <w:szCs w:val="22"/>
        </w:rPr>
      </w:pPr>
      <w:hyperlink w:anchor="_Toc460489128" w:history="1">
        <w:r w:rsidR="0003244D" w:rsidRPr="007513E0">
          <w:rPr>
            <w:rStyle w:val="ab"/>
          </w:rPr>
          <w:t xml:space="preserve">Статья </w:t>
        </w:r>
        <w:r w:rsidR="00B04C12" w:rsidRPr="007513E0">
          <w:rPr>
            <w:rStyle w:val="ab"/>
          </w:rPr>
          <w:t>57</w:t>
        </w:r>
        <w:r w:rsidR="0003244D" w:rsidRPr="007513E0">
          <w:rPr>
            <w:rStyle w:val="ab"/>
          </w:rPr>
          <w:t xml:space="preserve">. </w:t>
        </w:r>
        <w:r w:rsidR="00C067E2" w:rsidRPr="007513E0">
          <w:t>Извещение о проведении запроса котировок</w:t>
        </w:r>
        <w:r w:rsidR="0003244D" w:rsidRPr="007513E0">
          <w:rPr>
            <w:webHidden/>
          </w:rPr>
          <w:tab/>
        </w:r>
        <w:r w:rsidR="001B12AF" w:rsidRPr="007513E0">
          <w:rPr>
            <w:webHidden/>
          </w:rPr>
          <w:t>61</w:t>
        </w:r>
      </w:hyperlink>
    </w:p>
    <w:p w14:paraId="6BFB2869" w14:textId="54162E02" w:rsidR="0003244D" w:rsidRPr="007513E0" w:rsidRDefault="00000000" w:rsidP="00934640">
      <w:pPr>
        <w:pStyle w:val="14"/>
        <w:widowControl w:val="0"/>
        <w:rPr>
          <w:rFonts w:ascii="Calibri" w:eastAsia="Times New Roman" w:hAnsi="Calibri"/>
          <w:sz w:val="22"/>
          <w:szCs w:val="22"/>
        </w:rPr>
      </w:pPr>
      <w:hyperlink w:anchor="_Toc460489129" w:history="1">
        <w:r w:rsidR="0003244D" w:rsidRPr="007513E0">
          <w:rPr>
            <w:rStyle w:val="ab"/>
          </w:rPr>
          <w:t xml:space="preserve">Статья </w:t>
        </w:r>
        <w:r w:rsidR="00B04C12" w:rsidRPr="007513E0">
          <w:rPr>
            <w:rStyle w:val="ab"/>
          </w:rPr>
          <w:t>58</w:t>
        </w:r>
        <w:r w:rsidR="0003244D" w:rsidRPr="007513E0">
          <w:rPr>
            <w:rStyle w:val="ab"/>
          </w:rPr>
          <w:t xml:space="preserve">. </w:t>
        </w:r>
        <w:r w:rsidR="00C067E2" w:rsidRPr="007513E0">
          <w:t>Отмена проведения запроса котировок в электронной форме</w:t>
        </w:r>
        <w:r w:rsidR="0003244D" w:rsidRPr="007513E0">
          <w:rPr>
            <w:webHidden/>
          </w:rPr>
          <w:tab/>
        </w:r>
        <w:r w:rsidR="00D37F03" w:rsidRPr="007513E0">
          <w:rPr>
            <w:webHidden/>
          </w:rPr>
          <w:t>6</w:t>
        </w:r>
        <w:r w:rsidR="00181065">
          <w:rPr>
            <w:webHidden/>
          </w:rPr>
          <w:t>2</w:t>
        </w:r>
      </w:hyperlink>
    </w:p>
    <w:p w14:paraId="1D4A33B7" w14:textId="1B7186E4" w:rsidR="0003244D" w:rsidRPr="007513E0" w:rsidRDefault="00000000" w:rsidP="00934640">
      <w:pPr>
        <w:pStyle w:val="14"/>
        <w:widowControl w:val="0"/>
        <w:rPr>
          <w:rFonts w:ascii="Calibri" w:eastAsia="Times New Roman" w:hAnsi="Calibri"/>
          <w:sz w:val="22"/>
          <w:szCs w:val="22"/>
        </w:rPr>
      </w:pPr>
      <w:hyperlink w:anchor="_Toc460489130" w:history="1">
        <w:r w:rsidR="0003244D" w:rsidRPr="007513E0">
          <w:rPr>
            <w:rStyle w:val="ab"/>
          </w:rPr>
          <w:t xml:space="preserve">Статья </w:t>
        </w:r>
        <w:r w:rsidR="00B04C12" w:rsidRPr="007513E0">
          <w:rPr>
            <w:rStyle w:val="ab"/>
          </w:rPr>
          <w:t>59</w:t>
        </w:r>
        <w:r w:rsidR="00C067E2" w:rsidRPr="007513E0">
          <w:rPr>
            <w:rStyle w:val="ab"/>
          </w:rPr>
          <w:t xml:space="preserve">. </w:t>
        </w:r>
        <w:r w:rsidR="00C067E2" w:rsidRPr="007513E0">
          <w:t xml:space="preserve">Требования </w:t>
        </w:r>
        <w:r w:rsidR="00C067E2" w:rsidRPr="007513E0">
          <w:rPr>
            <w:lang w:bidi="ru-RU"/>
          </w:rPr>
          <w:t xml:space="preserve">к </w:t>
        </w:r>
        <w:r w:rsidR="00447BBD" w:rsidRPr="007513E0">
          <w:rPr>
            <w:lang w:bidi="ru-RU"/>
          </w:rPr>
          <w:t xml:space="preserve">содержанию, оформлению и </w:t>
        </w:r>
        <w:r w:rsidR="00C067E2" w:rsidRPr="007513E0">
          <w:rPr>
            <w:lang w:bidi="ru-RU"/>
          </w:rPr>
          <w:t>составу</w:t>
        </w:r>
        <w:r w:rsidR="00447BBD" w:rsidRPr="007513E0">
          <w:rPr>
            <w:lang w:bidi="ru-RU"/>
          </w:rPr>
          <w:t xml:space="preserve"> з</w:t>
        </w:r>
        <w:r w:rsidR="00C067E2" w:rsidRPr="007513E0">
          <w:rPr>
            <w:lang w:bidi="ru-RU"/>
          </w:rPr>
          <w:t>аявки на участие в запросе котировок в электронной форме</w:t>
        </w:r>
        <w:r w:rsidR="0003244D" w:rsidRPr="007513E0">
          <w:rPr>
            <w:webHidden/>
          </w:rPr>
          <w:tab/>
        </w:r>
        <w:r w:rsidR="00D37F03" w:rsidRPr="007513E0">
          <w:rPr>
            <w:webHidden/>
          </w:rPr>
          <w:t>6</w:t>
        </w:r>
        <w:r w:rsidR="00181065">
          <w:rPr>
            <w:webHidden/>
          </w:rPr>
          <w:t>2</w:t>
        </w:r>
      </w:hyperlink>
    </w:p>
    <w:p w14:paraId="42AEB8CA" w14:textId="48F1FDAD" w:rsidR="0003244D" w:rsidRPr="007513E0" w:rsidRDefault="00000000" w:rsidP="00934640">
      <w:pPr>
        <w:pStyle w:val="14"/>
        <w:widowControl w:val="0"/>
        <w:rPr>
          <w:rFonts w:ascii="Calibri" w:eastAsia="Times New Roman" w:hAnsi="Calibri"/>
          <w:sz w:val="22"/>
          <w:szCs w:val="22"/>
        </w:rPr>
      </w:pPr>
      <w:hyperlink w:anchor="_Toc460489131" w:history="1">
        <w:r w:rsidR="0003244D" w:rsidRPr="007513E0">
          <w:rPr>
            <w:rStyle w:val="ab"/>
          </w:rPr>
          <w:t xml:space="preserve">Статья </w:t>
        </w:r>
        <w:r w:rsidR="00B04C12" w:rsidRPr="007513E0">
          <w:rPr>
            <w:rStyle w:val="ab"/>
          </w:rPr>
          <w:t>60</w:t>
        </w:r>
        <w:r w:rsidR="0003244D" w:rsidRPr="007513E0">
          <w:rPr>
            <w:rStyle w:val="ab"/>
          </w:rPr>
          <w:t xml:space="preserve">. </w:t>
        </w:r>
        <w:r w:rsidR="00C067E2" w:rsidRPr="007513E0">
          <w:rPr>
            <w:lang w:bidi="ru-RU"/>
          </w:rPr>
          <w:t>Порядок подачи заявок на участие в запросе котировок в электронной форме</w:t>
        </w:r>
        <w:r w:rsidR="0003244D" w:rsidRPr="007513E0">
          <w:rPr>
            <w:webHidden/>
          </w:rPr>
          <w:tab/>
        </w:r>
        <w:r w:rsidR="00D37F03" w:rsidRPr="007513E0">
          <w:rPr>
            <w:webHidden/>
          </w:rPr>
          <w:t>6</w:t>
        </w:r>
        <w:r w:rsidR="00181065">
          <w:rPr>
            <w:webHidden/>
          </w:rPr>
          <w:t>5</w:t>
        </w:r>
      </w:hyperlink>
    </w:p>
    <w:p w14:paraId="43F3F7E5" w14:textId="15883115" w:rsidR="0003244D" w:rsidRPr="007513E0" w:rsidRDefault="00000000" w:rsidP="00934640">
      <w:pPr>
        <w:pStyle w:val="14"/>
        <w:widowControl w:val="0"/>
        <w:rPr>
          <w:rFonts w:ascii="Calibri" w:eastAsia="Times New Roman" w:hAnsi="Calibri"/>
          <w:sz w:val="22"/>
          <w:szCs w:val="22"/>
        </w:rPr>
      </w:pPr>
      <w:hyperlink w:anchor="_Toc460489133" w:history="1">
        <w:r w:rsidR="0003244D" w:rsidRPr="007513E0">
          <w:rPr>
            <w:rStyle w:val="ab"/>
          </w:rPr>
          <w:t xml:space="preserve">Статья </w:t>
        </w:r>
        <w:r w:rsidR="00B04C12" w:rsidRPr="007513E0">
          <w:rPr>
            <w:rStyle w:val="ab"/>
          </w:rPr>
          <w:t>61</w:t>
        </w:r>
        <w:r w:rsidR="0003244D" w:rsidRPr="007513E0">
          <w:rPr>
            <w:rStyle w:val="ab"/>
          </w:rPr>
          <w:t xml:space="preserve">. </w:t>
        </w:r>
        <w:r w:rsidR="00C067E2" w:rsidRPr="007513E0">
          <w:t>Рассмотрение и оценка котировочных заявок</w:t>
        </w:r>
        <w:r w:rsidR="0003244D" w:rsidRPr="007513E0">
          <w:rPr>
            <w:webHidden/>
          </w:rPr>
          <w:tab/>
        </w:r>
        <w:r w:rsidR="001B12AF" w:rsidRPr="007513E0">
          <w:rPr>
            <w:webHidden/>
          </w:rPr>
          <w:t>65</w:t>
        </w:r>
      </w:hyperlink>
    </w:p>
    <w:p w14:paraId="0179F638" w14:textId="6B2D3BD0" w:rsidR="0003244D" w:rsidRPr="007513E0" w:rsidRDefault="00000000" w:rsidP="00934640">
      <w:pPr>
        <w:pStyle w:val="14"/>
        <w:widowControl w:val="0"/>
      </w:pPr>
      <w:hyperlink w:anchor="_Toc460489134" w:history="1">
        <w:r w:rsidR="0003244D" w:rsidRPr="007513E0">
          <w:rPr>
            <w:rStyle w:val="ab"/>
          </w:rPr>
          <w:t xml:space="preserve">Статья </w:t>
        </w:r>
        <w:r w:rsidR="00B04C12" w:rsidRPr="007513E0">
          <w:rPr>
            <w:rStyle w:val="ab"/>
          </w:rPr>
          <w:t>62</w:t>
        </w:r>
        <w:r w:rsidR="0003244D" w:rsidRPr="007513E0">
          <w:rPr>
            <w:rStyle w:val="ab"/>
          </w:rPr>
          <w:t xml:space="preserve">. </w:t>
        </w:r>
        <w:r w:rsidR="00C067E2" w:rsidRPr="007513E0">
          <w:rPr>
            <w:lang w:bidi="ru-RU"/>
          </w:rPr>
          <w:t>Определение победителя запроса котировок</w:t>
        </w:r>
        <w:r w:rsidR="0003244D" w:rsidRPr="007513E0">
          <w:rPr>
            <w:webHidden/>
          </w:rPr>
          <w:tab/>
        </w:r>
      </w:hyperlink>
      <w:r w:rsidR="00D37F03" w:rsidRPr="007513E0">
        <w:t>6</w:t>
      </w:r>
      <w:r w:rsidR="00181065">
        <w:t>7</w:t>
      </w:r>
    </w:p>
    <w:p w14:paraId="3EE776A5" w14:textId="626255B9" w:rsidR="00C067E2" w:rsidRPr="007513E0" w:rsidRDefault="00000000" w:rsidP="00934640">
      <w:pPr>
        <w:pStyle w:val="14"/>
        <w:widowControl w:val="0"/>
      </w:pPr>
      <w:hyperlink w:anchor="_Toc460489134" w:history="1">
        <w:r w:rsidR="00C067E2" w:rsidRPr="007513E0">
          <w:rPr>
            <w:rStyle w:val="ab"/>
          </w:rPr>
          <w:t xml:space="preserve">Статья </w:t>
        </w:r>
        <w:r w:rsidR="00B04C12" w:rsidRPr="007513E0">
          <w:rPr>
            <w:rStyle w:val="ab"/>
          </w:rPr>
          <w:t>63</w:t>
        </w:r>
        <w:r w:rsidR="00C067E2" w:rsidRPr="007513E0">
          <w:rPr>
            <w:rStyle w:val="ab"/>
          </w:rPr>
          <w:t xml:space="preserve">. </w:t>
        </w:r>
        <w:r w:rsidR="00C067E2" w:rsidRPr="007513E0">
          <w:t>Последствия признания запроса котировок несостоявшимися</w:t>
        </w:r>
        <w:r w:rsidR="00C067E2" w:rsidRPr="007513E0">
          <w:rPr>
            <w:webHidden/>
          </w:rPr>
          <w:tab/>
        </w:r>
        <w:r w:rsidR="001B12AF" w:rsidRPr="007513E0">
          <w:rPr>
            <w:webHidden/>
          </w:rPr>
          <w:t>6</w:t>
        </w:r>
        <w:r w:rsidR="005A77BE">
          <w:rPr>
            <w:webHidden/>
          </w:rPr>
          <w:t>8</w:t>
        </w:r>
      </w:hyperlink>
    </w:p>
    <w:p w14:paraId="50BF698A" w14:textId="28357B75" w:rsidR="009779E9" w:rsidRPr="007513E0" w:rsidRDefault="00000000" w:rsidP="00934640">
      <w:pPr>
        <w:pStyle w:val="14"/>
        <w:widowControl w:val="0"/>
      </w:pPr>
      <w:hyperlink w:anchor="_Toc460489134" w:history="1">
        <w:r w:rsidR="009779E9" w:rsidRPr="007513E0">
          <w:rPr>
            <w:rStyle w:val="ab"/>
          </w:rPr>
          <w:t xml:space="preserve">Статья </w:t>
        </w:r>
        <w:r w:rsidR="00B04C12" w:rsidRPr="007513E0">
          <w:rPr>
            <w:rStyle w:val="ab"/>
          </w:rPr>
          <w:t>64</w:t>
        </w:r>
        <w:r w:rsidR="009779E9" w:rsidRPr="007513E0">
          <w:rPr>
            <w:rStyle w:val="ab"/>
          </w:rPr>
          <w:t xml:space="preserve">. </w:t>
        </w:r>
        <w:r w:rsidR="009779E9" w:rsidRPr="007513E0">
          <w:rPr>
            <w:color w:val="000000"/>
            <w:lang w:bidi="ru-RU"/>
          </w:rPr>
          <w:t>Особенности проведения закрытого запроса котировок</w:t>
        </w:r>
        <w:r w:rsidR="009779E9" w:rsidRPr="007513E0">
          <w:rPr>
            <w:webHidden/>
          </w:rPr>
          <w:tab/>
        </w:r>
        <w:r w:rsidR="00E30503" w:rsidRPr="007513E0">
          <w:rPr>
            <w:webHidden/>
          </w:rPr>
          <w:t>6</w:t>
        </w:r>
      </w:hyperlink>
      <w:r w:rsidR="001B12AF" w:rsidRPr="007513E0">
        <w:t>8</w:t>
      </w:r>
    </w:p>
    <w:p w14:paraId="5A40B104" w14:textId="77777777" w:rsidR="009779E9" w:rsidRPr="007513E0" w:rsidRDefault="009779E9" w:rsidP="00934640">
      <w:pPr>
        <w:pStyle w:val="14"/>
        <w:widowControl w:val="0"/>
      </w:pPr>
    </w:p>
    <w:p w14:paraId="7ED3D724" w14:textId="68C0AF2A"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10. </w:t>
        </w:r>
        <w:r w:rsidR="009779E9" w:rsidRPr="007513E0">
          <w:t>ПРОВЕДЕНИЕ ЗАКУПОК, ПРЕДУСМАТРИВАЮЩИХ ВЫБОР НЕСКОЛЬКИХ ПОБЕДИТЕЛЕЙ</w:t>
        </w:r>
        <w:r w:rsidR="009779E9" w:rsidRPr="007513E0">
          <w:rPr>
            <w:webHidden/>
          </w:rPr>
          <w:tab/>
        </w:r>
        <w:r w:rsidR="00E30503" w:rsidRPr="007513E0">
          <w:rPr>
            <w:webHidden/>
          </w:rPr>
          <w:t>6</w:t>
        </w:r>
      </w:hyperlink>
      <w:r w:rsidR="00BC457F" w:rsidRPr="007513E0">
        <w:t>9</w:t>
      </w:r>
    </w:p>
    <w:p w14:paraId="1FF1877A" w14:textId="5AE55E68" w:rsidR="009779E9" w:rsidRPr="007513E0" w:rsidRDefault="00000000" w:rsidP="00934640">
      <w:pPr>
        <w:pStyle w:val="14"/>
        <w:widowControl w:val="0"/>
        <w:rPr>
          <w:rFonts w:ascii="Calibri" w:eastAsia="Times New Roman" w:hAnsi="Calibri"/>
          <w:sz w:val="22"/>
          <w:szCs w:val="22"/>
        </w:rPr>
      </w:pPr>
      <w:hyperlink w:anchor="_Toc460489127" w:history="1">
        <w:r w:rsidR="009779E9" w:rsidRPr="007513E0">
          <w:rPr>
            <w:rStyle w:val="ab"/>
          </w:rPr>
          <w:t xml:space="preserve">Статья </w:t>
        </w:r>
        <w:r w:rsidR="00B04C12" w:rsidRPr="007513E0">
          <w:rPr>
            <w:rStyle w:val="ab"/>
          </w:rPr>
          <w:t>65</w:t>
        </w:r>
        <w:r w:rsidR="009779E9" w:rsidRPr="007513E0">
          <w:rPr>
            <w:rStyle w:val="ab"/>
          </w:rPr>
          <w:t xml:space="preserve">. </w:t>
        </w:r>
        <w:r w:rsidR="009779E9" w:rsidRPr="007513E0">
          <w:rPr>
            <w:lang w:bidi="ru-RU"/>
          </w:rPr>
          <w:t>Проведение закупок, предусматривающих выбор нескольких победителей закупки по одному лоту</w:t>
        </w:r>
        <w:r w:rsidR="009779E9" w:rsidRPr="007513E0">
          <w:rPr>
            <w:webHidden/>
          </w:rPr>
          <w:tab/>
        </w:r>
        <w:r w:rsidR="00E30503" w:rsidRPr="007513E0">
          <w:rPr>
            <w:webHidden/>
          </w:rPr>
          <w:t>6</w:t>
        </w:r>
      </w:hyperlink>
      <w:r w:rsidR="00BC457F" w:rsidRPr="007513E0">
        <w:t>9</w:t>
      </w:r>
    </w:p>
    <w:p w14:paraId="0FE70F7E" w14:textId="77777777" w:rsidR="009779E9" w:rsidRPr="007513E0" w:rsidRDefault="009779E9" w:rsidP="00934640">
      <w:pPr>
        <w:pStyle w:val="14"/>
        <w:widowControl w:val="0"/>
      </w:pPr>
    </w:p>
    <w:p w14:paraId="2E4A02C8" w14:textId="689DB52E"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11. </w:t>
        </w:r>
        <w:r w:rsidR="009779E9" w:rsidRPr="007513E0">
          <w:t>ОСОБЕННОСТИ ПРОВЕДЕНИЯ ЗАКУПОК С ПЕРЕТОРЖКОЙ</w:t>
        </w:r>
        <w:r w:rsidR="009779E9" w:rsidRPr="007513E0">
          <w:rPr>
            <w:webHidden/>
          </w:rPr>
          <w:tab/>
        </w:r>
        <w:r w:rsidR="007664F7">
          <w:rPr>
            <w:webHidden/>
          </w:rPr>
          <w:t>70</w:t>
        </w:r>
      </w:hyperlink>
    </w:p>
    <w:p w14:paraId="68597A5C" w14:textId="116892F7" w:rsidR="009779E9" w:rsidRPr="007513E0" w:rsidRDefault="00000000" w:rsidP="00934640">
      <w:pPr>
        <w:pStyle w:val="14"/>
        <w:widowControl w:val="0"/>
        <w:rPr>
          <w:rFonts w:ascii="Calibri" w:eastAsia="Times New Roman" w:hAnsi="Calibri"/>
          <w:sz w:val="22"/>
          <w:szCs w:val="22"/>
        </w:rPr>
      </w:pPr>
      <w:hyperlink w:anchor="_Toc460489127" w:history="1">
        <w:r w:rsidR="009779E9" w:rsidRPr="007513E0">
          <w:rPr>
            <w:rStyle w:val="ab"/>
          </w:rPr>
          <w:t xml:space="preserve">Статья </w:t>
        </w:r>
        <w:r w:rsidR="00B04C12" w:rsidRPr="007513E0">
          <w:rPr>
            <w:rStyle w:val="ab"/>
          </w:rPr>
          <w:t>66</w:t>
        </w:r>
        <w:r w:rsidR="009779E9" w:rsidRPr="007513E0">
          <w:rPr>
            <w:rStyle w:val="ab"/>
          </w:rPr>
          <w:t xml:space="preserve">. </w:t>
        </w:r>
        <w:r w:rsidR="009779E9" w:rsidRPr="007513E0">
          <w:rPr>
            <w:rStyle w:val="24"/>
            <w:rFonts w:eastAsia="Calibri"/>
            <w:b/>
            <w:bCs w:val="0"/>
            <w:sz w:val="24"/>
            <w:szCs w:val="24"/>
          </w:rPr>
          <w:t xml:space="preserve">Особенности проведения закупок с переторжкой </w:t>
        </w:r>
        <w:r w:rsidR="009779E9" w:rsidRPr="007513E0">
          <w:t>(регулированием цены)</w:t>
        </w:r>
        <w:r w:rsidR="009779E9" w:rsidRPr="007513E0">
          <w:rPr>
            <w:webHidden/>
          </w:rPr>
          <w:tab/>
        </w:r>
        <w:r w:rsidR="007664F7">
          <w:rPr>
            <w:webHidden/>
          </w:rPr>
          <w:t>70</w:t>
        </w:r>
      </w:hyperlink>
    </w:p>
    <w:p w14:paraId="4BB8151B" w14:textId="77777777" w:rsidR="009779E9" w:rsidRPr="007513E0" w:rsidRDefault="009779E9" w:rsidP="00934640">
      <w:pPr>
        <w:pStyle w:val="14"/>
        <w:widowControl w:val="0"/>
      </w:pPr>
    </w:p>
    <w:p w14:paraId="700E860C" w14:textId="16D877E7"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12. </w:t>
        </w:r>
        <w:r w:rsidR="009779E9" w:rsidRPr="007513E0">
          <w:rPr>
            <w:rStyle w:val="1Arial95pt0pt"/>
            <w:rFonts w:ascii="Times New Roman" w:hAnsi="Times New Roman"/>
            <w:b/>
            <w:sz w:val="24"/>
            <w:szCs w:val="24"/>
          </w:rPr>
          <w:t>ПОРЯДОК ЗАКУПКИ У ЕДИНСТВЕННОГО ПОСТАВЩИКА (ИСПОЛНИТЕЛЯ, ПОДРЯДЧИКА)</w:t>
        </w:r>
        <w:r w:rsidR="009779E9" w:rsidRPr="007513E0">
          <w:rPr>
            <w:webHidden/>
          </w:rPr>
          <w:tab/>
        </w:r>
        <w:r w:rsidR="00E9664B" w:rsidRPr="007513E0">
          <w:rPr>
            <w:webHidden/>
          </w:rPr>
          <w:t>7</w:t>
        </w:r>
        <w:r w:rsidR="00181065">
          <w:rPr>
            <w:webHidden/>
          </w:rPr>
          <w:t>1</w:t>
        </w:r>
      </w:hyperlink>
    </w:p>
    <w:p w14:paraId="78396102" w14:textId="0D6D0A79" w:rsidR="009779E9" w:rsidRPr="007513E0" w:rsidRDefault="00000000" w:rsidP="00934640">
      <w:pPr>
        <w:pStyle w:val="14"/>
        <w:widowControl w:val="0"/>
        <w:rPr>
          <w:rStyle w:val="ab"/>
          <w:color w:val="auto"/>
          <w:u w:val="none"/>
        </w:rPr>
      </w:pPr>
      <w:hyperlink w:anchor="_Toc460489127" w:history="1">
        <w:r w:rsidR="009779E9" w:rsidRPr="007513E0">
          <w:rPr>
            <w:rStyle w:val="ab"/>
          </w:rPr>
          <w:t xml:space="preserve">Статья </w:t>
        </w:r>
        <w:r w:rsidR="00B04C12" w:rsidRPr="007513E0">
          <w:rPr>
            <w:rStyle w:val="ab"/>
          </w:rPr>
          <w:t>67</w:t>
        </w:r>
        <w:r w:rsidR="009779E9" w:rsidRPr="007513E0">
          <w:rPr>
            <w:rStyle w:val="ab"/>
          </w:rPr>
          <w:t>. Общий порядок закупки у единственного поставщика  (исполнителя, подрядчика)</w:t>
        </w:r>
        <w:r w:rsidR="009779E9" w:rsidRPr="007513E0">
          <w:rPr>
            <w:rStyle w:val="ab"/>
            <w:webHidden/>
          </w:rPr>
          <w:tab/>
        </w:r>
        <w:r w:rsidR="00E9664B" w:rsidRPr="007513E0">
          <w:rPr>
            <w:rStyle w:val="ab"/>
            <w:webHidden/>
          </w:rPr>
          <w:t>7</w:t>
        </w:r>
      </w:hyperlink>
      <w:r w:rsidR="00181065">
        <w:rPr>
          <w:rStyle w:val="ab"/>
          <w:color w:val="auto"/>
          <w:u w:val="none"/>
        </w:rPr>
        <w:t>1</w:t>
      </w:r>
    </w:p>
    <w:p w14:paraId="197A1F77" w14:textId="55A547C1" w:rsidR="00EF7B58" w:rsidRPr="007513E0" w:rsidRDefault="00000000" w:rsidP="00EF7B58">
      <w:pPr>
        <w:pStyle w:val="14"/>
        <w:widowControl w:val="0"/>
      </w:pPr>
      <w:hyperlink w:anchor="_Toc460489126" w:history="1">
        <w:r w:rsidR="00EF7B58" w:rsidRPr="007513E0">
          <w:rPr>
            <w:rStyle w:val="ab"/>
          </w:rPr>
          <w:t xml:space="preserve">ГЛАВА 12.1. </w:t>
        </w:r>
        <w:r w:rsidR="00EF7B58" w:rsidRPr="007513E0">
          <w:rPr>
            <w:rStyle w:val="1Arial95pt0pt"/>
            <w:rFonts w:ascii="Times New Roman" w:hAnsi="Times New Roman" w:cs="Times New Roman"/>
            <w:b/>
            <w:bCs w:val="0"/>
            <w:sz w:val="24"/>
            <w:szCs w:val="24"/>
          </w:rPr>
          <w:t>ПОРЯДОК ПРОВЕДЕНИЯ МАЛОЙ ЗАКУПКИ</w:t>
        </w:r>
        <w:r w:rsidR="00EF7B58" w:rsidRPr="007513E0">
          <w:rPr>
            <w:webHidden/>
          </w:rPr>
          <w:tab/>
        </w:r>
        <w:r w:rsidR="00BC457F" w:rsidRPr="007513E0">
          <w:rPr>
            <w:webHidden/>
          </w:rPr>
          <w:t>71</w:t>
        </w:r>
      </w:hyperlink>
    </w:p>
    <w:p w14:paraId="54F99B99" w14:textId="63E5A928" w:rsidR="00D82CF2" w:rsidRPr="007513E0" w:rsidRDefault="00000000" w:rsidP="00D82CF2">
      <w:pPr>
        <w:pStyle w:val="14"/>
        <w:widowControl w:val="0"/>
        <w:rPr>
          <w:rStyle w:val="ab"/>
          <w:color w:val="auto"/>
          <w:u w:val="none"/>
        </w:rPr>
      </w:pPr>
      <w:hyperlink w:anchor="_Toc460489127" w:history="1">
        <w:r w:rsidR="00D82CF2" w:rsidRPr="007513E0">
          <w:rPr>
            <w:rStyle w:val="ab"/>
          </w:rPr>
          <w:t>Статья 67.1. Общий порядок проведения малой закупки</w:t>
        </w:r>
        <w:r w:rsidR="00D82CF2" w:rsidRPr="007513E0">
          <w:rPr>
            <w:rStyle w:val="ab"/>
            <w:webHidden/>
          </w:rPr>
          <w:tab/>
        </w:r>
        <w:r w:rsidR="00BC457F" w:rsidRPr="007513E0">
          <w:rPr>
            <w:rStyle w:val="ab"/>
            <w:webHidden/>
          </w:rPr>
          <w:t>71</w:t>
        </w:r>
      </w:hyperlink>
    </w:p>
    <w:p w14:paraId="1B4ACE65" w14:textId="77777777" w:rsidR="00634385" w:rsidRPr="007513E0" w:rsidRDefault="00634385" w:rsidP="00EF7B58">
      <w:pPr>
        <w:pStyle w:val="13"/>
        <w:widowControl w:val="0"/>
        <w:shd w:val="clear" w:color="auto" w:fill="auto"/>
        <w:tabs>
          <w:tab w:val="left" w:pos="851"/>
        </w:tabs>
        <w:spacing w:after="0" w:line="240" w:lineRule="auto"/>
        <w:jc w:val="both"/>
        <w:rPr>
          <w:b/>
          <w:bCs/>
          <w:color w:val="000000"/>
          <w:sz w:val="24"/>
          <w:szCs w:val="24"/>
          <w:lang w:bidi="ru-RU"/>
        </w:rPr>
      </w:pPr>
    </w:p>
    <w:p w14:paraId="4C4B843C" w14:textId="295589E3"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13. </w:t>
        </w:r>
        <w:r w:rsidR="009779E9" w:rsidRPr="007513E0">
          <w:rPr>
            <w:rStyle w:val="1Arial95pt0pt"/>
            <w:rFonts w:ascii="Times New Roman" w:hAnsi="Times New Roman"/>
            <w:b/>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7513E0">
          <w:rPr>
            <w:webHidden/>
          </w:rPr>
          <w:tab/>
        </w:r>
      </w:hyperlink>
      <w:r w:rsidR="00E9664B" w:rsidRPr="007513E0">
        <w:t>7</w:t>
      </w:r>
      <w:r w:rsidR="007664F7">
        <w:t>2</w:t>
      </w:r>
    </w:p>
    <w:p w14:paraId="081CCB0A" w14:textId="0CE1ACFD" w:rsidR="009779E9" w:rsidRPr="007513E0" w:rsidRDefault="00000000" w:rsidP="00934640">
      <w:pPr>
        <w:pStyle w:val="14"/>
        <w:widowControl w:val="0"/>
        <w:rPr>
          <w:rStyle w:val="ab"/>
        </w:rPr>
      </w:pPr>
      <w:hyperlink w:anchor="_Toc460489127" w:history="1">
        <w:r w:rsidR="009779E9" w:rsidRPr="007513E0">
          <w:rPr>
            <w:rStyle w:val="ab"/>
          </w:rPr>
          <w:t xml:space="preserve">Статья </w:t>
        </w:r>
        <w:r w:rsidR="00B04C12" w:rsidRPr="007513E0">
          <w:rPr>
            <w:rStyle w:val="ab"/>
          </w:rPr>
          <w:t>68</w:t>
        </w:r>
        <w:r w:rsidR="009779E9" w:rsidRPr="007513E0">
          <w:rPr>
            <w:rStyle w:val="ab"/>
          </w:rPr>
          <w:t xml:space="preserve">. </w:t>
        </w:r>
        <w:r w:rsidR="009779E9" w:rsidRPr="007513E0">
          <w:rPr>
            <w:color w:val="000000"/>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7513E0">
          <w:rPr>
            <w:rStyle w:val="ab"/>
            <w:webHidden/>
          </w:rPr>
          <w:tab/>
        </w:r>
      </w:hyperlink>
      <w:r w:rsidR="00E9664B" w:rsidRPr="007513E0">
        <w:rPr>
          <w:rStyle w:val="ab"/>
          <w:color w:val="auto"/>
          <w:u w:val="none"/>
        </w:rPr>
        <w:t>7</w:t>
      </w:r>
      <w:r w:rsidR="00181065">
        <w:rPr>
          <w:rStyle w:val="ab"/>
          <w:color w:val="auto"/>
          <w:u w:val="none"/>
        </w:rPr>
        <w:t>2</w:t>
      </w:r>
    </w:p>
    <w:p w14:paraId="53A5FEEC" w14:textId="77777777" w:rsidR="009779E9" w:rsidRPr="007513E0" w:rsidRDefault="009779E9" w:rsidP="00934640">
      <w:pPr>
        <w:pStyle w:val="14"/>
        <w:widowControl w:val="0"/>
      </w:pPr>
    </w:p>
    <w:p w14:paraId="223177BB" w14:textId="54225444"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14. </w:t>
        </w:r>
        <w:r w:rsidR="009779E9" w:rsidRPr="007513E0">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7513E0">
          <w:rPr>
            <w:webHidden/>
          </w:rPr>
          <w:tab/>
        </w:r>
      </w:hyperlink>
      <w:r w:rsidR="00E9664B" w:rsidRPr="007513E0">
        <w:t>7</w:t>
      </w:r>
      <w:r w:rsidR="00BC457F" w:rsidRPr="007513E0">
        <w:t>2</w:t>
      </w:r>
    </w:p>
    <w:p w14:paraId="5ECB0C29" w14:textId="70DD3D33" w:rsidR="009779E9" w:rsidRPr="007513E0" w:rsidRDefault="00000000" w:rsidP="00934640">
      <w:pPr>
        <w:pStyle w:val="14"/>
        <w:widowControl w:val="0"/>
        <w:rPr>
          <w:rStyle w:val="ab"/>
        </w:rPr>
      </w:pPr>
      <w:hyperlink w:anchor="_Toc460489127" w:history="1">
        <w:r w:rsidR="009779E9" w:rsidRPr="007513E0">
          <w:rPr>
            <w:rStyle w:val="ab"/>
          </w:rPr>
          <w:t xml:space="preserve">Статья </w:t>
        </w:r>
        <w:r w:rsidR="00B04C12" w:rsidRPr="007513E0">
          <w:rPr>
            <w:rStyle w:val="ab"/>
          </w:rPr>
          <w:t>69</w:t>
        </w:r>
        <w:r w:rsidR="009779E9" w:rsidRPr="007513E0">
          <w:rPr>
            <w:rStyle w:val="ab"/>
          </w:rPr>
          <w:t xml:space="preserve">. </w:t>
        </w:r>
        <w:r w:rsidR="009779E9" w:rsidRPr="007513E0">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7513E0">
          <w:rPr>
            <w:rStyle w:val="ab"/>
            <w:webHidden/>
          </w:rPr>
          <w:tab/>
        </w:r>
      </w:hyperlink>
      <w:r w:rsidR="00E9664B" w:rsidRPr="007513E0">
        <w:rPr>
          <w:rStyle w:val="ab"/>
          <w:color w:val="auto"/>
          <w:u w:val="none"/>
        </w:rPr>
        <w:t>7</w:t>
      </w:r>
      <w:r w:rsidR="00BC457F" w:rsidRPr="007513E0">
        <w:rPr>
          <w:rStyle w:val="ab"/>
          <w:color w:val="auto"/>
          <w:u w:val="none"/>
        </w:rPr>
        <w:t>2</w:t>
      </w:r>
    </w:p>
    <w:p w14:paraId="2E9E68D2" w14:textId="77777777" w:rsidR="009779E9" w:rsidRPr="007513E0" w:rsidRDefault="009779E9" w:rsidP="00934640">
      <w:pPr>
        <w:pStyle w:val="14"/>
        <w:widowControl w:val="0"/>
      </w:pPr>
    </w:p>
    <w:p w14:paraId="0E2817A9" w14:textId="0B74AE19"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15. </w:t>
        </w:r>
        <w:r w:rsidR="00CE582B" w:rsidRPr="007513E0">
          <w:rPr>
            <w:color w:val="000000"/>
            <w:lang w:bidi="ru-RU"/>
          </w:rPr>
          <w:t>УСТАНОВЛЕНИЕ ПРИОРИТЕТА, ВКЛЮЧАЯ МИНИМАЛЬНУЮ ДОЛЮ ЗАКУПОК,</w:t>
        </w:r>
        <w:r w:rsidR="00CE582B" w:rsidRPr="007513E0">
          <w:rPr>
            <w:b w:val="0"/>
            <w:color w:val="000000"/>
            <w:lang w:bidi="ru-RU"/>
          </w:rPr>
          <w:t xml:space="preserve"> </w:t>
        </w:r>
        <w:r w:rsidR="00CE582B" w:rsidRPr="007513E0">
          <w:rPr>
            <w:color w:val="000000"/>
            <w:lang w:bidi="ru-RU"/>
          </w:rPr>
          <w:t>ТОВАРОВ РОССИЙСКОГО ПРОИСХОЖДЕНИЯ, РАБОТ, УСЛУГ, ВЫПОЛНЯЕМЫХ, ОКАЗЫВАЕМЫХ РОССИЙСКИМИ ЛИЦАМИ</w:t>
        </w:r>
        <w:r w:rsidR="009779E9" w:rsidRPr="007513E0">
          <w:rPr>
            <w:webHidden/>
          </w:rPr>
          <w:tab/>
        </w:r>
        <w:r w:rsidR="00E9664B" w:rsidRPr="007513E0">
          <w:rPr>
            <w:webHidden/>
          </w:rPr>
          <w:t>8</w:t>
        </w:r>
      </w:hyperlink>
      <w:r w:rsidR="00181065">
        <w:t>3</w:t>
      </w:r>
    </w:p>
    <w:p w14:paraId="332059EE" w14:textId="58EBC729" w:rsidR="007264BB" w:rsidRPr="007513E0" w:rsidRDefault="00000000" w:rsidP="00934640">
      <w:pPr>
        <w:pStyle w:val="14"/>
        <w:widowControl w:val="0"/>
        <w:rPr>
          <w:rStyle w:val="ab"/>
          <w:color w:val="auto"/>
          <w:u w:val="none"/>
        </w:rPr>
      </w:pPr>
      <w:hyperlink w:anchor="_Toc460489127" w:history="1">
        <w:r w:rsidR="007264BB" w:rsidRPr="007513E0">
          <w:rPr>
            <w:rStyle w:val="ab"/>
          </w:rPr>
          <w:t xml:space="preserve">Статья </w:t>
        </w:r>
        <w:r w:rsidR="00B04C12" w:rsidRPr="007513E0">
          <w:rPr>
            <w:rStyle w:val="ab"/>
          </w:rPr>
          <w:t>70</w:t>
        </w:r>
        <w:r w:rsidR="00D6793A" w:rsidRPr="007513E0">
          <w:rPr>
            <w:rStyle w:val="ab"/>
          </w:rPr>
          <w:t xml:space="preserve">. </w:t>
        </w:r>
        <w:r w:rsidR="00566675" w:rsidRPr="007513E0">
          <w:rPr>
            <w:lang w:bidi="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r w:rsidR="00D6793A" w:rsidRPr="007513E0">
          <w:rPr>
            <w:lang w:bidi="ru-RU"/>
          </w:rPr>
          <w:t xml:space="preserve"> оказываемым иностранными лицами……………………………………………………………………………………...</w:t>
        </w:r>
        <w:r w:rsidR="00934640" w:rsidRPr="007513E0">
          <w:rPr>
            <w:rStyle w:val="ab"/>
          </w:rPr>
          <w:t>…………….</w:t>
        </w:r>
        <w:r w:rsidR="00E9664B" w:rsidRPr="007513E0">
          <w:rPr>
            <w:rStyle w:val="ab"/>
            <w:webHidden/>
          </w:rPr>
          <w:t>8</w:t>
        </w:r>
      </w:hyperlink>
      <w:r w:rsidR="00181065">
        <w:rPr>
          <w:rStyle w:val="ab"/>
          <w:color w:val="auto"/>
          <w:u w:val="none"/>
        </w:rPr>
        <w:t>3</w:t>
      </w:r>
    </w:p>
    <w:p w14:paraId="7B26C764" w14:textId="6BC1EDE2" w:rsidR="0028753B" w:rsidRPr="007513E0" w:rsidRDefault="00000000" w:rsidP="0028753B">
      <w:pPr>
        <w:pStyle w:val="14"/>
        <w:widowControl w:val="0"/>
        <w:rPr>
          <w:rStyle w:val="ab"/>
          <w:color w:val="auto"/>
          <w:u w:val="none"/>
        </w:rPr>
      </w:pPr>
      <w:hyperlink w:anchor="_Toc460489127" w:history="1">
        <w:r w:rsidR="0028753B" w:rsidRPr="007513E0">
          <w:rPr>
            <w:rStyle w:val="ab"/>
          </w:rPr>
          <w:t>Статья 71. О минимальной доле закупок товаров российского происхождения...…………….</w:t>
        </w:r>
        <w:r w:rsidR="00E9664B" w:rsidRPr="007513E0">
          <w:rPr>
            <w:rStyle w:val="ab"/>
            <w:webHidden/>
          </w:rPr>
          <w:t>8</w:t>
        </w:r>
        <w:r w:rsidR="00BC457F" w:rsidRPr="007513E0">
          <w:rPr>
            <w:rStyle w:val="ab"/>
            <w:webHidden/>
          </w:rPr>
          <w:t>5</w:t>
        </w:r>
      </w:hyperlink>
    </w:p>
    <w:p w14:paraId="19BC2F8E" w14:textId="77777777" w:rsidR="00C067E2" w:rsidRPr="007513E0" w:rsidRDefault="00C067E2" w:rsidP="00934640">
      <w:pPr>
        <w:pStyle w:val="14"/>
        <w:widowControl w:val="0"/>
        <w:rPr>
          <w:rStyle w:val="ab"/>
        </w:rPr>
      </w:pPr>
    </w:p>
    <w:p w14:paraId="63792789" w14:textId="08E7ED54" w:rsidR="00934640" w:rsidRPr="007513E0" w:rsidRDefault="00000000" w:rsidP="00934640">
      <w:pPr>
        <w:pStyle w:val="14"/>
        <w:widowControl w:val="0"/>
        <w:rPr>
          <w:rFonts w:ascii="Calibri" w:eastAsia="Times New Roman" w:hAnsi="Calibri"/>
          <w:sz w:val="22"/>
          <w:szCs w:val="22"/>
        </w:rPr>
      </w:pPr>
      <w:hyperlink w:anchor="_Toc460489126" w:history="1">
        <w:r w:rsidR="00934640" w:rsidRPr="007513E0">
          <w:rPr>
            <w:rStyle w:val="ab"/>
          </w:rPr>
          <w:t xml:space="preserve">ГЛАВА 16. </w:t>
        </w:r>
        <w:r w:rsidR="00934640" w:rsidRPr="007513E0">
          <w:rPr>
            <w:color w:val="000000"/>
            <w:lang w:bidi="ru-RU"/>
          </w:rPr>
          <w:t>ЗАКЛЮЧЕНИЕ, ИЗМЕНЕНИЕ</w:t>
        </w:r>
        <w:r w:rsidR="00AD5A93" w:rsidRPr="007513E0">
          <w:rPr>
            <w:color w:val="000000"/>
            <w:lang w:bidi="ru-RU"/>
          </w:rPr>
          <w:t xml:space="preserve"> </w:t>
        </w:r>
        <w:r w:rsidR="00934640" w:rsidRPr="007513E0">
          <w:rPr>
            <w:color w:val="000000"/>
            <w:lang w:bidi="ru-RU"/>
          </w:rPr>
          <w:t>И ИСПОЛНЕНИЕ ДОГОВОРА</w:t>
        </w:r>
        <w:r w:rsidR="00934640" w:rsidRPr="007513E0">
          <w:rPr>
            <w:webHidden/>
          </w:rPr>
          <w:tab/>
        </w:r>
        <w:r w:rsidR="00E9664B" w:rsidRPr="007513E0">
          <w:rPr>
            <w:webHidden/>
          </w:rPr>
          <w:t>8</w:t>
        </w:r>
        <w:r w:rsidR="00BC457F" w:rsidRPr="007513E0">
          <w:rPr>
            <w:webHidden/>
          </w:rPr>
          <w:t>5</w:t>
        </w:r>
      </w:hyperlink>
    </w:p>
    <w:p w14:paraId="39EEA184" w14:textId="3E05AA8F" w:rsidR="00934640" w:rsidRPr="007513E0" w:rsidRDefault="00934640" w:rsidP="00934640">
      <w:pPr>
        <w:pStyle w:val="14"/>
        <w:widowControl w:val="0"/>
        <w:rPr>
          <w:rStyle w:val="ab"/>
        </w:rPr>
      </w:pPr>
      <w:r w:rsidRPr="007513E0">
        <w:t xml:space="preserve">Статья </w:t>
      </w:r>
      <w:r w:rsidR="00B04C12" w:rsidRPr="007513E0">
        <w:t>7</w:t>
      </w:r>
      <w:r w:rsidR="008A34F4" w:rsidRPr="007513E0">
        <w:t>2</w:t>
      </w:r>
      <w:r w:rsidRPr="007513E0">
        <w:t xml:space="preserve">. </w:t>
      </w:r>
      <w:r w:rsidRPr="007513E0">
        <w:rPr>
          <w:rStyle w:val="24"/>
          <w:rFonts w:eastAsia="Calibri"/>
          <w:b/>
          <w:bCs w:val="0"/>
          <w:sz w:val="24"/>
          <w:szCs w:val="24"/>
        </w:rPr>
        <w:t>Порядок заключения, изменения и исполнения договора</w:t>
      </w:r>
      <w:r w:rsidRPr="007513E0">
        <w:rPr>
          <w:webHidden/>
        </w:rPr>
        <w:tab/>
      </w:r>
      <w:r w:rsidR="00E9664B" w:rsidRPr="007513E0">
        <w:rPr>
          <w:webHidden/>
        </w:rPr>
        <w:t>8</w:t>
      </w:r>
      <w:r w:rsidR="00BC457F" w:rsidRPr="007513E0">
        <w:rPr>
          <w:webHidden/>
        </w:rPr>
        <w:t>5</w:t>
      </w:r>
    </w:p>
    <w:p w14:paraId="66E3EC82" w14:textId="1EF2E14A" w:rsidR="002A24C7" w:rsidRPr="007513E0" w:rsidRDefault="002A24C7" w:rsidP="002A24C7">
      <w:pPr>
        <w:pStyle w:val="14"/>
        <w:widowControl w:val="0"/>
        <w:rPr>
          <w:rStyle w:val="ab"/>
        </w:rPr>
      </w:pPr>
      <w:r w:rsidRPr="007513E0">
        <w:t xml:space="preserve">Статья 72.1. </w:t>
      </w:r>
      <w:r w:rsidRPr="007513E0">
        <w:rPr>
          <w:bCs/>
          <w:color w:val="000000"/>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Pr="007513E0">
        <w:rPr>
          <w:webHidden/>
        </w:rPr>
        <w:tab/>
        <w:t>9</w:t>
      </w:r>
      <w:r w:rsidR="00181065">
        <w:rPr>
          <w:webHidden/>
        </w:rPr>
        <w:t>0</w:t>
      </w:r>
    </w:p>
    <w:p w14:paraId="5981E2BA" w14:textId="77777777" w:rsidR="002A24C7" w:rsidRPr="007513E0" w:rsidRDefault="002A24C7" w:rsidP="002A24C7">
      <w:pPr>
        <w:autoSpaceDE w:val="0"/>
        <w:autoSpaceDN w:val="0"/>
        <w:adjustRightInd w:val="0"/>
        <w:spacing w:after="0" w:line="240" w:lineRule="auto"/>
        <w:jc w:val="both"/>
        <w:rPr>
          <w:rFonts w:ascii="Times New Roman" w:eastAsia="Calibri" w:hAnsi="Times New Roman"/>
          <w:b/>
          <w:bCs/>
          <w:color w:val="000000"/>
          <w:sz w:val="24"/>
          <w:szCs w:val="24"/>
          <w:lang w:eastAsia="ru-RU"/>
        </w:rPr>
      </w:pPr>
    </w:p>
    <w:p w14:paraId="131186DB" w14:textId="79F19EE8" w:rsidR="00934640" w:rsidRPr="007513E0" w:rsidRDefault="00000000" w:rsidP="00651EED">
      <w:pPr>
        <w:pStyle w:val="14"/>
        <w:widowControl w:val="0"/>
        <w:rPr>
          <w:rFonts w:ascii="Calibri" w:eastAsia="Times New Roman" w:hAnsi="Calibri"/>
          <w:sz w:val="22"/>
          <w:szCs w:val="22"/>
        </w:rPr>
      </w:pPr>
      <w:hyperlink w:anchor="_Toc460489126" w:history="1">
        <w:r w:rsidR="00934640" w:rsidRPr="007513E0">
          <w:rPr>
            <w:rStyle w:val="ab"/>
          </w:rPr>
          <w:t xml:space="preserve">ГЛАВА 17. </w:t>
        </w:r>
        <w:r w:rsidR="00934640" w:rsidRPr="007513E0">
          <w:rPr>
            <w:color w:val="000000"/>
            <w:lang w:bidi="ru-RU"/>
          </w:rPr>
          <w:t>ПРАВА И ОБЯЗАТЕЛЬСТВА</w:t>
        </w:r>
        <w:r w:rsidR="00934640" w:rsidRPr="007513E0">
          <w:rPr>
            <w:webHidden/>
          </w:rPr>
          <w:tab/>
        </w:r>
        <w:r w:rsidR="00BC457F" w:rsidRPr="007513E0">
          <w:rPr>
            <w:webHidden/>
          </w:rPr>
          <w:t>9</w:t>
        </w:r>
        <w:r w:rsidR="00181065">
          <w:rPr>
            <w:webHidden/>
          </w:rPr>
          <w:t>1</w:t>
        </w:r>
      </w:hyperlink>
    </w:p>
    <w:p w14:paraId="226F4339" w14:textId="11B3ADD7" w:rsidR="00934640" w:rsidRPr="007513E0" w:rsidRDefault="00000000" w:rsidP="00651EED">
      <w:pPr>
        <w:pStyle w:val="14"/>
        <w:widowControl w:val="0"/>
        <w:rPr>
          <w:rStyle w:val="ab"/>
        </w:rPr>
      </w:pPr>
      <w:hyperlink w:anchor="_Toc460489127" w:history="1">
        <w:r w:rsidR="00934640" w:rsidRPr="007513E0">
          <w:rPr>
            <w:rStyle w:val="ab"/>
          </w:rPr>
          <w:t xml:space="preserve">Статья </w:t>
        </w:r>
        <w:r w:rsidR="002F7A17" w:rsidRPr="007513E0">
          <w:rPr>
            <w:rStyle w:val="ab"/>
          </w:rPr>
          <w:t>73</w:t>
        </w:r>
        <w:r w:rsidR="00934640" w:rsidRPr="007513E0">
          <w:rPr>
            <w:rStyle w:val="ab"/>
          </w:rPr>
          <w:t xml:space="preserve">. </w:t>
        </w:r>
        <w:r w:rsidR="00934640" w:rsidRPr="007513E0">
          <w:rPr>
            <w:rStyle w:val="24"/>
            <w:rFonts w:eastAsia="Calibri"/>
            <w:b/>
            <w:bCs w:val="0"/>
            <w:sz w:val="24"/>
            <w:szCs w:val="24"/>
          </w:rPr>
          <w:t>Права и обязательства</w:t>
        </w:r>
        <w:r w:rsidR="00934640" w:rsidRPr="007513E0">
          <w:rPr>
            <w:rStyle w:val="ab"/>
            <w:webHidden/>
          </w:rPr>
          <w:tab/>
        </w:r>
        <w:r w:rsidR="00BC457F" w:rsidRPr="007513E0">
          <w:rPr>
            <w:rStyle w:val="ab"/>
            <w:webHidden/>
          </w:rPr>
          <w:t>9</w:t>
        </w:r>
        <w:r w:rsidR="00181065">
          <w:rPr>
            <w:rStyle w:val="ab"/>
            <w:webHidden/>
          </w:rPr>
          <w:t>1</w:t>
        </w:r>
      </w:hyperlink>
    </w:p>
    <w:p w14:paraId="07F51A8A" w14:textId="77777777" w:rsidR="00651EED" w:rsidRPr="007513E0" w:rsidRDefault="00651EED" w:rsidP="00651EED">
      <w:pPr>
        <w:widowControl w:val="0"/>
        <w:spacing w:after="0" w:line="240" w:lineRule="auto"/>
        <w:rPr>
          <w:lang w:eastAsia="ru-RU"/>
        </w:rPr>
      </w:pPr>
    </w:p>
    <w:p w14:paraId="4060C873" w14:textId="441705D4" w:rsidR="00651EED" w:rsidRPr="007513E0" w:rsidRDefault="00000000" w:rsidP="00651EED">
      <w:pPr>
        <w:pStyle w:val="14"/>
        <w:widowControl w:val="0"/>
        <w:rPr>
          <w:rFonts w:ascii="Calibri" w:eastAsia="Times New Roman" w:hAnsi="Calibri"/>
          <w:sz w:val="22"/>
          <w:szCs w:val="22"/>
        </w:rPr>
      </w:pPr>
      <w:hyperlink w:anchor="_Toc460489126" w:history="1">
        <w:r w:rsidR="00651EED" w:rsidRPr="007513E0">
          <w:rPr>
            <w:rStyle w:val="ab"/>
          </w:rPr>
          <w:t>ГЛАВА</w:t>
        </w:r>
        <w:r w:rsidR="00F714BD" w:rsidRPr="007513E0">
          <w:rPr>
            <w:rStyle w:val="ab"/>
          </w:rPr>
          <w:t xml:space="preserve"> </w:t>
        </w:r>
        <w:r w:rsidR="00651EED" w:rsidRPr="007513E0">
          <w:rPr>
            <w:rStyle w:val="ab"/>
          </w:rPr>
          <w:t xml:space="preserve">18. </w:t>
        </w:r>
        <w:r w:rsidR="00651EED" w:rsidRPr="007513E0">
          <w:rPr>
            <w:color w:val="000000"/>
            <w:lang w:bidi="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651EED" w:rsidRPr="007513E0">
          <w:rPr>
            <w:webHidden/>
          </w:rPr>
          <w:tab/>
        </w:r>
        <w:r w:rsidR="00AE3A8C" w:rsidRPr="007513E0">
          <w:rPr>
            <w:webHidden/>
          </w:rPr>
          <w:t>9</w:t>
        </w:r>
        <w:r w:rsidR="00181065">
          <w:rPr>
            <w:webHidden/>
          </w:rPr>
          <w:t>2</w:t>
        </w:r>
      </w:hyperlink>
    </w:p>
    <w:p w14:paraId="5BF6C688" w14:textId="497B57A7" w:rsidR="00651EED" w:rsidRPr="007513E0" w:rsidRDefault="00000000" w:rsidP="00651EED">
      <w:pPr>
        <w:pStyle w:val="14"/>
        <w:widowControl w:val="0"/>
        <w:rPr>
          <w:rStyle w:val="ab"/>
        </w:rPr>
      </w:pPr>
      <w:hyperlink w:anchor="_Toc460489127" w:history="1">
        <w:r w:rsidR="00651EED" w:rsidRPr="007513E0">
          <w:rPr>
            <w:rStyle w:val="ab"/>
          </w:rPr>
          <w:t xml:space="preserve">Статья 74. </w:t>
        </w:r>
        <w:r w:rsidR="00651EED" w:rsidRPr="007513E0">
          <w:rPr>
            <w:rStyle w:val="24"/>
            <w:rFonts w:eastAsia="Calibri"/>
            <w:b/>
            <w:bCs w:val="0"/>
            <w:sz w:val="24"/>
            <w:szCs w:val="24"/>
          </w:rPr>
          <w:t>Общие положения</w:t>
        </w:r>
        <w:r w:rsidR="00651EED" w:rsidRPr="007513E0">
          <w:rPr>
            <w:rStyle w:val="ab"/>
            <w:webHidden/>
          </w:rPr>
          <w:tab/>
        </w:r>
        <w:r w:rsidR="00AE3A8C" w:rsidRPr="007513E0">
          <w:rPr>
            <w:rStyle w:val="ab"/>
            <w:webHidden/>
          </w:rPr>
          <w:t>9</w:t>
        </w:r>
        <w:r w:rsidR="00181065">
          <w:rPr>
            <w:rStyle w:val="ab"/>
            <w:webHidden/>
          </w:rPr>
          <w:t>2</w:t>
        </w:r>
      </w:hyperlink>
    </w:p>
    <w:p w14:paraId="3E64431A" w14:textId="422F10A6" w:rsidR="00651EED" w:rsidRPr="007513E0" w:rsidRDefault="00000000" w:rsidP="00651EED">
      <w:pPr>
        <w:pStyle w:val="14"/>
        <w:widowControl w:val="0"/>
        <w:rPr>
          <w:rStyle w:val="ab"/>
        </w:rPr>
      </w:pPr>
      <w:hyperlink w:anchor="_Toc460489127" w:history="1">
        <w:r w:rsidR="00651EED" w:rsidRPr="007513E0">
          <w:rPr>
            <w:rStyle w:val="ab"/>
          </w:rPr>
          <w:t xml:space="preserve">Статья 75. </w:t>
        </w:r>
        <w:r w:rsidR="00651EED" w:rsidRPr="007513E0">
          <w:rPr>
            <w:lang w:bidi="ru-RU"/>
          </w:rPr>
          <w:t>Методы формирования НМЦ и условия их применения</w:t>
        </w:r>
        <w:r w:rsidR="00651EED" w:rsidRPr="007513E0">
          <w:rPr>
            <w:rStyle w:val="ab"/>
            <w:webHidden/>
          </w:rPr>
          <w:tab/>
        </w:r>
        <w:r w:rsidR="00AE3A8C" w:rsidRPr="007513E0">
          <w:rPr>
            <w:rStyle w:val="ab"/>
            <w:webHidden/>
          </w:rPr>
          <w:t>9</w:t>
        </w:r>
        <w:r w:rsidR="00181065">
          <w:rPr>
            <w:rStyle w:val="ab"/>
            <w:webHidden/>
          </w:rPr>
          <w:t>5</w:t>
        </w:r>
      </w:hyperlink>
    </w:p>
    <w:p w14:paraId="1DAB4B53" w14:textId="5252E3A7" w:rsidR="00651EED" w:rsidRPr="007513E0" w:rsidRDefault="00000000" w:rsidP="00651EED">
      <w:pPr>
        <w:pStyle w:val="14"/>
        <w:widowControl w:val="0"/>
        <w:rPr>
          <w:rStyle w:val="ab"/>
        </w:rPr>
      </w:pPr>
      <w:hyperlink w:anchor="_Toc460489127" w:history="1">
        <w:r w:rsidR="00651EED" w:rsidRPr="007513E0">
          <w:rPr>
            <w:rStyle w:val="ab"/>
          </w:rPr>
          <w:t xml:space="preserve">Статья 76. </w:t>
        </w:r>
        <w:r w:rsidR="00651EED" w:rsidRPr="007513E0">
          <w:rPr>
            <w:bCs/>
            <w:lang w:eastAsia="en-US"/>
          </w:rPr>
          <w:t xml:space="preserve">Определение формулы цены, устанавливающей правила расчета сумм, подлежащих уплате </w:t>
        </w:r>
        <w:r w:rsidR="00651EED" w:rsidRPr="007513E0">
          <w:rPr>
            <w:b w:val="0"/>
            <w:bCs/>
            <w:lang w:eastAsia="en-US"/>
          </w:rPr>
          <w:t>З</w:t>
        </w:r>
        <w:r w:rsidR="00651EED" w:rsidRPr="007513E0">
          <w:rPr>
            <w:bCs/>
            <w:lang w:eastAsia="en-US"/>
          </w:rPr>
          <w:t>аказчиком поставщику (исполнителю, подрядчику) в ходе исполнения договора, определение и обоснование цены единицы товара, работы, услуги, определение максимального значения цены договора</w:t>
        </w:r>
        <w:r w:rsidR="00651EED" w:rsidRPr="007513E0">
          <w:rPr>
            <w:rStyle w:val="ab"/>
            <w:webHidden/>
          </w:rPr>
          <w:tab/>
        </w:r>
        <w:r w:rsidR="00AE3A8C" w:rsidRPr="007513E0">
          <w:rPr>
            <w:rStyle w:val="ab"/>
            <w:webHidden/>
          </w:rPr>
          <w:t>98</w:t>
        </w:r>
      </w:hyperlink>
    </w:p>
    <w:p w14:paraId="63FD1BE7" w14:textId="455A58A3" w:rsidR="00051851" w:rsidRPr="007513E0" w:rsidRDefault="00000000" w:rsidP="002A24C7">
      <w:pPr>
        <w:pStyle w:val="14"/>
        <w:widowControl w:val="0"/>
        <w:rPr>
          <w:rStyle w:val="ab"/>
        </w:rPr>
      </w:pPr>
      <w:hyperlink w:anchor="_Toc460489127" w:history="1">
        <w:r w:rsidR="00051851" w:rsidRPr="007513E0">
          <w:rPr>
            <w:rStyle w:val="ab"/>
          </w:rPr>
          <w:t xml:space="preserve">Статья 77. </w:t>
        </w:r>
        <w:r w:rsidR="00051851" w:rsidRPr="007513E0">
          <w:rPr>
            <w:bCs/>
            <w:lang w:eastAsia="en-US"/>
          </w:rPr>
          <w:t xml:space="preserve">Особенности обоснования цены договора, заключаемого с </w:t>
        </w:r>
        <w:r w:rsidR="00051851" w:rsidRPr="007513E0">
          <w:rPr>
            <w:bCs/>
            <w:color w:val="000000"/>
            <w:lang w:bidi="ru-RU"/>
          </w:rPr>
          <w:t>единственным поставщиком (исполнителем, подрядчиком)</w:t>
        </w:r>
        <w:r w:rsidR="00051851" w:rsidRPr="007513E0">
          <w:rPr>
            <w:rStyle w:val="ab"/>
            <w:webHidden/>
          </w:rPr>
          <w:tab/>
        </w:r>
        <w:r w:rsidR="00AE3A8C" w:rsidRPr="007513E0">
          <w:rPr>
            <w:rStyle w:val="ab"/>
            <w:webHidden/>
          </w:rPr>
          <w:t>9</w:t>
        </w:r>
        <w:r w:rsidR="00C35DC4">
          <w:rPr>
            <w:rStyle w:val="ab"/>
            <w:webHidden/>
          </w:rPr>
          <w:t>9</w:t>
        </w:r>
      </w:hyperlink>
    </w:p>
    <w:p w14:paraId="0760A70B" w14:textId="77777777" w:rsidR="002A24C7" w:rsidRPr="007513E0" w:rsidRDefault="002A24C7" w:rsidP="002A24C7">
      <w:pPr>
        <w:widowControl w:val="0"/>
        <w:spacing w:after="0" w:line="240" w:lineRule="auto"/>
        <w:rPr>
          <w:lang w:eastAsia="ru-RU"/>
        </w:rPr>
      </w:pPr>
    </w:p>
    <w:p w14:paraId="43F19C53" w14:textId="6B4D8550" w:rsidR="00366DF7" w:rsidRPr="007513E0" w:rsidRDefault="00000000" w:rsidP="002A24C7">
      <w:pPr>
        <w:pStyle w:val="14"/>
        <w:widowControl w:val="0"/>
        <w:rPr>
          <w:rStyle w:val="ab"/>
        </w:rPr>
      </w:pPr>
      <w:hyperlink w:anchor="_Toc460489138" w:history="1">
        <w:r w:rsidR="00366DF7" w:rsidRPr="007513E0">
          <w:rPr>
            <w:rStyle w:val="ab"/>
          </w:rPr>
          <w:t>Приложение</w:t>
        </w:r>
        <w:r w:rsidR="00AD5E94" w:rsidRPr="007513E0">
          <w:rPr>
            <w:rStyle w:val="ab"/>
          </w:rPr>
          <w:t xml:space="preserve"> </w:t>
        </w:r>
        <w:r w:rsidR="00366DF7" w:rsidRPr="007513E0">
          <w:rPr>
            <w:rStyle w:val="ab"/>
          </w:rPr>
          <w:t>№</w:t>
        </w:r>
        <w:r w:rsidR="00AD5A93" w:rsidRPr="007513E0">
          <w:rPr>
            <w:rStyle w:val="ab"/>
          </w:rPr>
          <w:t xml:space="preserve"> </w:t>
        </w:r>
        <w:r w:rsidR="00366DF7" w:rsidRPr="007513E0">
          <w:rPr>
            <w:rStyle w:val="ab"/>
          </w:rPr>
          <w:t>1</w:t>
        </w:r>
        <w:r w:rsidR="00366DF7" w:rsidRPr="007513E0">
          <w:rPr>
            <w:rStyle w:val="ab"/>
            <w:webHidden/>
          </w:rPr>
          <w:tab/>
        </w:r>
      </w:hyperlink>
      <w:r w:rsidR="00AE3A8C" w:rsidRPr="007513E0">
        <w:rPr>
          <w:rStyle w:val="ab"/>
          <w:color w:val="auto"/>
          <w:u w:val="none"/>
        </w:rPr>
        <w:t>101</w:t>
      </w:r>
    </w:p>
    <w:p w14:paraId="15271D24" w14:textId="3A47A0D4" w:rsidR="00FA510F" w:rsidRPr="007513E0" w:rsidRDefault="00000000" w:rsidP="00FA510F">
      <w:pPr>
        <w:pStyle w:val="14"/>
        <w:widowControl w:val="0"/>
        <w:rPr>
          <w:rStyle w:val="ab"/>
        </w:rPr>
      </w:pPr>
      <w:hyperlink w:anchor="_Toc460489138" w:history="1">
        <w:r w:rsidR="00FA510F" w:rsidRPr="007513E0">
          <w:rPr>
            <w:rStyle w:val="ab"/>
          </w:rPr>
          <w:t>Приложение № 2</w:t>
        </w:r>
        <w:r w:rsidR="00FA510F" w:rsidRPr="007513E0">
          <w:rPr>
            <w:rStyle w:val="ab"/>
            <w:webHidden/>
          </w:rPr>
          <w:tab/>
        </w:r>
      </w:hyperlink>
      <w:r w:rsidR="00AE3A8C" w:rsidRPr="007513E0">
        <w:rPr>
          <w:rStyle w:val="ab"/>
          <w:color w:val="auto"/>
          <w:u w:val="none"/>
        </w:rPr>
        <w:t>109</w:t>
      </w:r>
    </w:p>
    <w:p w14:paraId="5CB8463E" w14:textId="2E367BCE" w:rsidR="00B809FF" w:rsidRPr="002A24C7" w:rsidRDefault="00582956" w:rsidP="002A24C7">
      <w:pPr>
        <w:pStyle w:val="Default"/>
        <w:widowControl w:val="0"/>
        <w:jc w:val="center"/>
        <w:rPr>
          <w:b/>
          <w:bCs/>
          <w:color w:val="auto"/>
        </w:rPr>
      </w:pPr>
      <w:r w:rsidRPr="007513E0">
        <w:rPr>
          <w:b/>
          <w:bCs/>
        </w:rPr>
        <w:lastRenderedPageBreak/>
        <w:fldChar w:fldCharType="end"/>
      </w:r>
      <w:bookmarkStart w:id="0" w:name="_Toc460489091"/>
      <w:r w:rsidR="00B809FF" w:rsidRPr="002A24C7">
        <w:rPr>
          <w:b/>
          <w:bCs/>
          <w:color w:val="auto"/>
        </w:rPr>
        <w:t>ГЛАВА 1. ОБЩИЕ ПОЛОЖЕНИЯ</w:t>
      </w:r>
      <w:bookmarkEnd w:id="0"/>
    </w:p>
    <w:p w14:paraId="246BA1F3" w14:textId="77777777" w:rsidR="008C357C" w:rsidRPr="00BB1A8D" w:rsidRDefault="008C357C" w:rsidP="008C357C">
      <w:pPr>
        <w:spacing w:after="0" w:line="240" w:lineRule="auto"/>
      </w:pPr>
    </w:p>
    <w:p w14:paraId="5030B08E" w14:textId="77777777" w:rsidR="00B809FF" w:rsidRPr="00BB1A8D" w:rsidRDefault="00B809FF" w:rsidP="00D060B8">
      <w:pPr>
        <w:pStyle w:val="10"/>
        <w:keepNext w:val="0"/>
        <w:keepLines w:val="0"/>
        <w:widowControl w:val="0"/>
        <w:spacing w:before="0" w:line="240" w:lineRule="auto"/>
        <w:rPr>
          <w:rFonts w:ascii="Times New Roman" w:hAnsi="Times New Roman"/>
          <w:color w:val="auto"/>
          <w:sz w:val="24"/>
          <w:szCs w:val="24"/>
        </w:rPr>
      </w:pPr>
      <w:bookmarkStart w:id="1" w:name="_Toc460489092"/>
      <w:r w:rsidRPr="00BB1A8D">
        <w:rPr>
          <w:rFonts w:ascii="Times New Roman" w:hAnsi="Times New Roman"/>
          <w:color w:val="auto"/>
          <w:sz w:val="24"/>
          <w:szCs w:val="24"/>
        </w:rPr>
        <w:t>Статья 1. Термины, определени</w:t>
      </w:r>
      <w:bookmarkEnd w:id="1"/>
      <w:r w:rsidR="00D9081D" w:rsidRPr="00BB1A8D">
        <w:rPr>
          <w:rFonts w:ascii="Times New Roman" w:hAnsi="Times New Roman"/>
          <w:color w:val="auto"/>
          <w:sz w:val="24"/>
          <w:szCs w:val="24"/>
        </w:rPr>
        <w:t>я и сокращения</w:t>
      </w:r>
    </w:p>
    <w:p w14:paraId="76F22A26" w14:textId="77777777" w:rsidR="00B809FF" w:rsidRPr="00BB1A8D" w:rsidRDefault="00B809FF" w:rsidP="00D060B8">
      <w:pPr>
        <w:pStyle w:val="Default"/>
        <w:widowControl w:val="0"/>
        <w:jc w:val="both"/>
        <w:rPr>
          <w:szCs w:val="28"/>
        </w:rPr>
      </w:pPr>
      <w:r w:rsidRPr="00BB1A8D">
        <w:rPr>
          <w:szCs w:val="28"/>
        </w:rPr>
        <w:t>В настоящем Положении применены следующие термины с соответствующими определениями:</w:t>
      </w:r>
    </w:p>
    <w:p w14:paraId="4347E998" w14:textId="77777777" w:rsidR="001E46B0" w:rsidRPr="00BB1A8D" w:rsidRDefault="001E46B0" w:rsidP="00D060B8">
      <w:pPr>
        <w:pStyle w:val="13"/>
        <w:widowControl w:val="0"/>
        <w:shd w:val="clear" w:color="auto" w:fill="auto"/>
        <w:tabs>
          <w:tab w:val="left" w:pos="851"/>
        </w:tabs>
        <w:spacing w:after="0" w:line="240" w:lineRule="auto"/>
        <w:jc w:val="both"/>
        <w:rPr>
          <w:sz w:val="24"/>
          <w:szCs w:val="24"/>
        </w:rPr>
      </w:pPr>
      <w:r w:rsidRPr="00BB1A8D">
        <w:rPr>
          <w:rStyle w:val="af5"/>
          <w:sz w:val="24"/>
          <w:szCs w:val="24"/>
        </w:rPr>
        <w:t xml:space="preserve">Аукцион </w:t>
      </w:r>
      <w:r w:rsidRPr="00BB1A8D">
        <w:rPr>
          <w:rStyle w:val="af5"/>
          <w:b w:val="0"/>
          <w:sz w:val="24"/>
          <w:szCs w:val="24"/>
        </w:rPr>
        <w:t>–</w:t>
      </w:r>
      <w:r w:rsidR="006612D6">
        <w:rPr>
          <w:rStyle w:val="af5"/>
          <w:b w:val="0"/>
          <w:sz w:val="24"/>
          <w:szCs w:val="24"/>
        </w:rPr>
        <w:t xml:space="preserve"> </w:t>
      </w:r>
      <w:r w:rsidRPr="00BB1A8D">
        <w:rPr>
          <w:color w:val="000000"/>
          <w:sz w:val="24"/>
          <w:szCs w:val="24"/>
          <w:lang w:bidi="ru-RU"/>
        </w:rPr>
        <w:t>форма торгов, при которой победителем аукциона, с которым заклю</w:t>
      </w:r>
      <w:r w:rsidRPr="00BB1A8D">
        <w:rPr>
          <w:color w:val="000000"/>
          <w:sz w:val="24"/>
          <w:szCs w:val="24"/>
          <w:lang w:bidi="ru-RU"/>
        </w:rPr>
        <w:softHyphen/>
        <w:t>чается договор, признается лицо, заявка которого соответствует требованиям, уста</w:t>
      </w:r>
      <w:r w:rsidRPr="00BB1A8D">
        <w:rPr>
          <w:color w:val="000000"/>
          <w:sz w:val="24"/>
          <w:szCs w:val="24"/>
          <w:lang w:bidi="ru-RU"/>
        </w:rPr>
        <w:softHyphen/>
        <w:t xml:space="preserve">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Pr="00BB1A8D">
        <w:rPr>
          <w:color w:val="000000"/>
          <w:sz w:val="24"/>
          <w:szCs w:val="24"/>
          <w:lang w:eastAsia="en-US" w:bidi="en-US"/>
        </w:rPr>
        <w:t xml:space="preserve">в </w:t>
      </w:r>
      <w:r w:rsidRPr="00BB1A8D">
        <w:rPr>
          <w:color w:val="000000"/>
          <w:sz w:val="24"/>
          <w:szCs w:val="24"/>
          <w:lang w:bidi="ru-RU"/>
        </w:rPr>
        <w:t>извещении о проведении аукциона, на установленную в документации о закупке ве</w:t>
      </w:r>
      <w:r w:rsidR="00345335" w:rsidRPr="00BB1A8D">
        <w:rPr>
          <w:color w:val="000000"/>
          <w:sz w:val="24"/>
          <w:szCs w:val="24"/>
          <w:lang w:bidi="ru-RU"/>
        </w:rPr>
        <w:t>личину (далее — «шаг аукциона»).</w:t>
      </w:r>
      <w:r w:rsidRPr="00BB1A8D">
        <w:rPr>
          <w:color w:val="000000"/>
          <w:sz w:val="24"/>
          <w:szCs w:val="24"/>
          <w:lang w:bidi="ru-RU"/>
        </w:rPr>
        <w:t xml:space="preserve"> В случае</w:t>
      </w:r>
      <w:r w:rsidR="00345335" w:rsidRPr="00BB1A8D">
        <w:rPr>
          <w:color w:val="000000"/>
          <w:sz w:val="24"/>
          <w:szCs w:val="24"/>
          <w:lang w:bidi="ru-RU"/>
        </w:rPr>
        <w:t>,</w:t>
      </w:r>
      <w:r w:rsidRPr="00BB1A8D">
        <w:rPr>
          <w:color w:val="000000"/>
          <w:sz w:val="24"/>
          <w:szCs w:val="24"/>
          <w:lang w:bidi="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w:t>
      </w:r>
      <w:r w:rsidRPr="00BB1A8D">
        <w:rPr>
          <w:color w:val="000000"/>
          <w:sz w:val="24"/>
          <w:szCs w:val="24"/>
          <w:lang w:bidi="ru-RU"/>
        </w:rPr>
        <w:softHyphen/>
        <w:t>бованиям, установленным документацией о закупке, и которое предложило наи</w:t>
      </w:r>
      <w:r w:rsidRPr="00BB1A8D">
        <w:rPr>
          <w:color w:val="000000"/>
          <w:sz w:val="24"/>
          <w:szCs w:val="24"/>
          <w:lang w:bidi="ru-RU"/>
        </w:rPr>
        <w:softHyphen/>
        <w:t>более высокую цену за право заключить договор</w:t>
      </w:r>
      <w:r w:rsidR="00345335" w:rsidRPr="00BB1A8D">
        <w:rPr>
          <w:color w:val="000000"/>
          <w:sz w:val="24"/>
          <w:szCs w:val="24"/>
          <w:lang w:bidi="ru-RU"/>
        </w:rPr>
        <w:t>.</w:t>
      </w:r>
    </w:p>
    <w:p w14:paraId="38D93460" w14:textId="2C2E1E1C" w:rsidR="00B809FF" w:rsidRPr="002B1531" w:rsidRDefault="004E2864" w:rsidP="00D060B8">
      <w:pPr>
        <w:pStyle w:val="Default"/>
        <w:widowControl w:val="0"/>
        <w:jc w:val="both"/>
        <w:rPr>
          <w:color w:val="auto"/>
        </w:rPr>
      </w:pPr>
      <w:r w:rsidRPr="00BB1A8D">
        <w:rPr>
          <w:rStyle w:val="af5"/>
          <w:sz w:val="24"/>
          <w:szCs w:val="24"/>
        </w:rPr>
        <w:t>Д</w:t>
      </w:r>
      <w:r w:rsidRPr="00BB1A8D">
        <w:rPr>
          <w:rStyle w:val="af5"/>
          <w:rFonts w:eastAsia="Sylfaen"/>
          <w:sz w:val="24"/>
          <w:szCs w:val="24"/>
        </w:rPr>
        <w:t>оку</w:t>
      </w:r>
      <w:r w:rsidR="00BE4907" w:rsidRPr="00BB1A8D">
        <w:rPr>
          <w:rStyle w:val="af5"/>
          <w:sz w:val="24"/>
          <w:szCs w:val="24"/>
        </w:rPr>
        <w:t xml:space="preserve">ментация о конкурентной закупке – </w:t>
      </w:r>
      <w:r w:rsidR="00B809FF" w:rsidRPr="00BB1A8D">
        <w:t xml:space="preserve">комплект документов, содержащий </w:t>
      </w:r>
      <w:r w:rsidRPr="00BB1A8D">
        <w:t xml:space="preserve">полную </w:t>
      </w:r>
      <w:r w:rsidR="00B809FF" w:rsidRPr="00BB1A8D">
        <w:t xml:space="preserve">информацию о предмете, условиях участия и правилах проведения процедуры закупки, правилах </w:t>
      </w:r>
      <w:r w:rsidR="00B809FF" w:rsidRPr="00713D6B">
        <w:t>подготовки, оформления и подачи предложения участником закупки, правилах выбора победителя, а также об условиях заключаемого по результ</w:t>
      </w:r>
      <w:r w:rsidRPr="00713D6B">
        <w:t xml:space="preserve">атам процедуры закупки договора </w:t>
      </w:r>
      <w:r w:rsidRPr="00713D6B">
        <w:rPr>
          <w:color w:val="auto"/>
        </w:rPr>
        <w:t>(далее – документация о закупке)</w:t>
      </w:r>
      <w:r w:rsidR="00B809FF" w:rsidRPr="00713D6B">
        <w:rPr>
          <w:color w:val="auto"/>
        </w:rPr>
        <w:t>. При использовании термина для описания порядка проведения конкретной закупочной процедуры термин «документация о закупке» может называться «</w:t>
      </w:r>
      <w:r w:rsidR="00B809FF" w:rsidRPr="002B1531">
        <w:rPr>
          <w:color w:val="auto"/>
        </w:rPr>
        <w:t>конкурсная документация»,</w:t>
      </w:r>
      <w:r w:rsidR="00D72701" w:rsidRPr="002B1531">
        <w:rPr>
          <w:color w:val="auto"/>
        </w:rPr>
        <w:t xml:space="preserve"> «аукционная документация»,</w:t>
      </w:r>
      <w:r w:rsidR="00B809FF" w:rsidRPr="002B1531">
        <w:rPr>
          <w:color w:val="auto"/>
        </w:rPr>
        <w:t xml:space="preserve"> «документация </w:t>
      </w:r>
      <w:r w:rsidRPr="002B1531">
        <w:rPr>
          <w:color w:val="auto"/>
        </w:rPr>
        <w:t xml:space="preserve">о проведении </w:t>
      </w:r>
      <w:r w:rsidR="00B809FF" w:rsidRPr="002B1531">
        <w:rPr>
          <w:color w:val="auto"/>
        </w:rPr>
        <w:t>запроса предложени</w:t>
      </w:r>
      <w:r w:rsidRPr="002B1531">
        <w:rPr>
          <w:color w:val="auto"/>
        </w:rPr>
        <w:t>й</w:t>
      </w:r>
      <w:r w:rsidR="00B809FF" w:rsidRPr="002B1531">
        <w:rPr>
          <w:color w:val="auto"/>
        </w:rPr>
        <w:t>»</w:t>
      </w:r>
      <w:r w:rsidR="009E2A7E" w:rsidRPr="002B1531">
        <w:rPr>
          <w:color w:val="auto"/>
        </w:rPr>
        <w:t>.</w:t>
      </w:r>
    </w:p>
    <w:p w14:paraId="0045D7F1" w14:textId="3B82FE97" w:rsidR="003F2C91" w:rsidRPr="002B1531" w:rsidRDefault="003F2C91" w:rsidP="00D060B8">
      <w:pPr>
        <w:pStyle w:val="Default"/>
        <w:widowControl w:val="0"/>
        <w:jc w:val="both"/>
        <w:rPr>
          <w:rStyle w:val="af5"/>
          <w:color w:val="auto"/>
          <w:sz w:val="24"/>
          <w:szCs w:val="24"/>
        </w:rPr>
      </w:pPr>
      <w:bookmarkStart w:id="2" w:name="_Hlk75196823"/>
      <w:r w:rsidRPr="002B1531">
        <w:rPr>
          <w:rStyle w:val="af5"/>
          <w:color w:val="auto"/>
          <w:sz w:val="24"/>
          <w:szCs w:val="24"/>
        </w:rPr>
        <w:t>Доходный договор – </w:t>
      </w:r>
      <w:r w:rsidRPr="002B1531">
        <w:rPr>
          <w:rStyle w:val="af5"/>
          <w:b w:val="0"/>
          <w:bCs w:val="0"/>
          <w:color w:val="auto"/>
          <w:sz w:val="24"/>
          <w:szCs w:val="24"/>
        </w:rPr>
        <w:t xml:space="preserve">это договор, заключаемый в интересах и за счет контрагента. </w:t>
      </w:r>
      <w:r w:rsidR="002A493F" w:rsidRPr="002B1531">
        <w:rPr>
          <w:rStyle w:val="af5"/>
          <w:b w:val="0"/>
          <w:bCs w:val="0"/>
          <w:color w:val="auto"/>
          <w:sz w:val="24"/>
          <w:szCs w:val="24"/>
        </w:rPr>
        <w:t>Заказчик</w:t>
      </w:r>
      <w:r w:rsidRPr="002B1531">
        <w:rPr>
          <w:rStyle w:val="af5"/>
          <w:b w:val="0"/>
          <w:bCs w:val="0"/>
          <w:color w:val="auto"/>
          <w:sz w:val="24"/>
          <w:szCs w:val="24"/>
        </w:rPr>
        <w:t xml:space="preserve"> является исполнителем в договорных отношениях.</w:t>
      </w:r>
    </w:p>
    <w:bookmarkEnd w:id="2"/>
    <w:p w14:paraId="060477F2" w14:textId="22EDB3A0" w:rsidR="00ED2183" w:rsidRPr="002B1531" w:rsidRDefault="00B809FF" w:rsidP="00346BAE">
      <w:pPr>
        <w:autoSpaceDE w:val="0"/>
        <w:autoSpaceDN w:val="0"/>
        <w:adjustRightInd w:val="0"/>
        <w:spacing w:after="0" w:line="240" w:lineRule="auto"/>
        <w:jc w:val="both"/>
        <w:rPr>
          <w:rFonts w:ascii="Times New Roman" w:hAnsi="Times New Roman"/>
          <w:sz w:val="24"/>
          <w:szCs w:val="24"/>
        </w:rPr>
      </w:pPr>
      <w:r w:rsidRPr="002B1531">
        <w:rPr>
          <w:rFonts w:ascii="Times New Roman" w:hAnsi="Times New Roman"/>
          <w:b/>
          <w:sz w:val="24"/>
          <w:szCs w:val="24"/>
        </w:rPr>
        <w:t>Единая информационная система</w:t>
      </w:r>
      <w:r w:rsidR="00DA2919" w:rsidRPr="002B1531">
        <w:rPr>
          <w:rFonts w:ascii="Times New Roman" w:hAnsi="Times New Roman"/>
          <w:b/>
          <w:sz w:val="24"/>
          <w:szCs w:val="24"/>
        </w:rPr>
        <w:t xml:space="preserve"> </w:t>
      </w:r>
      <w:r w:rsidR="00ED37D9" w:rsidRPr="002B1531">
        <w:rPr>
          <w:rFonts w:ascii="Times New Roman" w:hAnsi="Times New Roman"/>
          <w:b/>
          <w:sz w:val="24"/>
          <w:szCs w:val="24"/>
        </w:rPr>
        <w:t>в сфере закупок</w:t>
      </w:r>
      <w:r w:rsidR="00346BAE" w:rsidRPr="002B1531">
        <w:rPr>
          <w:rFonts w:ascii="Times New Roman" w:hAnsi="Times New Roman"/>
          <w:b/>
          <w:sz w:val="24"/>
          <w:szCs w:val="24"/>
        </w:rPr>
        <w:t xml:space="preserve"> (ЕИС, единая информационная система) </w:t>
      </w:r>
      <w:r w:rsidR="00477B34" w:rsidRPr="002B1531">
        <w:rPr>
          <w:rFonts w:ascii="Times New Roman" w:hAnsi="Times New Roman"/>
          <w:sz w:val="24"/>
          <w:szCs w:val="24"/>
        </w:rPr>
        <w:t>–</w:t>
      </w:r>
      <w:r w:rsidR="00DA2919" w:rsidRPr="002B1531">
        <w:rPr>
          <w:rFonts w:ascii="Times New Roman" w:hAnsi="Times New Roman"/>
          <w:sz w:val="24"/>
          <w:szCs w:val="24"/>
        </w:rPr>
        <w:t xml:space="preserve"> </w:t>
      </w:r>
      <w:r w:rsidR="003A33EF" w:rsidRPr="002B1531">
        <w:rPr>
          <w:rFonts w:ascii="Times New Roman" w:hAnsi="Times New Roman"/>
          <w:sz w:val="24"/>
          <w:szCs w:val="24"/>
        </w:rPr>
        <w:t>совокупность информации</w:t>
      </w:r>
      <w:r w:rsidR="00ED37D9" w:rsidRPr="002B1531">
        <w:rPr>
          <w:rFonts w:ascii="Times New Roman" w:hAnsi="Times New Roman"/>
          <w:sz w:val="24"/>
          <w:szCs w:val="24"/>
        </w:rPr>
        <w:t xml:space="preserve">, </w:t>
      </w:r>
      <w:r w:rsidR="00B140A1" w:rsidRPr="002B1531">
        <w:rPr>
          <w:rFonts w:ascii="Times New Roman" w:hAnsi="Times New Roman"/>
          <w:sz w:val="24"/>
          <w:szCs w:val="24"/>
        </w:rPr>
        <w:t>содержащей</w:t>
      </w:r>
      <w:r w:rsidR="003A33EF" w:rsidRPr="002B1531">
        <w:rPr>
          <w:rFonts w:ascii="Times New Roman" w:hAnsi="Times New Roman"/>
          <w:sz w:val="24"/>
          <w:szCs w:val="24"/>
        </w:rPr>
        <w:t>ся в базах данных</w:t>
      </w:r>
      <w:r w:rsidR="00800909" w:rsidRPr="002B1531">
        <w:rPr>
          <w:rFonts w:ascii="Times New Roman" w:hAnsi="Times New Roman"/>
          <w:sz w:val="24"/>
          <w:szCs w:val="24"/>
        </w:rPr>
        <w:t>,</w:t>
      </w:r>
      <w:r w:rsidR="003A33EF" w:rsidRPr="002B1531">
        <w:rPr>
          <w:rFonts w:ascii="Times New Roman" w:hAnsi="Times New Roman"/>
          <w:sz w:val="24"/>
          <w:szCs w:val="24"/>
        </w:rPr>
        <w:t xml:space="preserve">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sidR="00ED2183" w:rsidRPr="002B1531">
        <w:rPr>
          <w:rFonts w:ascii="Times New Roman" w:eastAsia="Calibri" w:hAnsi="Times New Roman"/>
          <w:sz w:val="24"/>
          <w:szCs w:val="24"/>
          <w:lang w:eastAsia="ru-RU"/>
        </w:rPr>
        <w:t xml:space="preserve"> </w:t>
      </w:r>
      <w:r w:rsidR="00F62319" w:rsidRPr="002B1531">
        <w:rPr>
          <w:rFonts w:ascii="Times New Roman" w:eastAsia="Calibri" w:hAnsi="Times New Roman"/>
          <w:sz w:val="24"/>
          <w:szCs w:val="24"/>
          <w:lang w:eastAsia="ru-RU"/>
        </w:rPr>
        <w:t>(</w:t>
      </w:r>
      <w:r w:rsidR="00ED2183" w:rsidRPr="002B1531">
        <w:rPr>
          <w:rFonts w:ascii="Times New Roman" w:eastAsia="Calibri" w:hAnsi="Times New Roman"/>
          <w:sz w:val="24"/>
          <w:szCs w:val="24"/>
          <w:lang w:eastAsia="ru-RU"/>
        </w:rPr>
        <w:t>далее – официальный сайт)</w:t>
      </w:r>
      <w:r w:rsidR="00ED2183" w:rsidRPr="002B1531">
        <w:rPr>
          <w:rFonts w:ascii="Times New Roman" w:hAnsi="Times New Roman"/>
          <w:sz w:val="24"/>
          <w:szCs w:val="24"/>
        </w:rPr>
        <w:t xml:space="preserve"> </w:t>
      </w:r>
      <w:r w:rsidR="00346BAE" w:rsidRPr="002B1531">
        <w:rPr>
          <w:rFonts w:ascii="Times New Roman" w:eastAsia="Calibri" w:hAnsi="Times New Roman"/>
          <w:sz w:val="24"/>
          <w:szCs w:val="24"/>
          <w:lang w:eastAsia="ru-RU"/>
        </w:rPr>
        <w:t xml:space="preserve">для размещения информации о размещении заказов на поставку товаров, выполнение работ, оказание услуг </w:t>
      </w:r>
      <w:r w:rsidR="00ED2183" w:rsidRPr="002B1531">
        <w:rPr>
          <w:rFonts w:ascii="Times New Roman" w:hAnsi="Times New Roman"/>
          <w:sz w:val="24"/>
          <w:szCs w:val="24"/>
        </w:rPr>
        <w:t>(http://www.zakupki.gov.ru</w:t>
      </w:r>
      <w:r w:rsidR="00F62319" w:rsidRPr="002B1531">
        <w:rPr>
          <w:rFonts w:ascii="Times New Roman" w:hAnsi="Times New Roman"/>
          <w:sz w:val="24"/>
          <w:szCs w:val="24"/>
        </w:rPr>
        <w:t>).</w:t>
      </w:r>
    </w:p>
    <w:p w14:paraId="486D0374" w14:textId="0986B62A" w:rsidR="00E54362" w:rsidRPr="002B1531" w:rsidRDefault="00B809FF" w:rsidP="00D060B8">
      <w:pPr>
        <w:pStyle w:val="Default"/>
        <w:widowControl w:val="0"/>
        <w:jc w:val="both"/>
      </w:pPr>
      <w:r w:rsidRPr="002B1531">
        <w:rPr>
          <w:b/>
        </w:rPr>
        <w:t>Заказчик</w:t>
      </w:r>
      <w:r w:rsidR="008E113D" w:rsidRPr="002B1531">
        <w:t xml:space="preserve"> </w:t>
      </w:r>
      <w:r w:rsidR="0031594F" w:rsidRPr="002B1531">
        <w:t xml:space="preserve">– </w:t>
      </w:r>
      <w:r w:rsidRPr="002B1531">
        <w:t>Общество с ограниченной ответственность «Предприятие электрических сетей – НК», являющееся собственником средств, представителем интересов которого выступает директор (или его доверенные лица), наделенные правом совершать от его имени сделки (заключать договоры).</w:t>
      </w:r>
    </w:p>
    <w:p w14:paraId="192A621E" w14:textId="641733B9" w:rsidR="004F0C4E" w:rsidRPr="00713D6B" w:rsidRDefault="004F0C4E" w:rsidP="00D060B8">
      <w:pPr>
        <w:pStyle w:val="Default"/>
        <w:widowControl w:val="0"/>
        <w:jc w:val="both"/>
      </w:pPr>
      <w:r w:rsidRPr="002B1531">
        <w:rPr>
          <w:b/>
        </w:rPr>
        <w:t xml:space="preserve">Единая комиссия по </w:t>
      </w:r>
      <w:r w:rsidRPr="002B1531">
        <w:rPr>
          <w:rStyle w:val="39pt"/>
          <w:sz w:val="24"/>
          <w:szCs w:val="24"/>
        </w:rPr>
        <w:t xml:space="preserve">осуществлению закупок </w:t>
      </w:r>
      <w:r w:rsidRPr="002B1531">
        <w:t>–</w:t>
      </w:r>
      <w:r w:rsidR="00DA2919" w:rsidRPr="00713D6B">
        <w:t xml:space="preserve"> </w:t>
      </w:r>
      <w:r w:rsidRPr="00713D6B">
        <w:rPr>
          <w:lang w:bidi="ru-RU"/>
        </w:rPr>
        <w:t>(комиссия по осуществлению конкурентных закупок) – коллегиальный орган, создающийся решением заказчика для определе</w:t>
      </w:r>
      <w:r w:rsidRPr="00713D6B">
        <w:rPr>
          <w:lang w:bidi="ru-RU"/>
        </w:rPr>
        <w:softHyphen/>
        <w:t>ния поставщиков (подрядчиков, исполнителей) по результатам проведения конкурентных закупок</w:t>
      </w:r>
      <w:r w:rsidR="005853CF" w:rsidRPr="00713D6B">
        <w:rPr>
          <w:lang w:bidi="ru-RU"/>
        </w:rPr>
        <w:t xml:space="preserve"> </w:t>
      </w:r>
      <w:r w:rsidRPr="00713D6B">
        <w:rPr>
          <w:lang w:bidi="ru-RU"/>
        </w:rPr>
        <w:t>(далее – комиссия).</w:t>
      </w:r>
    </w:p>
    <w:p w14:paraId="0A02DEBC" w14:textId="77777777" w:rsidR="00B809FF" w:rsidRPr="00713D6B" w:rsidRDefault="00E54362" w:rsidP="00D060B8">
      <w:pPr>
        <w:pStyle w:val="13"/>
        <w:widowControl w:val="0"/>
        <w:shd w:val="clear" w:color="auto" w:fill="auto"/>
        <w:tabs>
          <w:tab w:val="left" w:pos="851"/>
        </w:tabs>
        <w:spacing w:after="0" w:line="240" w:lineRule="auto"/>
        <w:jc w:val="both"/>
        <w:rPr>
          <w:color w:val="000000"/>
          <w:sz w:val="24"/>
          <w:szCs w:val="24"/>
          <w:lang w:bidi="ru-RU"/>
        </w:rPr>
      </w:pPr>
      <w:r w:rsidRPr="00713D6B">
        <w:rPr>
          <w:rStyle w:val="af5"/>
          <w:sz w:val="24"/>
          <w:szCs w:val="24"/>
        </w:rPr>
        <w:t xml:space="preserve">Закрытые способы закупки </w:t>
      </w:r>
      <w:r w:rsidRPr="00713D6B">
        <w:rPr>
          <w:rStyle w:val="af5"/>
          <w:b w:val="0"/>
          <w:sz w:val="24"/>
          <w:szCs w:val="24"/>
        </w:rPr>
        <w:t>–</w:t>
      </w:r>
      <w:r w:rsidR="00DA2919" w:rsidRPr="00713D6B">
        <w:rPr>
          <w:rStyle w:val="af5"/>
          <w:b w:val="0"/>
          <w:sz w:val="24"/>
          <w:szCs w:val="24"/>
        </w:rPr>
        <w:t xml:space="preserve"> </w:t>
      </w:r>
      <w:r w:rsidRPr="00713D6B">
        <w:rPr>
          <w:color w:val="000000"/>
          <w:sz w:val="24"/>
          <w:szCs w:val="24"/>
          <w:lang w:bidi="ru-RU"/>
        </w:rPr>
        <w:t>закупки, в которых могут принять участие специ</w:t>
      </w:r>
      <w:r w:rsidRPr="00713D6B">
        <w:rPr>
          <w:color w:val="000000"/>
          <w:sz w:val="24"/>
          <w:szCs w:val="24"/>
          <w:lang w:bidi="ru-RU"/>
        </w:rPr>
        <w:softHyphen/>
        <w:t>ально приглашённые заказчиком лица. Случаи проведения закрытых способов за</w:t>
      </w:r>
      <w:r w:rsidRPr="00713D6B">
        <w:rPr>
          <w:color w:val="000000"/>
          <w:sz w:val="24"/>
          <w:szCs w:val="24"/>
          <w:lang w:bidi="ru-RU"/>
        </w:rPr>
        <w:softHyphen/>
        <w:t>купки устанавливаются частью 1 статьи 3.5. Федерального закона № 223-ФЗ.</w:t>
      </w:r>
    </w:p>
    <w:p w14:paraId="2B2790DD" w14:textId="00A30A11" w:rsidR="00B809FF" w:rsidRPr="00BB1A8D" w:rsidRDefault="00DC6D16" w:rsidP="00D060B8">
      <w:pPr>
        <w:pStyle w:val="34"/>
        <w:shd w:val="clear" w:color="auto" w:fill="auto"/>
        <w:tabs>
          <w:tab w:val="left" w:pos="851"/>
        </w:tabs>
        <w:spacing w:line="240" w:lineRule="auto"/>
        <w:rPr>
          <w:sz w:val="24"/>
          <w:szCs w:val="24"/>
        </w:rPr>
      </w:pPr>
      <w:r w:rsidRPr="00713D6B">
        <w:rPr>
          <w:b/>
          <w:bCs/>
          <w:sz w:val="24"/>
          <w:szCs w:val="24"/>
        </w:rPr>
        <w:t>З</w:t>
      </w:r>
      <w:r w:rsidR="00E54362" w:rsidRPr="00713D6B">
        <w:rPr>
          <w:rStyle w:val="39pt"/>
          <w:sz w:val="24"/>
          <w:szCs w:val="24"/>
        </w:rPr>
        <w:t>акупка</w:t>
      </w:r>
      <w:r w:rsidR="00E54362" w:rsidRPr="00713D6B">
        <w:rPr>
          <w:color w:val="000000"/>
          <w:sz w:val="24"/>
          <w:szCs w:val="24"/>
          <w:lang w:bidi="ru-RU"/>
        </w:rPr>
        <w:t xml:space="preserve"> – совокупность действий, осуществляемых в установленном настоящим Положением о закупке порядке заказчиком и направленных на обеспечение нужд за</w:t>
      </w:r>
      <w:r w:rsidR="00E54362" w:rsidRPr="00713D6B">
        <w:rPr>
          <w:color w:val="000000"/>
          <w:sz w:val="24"/>
          <w:szCs w:val="24"/>
          <w:lang w:bidi="ru-RU"/>
        </w:rPr>
        <w:softHyphen/>
        <w:t>казчика. Закупка начинается с определения поставщика (подрядчика, исполните</w:t>
      </w:r>
      <w:r w:rsidR="00E54362" w:rsidRPr="00713D6B">
        <w:rPr>
          <w:color w:val="000000"/>
          <w:sz w:val="24"/>
          <w:szCs w:val="24"/>
          <w:lang w:bidi="ru-RU"/>
        </w:rPr>
        <w:softHyphen/>
        <w:t>ля) и завершается исполнением обязательств сторонами договора. В случае если в соответствии с настоящим Положением о</w:t>
      </w:r>
      <w:r w:rsidR="00E54362" w:rsidRPr="00BB1A8D">
        <w:rPr>
          <w:color w:val="000000"/>
          <w:sz w:val="24"/>
          <w:szCs w:val="24"/>
          <w:lang w:bidi="ru-RU"/>
        </w:rPr>
        <w:t xml:space="preserve"> закупке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w:t>
      </w:r>
      <w:r w:rsidR="00E54362" w:rsidRPr="00BB1A8D">
        <w:rPr>
          <w:color w:val="000000"/>
          <w:sz w:val="24"/>
          <w:szCs w:val="24"/>
          <w:lang w:bidi="ru-RU"/>
        </w:rPr>
        <w:softHyphen/>
        <w:t>ется исполнением обязательств сторонами договора.</w:t>
      </w:r>
    </w:p>
    <w:p w14:paraId="27ED3B77" w14:textId="77777777" w:rsidR="00B809FF" w:rsidRPr="00BB1A8D" w:rsidRDefault="00B809FF" w:rsidP="00D060B8">
      <w:pPr>
        <w:pStyle w:val="Default"/>
        <w:widowControl w:val="0"/>
        <w:jc w:val="both"/>
      </w:pPr>
      <w:r w:rsidRPr="00BB1A8D">
        <w:rPr>
          <w:b/>
          <w:bCs/>
        </w:rPr>
        <w:t xml:space="preserve">Закупка у единственного поставщика (исполнителя, подрядчика) </w:t>
      </w:r>
      <w:r w:rsidRPr="00BB1A8D">
        <w:t xml:space="preserve">– </w:t>
      </w:r>
      <w:r w:rsidR="00D9081D" w:rsidRPr="00BB1A8D">
        <w:rPr>
          <w:lang w:bidi="ru-RU"/>
        </w:rPr>
        <w:t>неконкурент</w:t>
      </w:r>
      <w:r w:rsidR="00D9081D" w:rsidRPr="00BB1A8D">
        <w:rPr>
          <w:lang w:bidi="ru-RU"/>
        </w:rPr>
        <w:softHyphen/>
        <w:t>ная закупка, условия осуществления которой не соответствуют условиям, предусмотренным частью 3 статьи 3 Федерального закона № 223-ФЗ.</w:t>
      </w:r>
    </w:p>
    <w:p w14:paraId="530EFB27" w14:textId="77777777" w:rsidR="000A1615" w:rsidRPr="00BB1A8D" w:rsidRDefault="000A1615" w:rsidP="00D060B8">
      <w:pPr>
        <w:pStyle w:val="34"/>
        <w:shd w:val="clear" w:color="auto" w:fill="auto"/>
        <w:tabs>
          <w:tab w:val="left" w:pos="851"/>
        </w:tabs>
        <w:spacing w:line="240" w:lineRule="auto"/>
        <w:rPr>
          <w:sz w:val="24"/>
          <w:szCs w:val="24"/>
        </w:rPr>
      </w:pPr>
      <w:r w:rsidRPr="00BB1A8D">
        <w:rPr>
          <w:rStyle w:val="39pt"/>
          <w:sz w:val="24"/>
          <w:szCs w:val="24"/>
        </w:rPr>
        <w:t xml:space="preserve">Запрос котировок </w:t>
      </w:r>
      <w:r w:rsidRPr="00BB1A8D">
        <w:rPr>
          <w:rStyle w:val="39pt"/>
          <w:b w:val="0"/>
          <w:sz w:val="24"/>
          <w:szCs w:val="24"/>
        </w:rPr>
        <w:t>–</w:t>
      </w:r>
      <w:r w:rsidR="00DA2919">
        <w:rPr>
          <w:rStyle w:val="39pt"/>
          <w:b w:val="0"/>
          <w:sz w:val="24"/>
          <w:szCs w:val="24"/>
        </w:rPr>
        <w:t xml:space="preserve"> </w:t>
      </w:r>
      <w:r w:rsidRPr="00BB1A8D">
        <w:rPr>
          <w:color w:val="000000"/>
          <w:sz w:val="24"/>
          <w:szCs w:val="24"/>
          <w:lang w:bidi="ru-RU"/>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w:t>
      </w:r>
      <w:r w:rsidRPr="00BB1A8D">
        <w:rPr>
          <w:color w:val="000000"/>
          <w:sz w:val="24"/>
          <w:szCs w:val="24"/>
          <w:lang w:bidi="ru-RU"/>
        </w:rPr>
        <w:lastRenderedPageBreak/>
        <w:t>проведении запроса котировок, и содержит наиболее низкую цену договора</w:t>
      </w:r>
      <w:r w:rsidR="00132C53" w:rsidRPr="00BB1A8D">
        <w:rPr>
          <w:color w:val="000000"/>
          <w:sz w:val="24"/>
          <w:szCs w:val="24"/>
          <w:lang w:bidi="ru-RU"/>
        </w:rPr>
        <w:t>.</w:t>
      </w:r>
    </w:p>
    <w:p w14:paraId="00C5E67B" w14:textId="77777777" w:rsidR="00632BFD" w:rsidRPr="00BB1A8D" w:rsidRDefault="00632BFD" w:rsidP="00D060B8">
      <w:pPr>
        <w:pStyle w:val="34"/>
        <w:shd w:val="clear" w:color="auto" w:fill="auto"/>
        <w:tabs>
          <w:tab w:val="left" w:pos="851"/>
        </w:tabs>
        <w:spacing w:line="240" w:lineRule="auto"/>
        <w:rPr>
          <w:sz w:val="24"/>
          <w:szCs w:val="24"/>
        </w:rPr>
      </w:pPr>
      <w:r w:rsidRPr="00BB1A8D">
        <w:rPr>
          <w:rStyle w:val="39pt"/>
          <w:sz w:val="24"/>
          <w:szCs w:val="24"/>
        </w:rPr>
        <w:t xml:space="preserve">Запрос предложений </w:t>
      </w:r>
      <w:r w:rsidRPr="00BB1A8D">
        <w:rPr>
          <w:rStyle w:val="39pt"/>
          <w:b w:val="0"/>
          <w:sz w:val="24"/>
          <w:szCs w:val="24"/>
        </w:rPr>
        <w:t>–</w:t>
      </w:r>
      <w:r w:rsidR="006612D6">
        <w:rPr>
          <w:rStyle w:val="39pt"/>
          <w:b w:val="0"/>
          <w:sz w:val="24"/>
          <w:szCs w:val="24"/>
        </w:rPr>
        <w:t xml:space="preserve"> </w:t>
      </w:r>
      <w:r w:rsidRPr="00BB1A8D">
        <w:rPr>
          <w:color w:val="000000"/>
          <w:sz w:val="24"/>
          <w:szCs w:val="24"/>
          <w:lang w:bidi="ru-RU"/>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327B1F5" w14:textId="75114092" w:rsidR="00B809FF" w:rsidRPr="00FF6AD3" w:rsidRDefault="00B809FF" w:rsidP="00D060B8">
      <w:pPr>
        <w:pStyle w:val="Default"/>
        <w:widowControl w:val="0"/>
        <w:jc w:val="both"/>
        <w:rPr>
          <w:color w:val="auto"/>
        </w:rPr>
      </w:pPr>
      <w:r w:rsidRPr="00BB1A8D">
        <w:rPr>
          <w:b/>
          <w:bCs/>
        </w:rPr>
        <w:t xml:space="preserve">Заявка на участие </w:t>
      </w:r>
      <w:r w:rsidR="004F0C4E" w:rsidRPr="00BB1A8D">
        <w:rPr>
          <w:b/>
        </w:rPr>
        <w:t>в конкурентной закупке</w:t>
      </w:r>
      <w:r w:rsidR="006612D6">
        <w:rPr>
          <w:b/>
        </w:rPr>
        <w:t xml:space="preserve"> </w:t>
      </w:r>
      <w:r w:rsidRPr="00BB1A8D">
        <w:t>– комплект документов, содержащий предложение участника процедуры закупки, направленн</w:t>
      </w:r>
      <w:r w:rsidR="0007495C" w:rsidRPr="00BB1A8D">
        <w:t>ый</w:t>
      </w:r>
      <w:r w:rsidRPr="00BB1A8D">
        <w:t xml:space="preserve"> Заказчику по форме и в порядке, установленн</w:t>
      </w:r>
      <w:r w:rsidR="0007495C" w:rsidRPr="00BB1A8D">
        <w:t>о</w:t>
      </w:r>
      <w:r w:rsidRPr="00BB1A8D">
        <w:t xml:space="preserve">м документацией </w:t>
      </w:r>
      <w:r w:rsidR="004F0C4E" w:rsidRPr="00BB1A8D">
        <w:t>о</w:t>
      </w:r>
      <w:r w:rsidRPr="00BB1A8D">
        <w:t xml:space="preserve"> закупки</w:t>
      </w:r>
      <w:r w:rsidR="004F0C4E" w:rsidRPr="00BB1A8D">
        <w:t>, извещением о проведении закупки</w:t>
      </w:r>
      <w:r w:rsidRPr="00BB1A8D">
        <w:t xml:space="preserve">. </w:t>
      </w:r>
      <w:r w:rsidRPr="00BB1A8D">
        <w:rPr>
          <w:szCs w:val="28"/>
        </w:rPr>
        <w:t xml:space="preserve">При использовании термина для описания порядка проведения конкретной процедуры закупки термин «заявка на участие в </w:t>
      </w:r>
      <w:r w:rsidRPr="00FF6AD3">
        <w:rPr>
          <w:color w:val="auto"/>
          <w:szCs w:val="28"/>
        </w:rPr>
        <w:t xml:space="preserve">процедуре закупки» </w:t>
      </w:r>
      <w:r w:rsidRPr="00FF6AD3">
        <w:rPr>
          <w:color w:val="auto"/>
        </w:rPr>
        <w:t>может</w:t>
      </w:r>
      <w:r w:rsidR="005C1AAE" w:rsidRPr="00FF6AD3">
        <w:rPr>
          <w:color w:val="auto"/>
        </w:rPr>
        <w:t xml:space="preserve"> </w:t>
      </w:r>
      <w:r w:rsidRPr="00FF6AD3">
        <w:rPr>
          <w:color w:val="auto"/>
          <w:szCs w:val="28"/>
        </w:rPr>
        <w:t>конкретизироваться:</w:t>
      </w:r>
      <w:r w:rsidR="005C1AAE" w:rsidRPr="00FF6AD3">
        <w:rPr>
          <w:color w:val="auto"/>
          <w:szCs w:val="28"/>
        </w:rPr>
        <w:t xml:space="preserve"> </w:t>
      </w:r>
      <w:r w:rsidRPr="00FF6AD3">
        <w:rPr>
          <w:color w:val="auto"/>
          <w:szCs w:val="28"/>
        </w:rPr>
        <w:t>«заявка на участие в конкурсе»,</w:t>
      </w:r>
      <w:r w:rsidR="0007495C" w:rsidRPr="00FF6AD3">
        <w:rPr>
          <w:color w:val="auto"/>
          <w:szCs w:val="28"/>
        </w:rPr>
        <w:t xml:space="preserve"> «заявка на участие в аукционе»,</w:t>
      </w:r>
      <w:r w:rsidRPr="00FF6AD3">
        <w:rPr>
          <w:color w:val="auto"/>
          <w:szCs w:val="28"/>
        </w:rPr>
        <w:t xml:space="preserve"> «заявка на участие в запросе предложений», «заявка на участие в запросе котировок (</w:t>
      </w:r>
      <w:r w:rsidRPr="00FF6AD3">
        <w:rPr>
          <w:color w:val="auto"/>
        </w:rPr>
        <w:t>котировочная заявка)»</w:t>
      </w:r>
      <w:r w:rsidR="009E2A7E" w:rsidRPr="00FF6AD3">
        <w:rPr>
          <w:color w:val="auto"/>
        </w:rPr>
        <w:t>.</w:t>
      </w:r>
    </w:p>
    <w:p w14:paraId="379896DC" w14:textId="77777777" w:rsidR="00BC5225" w:rsidRPr="00FF6AD3" w:rsidRDefault="00BC5225" w:rsidP="00BC5225">
      <w:pPr>
        <w:pStyle w:val="34"/>
        <w:shd w:val="clear" w:color="auto" w:fill="auto"/>
        <w:tabs>
          <w:tab w:val="left" w:pos="851"/>
        </w:tabs>
        <w:spacing w:line="240" w:lineRule="auto"/>
        <w:rPr>
          <w:rStyle w:val="39pt"/>
          <w:b w:val="0"/>
          <w:bCs w:val="0"/>
          <w:color w:val="auto"/>
          <w:sz w:val="24"/>
          <w:szCs w:val="24"/>
        </w:rPr>
      </w:pPr>
      <w:r w:rsidRPr="00FF6AD3">
        <w:rPr>
          <w:rStyle w:val="39pt"/>
          <w:color w:val="auto"/>
          <w:sz w:val="24"/>
          <w:szCs w:val="24"/>
        </w:rPr>
        <w:t xml:space="preserve">Идентичные товары, работы, услуги </w:t>
      </w:r>
      <w:r w:rsidRPr="00FF6AD3">
        <w:rPr>
          <w:rStyle w:val="39pt"/>
          <w:b w:val="0"/>
          <w:bCs w:val="0"/>
          <w:color w:val="auto"/>
          <w:sz w:val="24"/>
          <w:szCs w:val="24"/>
        </w:rPr>
        <w:t xml:space="preserve">– 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w:t>
      </w:r>
    </w:p>
    <w:p w14:paraId="0B211734" w14:textId="047C821F" w:rsidR="00BC5225" w:rsidRPr="00FF6AD3" w:rsidRDefault="00BC5225" w:rsidP="00BC5225">
      <w:pPr>
        <w:pStyle w:val="34"/>
        <w:shd w:val="clear" w:color="auto" w:fill="auto"/>
        <w:tabs>
          <w:tab w:val="left" w:pos="851"/>
        </w:tabs>
        <w:spacing w:line="240" w:lineRule="auto"/>
        <w:rPr>
          <w:b/>
          <w:bCs/>
          <w:sz w:val="24"/>
          <w:szCs w:val="24"/>
          <w:lang w:bidi="ru-RU"/>
        </w:rPr>
      </w:pPr>
      <w:r w:rsidRPr="00FF6AD3">
        <w:rPr>
          <w:rStyle w:val="39pt"/>
          <w:b w:val="0"/>
          <w:bCs w:val="0"/>
          <w:color w:val="auto"/>
          <w:sz w:val="24"/>
          <w:szCs w:val="24"/>
        </w:rPr>
        <w:t xml:space="preserve">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14:paraId="64E2E376" w14:textId="36B5AC84" w:rsidR="007339F1" w:rsidRPr="00FF6AD3" w:rsidRDefault="007339F1" w:rsidP="00D060B8">
      <w:pPr>
        <w:pStyle w:val="34"/>
        <w:shd w:val="clear" w:color="auto" w:fill="auto"/>
        <w:tabs>
          <w:tab w:val="left" w:pos="851"/>
        </w:tabs>
        <w:spacing w:line="240" w:lineRule="auto"/>
        <w:rPr>
          <w:sz w:val="24"/>
          <w:szCs w:val="24"/>
          <w:lang w:bidi="ru-RU"/>
        </w:rPr>
      </w:pPr>
      <w:r w:rsidRPr="00FF6AD3">
        <w:rPr>
          <w:rStyle w:val="39pt"/>
          <w:color w:val="auto"/>
          <w:sz w:val="24"/>
          <w:szCs w:val="24"/>
        </w:rPr>
        <w:t xml:space="preserve">Извещение о проведении запроса котировок – </w:t>
      </w:r>
      <w:r w:rsidRPr="00FF6AD3">
        <w:rPr>
          <w:sz w:val="24"/>
          <w:szCs w:val="24"/>
          <w:lang w:bidi="ru-RU"/>
        </w:rPr>
        <w:t>документ, содержащий информацию по техническим, организационным и коммерческим вопросам проведения запроса котировок.</w:t>
      </w:r>
    </w:p>
    <w:p w14:paraId="46DF2BD1" w14:textId="45DB5B0B" w:rsidR="00CB5BDB" w:rsidRPr="00FF6AD3" w:rsidRDefault="00CB5BDB" w:rsidP="00CB5BDB">
      <w:pPr>
        <w:pStyle w:val="34"/>
        <w:shd w:val="clear" w:color="auto" w:fill="auto"/>
        <w:tabs>
          <w:tab w:val="left" w:pos="851"/>
        </w:tabs>
        <w:spacing w:line="240" w:lineRule="auto"/>
        <w:rPr>
          <w:sz w:val="24"/>
          <w:szCs w:val="24"/>
          <w:lang w:bidi="ru-RU"/>
        </w:rPr>
      </w:pPr>
      <w:r w:rsidRPr="00FF6AD3">
        <w:rPr>
          <w:rStyle w:val="39pt"/>
          <w:color w:val="auto"/>
          <w:sz w:val="24"/>
          <w:szCs w:val="24"/>
        </w:rPr>
        <w:t xml:space="preserve">Инициатор закупки – </w:t>
      </w:r>
      <w:r w:rsidRPr="00FF6AD3">
        <w:rPr>
          <w:sz w:val="24"/>
          <w:szCs w:val="24"/>
          <w:lang w:bidi="ru-RU"/>
        </w:rPr>
        <w:t>структурное подразделение, заинтересованное в приобретении товаров, работ, услуг.</w:t>
      </w:r>
    </w:p>
    <w:p w14:paraId="6F3D1AE7" w14:textId="77777777" w:rsidR="00B809FF" w:rsidRPr="00FF6AD3" w:rsidRDefault="00B809FF" w:rsidP="00D060B8">
      <w:pPr>
        <w:pStyle w:val="Default"/>
        <w:widowControl w:val="0"/>
        <w:jc w:val="both"/>
        <w:rPr>
          <w:color w:val="auto"/>
          <w:lang w:bidi="ru-RU"/>
        </w:rPr>
      </w:pPr>
      <w:r w:rsidRPr="00FF6AD3">
        <w:rPr>
          <w:b/>
          <w:bCs/>
          <w:color w:val="auto"/>
        </w:rPr>
        <w:t>Конкурентн</w:t>
      </w:r>
      <w:r w:rsidR="002D700E" w:rsidRPr="00FF6AD3">
        <w:rPr>
          <w:b/>
          <w:bCs/>
          <w:color w:val="auto"/>
        </w:rPr>
        <w:t xml:space="preserve">ая </w:t>
      </w:r>
      <w:r w:rsidRPr="00FF6AD3">
        <w:rPr>
          <w:b/>
          <w:bCs/>
          <w:color w:val="auto"/>
        </w:rPr>
        <w:t>закупк</w:t>
      </w:r>
      <w:r w:rsidR="002D700E" w:rsidRPr="00FF6AD3">
        <w:rPr>
          <w:b/>
          <w:bCs/>
          <w:color w:val="auto"/>
        </w:rPr>
        <w:t xml:space="preserve">а </w:t>
      </w:r>
      <w:r w:rsidR="002D700E" w:rsidRPr="00FF6AD3">
        <w:rPr>
          <w:bCs/>
          <w:color w:val="auto"/>
        </w:rPr>
        <w:t>–</w:t>
      </w:r>
      <w:r w:rsidR="006C2618" w:rsidRPr="00FF6AD3">
        <w:rPr>
          <w:color w:val="auto"/>
        </w:rPr>
        <w:t xml:space="preserve"> закупка</w:t>
      </w:r>
      <w:r w:rsidR="006C2618" w:rsidRPr="00FF6AD3">
        <w:rPr>
          <w:color w:val="auto"/>
          <w:lang w:bidi="ru-RU"/>
        </w:rPr>
        <w:t>, осуществляемая с соблюдением одновременно следующих условий:</w:t>
      </w:r>
    </w:p>
    <w:p w14:paraId="163E057C" w14:textId="77777777" w:rsidR="006C2618" w:rsidRPr="00FF6AD3" w:rsidRDefault="006C2618" w:rsidP="00D060B8">
      <w:pPr>
        <w:pStyle w:val="34"/>
        <w:shd w:val="clear" w:color="auto" w:fill="auto"/>
        <w:tabs>
          <w:tab w:val="left" w:pos="284"/>
          <w:tab w:val="left" w:pos="567"/>
          <w:tab w:val="left" w:pos="851"/>
        </w:tabs>
        <w:spacing w:line="240" w:lineRule="auto"/>
        <w:rPr>
          <w:sz w:val="24"/>
          <w:szCs w:val="24"/>
        </w:rPr>
      </w:pPr>
      <w:r w:rsidRPr="00FF6AD3">
        <w:rPr>
          <w:sz w:val="24"/>
          <w:szCs w:val="24"/>
          <w:lang w:bidi="ru-RU"/>
        </w:rPr>
        <w:t>1. Информация о конкурентной закупке сообщается заказчиком одним из следующих способов:</w:t>
      </w:r>
    </w:p>
    <w:p w14:paraId="6465195F" w14:textId="2E2979C2" w:rsidR="006C2618" w:rsidRPr="00FF6AD3" w:rsidRDefault="006C2618" w:rsidP="00D060B8">
      <w:pPr>
        <w:pStyle w:val="34"/>
        <w:shd w:val="clear" w:color="auto" w:fill="auto"/>
        <w:tabs>
          <w:tab w:val="left" w:pos="851"/>
        </w:tabs>
        <w:spacing w:line="240" w:lineRule="auto"/>
        <w:rPr>
          <w:sz w:val="24"/>
          <w:szCs w:val="24"/>
        </w:rPr>
      </w:pPr>
      <w:r w:rsidRPr="00FF6AD3">
        <w:rPr>
          <w:sz w:val="24"/>
          <w:szCs w:val="24"/>
          <w:lang w:bidi="ru-RU"/>
        </w:rPr>
        <w:t>а) путем размещения в единой информационной системе извещения об осущест</w:t>
      </w:r>
      <w:r w:rsidRPr="00FF6AD3">
        <w:rPr>
          <w:sz w:val="24"/>
          <w:szCs w:val="24"/>
          <w:lang w:bidi="ru-RU"/>
        </w:rPr>
        <w:softHyphen/>
        <w:t>влении конкурентной закупки, доступного неограниченному кругу лиц, с приложением документации о конкурентной закупке;</w:t>
      </w:r>
    </w:p>
    <w:p w14:paraId="158B3B9D" w14:textId="77777777" w:rsidR="006C2618" w:rsidRPr="00FF6AD3" w:rsidRDefault="006C2618" w:rsidP="00D060B8">
      <w:pPr>
        <w:pStyle w:val="34"/>
        <w:shd w:val="clear" w:color="auto" w:fill="auto"/>
        <w:tabs>
          <w:tab w:val="left" w:pos="851"/>
        </w:tabs>
        <w:spacing w:line="240" w:lineRule="auto"/>
        <w:rPr>
          <w:sz w:val="24"/>
          <w:szCs w:val="24"/>
        </w:rPr>
      </w:pPr>
      <w:r w:rsidRPr="00FF6AD3">
        <w:rPr>
          <w:sz w:val="24"/>
          <w:szCs w:val="24"/>
          <w:lang w:bidi="ru-RU"/>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w:t>
      </w:r>
      <w:r w:rsidR="004C3666" w:rsidRPr="00FF6AD3">
        <w:rPr>
          <w:sz w:val="24"/>
          <w:szCs w:val="24"/>
          <w:lang w:bidi="ru-RU"/>
        </w:rPr>
        <w:t xml:space="preserve"> </w:t>
      </w:r>
      <w:r w:rsidRPr="00FF6AD3">
        <w:rPr>
          <w:sz w:val="24"/>
          <w:szCs w:val="24"/>
          <w:lang w:bidi="ru-RU"/>
        </w:rPr>
        <w:t xml:space="preserve">двум лицам, которые способны осуществить поставки товаров, выполнение работ, </w:t>
      </w:r>
      <w:r w:rsidRPr="00FF6AD3">
        <w:rPr>
          <w:sz w:val="24"/>
          <w:szCs w:val="24"/>
        </w:rPr>
        <w:t>о</w:t>
      </w:r>
      <w:r w:rsidRPr="00FF6AD3">
        <w:rPr>
          <w:sz w:val="24"/>
          <w:szCs w:val="24"/>
          <w:lang w:bidi="ru-RU"/>
        </w:rPr>
        <w:t>казание услуг, являющихся предметом такой закупки;</w:t>
      </w:r>
    </w:p>
    <w:p w14:paraId="197AB14E" w14:textId="77777777" w:rsidR="006C2618" w:rsidRPr="00FF6AD3" w:rsidRDefault="006C2618" w:rsidP="00D060B8">
      <w:pPr>
        <w:pStyle w:val="34"/>
        <w:shd w:val="clear" w:color="auto" w:fill="auto"/>
        <w:tabs>
          <w:tab w:val="left" w:pos="284"/>
          <w:tab w:val="left" w:pos="851"/>
        </w:tabs>
        <w:spacing w:line="240" w:lineRule="auto"/>
        <w:rPr>
          <w:sz w:val="24"/>
          <w:szCs w:val="24"/>
        </w:rPr>
      </w:pPr>
      <w:r w:rsidRPr="00FF6AD3">
        <w:rPr>
          <w:sz w:val="24"/>
          <w:szCs w:val="24"/>
          <w:lang w:bidi="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2F0CAD1" w14:textId="77777777" w:rsidR="006C2618" w:rsidRPr="00BB1A8D" w:rsidRDefault="006C2618" w:rsidP="00D060B8">
      <w:pPr>
        <w:pStyle w:val="23"/>
        <w:shd w:val="clear" w:color="auto" w:fill="auto"/>
        <w:tabs>
          <w:tab w:val="left" w:pos="284"/>
          <w:tab w:val="left" w:pos="851"/>
        </w:tabs>
        <w:spacing w:line="240" w:lineRule="auto"/>
        <w:ind w:firstLine="0"/>
        <w:rPr>
          <w:sz w:val="24"/>
          <w:szCs w:val="24"/>
        </w:rPr>
      </w:pPr>
      <w:r w:rsidRPr="00BB1A8D">
        <w:rPr>
          <w:sz w:val="24"/>
          <w:szCs w:val="24"/>
        </w:rPr>
        <w:t>3. Описание предмета конкурентной закупки осуществляется с соблюдением требований части 6.1 статьи 3 Федерального закона № 223-ФЗ.</w:t>
      </w:r>
    </w:p>
    <w:p w14:paraId="3AA1605C" w14:textId="77777777" w:rsidR="006339F8" w:rsidRPr="00BB1A8D" w:rsidRDefault="006339F8" w:rsidP="00D060B8">
      <w:pPr>
        <w:pStyle w:val="23"/>
        <w:shd w:val="clear" w:color="auto" w:fill="auto"/>
        <w:tabs>
          <w:tab w:val="left" w:pos="851"/>
        </w:tabs>
        <w:spacing w:line="240" w:lineRule="auto"/>
        <w:ind w:firstLine="0"/>
        <w:rPr>
          <w:sz w:val="24"/>
          <w:szCs w:val="24"/>
        </w:rPr>
      </w:pPr>
      <w:r w:rsidRPr="00BB1A8D">
        <w:rPr>
          <w:rStyle w:val="af5"/>
          <w:sz w:val="24"/>
          <w:szCs w:val="24"/>
        </w:rPr>
        <w:t xml:space="preserve">Конкурс – </w:t>
      </w:r>
      <w:r w:rsidRPr="00BB1A8D">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BFA783F" w14:textId="77777777" w:rsidR="001104A5" w:rsidRPr="00BB1A8D" w:rsidRDefault="00DF111B" w:rsidP="00D060B8">
      <w:pPr>
        <w:pStyle w:val="23"/>
        <w:shd w:val="clear" w:color="auto" w:fill="auto"/>
        <w:tabs>
          <w:tab w:val="left" w:pos="851"/>
        </w:tabs>
        <w:spacing w:line="240" w:lineRule="auto"/>
        <w:ind w:firstLine="0"/>
        <w:rPr>
          <w:sz w:val="24"/>
          <w:szCs w:val="24"/>
        </w:rPr>
      </w:pPr>
      <w:r w:rsidRPr="00BB1A8D">
        <w:rPr>
          <w:rStyle w:val="af5"/>
          <w:sz w:val="24"/>
          <w:szCs w:val="24"/>
        </w:rPr>
        <w:t>К</w:t>
      </w:r>
      <w:r w:rsidR="001104A5" w:rsidRPr="00BB1A8D">
        <w:rPr>
          <w:rStyle w:val="af5"/>
          <w:rFonts w:eastAsia="Sylfaen"/>
          <w:sz w:val="24"/>
          <w:szCs w:val="24"/>
        </w:rPr>
        <w:t xml:space="preserve">онфликт интересов </w:t>
      </w:r>
      <w:r w:rsidRPr="00BB1A8D">
        <w:rPr>
          <w:sz w:val="24"/>
          <w:szCs w:val="24"/>
        </w:rPr>
        <w:t xml:space="preserve">– </w:t>
      </w:r>
      <w:r w:rsidR="001104A5" w:rsidRPr="00BB1A8D">
        <w:rPr>
          <w:sz w:val="24"/>
          <w:szCs w:val="24"/>
        </w:rPr>
        <w:t>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(служебных) обязанно</w:t>
      </w:r>
      <w:r w:rsidRPr="00BB1A8D">
        <w:rPr>
          <w:sz w:val="24"/>
          <w:szCs w:val="24"/>
        </w:rPr>
        <w:t>стей (осуществление полномочий).</w:t>
      </w:r>
    </w:p>
    <w:p w14:paraId="32E3E606" w14:textId="488CE4C3" w:rsidR="001104A5" w:rsidRPr="00FF6AD3" w:rsidRDefault="00DF111B" w:rsidP="00D060B8">
      <w:pPr>
        <w:pStyle w:val="23"/>
        <w:shd w:val="clear" w:color="auto" w:fill="auto"/>
        <w:tabs>
          <w:tab w:val="left" w:pos="851"/>
        </w:tabs>
        <w:spacing w:line="240" w:lineRule="auto"/>
        <w:ind w:firstLine="0"/>
        <w:rPr>
          <w:color w:val="auto"/>
          <w:sz w:val="24"/>
          <w:szCs w:val="24"/>
        </w:rPr>
      </w:pPr>
      <w:r w:rsidRPr="00BB1A8D">
        <w:rPr>
          <w:rStyle w:val="af5"/>
          <w:sz w:val="24"/>
          <w:szCs w:val="24"/>
        </w:rPr>
        <w:t xml:space="preserve">Коррупция </w:t>
      </w:r>
      <w:r w:rsidRPr="00BB1A8D">
        <w:rPr>
          <w:sz w:val="24"/>
          <w:szCs w:val="24"/>
        </w:rPr>
        <w:t xml:space="preserve">– </w:t>
      </w:r>
      <w:r w:rsidR="001104A5" w:rsidRPr="00BB1A8D">
        <w:rPr>
          <w:sz w:val="24"/>
          <w:szCs w:val="24"/>
        </w:rPr>
        <w:t xml:space="preserve">злоупотребление служебным положением, дача взятки, получение взятки, </w:t>
      </w:r>
      <w:r w:rsidR="001104A5" w:rsidRPr="00BB1A8D">
        <w:rPr>
          <w:sz w:val="24"/>
          <w:szCs w:val="24"/>
        </w:rPr>
        <w:lastRenderedPageBreak/>
        <w:t xml:space="preserve">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w:t>
      </w:r>
      <w:r w:rsidR="001104A5" w:rsidRPr="00FF6AD3">
        <w:rPr>
          <w:color w:val="auto"/>
          <w:sz w:val="24"/>
          <w:szCs w:val="24"/>
        </w:rPr>
        <w:t>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w:t>
      </w:r>
      <w:r w:rsidRPr="00FF6AD3">
        <w:rPr>
          <w:color w:val="auto"/>
          <w:sz w:val="24"/>
          <w:szCs w:val="24"/>
        </w:rPr>
        <w:t>и в интересах юридического лица.</w:t>
      </w:r>
    </w:p>
    <w:p w14:paraId="4DFD5F2B" w14:textId="0A5499F7" w:rsidR="00D0556A" w:rsidRPr="00FF6AD3" w:rsidRDefault="00D0556A" w:rsidP="00D0556A">
      <w:pPr>
        <w:pStyle w:val="34"/>
        <w:shd w:val="clear" w:color="auto" w:fill="auto"/>
        <w:tabs>
          <w:tab w:val="left" w:pos="851"/>
        </w:tabs>
        <w:spacing w:line="240" w:lineRule="auto"/>
        <w:rPr>
          <w:sz w:val="24"/>
          <w:szCs w:val="24"/>
          <w:lang w:bidi="ru-RU"/>
        </w:rPr>
      </w:pPr>
      <w:bookmarkStart w:id="3" w:name="_Hlk75196972"/>
      <w:r w:rsidRPr="00FF6AD3">
        <w:rPr>
          <w:rStyle w:val="39pt"/>
          <w:color w:val="auto"/>
          <w:sz w:val="24"/>
          <w:szCs w:val="24"/>
        </w:rPr>
        <w:t xml:space="preserve">Коэффициент вариации цены – </w:t>
      </w:r>
      <w:r w:rsidRPr="00FF6AD3">
        <w:rPr>
          <w:sz w:val="24"/>
          <w:szCs w:val="24"/>
          <w:lang w:bidi="ru-RU"/>
        </w:rPr>
        <w:t>ценовой показатель, определяющий однородность совокупности значений цен, используемых в расчете, при определении начальной (максимальной) цены.</w:t>
      </w:r>
    </w:p>
    <w:bookmarkEnd w:id="3"/>
    <w:p w14:paraId="6BFC458D" w14:textId="323B7C31" w:rsidR="00B809FF" w:rsidRPr="001B6291" w:rsidRDefault="00B809FF" w:rsidP="00D060B8">
      <w:pPr>
        <w:pStyle w:val="Default"/>
        <w:widowControl w:val="0"/>
        <w:jc w:val="both"/>
        <w:rPr>
          <w:color w:val="auto"/>
        </w:rPr>
      </w:pPr>
      <w:r w:rsidRPr="001B6291">
        <w:rPr>
          <w:b/>
          <w:bCs/>
          <w:color w:val="auto"/>
        </w:rPr>
        <w:t>Лот</w:t>
      </w:r>
      <w:r w:rsidR="007339F1" w:rsidRPr="001B6291">
        <w:rPr>
          <w:color w:val="auto"/>
        </w:rPr>
        <w:t xml:space="preserve"> – </w:t>
      </w:r>
      <w:r w:rsidRPr="001B6291">
        <w:rPr>
          <w:color w:val="auto"/>
        </w:rPr>
        <w:t>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14:paraId="4BAC002B" w14:textId="2BF32047" w:rsidR="003F2C91" w:rsidRPr="001B6291" w:rsidRDefault="003F2C91" w:rsidP="003F2C91">
      <w:pPr>
        <w:pStyle w:val="Default"/>
        <w:widowControl w:val="0"/>
        <w:jc w:val="both"/>
        <w:rPr>
          <w:color w:val="auto"/>
        </w:rPr>
      </w:pPr>
      <w:bookmarkStart w:id="4" w:name="_Hlk75196981"/>
      <w:r w:rsidRPr="001B6291">
        <w:rPr>
          <w:b/>
          <w:bCs/>
          <w:color w:val="auto"/>
        </w:rPr>
        <w:t xml:space="preserve">Максимальное значение цены договора </w:t>
      </w:r>
      <w:r w:rsidRPr="001B6291">
        <w:rPr>
          <w:color w:val="auto"/>
        </w:rPr>
        <w:t>– максимальная сумма, которую можно потратить на закупку определенного товара, работы, услуги.</w:t>
      </w:r>
    </w:p>
    <w:p w14:paraId="666DF583" w14:textId="7F532B68" w:rsidR="009F66E5" w:rsidRPr="001B6291" w:rsidRDefault="009F66E5" w:rsidP="009F66E5">
      <w:pPr>
        <w:pStyle w:val="Default"/>
        <w:widowControl w:val="0"/>
        <w:jc w:val="both"/>
        <w:rPr>
          <w:color w:val="auto"/>
        </w:rPr>
      </w:pPr>
      <w:bookmarkStart w:id="5" w:name="_Hlk101194353"/>
      <w:r w:rsidRPr="001B6291">
        <w:rPr>
          <w:b/>
          <w:bCs/>
        </w:rPr>
        <w:t xml:space="preserve">Малая закупка </w:t>
      </w:r>
      <w:r w:rsidRPr="001B6291">
        <w:t>– неконкурентный способ закупки товаров, работ, услуг, осуществляемый в случаях и порядке предусмотренными настоящим Положением</w:t>
      </w:r>
      <w:r w:rsidR="0041533F" w:rsidRPr="001B6291">
        <w:t xml:space="preserve"> о закупке</w:t>
      </w:r>
      <w:r w:rsidRPr="001B6291">
        <w:t>.</w:t>
      </w:r>
    </w:p>
    <w:bookmarkEnd w:id="4"/>
    <w:bookmarkEnd w:id="5"/>
    <w:p w14:paraId="4805161A" w14:textId="77777777" w:rsidR="00B809FF" w:rsidRPr="001B6291" w:rsidRDefault="00B809FF" w:rsidP="00D060B8">
      <w:pPr>
        <w:pStyle w:val="Default"/>
        <w:widowControl w:val="0"/>
        <w:jc w:val="both"/>
        <w:rPr>
          <w:color w:val="auto"/>
        </w:rPr>
      </w:pPr>
      <w:r w:rsidRPr="001B6291">
        <w:rPr>
          <w:b/>
          <w:bCs/>
          <w:color w:val="auto"/>
        </w:rPr>
        <w:t>Начальная (максимальная) цена договора</w:t>
      </w:r>
      <w:r w:rsidR="006612D6" w:rsidRPr="001B6291">
        <w:rPr>
          <w:b/>
          <w:bCs/>
          <w:color w:val="auto"/>
        </w:rPr>
        <w:t xml:space="preserve"> </w:t>
      </w:r>
      <w:r w:rsidR="00BE4907" w:rsidRPr="001B6291">
        <w:rPr>
          <w:color w:val="auto"/>
        </w:rPr>
        <w:t xml:space="preserve">– </w:t>
      </w:r>
      <w:r w:rsidRPr="001B6291">
        <w:rPr>
          <w:color w:val="auto"/>
        </w:rPr>
        <w:t>предельно допустимая цена договора, определяемая зака</w:t>
      </w:r>
      <w:r w:rsidR="00BE4907" w:rsidRPr="001B6291">
        <w:rPr>
          <w:color w:val="auto"/>
        </w:rPr>
        <w:t>зчиком в документации о закупке, в извещении о проведении запроса котировок.</w:t>
      </w:r>
    </w:p>
    <w:p w14:paraId="062DC23C" w14:textId="74D73654" w:rsidR="00B809FF" w:rsidRPr="00FF6AD3" w:rsidRDefault="00B809FF" w:rsidP="00D060B8">
      <w:pPr>
        <w:pStyle w:val="Default"/>
        <w:widowControl w:val="0"/>
        <w:jc w:val="both"/>
        <w:rPr>
          <w:color w:val="auto"/>
        </w:rPr>
      </w:pPr>
      <w:r w:rsidRPr="001B6291">
        <w:rPr>
          <w:b/>
          <w:color w:val="auto"/>
        </w:rPr>
        <w:t>Н</w:t>
      </w:r>
      <w:r w:rsidR="004B09F9" w:rsidRPr="001B6291">
        <w:rPr>
          <w:b/>
          <w:color w:val="auto"/>
        </w:rPr>
        <w:t xml:space="preserve">еконкурентная </w:t>
      </w:r>
      <w:r w:rsidRPr="001B6291">
        <w:rPr>
          <w:b/>
          <w:color w:val="auto"/>
        </w:rPr>
        <w:t>закупк</w:t>
      </w:r>
      <w:r w:rsidR="004B09F9" w:rsidRPr="001B6291">
        <w:rPr>
          <w:b/>
          <w:color w:val="auto"/>
        </w:rPr>
        <w:t xml:space="preserve">а </w:t>
      </w:r>
      <w:r w:rsidR="00DA1AAB" w:rsidRPr="001B6291">
        <w:rPr>
          <w:color w:val="auto"/>
        </w:rPr>
        <w:t xml:space="preserve">– </w:t>
      </w:r>
      <w:r w:rsidR="004B09F9" w:rsidRPr="001B6291">
        <w:rPr>
          <w:color w:val="auto"/>
        </w:rPr>
        <w:t>закупка, условия осуществления которой не соответствуют</w:t>
      </w:r>
      <w:r w:rsidR="004B09F9" w:rsidRPr="00FF6AD3">
        <w:rPr>
          <w:color w:val="auto"/>
        </w:rPr>
        <w:t xml:space="preserve"> условиям, предусмотренным частью 3 статьи 3 Федерального закона № 223-ФЗ</w:t>
      </w:r>
      <w:r w:rsidRPr="00FF6AD3">
        <w:rPr>
          <w:color w:val="auto"/>
        </w:rPr>
        <w:t>.</w:t>
      </w:r>
    </w:p>
    <w:p w14:paraId="45858800" w14:textId="126F4DBE" w:rsidR="009E6034" w:rsidRPr="00FF6AD3" w:rsidRDefault="009E6034" w:rsidP="009E6034">
      <w:pPr>
        <w:pStyle w:val="Default"/>
        <w:widowControl w:val="0"/>
        <w:jc w:val="both"/>
        <w:rPr>
          <w:color w:val="auto"/>
        </w:rPr>
      </w:pPr>
      <w:bookmarkStart w:id="6" w:name="_Hlk75196993"/>
      <w:r w:rsidRPr="00FF6AD3">
        <w:rPr>
          <w:b/>
          <w:color w:val="auto"/>
        </w:rPr>
        <w:t xml:space="preserve">Низкоконкурентный рынок </w:t>
      </w:r>
      <w:r w:rsidRPr="00FF6AD3">
        <w:rPr>
          <w:color w:val="auto"/>
        </w:rPr>
        <w:t xml:space="preserve">– рынок продукции, характеризующийся ограниченным количеством участников, способных осуществлять производство/поставку продукции. </w:t>
      </w:r>
    </w:p>
    <w:p w14:paraId="727D1EF2" w14:textId="77777777" w:rsidR="00EC7179" w:rsidRPr="00FF6AD3" w:rsidRDefault="003B030E" w:rsidP="003B030E">
      <w:pPr>
        <w:pStyle w:val="Default"/>
        <w:widowControl w:val="0"/>
        <w:jc w:val="both"/>
        <w:rPr>
          <w:color w:val="auto"/>
        </w:rPr>
      </w:pPr>
      <w:r w:rsidRPr="00FF6AD3">
        <w:rPr>
          <w:b/>
          <w:color w:val="auto"/>
        </w:rPr>
        <w:t xml:space="preserve">Однородные товары, работы, услуги </w:t>
      </w:r>
      <w:r w:rsidRPr="00FF6AD3">
        <w:rPr>
          <w:color w:val="auto"/>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w:t>
      </w:r>
      <w:r w:rsidR="00EC7179" w:rsidRPr="00FF6AD3">
        <w:rPr>
          <w:color w:val="auto"/>
        </w:rPr>
        <w:t>репутация</w:t>
      </w:r>
      <w:r w:rsidRPr="00FF6AD3">
        <w:rPr>
          <w:color w:val="auto"/>
        </w:rPr>
        <w:t xml:space="preserve"> на рынке, страна происхождения. </w:t>
      </w:r>
    </w:p>
    <w:p w14:paraId="30DEAE62" w14:textId="6DEAFB40" w:rsidR="003B030E" w:rsidRPr="00FF6AD3" w:rsidRDefault="003B030E" w:rsidP="003B030E">
      <w:pPr>
        <w:pStyle w:val="Default"/>
        <w:widowControl w:val="0"/>
        <w:jc w:val="both"/>
        <w:rPr>
          <w:color w:val="auto"/>
        </w:rPr>
      </w:pPr>
      <w:r w:rsidRPr="00FF6AD3">
        <w:rPr>
          <w:color w:val="auto"/>
        </w:rPr>
        <w:t xml:space="preserve">Однородными </w:t>
      </w:r>
      <w:r w:rsidR="00EC7179" w:rsidRPr="00FF6AD3">
        <w:rPr>
          <w:color w:val="auto"/>
        </w:rPr>
        <w:t>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bookmarkEnd w:id="6"/>
    <w:p w14:paraId="248122A8" w14:textId="77777777" w:rsidR="00546F0E" w:rsidRPr="00BB1A8D" w:rsidRDefault="00546F0E" w:rsidP="00D060B8">
      <w:pPr>
        <w:pStyle w:val="23"/>
        <w:shd w:val="clear" w:color="auto" w:fill="auto"/>
        <w:tabs>
          <w:tab w:val="left" w:pos="851"/>
        </w:tabs>
        <w:spacing w:line="240" w:lineRule="auto"/>
        <w:ind w:firstLine="0"/>
        <w:rPr>
          <w:sz w:val="24"/>
          <w:szCs w:val="24"/>
        </w:rPr>
      </w:pPr>
      <w:r w:rsidRPr="00FF6AD3">
        <w:rPr>
          <w:rStyle w:val="af5"/>
          <w:color w:val="auto"/>
          <w:sz w:val="24"/>
          <w:szCs w:val="24"/>
        </w:rPr>
        <w:t xml:space="preserve">Оператор электронной площадки </w:t>
      </w:r>
      <w:r w:rsidRPr="00FF6AD3">
        <w:rPr>
          <w:rStyle w:val="af5"/>
          <w:b w:val="0"/>
          <w:color w:val="auto"/>
          <w:sz w:val="24"/>
          <w:szCs w:val="24"/>
        </w:rPr>
        <w:t>–</w:t>
      </w:r>
      <w:r w:rsidR="006612D6" w:rsidRPr="00FF6AD3">
        <w:rPr>
          <w:rStyle w:val="af5"/>
          <w:b w:val="0"/>
          <w:color w:val="auto"/>
          <w:sz w:val="24"/>
          <w:szCs w:val="24"/>
        </w:rPr>
        <w:t xml:space="preserve"> </w:t>
      </w:r>
      <w:r w:rsidRPr="00FF6AD3">
        <w:rPr>
          <w:color w:val="auto"/>
          <w:sz w:val="24"/>
          <w:szCs w:val="24"/>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w:t>
      </w:r>
      <w:r w:rsidR="004C3666" w:rsidRPr="00FF6AD3">
        <w:rPr>
          <w:color w:val="auto"/>
          <w:sz w:val="24"/>
          <w:szCs w:val="24"/>
        </w:rPr>
        <w:t xml:space="preserve"> </w:t>
      </w:r>
      <w:r w:rsidRPr="00FF6AD3">
        <w:rPr>
          <w:color w:val="auto"/>
          <w:sz w:val="24"/>
          <w:szCs w:val="24"/>
        </w:rPr>
        <w:t>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w:t>
      </w:r>
      <w:r w:rsidRPr="00FF6AD3">
        <w:rPr>
          <w:color w:val="auto"/>
          <w:sz w:val="24"/>
          <w:szCs w:val="24"/>
        </w:rPr>
        <w:softHyphen/>
        <w:t>ляет не более чем двадцать пять процентов, владеющее электронной площадкой, в том</w:t>
      </w:r>
      <w:r w:rsidR="004C3666" w:rsidRPr="00FF6AD3">
        <w:rPr>
          <w:color w:val="auto"/>
          <w:sz w:val="24"/>
          <w:szCs w:val="24"/>
        </w:rPr>
        <w:t xml:space="preserve"> </w:t>
      </w:r>
      <w:r w:rsidRPr="00FF6AD3">
        <w:rPr>
          <w:color w:val="auto"/>
          <w:sz w:val="24"/>
          <w:szCs w:val="24"/>
        </w:rPr>
        <w:t>числе необходимыми для ее функционирования оборудованием и программно</w:t>
      </w:r>
      <w:r w:rsidRPr="00BB1A8D">
        <w:rPr>
          <w:sz w:val="24"/>
          <w:szCs w:val="24"/>
        </w:rPr>
        <w:t>-техниче</w:t>
      </w:r>
      <w:r w:rsidR="00881511" w:rsidRPr="00BB1A8D">
        <w:rPr>
          <w:sz w:val="24"/>
          <w:szCs w:val="24"/>
        </w:rPr>
        <w:t xml:space="preserve">скими средствами (далее – </w:t>
      </w:r>
      <w:r w:rsidRPr="00BB1A8D">
        <w:rPr>
          <w:sz w:val="24"/>
          <w:szCs w:val="24"/>
        </w:rPr>
        <w:t>программно-аппаратные средства элек</w:t>
      </w:r>
      <w:r w:rsidRPr="00BB1A8D">
        <w:rPr>
          <w:sz w:val="24"/>
          <w:szCs w:val="24"/>
        </w:rPr>
        <w:softHyphen/>
        <w:t>тронной площадки), и обеспечивающее проведение конкурентных закупок в элек</w:t>
      </w:r>
      <w:r w:rsidRPr="00BB1A8D">
        <w:rPr>
          <w:sz w:val="24"/>
          <w:szCs w:val="24"/>
        </w:rPr>
        <w:softHyphen/>
        <w:t xml:space="preserve">тронной форме в соответствии с </w:t>
      </w:r>
      <w:r w:rsidR="00881511" w:rsidRPr="00BB1A8D">
        <w:rPr>
          <w:sz w:val="24"/>
          <w:szCs w:val="24"/>
        </w:rPr>
        <w:t xml:space="preserve">положениями Федерального закона </w:t>
      </w:r>
      <w:r w:rsidRPr="00BB1A8D">
        <w:rPr>
          <w:sz w:val="24"/>
          <w:szCs w:val="24"/>
        </w:rPr>
        <w:t>№ 223-ФЗ</w:t>
      </w:r>
      <w:r w:rsidR="00881511" w:rsidRPr="00BB1A8D">
        <w:rPr>
          <w:sz w:val="24"/>
          <w:szCs w:val="24"/>
        </w:rPr>
        <w:t>.</w:t>
      </w:r>
    </w:p>
    <w:p w14:paraId="091B5CFA" w14:textId="77777777" w:rsidR="00BE4907" w:rsidRPr="00BB1A8D" w:rsidRDefault="00BE4907" w:rsidP="00D060B8">
      <w:pPr>
        <w:pStyle w:val="23"/>
        <w:shd w:val="clear" w:color="auto" w:fill="auto"/>
        <w:tabs>
          <w:tab w:val="left" w:pos="851"/>
        </w:tabs>
        <w:spacing w:line="240" w:lineRule="auto"/>
        <w:ind w:firstLine="0"/>
        <w:rPr>
          <w:sz w:val="24"/>
          <w:szCs w:val="24"/>
        </w:rPr>
      </w:pPr>
      <w:r w:rsidRPr="00BB1A8D">
        <w:rPr>
          <w:rStyle w:val="af5"/>
          <w:sz w:val="24"/>
          <w:szCs w:val="24"/>
        </w:rPr>
        <w:t>О</w:t>
      </w:r>
      <w:r w:rsidRPr="00BB1A8D">
        <w:rPr>
          <w:rStyle w:val="af5"/>
          <w:rFonts w:eastAsia="Sylfaen"/>
          <w:sz w:val="24"/>
          <w:szCs w:val="24"/>
        </w:rPr>
        <w:t>пределение поста</w:t>
      </w:r>
      <w:r w:rsidRPr="00BB1A8D">
        <w:rPr>
          <w:rStyle w:val="af5"/>
          <w:sz w:val="24"/>
          <w:szCs w:val="24"/>
        </w:rPr>
        <w:t xml:space="preserve">вщика (подрядчика, исполнителя) – </w:t>
      </w:r>
      <w:r w:rsidRPr="00BB1A8D">
        <w:rPr>
          <w:sz w:val="24"/>
          <w:szCs w:val="24"/>
        </w:rPr>
        <w:t>совокупность действий, которые осуществляются заказчиками в порядке, установленном Положением о закупке,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14:paraId="79CAA368" w14:textId="77777777" w:rsidR="00BE4907" w:rsidRPr="00BB1A8D" w:rsidRDefault="00BE4907" w:rsidP="00D060B8">
      <w:pPr>
        <w:widowControl w:val="0"/>
        <w:autoSpaceDE w:val="0"/>
        <w:autoSpaceDN w:val="0"/>
        <w:adjustRightInd w:val="0"/>
        <w:spacing w:after="0" w:line="240" w:lineRule="auto"/>
        <w:jc w:val="both"/>
        <w:rPr>
          <w:rFonts w:ascii="Times New Roman" w:hAnsi="Times New Roman"/>
          <w:b/>
          <w:bCs/>
          <w:sz w:val="24"/>
          <w:szCs w:val="24"/>
          <w:lang w:eastAsia="ru-RU"/>
        </w:rPr>
      </w:pPr>
      <w:r w:rsidRPr="00BB1A8D">
        <w:rPr>
          <w:rFonts w:ascii="Times New Roman" w:hAnsi="Times New Roman"/>
          <w:b/>
          <w:bCs/>
          <w:sz w:val="24"/>
          <w:szCs w:val="24"/>
          <w:lang w:eastAsia="ru-RU"/>
        </w:rPr>
        <w:t xml:space="preserve">Открытые способы закупки – </w:t>
      </w:r>
      <w:r w:rsidRPr="00BB1A8D">
        <w:rPr>
          <w:rFonts w:ascii="Times New Roman" w:hAnsi="Times New Roman"/>
          <w:bCs/>
          <w:sz w:val="24"/>
          <w:szCs w:val="24"/>
          <w:lang w:eastAsia="ru-RU"/>
        </w:rPr>
        <w:t>процедуры закупки, в которых может принять участие неограниченный круг лиц в соответствии с законодательством Российской Федерации.</w:t>
      </w:r>
    </w:p>
    <w:p w14:paraId="6DEBBCA6" w14:textId="77777777" w:rsidR="00DA1AAB" w:rsidRPr="00BB1A8D" w:rsidRDefault="00DA1AAB" w:rsidP="00D060B8">
      <w:pPr>
        <w:pStyle w:val="23"/>
        <w:shd w:val="clear" w:color="auto" w:fill="auto"/>
        <w:tabs>
          <w:tab w:val="left" w:pos="851"/>
        </w:tabs>
        <w:spacing w:line="240" w:lineRule="auto"/>
        <w:ind w:firstLine="0"/>
        <w:rPr>
          <w:sz w:val="24"/>
          <w:szCs w:val="24"/>
        </w:rPr>
      </w:pPr>
      <w:r w:rsidRPr="00BB1A8D">
        <w:rPr>
          <w:rStyle w:val="af5"/>
          <w:rFonts w:eastAsia="Sylfaen"/>
          <w:sz w:val="24"/>
          <w:szCs w:val="24"/>
        </w:rPr>
        <w:t>Переторжка</w:t>
      </w:r>
      <w:r w:rsidRPr="00BB1A8D">
        <w:rPr>
          <w:sz w:val="24"/>
          <w:szCs w:val="24"/>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w:t>
      </w:r>
      <w:r w:rsidR="006A5BFF" w:rsidRPr="00BB1A8D">
        <w:rPr>
          <w:sz w:val="24"/>
          <w:szCs w:val="24"/>
        </w:rPr>
        <w:t>,</w:t>
      </w:r>
      <w:r w:rsidR="004C3666">
        <w:rPr>
          <w:sz w:val="24"/>
          <w:szCs w:val="24"/>
        </w:rPr>
        <w:t xml:space="preserve"> </w:t>
      </w:r>
      <w:r w:rsidRPr="00BB1A8D">
        <w:rPr>
          <w:sz w:val="24"/>
          <w:szCs w:val="24"/>
        </w:rPr>
        <w:t xml:space="preserve">при условии сохранения </w:t>
      </w:r>
      <w:r w:rsidRPr="00BB1A8D">
        <w:rPr>
          <w:sz w:val="24"/>
          <w:szCs w:val="24"/>
        </w:rPr>
        <w:lastRenderedPageBreak/>
        <w:t>остальных положений заявки.</w:t>
      </w:r>
    </w:p>
    <w:p w14:paraId="07B10D7E" w14:textId="77777777" w:rsidR="00B809FF" w:rsidRPr="00BB1A8D" w:rsidRDefault="00B809FF" w:rsidP="00D060B8">
      <w:pPr>
        <w:pStyle w:val="Default"/>
        <w:widowControl w:val="0"/>
        <w:jc w:val="both"/>
        <w:rPr>
          <w:color w:val="auto"/>
        </w:rPr>
      </w:pPr>
      <w:r w:rsidRPr="00BB1A8D">
        <w:rPr>
          <w:b/>
          <w:bCs/>
          <w:color w:val="auto"/>
        </w:rPr>
        <w:t>Победитель</w:t>
      </w:r>
      <w:r w:rsidR="00340CAB">
        <w:rPr>
          <w:b/>
          <w:bCs/>
          <w:color w:val="auto"/>
        </w:rPr>
        <w:t xml:space="preserve"> </w:t>
      </w:r>
      <w:r w:rsidRPr="00BB1A8D">
        <w:rPr>
          <w:color w:val="auto"/>
        </w:rPr>
        <w:t xml:space="preserve">– участник закупки, который сделал лучшее предложение в соответствии с условиями документации </w:t>
      </w:r>
      <w:r w:rsidR="006A5BFF" w:rsidRPr="00BB1A8D">
        <w:rPr>
          <w:color w:val="auto"/>
        </w:rPr>
        <w:t>о закупке, извещения о проведении запроса котировок</w:t>
      </w:r>
      <w:r w:rsidRPr="00BB1A8D">
        <w:rPr>
          <w:color w:val="auto"/>
        </w:rPr>
        <w:t xml:space="preserve">. </w:t>
      </w:r>
    </w:p>
    <w:p w14:paraId="2E5F3E84" w14:textId="77777777" w:rsidR="00B809FF" w:rsidRPr="00BB1A8D" w:rsidRDefault="00B809FF" w:rsidP="00D060B8">
      <w:pPr>
        <w:pStyle w:val="Default"/>
        <w:widowControl w:val="0"/>
        <w:jc w:val="both"/>
        <w:rPr>
          <w:color w:val="auto"/>
        </w:rPr>
      </w:pPr>
      <w:r w:rsidRPr="00BB1A8D">
        <w:rPr>
          <w:b/>
          <w:bCs/>
          <w:color w:val="auto"/>
        </w:rPr>
        <w:t>Поставщик</w:t>
      </w:r>
      <w:r w:rsidR="00340CAB">
        <w:rPr>
          <w:b/>
          <w:bCs/>
          <w:color w:val="auto"/>
        </w:rPr>
        <w:t xml:space="preserve"> </w:t>
      </w:r>
      <w:r w:rsidRPr="00BB1A8D">
        <w:rPr>
          <w:color w:val="auto"/>
        </w:rPr>
        <w:t xml:space="preserve">– </w:t>
      </w:r>
      <w:r w:rsidRPr="00BB1A8D">
        <w:rPr>
          <w:color w:val="auto"/>
          <w:szCs w:val="28"/>
        </w:rPr>
        <w:t xml:space="preserve">любое юридическое или физическое лицо, группа </w:t>
      </w:r>
      <w:proofErr w:type="gramStart"/>
      <w:r w:rsidRPr="00BB1A8D">
        <w:rPr>
          <w:color w:val="auto"/>
          <w:szCs w:val="28"/>
        </w:rPr>
        <w:t>физических и юридических лиц</w:t>
      </w:r>
      <w:proofErr w:type="gramEnd"/>
      <w:r w:rsidRPr="00BB1A8D">
        <w:rPr>
          <w:color w:val="auto"/>
          <w:szCs w:val="28"/>
        </w:rPr>
        <w:t xml:space="preserve"> выступающих на одной стороне, в том числе индивидуальный предприниматель, способное на законных основаниях поставить требуемую продукцию. Термин «поставщик» </w:t>
      </w:r>
      <w:r w:rsidRPr="00BB1A8D">
        <w:rPr>
          <w:color w:val="auto"/>
        </w:rPr>
        <w:t>может</w:t>
      </w:r>
      <w:r w:rsidRPr="00BB1A8D">
        <w:rPr>
          <w:color w:val="auto"/>
          <w:szCs w:val="28"/>
        </w:rPr>
        <w:t xml:space="preserve"> конкретизироваться в зависимости от предмета закупки: «поставщик товара», «подрядчик» (при закупках работ) или «исполнитель» (при закупках НИР, ОКР, ПИР и технологических работ, а также услуг)</w:t>
      </w:r>
      <w:r w:rsidR="006A5BFF" w:rsidRPr="00BB1A8D">
        <w:rPr>
          <w:color w:val="auto"/>
          <w:szCs w:val="28"/>
        </w:rPr>
        <w:t>.</w:t>
      </w:r>
    </w:p>
    <w:p w14:paraId="16EE1A15" w14:textId="77777777" w:rsidR="00B809FF" w:rsidRPr="00BB1A8D" w:rsidRDefault="00B809FF" w:rsidP="00D060B8">
      <w:pPr>
        <w:pStyle w:val="Default"/>
        <w:widowControl w:val="0"/>
        <w:jc w:val="both"/>
        <w:rPr>
          <w:color w:val="auto"/>
        </w:rPr>
      </w:pPr>
      <w:r w:rsidRPr="00BB1A8D">
        <w:rPr>
          <w:b/>
          <w:bCs/>
          <w:color w:val="auto"/>
        </w:rPr>
        <w:t>Предмет закупки</w:t>
      </w:r>
      <w:r w:rsidRPr="00BB1A8D">
        <w:rPr>
          <w:bCs/>
          <w:color w:val="auto"/>
        </w:rPr>
        <w:t xml:space="preserve"> – </w:t>
      </w:r>
      <w:r w:rsidRPr="00BB1A8D">
        <w:rPr>
          <w:color w:val="auto"/>
        </w:rPr>
        <w:t>конкретные товары, работы или услуги, которые предполагается поставить (выполнить, оказать) заказчику на условиях, определ</w:t>
      </w:r>
      <w:r w:rsidR="00F01D95" w:rsidRPr="00BB1A8D">
        <w:rPr>
          <w:color w:val="auto"/>
        </w:rPr>
        <w:t xml:space="preserve">ённых в документации о закупке, </w:t>
      </w:r>
      <w:r w:rsidR="00F01D95" w:rsidRPr="00BB1A8D">
        <w:t>извещением о проведении запроса котировок.</w:t>
      </w:r>
    </w:p>
    <w:p w14:paraId="476B6016" w14:textId="77777777" w:rsidR="00B809FF" w:rsidRPr="00BB1A8D" w:rsidRDefault="00F01D95" w:rsidP="00D060B8">
      <w:pPr>
        <w:pStyle w:val="Default"/>
        <w:widowControl w:val="0"/>
        <w:jc w:val="both"/>
        <w:rPr>
          <w:color w:val="auto"/>
        </w:rPr>
      </w:pPr>
      <w:r w:rsidRPr="00BB1A8D">
        <w:rPr>
          <w:b/>
          <w:bCs/>
          <w:color w:val="auto"/>
        </w:rPr>
        <w:t xml:space="preserve">Продукция </w:t>
      </w:r>
      <w:r w:rsidR="00B809FF" w:rsidRPr="00BB1A8D">
        <w:rPr>
          <w:color w:val="auto"/>
        </w:rPr>
        <w:t xml:space="preserve">– </w:t>
      </w:r>
      <w:r w:rsidR="00B809FF" w:rsidRPr="00BB1A8D">
        <w:rPr>
          <w:szCs w:val="28"/>
        </w:rPr>
        <w:t>товары, работы, услуги.</w:t>
      </w:r>
    </w:p>
    <w:p w14:paraId="7D51F844" w14:textId="4ED276C6" w:rsidR="00B809FF" w:rsidRDefault="00B809FF" w:rsidP="00D060B8">
      <w:pPr>
        <w:pStyle w:val="Default"/>
        <w:widowControl w:val="0"/>
        <w:jc w:val="both"/>
        <w:rPr>
          <w:color w:val="auto"/>
        </w:rPr>
      </w:pPr>
      <w:r w:rsidRPr="00BB1A8D">
        <w:rPr>
          <w:b/>
          <w:bCs/>
          <w:color w:val="auto"/>
        </w:rPr>
        <w:t>Процедура</w:t>
      </w:r>
      <w:r w:rsidR="00340CAB">
        <w:rPr>
          <w:b/>
          <w:bCs/>
          <w:color w:val="auto"/>
        </w:rPr>
        <w:t xml:space="preserve"> </w:t>
      </w:r>
      <w:r w:rsidR="00BB1A8D">
        <w:rPr>
          <w:color w:val="auto"/>
        </w:rPr>
        <w:t xml:space="preserve">– </w:t>
      </w:r>
      <w:r w:rsidRPr="00BB1A8D">
        <w:rPr>
          <w:color w:val="auto"/>
        </w:rPr>
        <w:t>установленный способ осуществления деятельности или процесса; последовательность действий.</w:t>
      </w:r>
    </w:p>
    <w:p w14:paraId="4CAE4575" w14:textId="77777777" w:rsidR="00B809FF" w:rsidRPr="00FF6AD3" w:rsidRDefault="00B809FF" w:rsidP="00D060B8">
      <w:pPr>
        <w:pStyle w:val="Default"/>
        <w:widowControl w:val="0"/>
        <w:jc w:val="both"/>
        <w:rPr>
          <w:color w:val="auto"/>
        </w:rPr>
      </w:pPr>
      <w:r w:rsidRPr="00BB1A8D">
        <w:rPr>
          <w:b/>
          <w:bCs/>
          <w:color w:val="auto"/>
        </w:rPr>
        <w:t>Работы</w:t>
      </w:r>
      <w:r w:rsidRPr="00BB1A8D">
        <w:rPr>
          <w:bCs/>
          <w:color w:val="auto"/>
        </w:rPr>
        <w:t xml:space="preserve"> – </w:t>
      </w:r>
      <w:r w:rsidRPr="00BB1A8D">
        <w:rPr>
          <w:color w:val="auto"/>
        </w:rPr>
        <w:t xml:space="preserve">любая деятельность, результаты которой имеют материальное выражение и могут быть реализованы для </w:t>
      </w:r>
      <w:r w:rsidRPr="00FF6AD3">
        <w:rPr>
          <w:color w:val="auto"/>
        </w:rPr>
        <w:t>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и аналогичные работы.</w:t>
      </w:r>
    </w:p>
    <w:p w14:paraId="54AB83FA" w14:textId="50FAAD31" w:rsidR="00B809FF" w:rsidRPr="00FF6AD3" w:rsidRDefault="00B809FF" w:rsidP="00D060B8">
      <w:pPr>
        <w:pStyle w:val="Default"/>
        <w:widowControl w:val="0"/>
        <w:jc w:val="both"/>
        <w:rPr>
          <w:lang w:eastAsia="ru-RU"/>
        </w:rPr>
      </w:pPr>
      <w:r w:rsidRPr="00FF6AD3">
        <w:rPr>
          <w:b/>
          <w:bCs/>
          <w:color w:val="auto"/>
        </w:rPr>
        <w:t>Рамочный договор</w:t>
      </w:r>
      <w:r w:rsidR="005C1F77" w:rsidRPr="00FF6AD3">
        <w:rPr>
          <w:b/>
          <w:bCs/>
          <w:color w:val="auto"/>
        </w:rPr>
        <w:t xml:space="preserve"> </w:t>
      </w:r>
      <w:r w:rsidR="006D237F" w:rsidRPr="00FF6AD3">
        <w:rPr>
          <w:bCs/>
          <w:color w:val="auto"/>
        </w:rPr>
        <w:t xml:space="preserve">(договор с открытыми условиями) </w:t>
      </w:r>
      <w:r w:rsidRPr="00FF6AD3">
        <w:rPr>
          <w:color w:val="auto"/>
        </w:rPr>
        <w:t xml:space="preserve">– </w:t>
      </w:r>
      <w:r w:rsidRPr="00FF6AD3">
        <w:rPr>
          <w:lang w:eastAsia="ru-RU"/>
        </w:rPr>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2A3DA7E6" w14:textId="49B94FF0" w:rsidR="00535C94" w:rsidRPr="00FF6AD3" w:rsidRDefault="00535C94" w:rsidP="00535C94">
      <w:pPr>
        <w:pStyle w:val="Default"/>
        <w:widowControl w:val="0"/>
        <w:jc w:val="both"/>
        <w:rPr>
          <w:lang w:eastAsia="ru-RU"/>
        </w:rPr>
      </w:pPr>
      <w:bookmarkStart w:id="7" w:name="_Hlk75197053"/>
      <w:r w:rsidRPr="00FF6AD3">
        <w:rPr>
          <w:b/>
          <w:bCs/>
          <w:color w:val="auto"/>
        </w:rPr>
        <w:t>Расчет НМЦ</w:t>
      </w:r>
      <w:r w:rsidRPr="00FF6AD3">
        <w:rPr>
          <w:bCs/>
          <w:color w:val="auto"/>
        </w:rPr>
        <w:t xml:space="preserve"> </w:t>
      </w:r>
      <w:r w:rsidRPr="00FF6AD3">
        <w:rPr>
          <w:color w:val="auto"/>
        </w:rPr>
        <w:t xml:space="preserve">– </w:t>
      </w:r>
      <w:r w:rsidRPr="00FF6AD3">
        <w:rPr>
          <w:lang w:eastAsia="ru-RU"/>
        </w:rPr>
        <w:t>документ, содержащий сведения о цене закупки с приложением справочной информации и документов, на основании которых выполнен расчет.</w:t>
      </w:r>
    </w:p>
    <w:bookmarkEnd w:id="7"/>
    <w:p w14:paraId="52F2EBEE" w14:textId="77777777" w:rsidR="00B809FF" w:rsidRPr="00FF6AD3" w:rsidRDefault="00B809FF" w:rsidP="00D060B8">
      <w:pPr>
        <w:pStyle w:val="Default"/>
        <w:widowControl w:val="0"/>
        <w:jc w:val="both"/>
        <w:rPr>
          <w:color w:val="auto"/>
        </w:rPr>
      </w:pPr>
      <w:r w:rsidRPr="00FF6AD3">
        <w:rPr>
          <w:b/>
          <w:bCs/>
          <w:color w:val="auto"/>
        </w:rPr>
        <w:t xml:space="preserve">Способ закупки </w:t>
      </w:r>
      <w:r w:rsidRPr="00FF6AD3">
        <w:rPr>
          <w:bCs/>
          <w:color w:val="auto"/>
        </w:rPr>
        <w:t xml:space="preserve">– </w:t>
      </w:r>
      <w:r w:rsidRPr="00FF6AD3">
        <w:rPr>
          <w:color w:val="auto"/>
        </w:rPr>
        <w:t>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14:paraId="4C51E8B2" w14:textId="77777777" w:rsidR="00B809FF" w:rsidRPr="00FF6AD3" w:rsidRDefault="00B809FF" w:rsidP="00D060B8">
      <w:pPr>
        <w:pStyle w:val="Default"/>
        <w:widowControl w:val="0"/>
        <w:jc w:val="both"/>
        <w:rPr>
          <w:color w:val="auto"/>
        </w:rPr>
      </w:pPr>
      <w:r w:rsidRPr="00FF6AD3">
        <w:rPr>
          <w:b/>
          <w:bCs/>
          <w:color w:val="auto"/>
        </w:rPr>
        <w:t xml:space="preserve">Товары </w:t>
      </w:r>
      <w:r w:rsidRPr="00FF6AD3">
        <w:rPr>
          <w:color w:val="auto"/>
        </w:rPr>
        <w:t>– любые предметы (материальные объекты). К товарам, в частности, относятся изделия, оборудование, носители энергии и электрическая энергия.</w:t>
      </w:r>
    </w:p>
    <w:p w14:paraId="7D58C954" w14:textId="77777777" w:rsidR="000D5373" w:rsidRPr="00FF6AD3" w:rsidRDefault="00AD7CB8" w:rsidP="00D060B8">
      <w:pPr>
        <w:pStyle w:val="23"/>
        <w:shd w:val="clear" w:color="auto" w:fill="auto"/>
        <w:tabs>
          <w:tab w:val="left" w:pos="851"/>
        </w:tabs>
        <w:spacing w:line="240" w:lineRule="auto"/>
        <w:ind w:firstLine="0"/>
        <w:rPr>
          <w:sz w:val="24"/>
          <w:szCs w:val="24"/>
        </w:rPr>
      </w:pPr>
      <w:r w:rsidRPr="00FF6AD3">
        <w:rPr>
          <w:b/>
          <w:color w:val="auto"/>
          <w:sz w:val="24"/>
          <w:szCs w:val="24"/>
        </w:rPr>
        <w:t>Торги</w:t>
      </w:r>
      <w:r w:rsidRPr="00FF6AD3">
        <w:rPr>
          <w:color w:val="auto"/>
          <w:sz w:val="24"/>
          <w:szCs w:val="24"/>
        </w:rPr>
        <w:t xml:space="preserve"> – процедура закупки, </w:t>
      </w:r>
      <w:r w:rsidR="000D5373" w:rsidRPr="00FF6AD3">
        <w:rPr>
          <w:color w:val="auto"/>
          <w:sz w:val="24"/>
          <w:szCs w:val="24"/>
        </w:rPr>
        <w:t xml:space="preserve">проводимая в форме конкурса, аукциона, </w:t>
      </w:r>
      <w:r w:rsidR="000D5373" w:rsidRPr="00FF6AD3">
        <w:rPr>
          <w:sz w:val="24"/>
          <w:szCs w:val="24"/>
        </w:rPr>
        <w:t>запроса ко</w:t>
      </w:r>
      <w:r w:rsidR="000D5373" w:rsidRPr="00FF6AD3">
        <w:rPr>
          <w:sz w:val="24"/>
          <w:szCs w:val="24"/>
        </w:rPr>
        <w:softHyphen/>
        <w:t>тировок, запроса предложений.</w:t>
      </w:r>
    </w:p>
    <w:p w14:paraId="5230A575" w14:textId="77777777" w:rsidR="00B809FF" w:rsidRPr="00FF6AD3" w:rsidRDefault="00B809FF" w:rsidP="00D060B8">
      <w:pPr>
        <w:pStyle w:val="Default"/>
        <w:widowControl w:val="0"/>
        <w:jc w:val="both"/>
        <w:rPr>
          <w:color w:val="auto"/>
        </w:rPr>
      </w:pPr>
      <w:r w:rsidRPr="00FF6AD3">
        <w:rPr>
          <w:b/>
          <w:bCs/>
          <w:color w:val="auto"/>
        </w:rPr>
        <w:t>Услуги</w:t>
      </w:r>
      <w:r w:rsidR="00340CAB" w:rsidRPr="00FF6AD3">
        <w:rPr>
          <w:b/>
          <w:bCs/>
          <w:color w:val="auto"/>
        </w:rPr>
        <w:t xml:space="preserve"> </w:t>
      </w:r>
      <w:r w:rsidRPr="00FF6AD3">
        <w:rPr>
          <w:color w:val="auto"/>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w:t>
      </w:r>
      <w:r w:rsidR="000D5373" w:rsidRPr="00FF6AD3">
        <w:rPr>
          <w:color w:val="auto"/>
        </w:rPr>
        <w:t>вание, а так</w:t>
      </w:r>
      <w:r w:rsidRPr="00FF6AD3">
        <w:rPr>
          <w:color w:val="auto"/>
        </w:rPr>
        <w:t>же предоставление движимого и недвижимого имущества в лизинг или аренду.</w:t>
      </w:r>
    </w:p>
    <w:p w14:paraId="2F4862C8" w14:textId="495BFE79" w:rsidR="0044554B" w:rsidRPr="008B7838" w:rsidRDefault="0044554B" w:rsidP="00D060B8">
      <w:pPr>
        <w:pStyle w:val="Default"/>
        <w:widowControl w:val="0"/>
        <w:jc w:val="both"/>
        <w:rPr>
          <w:bCs/>
          <w:color w:val="auto"/>
        </w:rPr>
      </w:pPr>
      <w:r w:rsidRPr="00186DEF">
        <w:rPr>
          <w:b/>
          <w:color w:val="auto"/>
        </w:rPr>
        <w:t>Участник закупки</w:t>
      </w:r>
      <w:r w:rsidRPr="00186DEF">
        <w:rPr>
          <w:bCs/>
          <w:color w:val="auto"/>
        </w:rPr>
        <w:t xml:space="preserve"> – любое юридическое лицо или несколько юридических лиц, выступа</w:t>
      </w:r>
      <w:r w:rsidRPr="00186DEF">
        <w:rPr>
          <w:bCs/>
          <w:color w:val="auto"/>
        </w:rPr>
        <w:softHyphen/>
        <w:t>ющих на стороне одного участника закупки, независимо от организационно-право</w:t>
      </w:r>
      <w:r w:rsidRPr="00186DEF">
        <w:rPr>
          <w:bCs/>
          <w:color w:val="auto"/>
        </w:rPr>
        <w:softHyphen/>
        <w:t xml:space="preserve">вой формы, формы собственности, места нахождения </w:t>
      </w:r>
      <w:bookmarkStart w:id="8" w:name="_Hlk124767498"/>
      <w:r w:rsidRPr="00186DEF">
        <w:rPr>
          <w:bCs/>
          <w:color w:val="auto"/>
        </w:rPr>
        <w:t>и места происхождения капитала</w:t>
      </w:r>
      <w:bookmarkEnd w:id="8"/>
      <w:r w:rsidR="008B7838" w:rsidRPr="00186DEF">
        <w:rPr>
          <w:bCs/>
          <w:color w:val="auto"/>
        </w:rPr>
        <w:t xml:space="preserve">, </w:t>
      </w:r>
      <w:bookmarkStart w:id="9" w:name="_Hlk124767525"/>
      <w:r w:rsidR="008B7838" w:rsidRPr="00186DEF">
        <w:rPr>
          <w:bCs/>
          <w:color w:val="auto"/>
        </w:rPr>
        <w:t>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bookmarkEnd w:id="9"/>
      <w:r w:rsidR="008B7838" w:rsidRPr="00186DEF">
        <w:rPr>
          <w:bCs/>
          <w:color w:val="auto"/>
        </w:rPr>
        <w:t xml:space="preserve"> </w:t>
      </w:r>
      <w:r w:rsidRPr="00186DE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B7838" w:rsidRPr="00186DEF">
        <w:rPr>
          <w:bCs/>
          <w:color w:val="auto"/>
        </w:rPr>
        <w:t xml:space="preserve">, за исключением физического лица, являющегося иностранным агентом в соответствии с Федеральным </w:t>
      </w:r>
      <w:hyperlink r:id="rId8">
        <w:r w:rsidR="008B7838" w:rsidRPr="00186DEF">
          <w:rPr>
            <w:bCs/>
            <w:color w:val="auto"/>
          </w:rPr>
          <w:t>законом</w:t>
        </w:r>
      </w:hyperlink>
      <w:r w:rsidR="008B7838" w:rsidRPr="00186DEF">
        <w:rPr>
          <w:bCs/>
          <w:color w:val="auto"/>
        </w:rPr>
        <w:t xml:space="preserve"> от 14 июля 2022 года </w:t>
      </w:r>
      <w:r w:rsidR="00E53C9B">
        <w:rPr>
          <w:bCs/>
          <w:color w:val="auto"/>
        </w:rPr>
        <w:t>№</w:t>
      </w:r>
      <w:r w:rsidR="008B7838" w:rsidRPr="00186DEF">
        <w:rPr>
          <w:bCs/>
          <w:color w:val="auto"/>
        </w:rPr>
        <w:t xml:space="preserve"> 255-ФЗ «О контроле за деятельностью лиц, находящихся под иностранным влиянием».</w:t>
      </w:r>
    </w:p>
    <w:p w14:paraId="36E7957E" w14:textId="2985CDF0" w:rsidR="00535C94" w:rsidRPr="001B6291" w:rsidRDefault="00535C94" w:rsidP="00535C94">
      <w:pPr>
        <w:pStyle w:val="Default"/>
        <w:widowControl w:val="0"/>
        <w:jc w:val="both"/>
        <w:rPr>
          <w:bCs/>
          <w:color w:val="auto"/>
        </w:rPr>
      </w:pPr>
      <w:bookmarkStart w:id="10" w:name="_Hlk75197067"/>
      <w:r w:rsidRPr="001B6291">
        <w:rPr>
          <w:b/>
          <w:color w:val="auto"/>
        </w:rPr>
        <w:t>Формула цены</w:t>
      </w:r>
      <w:r w:rsidRPr="001B6291">
        <w:rPr>
          <w:color w:val="auto"/>
        </w:rPr>
        <w:t xml:space="preserve"> – </w:t>
      </w:r>
      <w:r w:rsidRPr="001B6291">
        <w:rPr>
          <w:bCs/>
          <w:color w:val="auto"/>
        </w:rPr>
        <w:t>правила расчета сумм, подлежащих уплате заказчиком поставщику (исполнителю, подрядчику) в ходе исполнения договора.</w:t>
      </w:r>
    </w:p>
    <w:p w14:paraId="0D3A423D" w14:textId="6BC553E6" w:rsidR="0070571A" w:rsidRPr="001B6291" w:rsidRDefault="0070571A" w:rsidP="00535C94">
      <w:pPr>
        <w:pStyle w:val="Default"/>
        <w:widowControl w:val="0"/>
        <w:jc w:val="both"/>
        <w:rPr>
          <w:bCs/>
          <w:color w:val="auto"/>
        </w:rPr>
      </w:pPr>
      <w:r w:rsidRPr="001B6291">
        <w:rPr>
          <w:b/>
          <w:color w:val="auto"/>
        </w:rPr>
        <w:lastRenderedPageBreak/>
        <w:t>Цена единицы продукции</w:t>
      </w:r>
      <w:r w:rsidRPr="001B6291">
        <w:rPr>
          <w:bCs/>
          <w:color w:val="auto"/>
        </w:rPr>
        <w:t xml:space="preserve"> – 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14:paraId="0C30807D" w14:textId="39C21FDD" w:rsidR="007C6855" w:rsidRPr="001B6291" w:rsidRDefault="007C6855" w:rsidP="00535C94">
      <w:pPr>
        <w:pStyle w:val="Default"/>
        <w:widowControl w:val="0"/>
        <w:jc w:val="both"/>
        <w:rPr>
          <w:bCs/>
          <w:color w:val="auto"/>
        </w:rPr>
      </w:pPr>
      <w:r w:rsidRPr="001B6291">
        <w:rPr>
          <w:b/>
          <w:color w:val="auto"/>
        </w:rPr>
        <w:t>Ценовое предложение</w:t>
      </w:r>
      <w:r w:rsidRPr="001B6291">
        <w:rPr>
          <w:bCs/>
          <w:color w:val="auto"/>
        </w:rPr>
        <w:t xml:space="preserve"> –</w:t>
      </w:r>
      <w:r w:rsidR="00BA2753" w:rsidRPr="001B6291">
        <w:rPr>
          <w:bCs/>
          <w:color w:val="auto"/>
        </w:rPr>
        <w:t xml:space="preserve"> </w:t>
      </w:r>
      <w:r w:rsidRPr="001B6291">
        <w:rPr>
          <w:bCs/>
          <w:color w:val="auto"/>
        </w:rPr>
        <w:t>предложение </w:t>
      </w:r>
      <w:r w:rsidR="00D91069" w:rsidRPr="001B6291">
        <w:rPr>
          <w:bCs/>
          <w:color w:val="auto"/>
        </w:rPr>
        <w:t xml:space="preserve">участника закупки </w:t>
      </w:r>
      <w:r w:rsidRPr="001B6291">
        <w:rPr>
          <w:bCs/>
          <w:color w:val="auto"/>
        </w:rPr>
        <w:t>относительно предмета закупки или его части, которую участник предоставляет заказчику при участии в закупках. Ценовое предложение </w:t>
      </w:r>
      <w:r w:rsidR="00BB685F" w:rsidRPr="001B6291">
        <w:rPr>
          <w:bCs/>
          <w:color w:val="auto"/>
        </w:rPr>
        <w:t>–</w:t>
      </w:r>
      <w:r w:rsidRPr="001B6291">
        <w:rPr>
          <w:bCs/>
          <w:color w:val="auto"/>
        </w:rPr>
        <w:t xml:space="preserve"> стоимость предмета закупки</w:t>
      </w:r>
      <w:r w:rsidR="00BB685F" w:rsidRPr="001B6291">
        <w:rPr>
          <w:bCs/>
          <w:color w:val="auto"/>
        </w:rPr>
        <w:t>; цена договора (лота))</w:t>
      </w:r>
      <w:r w:rsidRPr="001B6291">
        <w:rPr>
          <w:bCs/>
          <w:color w:val="auto"/>
        </w:rPr>
        <w:t>; цена на товар, работы, услуги.</w:t>
      </w:r>
    </w:p>
    <w:bookmarkEnd w:id="10"/>
    <w:p w14:paraId="07024E01" w14:textId="77777777" w:rsidR="00026E36" w:rsidRPr="00FF6AD3" w:rsidRDefault="00D060B8" w:rsidP="00D060B8">
      <w:pPr>
        <w:pStyle w:val="Default"/>
        <w:widowControl w:val="0"/>
        <w:jc w:val="both"/>
        <w:rPr>
          <w:color w:val="auto"/>
        </w:rPr>
      </w:pPr>
      <w:r w:rsidRPr="001B6291">
        <w:rPr>
          <w:b/>
          <w:bCs/>
          <w:color w:val="auto"/>
        </w:rPr>
        <w:t xml:space="preserve">Чрезвычайное </w:t>
      </w:r>
      <w:r w:rsidR="00B809FF" w:rsidRPr="001B6291">
        <w:rPr>
          <w:b/>
          <w:bCs/>
          <w:color w:val="auto"/>
        </w:rPr>
        <w:t xml:space="preserve">событие </w:t>
      </w:r>
      <w:r w:rsidR="00B809FF" w:rsidRPr="001B6291">
        <w:rPr>
          <w:color w:val="auto"/>
        </w:rPr>
        <w:t>– обстоятельства непреодолимой силы, которые нельзя было предусмотреть заранее и которые создают явную и значительную опасность для жизни и здоровья</w:t>
      </w:r>
      <w:r w:rsidR="00B809FF" w:rsidRPr="00FF6AD3">
        <w:rPr>
          <w:color w:val="auto"/>
        </w:rPr>
        <w:t xml:space="preserve"> человека, состояния окружающей среды либо имущественных интересов заказчика.</w:t>
      </w:r>
    </w:p>
    <w:p w14:paraId="7E772A71" w14:textId="66FF7849" w:rsidR="00B206F3" w:rsidRPr="00FF6AD3" w:rsidRDefault="00B206F3" w:rsidP="00D060B8">
      <w:pPr>
        <w:pStyle w:val="13"/>
        <w:widowControl w:val="0"/>
        <w:shd w:val="clear" w:color="auto" w:fill="auto"/>
        <w:tabs>
          <w:tab w:val="left" w:pos="851"/>
        </w:tabs>
        <w:spacing w:after="0" w:line="240" w:lineRule="auto"/>
        <w:jc w:val="both"/>
        <w:rPr>
          <w:sz w:val="24"/>
          <w:szCs w:val="24"/>
        </w:rPr>
      </w:pPr>
      <w:r w:rsidRPr="00FF6AD3">
        <w:rPr>
          <w:rStyle w:val="af5"/>
          <w:sz w:val="24"/>
          <w:szCs w:val="24"/>
        </w:rPr>
        <w:t>Э</w:t>
      </w:r>
      <w:r w:rsidRPr="00FF6AD3">
        <w:rPr>
          <w:rStyle w:val="af5"/>
          <w:rFonts w:eastAsia="Sylfaen"/>
          <w:sz w:val="24"/>
          <w:szCs w:val="24"/>
        </w:rPr>
        <w:t>ксперт</w:t>
      </w:r>
      <w:r w:rsidRPr="00FF6AD3">
        <w:rPr>
          <w:color w:val="000000"/>
          <w:sz w:val="24"/>
          <w:szCs w:val="24"/>
          <w:lang w:bidi="ru-RU"/>
        </w:rPr>
        <w:t xml:space="preserve"> – беспристрастное лицо, обладающее в соответствующих областях специальными знаниями, достаточными для проведения рассмотрения или оценки заявок по каким-либо отдельным критериям.</w:t>
      </w:r>
    </w:p>
    <w:p w14:paraId="3CA42617" w14:textId="77777777" w:rsidR="00B809FF" w:rsidRPr="00BB1A8D" w:rsidRDefault="00B809FF" w:rsidP="00D060B8">
      <w:pPr>
        <w:pStyle w:val="Default"/>
        <w:widowControl w:val="0"/>
        <w:jc w:val="both"/>
        <w:rPr>
          <w:color w:val="auto"/>
        </w:rPr>
      </w:pPr>
      <w:r w:rsidRPr="00FF6AD3">
        <w:rPr>
          <w:b/>
          <w:bCs/>
          <w:color w:val="auto"/>
        </w:rPr>
        <w:t xml:space="preserve">Электронная площадка </w:t>
      </w:r>
      <w:r w:rsidRPr="00FF6AD3">
        <w:rPr>
          <w:color w:val="auto"/>
        </w:rPr>
        <w:t xml:space="preserve">– сайт в сети </w:t>
      </w:r>
      <w:r w:rsidR="00B206F3" w:rsidRPr="00FF6AD3">
        <w:rPr>
          <w:color w:val="auto"/>
        </w:rPr>
        <w:t xml:space="preserve">Интернет, на котором проводятся </w:t>
      </w:r>
      <w:r w:rsidRPr="00FF6AD3">
        <w:rPr>
          <w:color w:val="auto"/>
        </w:rPr>
        <w:t>закупки в</w:t>
      </w:r>
      <w:r w:rsidRPr="00BB1A8D">
        <w:rPr>
          <w:color w:val="auto"/>
        </w:rPr>
        <w:t xml:space="preserve"> электронной форме.</w:t>
      </w:r>
    </w:p>
    <w:p w14:paraId="00560FB5" w14:textId="77777777" w:rsidR="00B809FF" w:rsidRPr="00BB1A8D" w:rsidRDefault="00B809FF" w:rsidP="00D060B8">
      <w:pPr>
        <w:pStyle w:val="Default"/>
        <w:widowControl w:val="0"/>
        <w:jc w:val="both"/>
        <w:rPr>
          <w:color w:val="auto"/>
        </w:rPr>
      </w:pPr>
      <w:r w:rsidRPr="00BB1A8D">
        <w:rPr>
          <w:b/>
          <w:bCs/>
          <w:color w:val="auto"/>
        </w:rPr>
        <w:t xml:space="preserve">Электронная подпись </w:t>
      </w:r>
      <w:r w:rsidRPr="00BB1A8D">
        <w:rPr>
          <w:color w:val="auto"/>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00A553F2" w14:textId="77777777" w:rsidR="00B809FF" w:rsidRPr="00BB1A8D" w:rsidRDefault="00B809FF" w:rsidP="00D060B8">
      <w:pPr>
        <w:pStyle w:val="Default"/>
        <w:widowControl w:val="0"/>
        <w:jc w:val="both"/>
        <w:rPr>
          <w:color w:val="auto"/>
        </w:rPr>
      </w:pPr>
      <w:r w:rsidRPr="00BB1A8D">
        <w:rPr>
          <w:b/>
          <w:bCs/>
          <w:color w:val="auto"/>
        </w:rPr>
        <w:t xml:space="preserve">Электронный документ </w:t>
      </w:r>
      <w:r w:rsidRPr="00BB1A8D">
        <w:rPr>
          <w:color w:val="auto"/>
        </w:rPr>
        <w:t>– документ, подписанный электронной подписью.</w:t>
      </w:r>
    </w:p>
    <w:p w14:paraId="61921F70" w14:textId="68D3F271" w:rsidR="00B809FF" w:rsidRPr="00FF6AD3" w:rsidRDefault="00B809FF" w:rsidP="00D060B8">
      <w:pPr>
        <w:pStyle w:val="Default"/>
        <w:widowControl w:val="0"/>
        <w:jc w:val="both"/>
      </w:pPr>
      <w:r w:rsidRPr="00BB1A8D">
        <w:rPr>
          <w:b/>
          <w:bCs/>
          <w:color w:val="auto"/>
        </w:rPr>
        <w:t>Этап</w:t>
      </w:r>
      <w:r w:rsidR="00026E36" w:rsidRPr="00BB1A8D">
        <w:rPr>
          <w:b/>
          <w:bCs/>
          <w:color w:val="auto"/>
        </w:rPr>
        <w:t xml:space="preserve"> – </w:t>
      </w:r>
      <w:r w:rsidRPr="00FF6AD3">
        <w:rPr>
          <w:color w:val="auto"/>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w:t>
      </w:r>
      <w:r w:rsidRPr="00FF6AD3">
        <w:t>всех её участников (допустить на следующий этап, выбрать наилучшего и т.п.).</w:t>
      </w:r>
    </w:p>
    <w:p w14:paraId="396A07FB" w14:textId="19957B96" w:rsidR="0079341F" w:rsidRPr="00FF6AD3" w:rsidRDefault="0079341F" w:rsidP="0079341F">
      <w:pPr>
        <w:pStyle w:val="Default"/>
        <w:widowControl w:val="0"/>
        <w:jc w:val="both"/>
      </w:pPr>
      <w:r w:rsidRPr="00FF6AD3">
        <w:t>В настоящем Положении применены следующие обозначения и сокращения:</w:t>
      </w:r>
    </w:p>
    <w:p w14:paraId="16B2EB22" w14:textId="7A0BFFF7" w:rsidR="008C5F29" w:rsidRPr="00FF6AD3" w:rsidRDefault="008C5F29" w:rsidP="0079341F">
      <w:pPr>
        <w:pStyle w:val="Default"/>
        <w:widowControl w:val="0"/>
        <w:jc w:val="both"/>
      </w:pPr>
      <w:r w:rsidRPr="00FF6AD3">
        <w:rPr>
          <w:b/>
          <w:bCs/>
        </w:rPr>
        <w:t>ГОСТ</w:t>
      </w:r>
      <w:r w:rsidRPr="00FF6AD3">
        <w:t xml:space="preserve"> – государственный стандарт.</w:t>
      </w:r>
    </w:p>
    <w:p w14:paraId="79E6B6D3" w14:textId="3D344706" w:rsidR="008C5F29" w:rsidRPr="00FF6AD3" w:rsidRDefault="008C5F29" w:rsidP="0079341F">
      <w:pPr>
        <w:pStyle w:val="Default"/>
        <w:widowControl w:val="0"/>
        <w:jc w:val="both"/>
      </w:pPr>
      <w:r w:rsidRPr="00FF6AD3">
        <w:rPr>
          <w:b/>
          <w:bCs/>
        </w:rPr>
        <w:t>НД</w:t>
      </w:r>
      <w:r w:rsidRPr="00FF6AD3">
        <w:t xml:space="preserve"> – нормативная документация.</w:t>
      </w:r>
    </w:p>
    <w:p w14:paraId="3006B001" w14:textId="39679AF2" w:rsidR="0079341F" w:rsidRPr="00FF6AD3" w:rsidRDefault="0079341F" w:rsidP="0079341F">
      <w:pPr>
        <w:pStyle w:val="Default"/>
        <w:widowControl w:val="0"/>
        <w:jc w:val="both"/>
        <w:rPr>
          <w:lang w:bidi="ru-RU"/>
        </w:rPr>
      </w:pPr>
      <w:r w:rsidRPr="00FF6AD3">
        <w:rPr>
          <w:b/>
          <w:lang w:bidi="ru-RU"/>
        </w:rPr>
        <w:t>Положение о закупке</w:t>
      </w:r>
      <w:r w:rsidRPr="00FF6AD3">
        <w:rPr>
          <w:lang w:bidi="ru-RU"/>
        </w:rPr>
        <w:t xml:space="preserve"> – Положение о закупке товаров, работ, услуг ООО «ПЭС-НК».</w:t>
      </w:r>
    </w:p>
    <w:p w14:paraId="56B00543" w14:textId="38B33337" w:rsidR="008C5F29" w:rsidRPr="00FF6AD3" w:rsidRDefault="008C5F29" w:rsidP="0079341F">
      <w:pPr>
        <w:pStyle w:val="Default"/>
        <w:widowControl w:val="0"/>
        <w:jc w:val="both"/>
        <w:rPr>
          <w:lang w:bidi="ru-RU"/>
        </w:rPr>
      </w:pPr>
      <w:r w:rsidRPr="00FF6AD3">
        <w:rPr>
          <w:b/>
          <w:bCs/>
          <w:lang w:bidi="ru-RU"/>
        </w:rPr>
        <w:t>СМИ</w:t>
      </w:r>
      <w:r w:rsidRPr="00FF6AD3">
        <w:rPr>
          <w:lang w:bidi="ru-RU"/>
        </w:rPr>
        <w:t xml:space="preserve"> – средства </w:t>
      </w:r>
      <w:r w:rsidR="00786591" w:rsidRPr="00FF6AD3">
        <w:rPr>
          <w:lang w:bidi="ru-RU"/>
        </w:rPr>
        <w:t>массовой информации.</w:t>
      </w:r>
    </w:p>
    <w:p w14:paraId="55D517C3" w14:textId="3EC84229" w:rsidR="0079341F" w:rsidRPr="00FF6AD3" w:rsidRDefault="0079341F" w:rsidP="0079341F">
      <w:pPr>
        <w:pStyle w:val="Default"/>
        <w:widowControl w:val="0"/>
        <w:jc w:val="both"/>
        <w:rPr>
          <w:lang w:bidi="ru-RU"/>
        </w:rPr>
      </w:pPr>
      <w:r w:rsidRPr="00FF6AD3">
        <w:rPr>
          <w:b/>
          <w:bCs/>
          <w:lang w:bidi="ru-RU"/>
        </w:rPr>
        <w:t>ТКП</w:t>
      </w:r>
      <w:r w:rsidRPr="00FF6AD3">
        <w:rPr>
          <w:lang w:bidi="ru-RU"/>
        </w:rPr>
        <w:t xml:space="preserve"> – технико-коммерческое предложение.</w:t>
      </w:r>
    </w:p>
    <w:p w14:paraId="2608C493" w14:textId="41E11968" w:rsidR="0079341F" w:rsidRPr="00FF6AD3" w:rsidRDefault="0079341F" w:rsidP="00D060B8">
      <w:pPr>
        <w:pStyle w:val="Default"/>
        <w:widowControl w:val="0"/>
        <w:jc w:val="both"/>
      </w:pPr>
      <w:r w:rsidRPr="00FF6AD3">
        <w:rPr>
          <w:b/>
          <w:bCs/>
        </w:rPr>
        <w:t>ТРУ, Продукция</w:t>
      </w:r>
      <w:r w:rsidRPr="00FF6AD3">
        <w:t xml:space="preserve"> – товары, работы, услуги.</w:t>
      </w:r>
    </w:p>
    <w:p w14:paraId="73988870" w14:textId="3C56F069" w:rsidR="008C5F29" w:rsidRPr="00FF6AD3" w:rsidRDefault="008C5F29" w:rsidP="00D060B8">
      <w:pPr>
        <w:pStyle w:val="Default"/>
        <w:widowControl w:val="0"/>
        <w:jc w:val="both"/>
      </w:pPr>
      <w:r w:rsidRPr="00FF6AD3">
        <w:rPr>
          <w:b/>
          <w:bCs/>
        </w:rPr>
        <w:t>ТУ</w:t>
      </w:r>
      <w:r w:rsidRPr="00FF6AD3">
        <w:t xml:space="preserve"> – технические условия.</w:t>
      </w:r>
    </w:p>
    <w:p w14:paraId="3DCD0090" w14:textId="77777777" w:rsidR="00B809FF" w:rsidRPr="00FF6AD3" w:rsidRDefault="00B809FF" w:rsidP="00D060B8">
      <w:pPr>
        <w:pStyle w:val="Default"/>
        <w:widowControl w:val="0"/>
        <w:jc w:val="both"/>
        <w:rPr>
          <w:b/>
          <w:bCs/>
          <w:color w:val="auto"/>
        </w:rPr>
      </w:pPr>
    </w:p>
    <w:p w14:paraId="7C9B708C" w14:textId="77777777" w:rsidR="00B809FF" w:rsidRPr="00FF6AD3" w:rsidRDefault="00B809FF" w:rsidP="00D060B8">
      <w:pPr>
        <w:pStyle w:val="10"/>
        <w:keepNext w:val="0"/>
        <w:keepLines w:val="0"/>
        <w:widowControl w:val="0"/>
        <w:spacing w:before="0" w:line="240" w:lineRule="auto"/>
        <w:rPr>
          <w:rFonts w:ascii="Times New Roman" w:hAnsi="Times New Roman"/>
          <w:color w:val="auto"/>
          <w:sz w:val="24"/>
          <w:szCs w:val="24"/>
        </w:rPr>
      </w:pPr>
      <w:bookmarkStart w:id="11" w:name="_Toc460489093"/>
      <w:r w:rsidRPr="00FF6AD3">
        <w:rPr>
          <w:rFonts w:ascii="Times New Roman" w:hAnsi="Times New Roman"/>
          <w:color w:val="auto"/>
          <w:sz w:val="24"/>
          <w:szCs w:val="24"/>
        </w:rPr>
        <w:t>Статья 2. Предмет, область применения, цели и принципы регулирования</w:t>
      </w:r>
      <w:bookmarkEnd w:id="11"/>
    </w:p>
    <w:p w14:paraId="72399BB3" w14:textId="77777777" w:rsidR="00B809FF" w:rsidRPr="00FF6AD3" w:rsidRDefault="00B809FF" w:rsidP="00D060B8">
      <w:pPr>
        <w:pStyle w:val="Default"/>
        <w:widowControl w:val="0"/>
        <w:jc w:val="both"/>
        <w:rPr>
          <w:color w:val="auto"/>
        </w:rPr>
      </w:pPr>
      <w:r w:rsidRPr="00FF6AD3">
        <w:rPr>
          <w:b/>
          <w:color w:val="auto"/>
        </w:rPr>
        <w:t>1.</w:t>
      </w:r>
      <w:r w:rsidRPr="00FF6AD3">
        <w:rPr>
          <w:color w:val="auto"/>
        </w:rPr>
        <w:t xml:space="preserve"> Предмет регулирования</w:t>
      </w:r>
      <w:r w:rsidR="009006FC" w:rsidRPr="00FF6AD3">
        <w:rPr>
          <w:color w:val="auto"/>
        </w:rPr>
        <w:t>.</w:t>
      </w:r>
    </w:p>
    <w:p w14:paraId="27171126" w14:textId="43016B16" w:rsidR="00107EB3" w:rsidRPr="00FF6AD3" w:rsidRDefault="00107EB3" w:rsidP="00D060B8">
      <w:pPr>
        <w:pStyle w:val="Default"/>
        <w:widowControl w:val="0"/>
        <w:jc w:val="both"/>
        <w:rPr>
          <w:color w:val="auto"/>
        </w:rPr>
      </w:pPr>
      <w:r w:rsidRPr="00FF6AD3">
        <w:rPr>
          <w:b/>
          <w:color w:val="auto"/>
        </w:rPr>
        <w:t>1.1.</w:t>
      </w:r>
      <w:r w:rsidRPr="00FF6AD3">
        <w:rPr>
          <w:color w:val="auto"/>
        </w:rPr>
        <w:t xml:space="preserve"> Положение о закупке товаров, работ, услуг (далее – Положение о закупке) является документом, который регламентирует закупочную деятельность заказчика и содержит требования к закупке,</w:t>
      </w:r>
      <w:r w:rsidR="00C86B44" w:rsidRPr="00FF6AD3">
        <w:rPr>
          <w:color w:val="auto"/>
        </w:rPr>
        <w:t xml:space="preserve"> </w:t>
      </w:r>
      <w:r w:rsidRPr="00FF6AD3">
        <w:rPr>
          <w:color w:val="auto"/>
        </w:rPr>
        <w:t xml:space="preserve">в том числе </w:t>
      </w:r>
      <w:r w:rsidR="00C86B44" w:rsidRPr="00FF6AD3">
        <w:rPr>
          <w:color w:val="auto"/>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FF6AD3">
        <w:rPr>
          <w:color w:val="auto"/>
        </w:rPr>
        <w:t>порядок подготовки и осуществления способов закупок, порядок и условия их применения, порядок заключения и исполнения договоров, а также иные связанные с обеспечением закупки положения.</w:t>
      </w:r>
    </w:p>
    <w:p w14:paraId="3AF9A0AB" w14:textId="77777777" w:rsidR="0049237D" w:rsidRPr="00FF6AD3" w:rsidRDefault="00B809FF" w:rsidP="00D060B8">
      <w:pPr>
        <w:pStyle w:val="Default"/>
        <w:widowControl w:val="0"/>
        <w:jc w:val="both"/>
      </w:pPr>
      <w:r w:rsidRPr="00FF6AD3">
        <w:rPr>
          <w:b/>
          <w:color w:val="auto"/>
        </w:rPr>
        <w:t>1.2.</w:t>
      </w:r>
      <w:r w:rsidRPr="00FF6AD3">
        <w:rPr>
          <w:color w:val="auto"/>
        </w:rPr>
        <w:t xml:space="preserve"> Настоящее Положение</w:t>
      </w:r>
      <w:r w:rsidR="0049237D" w:rsidRPr="00FF6AD3">
        <w:rPr>
          <w:color w:val="auto"/>
        </w:rPr>
        <w:t xml:space="preserve"> о закупке разработано в соответствии Федеральным законом </w:t>
      </w:r>
      <w:r w:rsidRPr="00FF6AD3">
        <w:rPr>
          <w:color w:val="auto"/>
        </w:rPr>
        <w:t xml:space="preserve">от 18 июля </w:t>
      </w:r>
      <w:smartTag w:uri="urn:schemas-microsoft-com:office:smarttags" w:element="metricconverter">
        <w:smartTagPr>
          <w:attr w:name="ProductID" w:val="2011 г"/>
        </w:smartTagPr>
        <w:r w:rsidRPr="00FF6AD3">
          <w:rPr>
            <w:color w:val="auto"/>
          </w:rPr>
          <w:t>2011 г</w:t>
        </w:r>
      </w:smartTag>
      <w:r w:rsidRPr="00FF6AD3">
        <w:rPr>
          <w:color w:val="auto"/>
        </w:rPr>
        <w:t>. № 223-ФЗ «О закупках товаров, работ, услуг отдельными видами юридических лиц» (далее</w:t>
      </w:r>
      <w:r w:rsidR="0049237D" w:rsidRPr="00FF6AD3">
        <w:rPr>
          <w:color w:val="auto"/>
        </w:rPr>
        <w:t xml:space="preserve"> – Федеральный закон № 223-ФЗ)</w:t>
      </w:r>
      <w:r w:rsidR="00891855" w:rsidRPr="00FF6AD3">
        <w:t>.</w:t>
      </w:r>
    </w:p>
    <w:p w14:paraId="15958D00" w14:textId="77777777" w:rsidR="0049237D" w:rsidRPr="00FF6AD3" w:rsidRDefault="00B809FF" w:rsidP="00D060B8">
      <w:pPr>
        <w:pStyle w:val="Default"/>
        <w:widowControl w:val="0"/>
        <w:jc w:val="both"/>
        <w:rPr>
          <w:color w:val="auto"/>
        </w:rPr>
      </w:pPr>
      <w:r w:rsidRPr="00FF6AD3">
        <w:rPr>
          <w:b/>
          <w:color w:val="auto"/>
        </w:rPr>
        <w:t>1.3.</w:t>
      </w:r>
      <w:r w:rsidRPr="00FF6AD3">
        <w:rPr>
          <w:color w:val="auto"/>
        </w:rPr>
        <w:t xml:space="preserve"> Настоящее Положение</w:t>
      </w:r>
      <w:r w:rsidR="0049237D" w:rsidRPr="00FF6AD3">
        <w:rPr>
          <w:color w:val="auto"/>
        </w:rPr>
        <w:t xml:space="preserve"> о закупке</w:t>
      </w:r>
      <w:r w:rsidR="004C3666" w:rsidRPr="00FF6AD3">
        <w:rPr>
          <w:color w:val="auto"/>
        </w:rPr>
        <w:t xml:space="preserve"> </w:t>
      </w:r>
      <w:r w:rsidR="00476A8D" w:rsidRPr="00FF6AD3">
        <w:rPr>
          <w:color w:val="auto"/>
        </w:rPr>
        <w:t>не распространяется на договоры</w:t>
      </w:r>
      <w:r w:rsidRPr="00FF6AD3">
        <w:rPr>
          <w:color w:val="auto"/>
        </w:rPr>
        <w:t>, заключённые ранее утверждения данного Положения</w:t>
      </w:r>
      <w:r w:rsidR="00476A8D" w:rsidRPr="00FF6AD3">
        <w:rPr>
          <w:color w:val="auto"/>
        </w:rPr>
        <w:t xml:space="preserve"> о закупке </w:t>
      </w:r>
      <w:r w:rsidRPr="00FF6AD3">
        <w:rPr>
          <w:color w:val="auto"/>
        </w:rPr>
        <w:t xml:space="preserve">в установленном Федеральным законом </w:t>
      </w:r>
      <w:r w:rsidR="00983FB3" w:rsidRPr="00FF6AD3">
        <w:rPr>
          <w:color w:val="auto"/>
        </w:rPr>
        <w:br/>
      </w:r>
      <w:r w:rsidRPr="00FF6AD3">
        <w:rPr>
          <w:color w:val="auto"/>
        </w:rPr>
        <w:t>№ 223-ФЗ порядке.</w:t>
      </w:r>
    </w:p>
    <w:p w14:paraId="254EFA6A" w14:textId="77777777" w:rsidR="00B809FF" w:rsidRPr="00FF6AD3" w:rsidRDefault="00B809FF" w:rsidP="00D060B8">
      <w:pPr>
        <w:pStyle w:val="Default"/>
        <w:widowControl w:val="0"/>
        <w:jc w:val="both"/>
        <w:rPr>
          <w:color w:val="auto"/>
        </w:rPr>
      </w:pPr>
      <w:r w:rsidRPr="00FF6AD3">
        <w:rPr>
          <w:b/>
          <w:color w:val="auto"/>
        </w:rPr>
        <w:t>2.</w:t>
      </w:r>
      <w:r w:rsidRPr="00FF6AD3">
        <w:rPr>
          <w:color w:val="auto"/>
        </w:rPr>
        <w:t xml:space="preserve"> Область применения</w:t>
      </w:r>
      <w:r w:rsidR="009006FC" w:rsidRPr="00FF6AD3">
        <w:rPr>
          <w:color w:val="auto"/>
        </w:rPr>
        <w:t>.</w:t>
      </w:r>
    </w:p>
    <w:p w14:paraId="61E97DF0" w14:textId="7D19957C" w:rsidR="00B809FF" w:rsidRPr="00FF6AD3" w:rsidRDefault="00B809FF" w:rsidP="00D060B8">
      <w:pPr>
        <w:pStyle w:val="Default"/>
        <w:widowControl w:val="0"/>
        <w:jc w:val="both"/>
        <w:rPr>
          <w:color w:val="auto"/>
        </w:rPr>
      </w:pPr>
      <w:r w:rsidRPr="00FF6AD3">
        <w:rPr>
          <w:b/>
          <w:color w:val="auto"/>
        </w:rPr>
        <w:lastRenderedPageBreak/>
        <w:t>2.1.</w:t>
      </w:r>
      <w:r w:rsidRPr="00FF6AD3">
        <w:rPr>
          <w:color w:val="auto"/>
        </w:rPr>
        <w:t xml:space="preserve"> Положение распространяется на все процессы, связанные с приобретением товаров, выполнением работ и оказанием услуг для ООО «</w:t>
      </w:r>
      <w:r w:rsidRPr="00FF6AD3">
        <w:t>Предприятие электрических сетей - НК</w:t>
      </w:r>
      <w:r w:rsidRPr="00FF6AD3">
        <w:rPr>
          <w:color w:val="auto"/>
        </w:rPr>
        <w:t>»</w:t>
      </w:r>
      <w:r w:rsidR="00DD7837" w:rsidRPr="00FF6AD3">
        <w:rPr>
          <w:color w:val="auto"/>
        </w:rPr>
        <w:t xml:space="preserve"> (далее – </w:t>
      </w:r>
      <w:r w:rsidR="0079341F" w:rsidRPr="00FF6AD3">
        <w:rPr>
          <w:color w:val="auto"/>
        </w:rPr>
        <w:t>з</w:t>
      </w:r>
      <w:r w:rsidR="00DD7837" w:rsidRPr="00FF6AD3">
        <w:rPr>
          <w:color w:val="auto"/>
        </w:rPr>
        <w:t>аказчик)</w:t>
      </w:r>
      <w:r w:rsidRPr="00FF6AD3">
        <w:rPr>
          <w:color w:val="auto"/>
        </w:rPr>
        <w:t>, за исключением случаев, указанных в части 4 статьи 1 Федерального закона № 223-ФЗ.</w:t>
      </w:r>
    </w:p>
    <w:p w14:paraId="55913A53" w14:textId="77777777" w:rsidR="00B809FF" w:rsidRPr="00FF6AD3" w:rsidRDefault="00B809FF" w:rsidP="00D060B8">
      <w:pPr>
        <w:pStyle w:val="Default"/>
        <w:widowControl w:val="0"/>
        <w:jc w:val="both"/>
        <w:rPr>
          <w:color w:val="auto"/>
        </w:rPr>
      </w:pPr>
      <w:r w:rsidRPr="00FF6AD3">
        <w:rPr>
          <w:b/>
          <w:color w:val="auto"/>
        </w:rPr>
        <w:t>2.2.</w:t>
      </w:r>
      <w:r w:rsidRPr="00FF6AD3">
        <w:rPr>
          <w:color w:val="auto"/>
        </w:rPr>
        <w:t xml:space="preserve"> 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14:paraId="3F776FB3" w14:textId="77777777" w:rsidR="00B809FF" w:rsidRPr="00FF6AD3" w:rsidRDefault="00B809FF" w:rsidP="00D060B8">
      <w:pPr>
        <w:pStyle w:val="Default"/>
        <w:widowControl w:val="0"/>
        <w:jc w:val="both"/>
        <w:rPr>
          <w:color w:val="auto"/>
        </w:rPr>
      </w:pPr>
      <w:r w:rsidRPr="00FF6AD3">
        <w:rPr>
          <w:b/>
          <w:color w:val="auto"/>
        </w:rPr>
        <w:t>3.</w:t>
      </w:r>
      <w:r w:rsidRPr="00FF6AD3">
        <w:rPr>
          <w:color w:val="auto"/>
        </w:rPr>
        <w:t xml:space="preserve"> Цели и принципы регулирования закупочной деятельности</w:t>
      </w:r>
      <w:r w:rsidR="0068107A" w:rsidRPr="00FF6AD3">
        <w:rPr>
          <w:color w:val="auto"/>
        </w:rPr>
        <w:t>.</w:t>
      </w:r>
    </w:p>
    <w:p w14:paraId="6404EEEE" w14:textId="7A5F12D2" w:rsidR="00E87BD6" w:rsidRPr="00FF6AD3" w:rsidRDefault="00B809FF" w:rsidP="00D060B8">
      <w:pPr>
        <w:pStyle w:val="Default"/>
        <w:widowControl w:val="0"/>
        <w:jc w:val="both"/>
        <w:rPr>
          <w:color w:val="auto"/>
        </w:rPr>
      </w:pPr>
      <w:r w:rsidRPr="00FF6AD3">
        <w:rPr>
          <w:b/>
          <w:color w:val="auto"/>
        </w:rPr>
        <w:t>3.1.</w:t>
      </w:r>
      <w:r w:rsidRPr="00FF6AD3">
        <w:rPr>
          <w:color w:val="auto"/>
        </w:rPr>
        <w:t xml:space="preserve"> Настоящее Положение </w:t>
      </w:r>
      <w:r w:rsidR="00DB3D2B" w:rsidRPr="00FF6AD3">
        <w:rPr>
          <w:color w:val="auto"/>
        </w:rPr>
        <w:t xml:space="preserve">о закупке </w:t>
      </w:r>
      <w:r w:rsidRPr="00FF6AD3">
        <w:rPr>
          <w:color w:val="auto"/>
        </w:rPr>
        <w:t>регулирует</w:t>
      </w:r>
      <w:r w:rsidR="00E87BD6" w:rsidRPr="00FF6AD3">
        <w:rPr>
          <w:color w:val="auto"/>
        </w:rPr>
        <w:t xml:space="preserve"> закупочную деятельность</w:t>
      </w:r>
      <w:r w:rsidR="004C3666" w:rsidRPr="00FF6AD3">
        <w:rPr>
          <w:color w:val="auto"/>
        </w:rPr>
        <w:t xml:space="preserve"> </w:t>
      </w:r>
      <w:r w:rsidR="009D25A8" w:rsidRPr="00FF6AD3">
        <w:rPr>
          <w:color w:val="auto"/>
        </w:rPr>
        <w:t>з</w:t>
      </w:r>
      <w:r w:rsidR="00E87BD6" w:rsidRPr="00FF6AD3">
        <w:rPr>
          <w:color w:val="auto"/>
        </w:rPr>
        <w:t>аказчика</w:t>
      </w:r>
      <w:r w:rsidR="005E7A13" w:rsidRPr="00FF6AD3">
        <w:rPr>
          <w:color w:val="auto"/>
        </w:rPr>
        <w:t xml:space="preserve"> </w:t>
      </w:r>
      <w:r w:rsidRPr="00FF6AD3">
        <w:rPr>
          <w:color w:val="auto"/>
        </w:rPr>
        <w:t xml:space="preserve">в целях: </w:t>
      </w:r>
    </w:p>
    <w:p w14:paraId="2C4F168D" w14:textId="77777777" w:rsidR="0068107A" w:rsidRPr="00FF6AD3" w:rsidRDefault="0068107A" w:rsidP="00D060B8">
      <w:pPr>
        <w:pStyle w:val="Default"/>
        <w:widowControl w:val="0"/>
        <w:jc w:val="both"/>
        <w:rPr>
          <w:color w:val="auto"/>
        </w:rPr>
      </w:pPr>
      <w:r w:rsidRPr="00FF6AD3">
        <w:rPr>
          <w:b/>
          <w:color w:val="auto"/>
        </w:rPr>
        <w:t>3.1.1.</w:t>
      </w:r>
      <w:r w:rsidRPr="00FF6AD3">
        <w:rPr>
          <w:color w:val="auto"/>
        </w:rPr>
        <w:t xml:space="preserve"> Обеспечения единства экономического пространства.</w:t>
      </w:r>
    </w:p>
    <w:p w14:paraId="7120DCE3" w14:textId="77777777" w:rsidR="00B809FF" w:rsidRPr="00FF6AD3" w:rsidRDefault="0068107A" w:rsidP="00D060B8">
      <w:pPr>
        <w:pStyle w:val="Default"/>
        <w:widowControl w:val="0"/>
        <w:jc w:val="both"/>
        <w:rPr>
          <w:color w:val="auto"/>
        </w:rPr>
      </w:pPr>
      <w:r w:rsidRPr="00FF6AD3">
        <w:rPr>
          <w:b/>
          <w:color w:val="auto"/>
        </w:rPr>
        <w:t>3.1.2</w:t>
      </w:r>
      <w:r w:rsidR="00B809FF" w:rsidRPr="00FF6AD3">
        <w:rPr>
          <w:b/>
          <w:color w:val="auto"/>
        </w:rPr>
        <w:t>.</w:t>
      </w:r>
      <w:r w:rsidR="00B809FF" w:rsidRPr="00FF6AD3">
        <w:rPr>
          <w:color w:val="auto"/>
        </w:rPr>
        <w:t xml:space="preserve"> Создания условий для своевременного и полно</w:t>
      </w:r>
      <w:r w:rsidR="00AD64B8" w:rsidRPr="00FF6AD3">
        <w:rPr>
          <w:color w:val="auto"/>
        </w:rPr>
        <w:t>го удовлетворения потребностей З</w:t>
      </w:r>
      <w:r w:rsidR="00B809FF" w:rsidRPr="00FF6AD3">
        <w:rPr>
          <w:color w:val="auto"/>
        </w:rPr>
        <w:t>аказчика в товарах, работах, услугах</w:t>
      </w:r>
      <w:r w:rsidRPr="00FF6AD3">
        <w:rPr>
          <w:color w:val="auto"/>
        </w:rPr>
        <w:t xml:space="preserve">, в том числе для целей коммерческого использования, </w:t>
      </w:r>
      <w:r w:rsidR="00B809FF" w:rsidRPr="00FF6AD3">
        <w:rPr>
          <w:color w:val="auto"/>
        </w:rPr>
        <w:t>с необходимыми по</w:t>
      </w:r>
      <w:r w:rsidRPr="00FF6AD3">
        <w:rPr>
          <w:color w:val="auto"/>
        </w:rPr>
        <w:t>казателями цены, качества и наде</w:t>
      </w:r>
      <w:r w:rsidR="00B809FF" w:rsidRPr="00FF6AD3">
        <w:rPr>
          <w:color w:val="auto"/>
        </w:rPr>
        <w:t xml:space="preserve">жности. </w:t>
      </w:r>
    </w:p>
    <w:p w14:paraId="14C6DD1D" w14:textId="77777777" w:rsidR="00B809FF" w:rsidRPr="00BB1A8D" w:rsidRDefault="0068107A" w:rsidP="00D060B8">
      <w:pPr>
        <w:pStyle w:val="Default"/>
        <w:widowControl w:val="0"/>
        <w:jc w:val="both"/>
        <w:rPr>
          <w:color w:val="auto"/>
        </w:rPr>
      </w:pPr>
      <w:r w:rsidRPr="00FF6AD3">
        <w:rPr>
          <w:b/>
          <w:color w:val="auto"/>
        </w:rPr>
        <w:t>3.1.3</w:t>
      </w:r>
      <w:r w:rsidR="00B809FF" w:rsidRPr="00FF6AD3">
        <w:rPr>
          <w:b/>
          <w:color w:val="auto"/>
        </w:rPr>
        <w:t>.</w:t>
      </w:r>
      <w:r w:rsidR="00B809FF" w:rsidRPr="00FF6AD3">
        <w:rPr>
          <w:color w:val="auto"/>
        </w:rPr>
        <w:t xml:space="preserve"> Эффективного использования денежных средств.</w:t>
      </w:r>
      <w:r w:rsidR="00B809FF" w:rsidRPr="00BB1A8D">
        <w:rPr>
          <w:color w:val="auto"/>
        </w:rPr>
        <w:t xml:space="preserve"> </w:t>
      </w:r>
    </w:p>
    <w:p w14:paraId="2C1D63B3" w14:textId="77777777" w:rsidR="00B809FF" w:rsidRPr="00BB1A8D" w:rsidRDefault="0068107A" w:rsidP="00D060B8">
      <w:pPr>
        <w:pStyle w:val="Default"/>
        <w:widowControl w:val="0"/>
        <w:jc w:val="both"/>
        <w:rPr>
          <w:color w:val="auto"/>
        </w:rPr>
      </w:pPr>
      <w:r w:rsidRPr="00B000D6">
        <w:rPr>
          <w:b/>
          <w:color w:val="auto"/>
        </w:rPr>
        <w:t>3.1.4</w:t>
      </w:r>
      <w:r w:rsidR="00B809FF" w:rsidRPr="00B000D6">
        <w:rPr>
          <w:b/>
          <w:color w:val="auto"/>
        </w:rPr>
        <w:t>.</w:t>
      </w:r>
      <w:r w:rsidR="00B809FF" w:rsidRPr="00BB1A8D">
        <w:rPr>
          <w:color w:val="auto"/>
        </w:rPr>
        <w:t xml:space="preserve"> Расширения возможностей участия юридиче</w:t>
      </w:r>
      <w:r w:rsidRPr="00BB1A8D">
        <w:rPr>
          <w:color w:val="auto"/>
        </w:rPr>
        <w:t>ских и физических лиц в закупке</w:t>
      </w:r>
      <w:r w:rsidR="00B809FF" w:rsidRPr="00BB1A8D">
        <w:rPr>
          <w:color w:val="auto"/>
        </w:rPr>
        <w:t xml:space="preserve"> товаро</w:t>
      </w:r>
      <w:r w:rsidRPr="00BB1A8D">
        <w:rPr>
          <w:color w:val="auto"/>
        </w:rPr>
        <w:t>в, работ, усл</w:t>
      </w:r>
      <w:r w:rsidR="00AD64B8" w:rsidRPr="00BB1A8D">
        <w:rPr>
          <w:color w:val="auto"/>
        </w:rPr>
        <w:t>уг (далее – з</w:t>
      </w:r>
      <w:r w:rsidRPr="00BB1A8D">
        <w:rPr>
          <w:color w:val="auto"/>
        </w:rPr>
        <w:t>акупка</w:t>
      </w:r>
      <w:r w:rsidR="00B809FF" w:rsidRPr="00BB1A8D">
        <w:rPr>
          <w:color w:val="auto"/>
        </w:rPr>
        <w:t xml:space="preserve">) и стимулирования такого участия. </w:t>
      </w:r>
    </w:p>
    <w:p w14:paraId="7E868C69" w14:textId="77777777" w:rsidR="00B809FF" w:rsidRPr="00BB1A8D" w:rsidRDefault="0068107A" w:rsidP="00D060B8">
      <w:pPr>
        <w:pStyle w:val="Default"/>
        <w:widowControl w:val="0"/>
        <w:jc w:val="both"/>
        <w:rPr>
          <w:color w:val="auto"/>
        </w:rPr>
      </w:pPr>
      <w:r w:rsidRPr="00B000D6">
        <w:rPr>
          <w:b/>
          <w:color w:val="auto"/>
        </w:rPr>
        <w:t>3.1.5</w:t>
      </w:r>
      <w:r w:rsidR="00B809FF" w:rsidRPr="00B000D6">
        <w:rPr>
          <w:b/>
          <w:color w:val="auto"/>
        </w:rPr>
        <w:t>.</w:t>
      </w:r>
      <w:r w:rsidR="00B809FF" w:rsidRPr="00BB1A8D">
        <w:rPr>
          <w:color w:val="auto"/>
        </w:rPr>
        <w:t xml:space="preserve"> Развития добросовестной конкуренции. </w:t>
      </w:r>
    </w:p>
    <w:p w14:paraId="0AC595CE" w14:textId="77777777" w:rsidR="00B809FF" w:rsidRPr="00BB1A8D" w:rsidRDefault="00B809FF" w:rsidP="00D060B8">
      <w:pPr>
        <w:pStyle w:val="Default"/>
        <w:widowControl w:val="0"/>
        <w:jc w:val="both"/>
        <w:rPr>
          <w:color w:val="auto"/>
        </w:rPr>
      </w:pPr>
      <w:r w:rsidRPr="00B000D6">
        <w:rPr>
          <w:b/>
          <w:color w:val="auto"/>
        </w:rPr>
        <w:t>3.1.</w:t>
      </w:r>
      <w:r w:rsidR="0068107A" w:rsidRPr="00B000D6">
        <w:rPr>
          <w:b/>
          <w:color w:val="auto"/>
        </w:rPr>
        <w:t>6</w:t>
      </w:r>
      <w:r w:rsidRPr="00B000D6">
        <w:rPr>
          <w:b/>
          <w:color w:val="auto"/>
        </w:rPr>
        <w:t>.</w:t>
      </w:r>
      <w:r w:rsidRPr="00BB1A8D">
        <w:rPr>
          <w:color w:val="auto"/>
        </w:rPr>
        <w:t xml:space="preserve"> Обеспечения </w:t>
      </w:r>
      <w:r w:rsidR="0068107A" w:rsidRPr="00BB1A8D">
        <w:rPr>
          <w:color w:val="auto"/>
        </w:rPr>
        <w:t>гласности и прозрачности закупки</w:t>
      </w:r>
      <w:r w:rsidRPr="00BB1A8D">
        <w:rPr>
          <w:color w:val="auto"/>
        </w:rPr>
        <w:t xml:space="preserve">. </w:t>
      </w:r>
    </w:p>
    <w:p w14:paraId="5910A47A" w14:textId="77777777" w:rsidR="00B809FF" w:rsidRPr="00BB1A8D" w:rsidRDefault="0068107A" w:rsidP="00D060B8">
      <w:pPr>
        <w:pStyle w:val="Default"/>
        <w:widowControl w:val="0"/>
        <w:jc w:val="both"/>
        <w:rPr>
          <w:color w:val="auto"/>
        </w:rPr>
      </w:pPr>
      <w:r w:rsidRPr="00B000D6">
        <w:rPr>
          <w:b/>
          <w:color w:val="auto"/>
        </w:rPr>
        <w:t>3.1.7</w:t>
      </w:r>
      <w:r w:rsidR="00B809FF" w:rsidRPr="00B000D6">
        <w:rPr>
          <w:b/>
          <w:color w:val="auto"/>
        </w:rPr>
        <w:t>.</w:t>
      </w:r>
      <w:r w:rsidR="00B809FF" w:rsidRPr="00BB1A8D">
        <w:rPr>
          <w:color w:val="auto"/>
        </w:rPr>
        <w:t xml:space="preserve"> Предотвращения коррупции и других злоупотреблений.</w:t>
      </w:r>
    </w:p>
    <w:p w14:paraId="6E82AF57" w14:textId="77777777" w:rsidR="00B809FF" w:rsidRPr="00BB1A8D" w:rsidRDefault="00B809FF" w:rsidP="00D060B8">
      <w:pPr>
        <w:pStyle w:val="Default"/>
        <w:widowControl w:val="0"/>
        <w:jc w:val="both"/>
        <w:rPr>
          <w:color w:val="auto"/>
        </w:rPr>
      </w:pPr>
      <w:r w:rsidRPr="00B000D6">
        <w:rPr>
          <w:b/>
          <w:color w:val="auto"/>
        </w:rPr>
        <w:t>3.2.</w:t>
      </w:r>
      <w:r w:rsidRPr="00BB1A8D">
        <w:rPr>
          <w:color w:val="auto"/>
        </w:rPr>
        <w:t xml:space="preserve"> При закупке товаров, работ, услуг заказчик руководствуется следующими принципами: </w:t>
      </w:r>
    </w:p>
    <w:p w14:paraId="268D8056" w14:textId="77777777" w:rsidR="00B809FF" w:rsidRPr="00BB1A8D" w:rsidRDefault="00B809FF" w:rsidP="00D060B8">
      <w:pPr>
        <w:pStyle w:val="Default"/>
        <w:widowControl w:val="0"/>
        <w:jc w:val="both"/>
        <w:rPr>
          <w:color w:val="auto"/>
        </w:rPr>
      </w:pPr>
      <w:r w:rsidRPr="00B000D6">
        <w:rPr>
          <w:b/>
          <w:color w:val="auto"/>
        </w:rPr>
        <w:t>3.2.1.</w:t>
      </w:r>
      <w:r w:rsidRPr="00BB1A8D">
        <w:rPr>
          <w:color w:val="auto"/>
        </w:rPr>
        <w:t xml:space="preserve"> Информационная открытость закупки. </w:t>
      </w:r>
    </w:p>
    <w:p w14:paraId="1D813418" w14:textId="77777777" w:rsidR="00B809FF" w:rsidRPr="00BB1A8D" w:rsidRDefault="00B809FF" w:rsidP="00D060B8">
      <w:pPr>
        <w:pStyle w:val="Default"/>
        <w:widowControl w:val="0"/>
        <w:jc w:val="both"/>
        <w:rPr>
          <w:color w:val="auto"/>
        </w:rPr>
      </w:pPr>
      <w:r w:rsidRPr="00B000D6">
        <w:rPr>
          <w:b/>
          <w:color w:val="auto"/>
        </w:rPr>
        <w:t>3.2.2.</w:t>
      </w:r>
      <w:r w:rsidRPr="00BB1A8D">
        <w:rPr>
          <w:color w:val="auto"/>
        </w:rPr>
        <w:t xml:space="preserve"> Равноправие, справедливость, отсутствие дискриминации и необоснованных ограничений конкуренции по отношению к участникам закупки. </w:t>
      </w:r>
    </w:p>
    <w:p w14:paraId="00B82FD3" w14:textId="77777777" w:rsidR="00B809FF" w:rsidRPr="00BB1A8D" w:rsidRDefault="00B809FF" w:rsidP="00D060B8">
      <w:pPr>
        <w:pStyle w:val="Default"/>
        <w:widowControl w:val="0"/>
        <w:jc w:val="both"/>
        <w:rPr>
          <w:color w:val="auto"/>
        </w:rPr>
      </w:pPr>
      <w:r w:rsidRPr="00B000D6">
        <w:rPr>
          <w:b/>
          <w:color w:val="auto"/>
        </w:rPr>
        <w:t>3.2.3.</w:t>
      </w:r>
      <w:r w:rsidRPr="00BB1A8D">
        <w:rPr>
          <w:color w:val="auto"/>
        </w:rPr>
        <w:t xml:space="preserve">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14:paraId="350F607C" w14:textId="77777777" w:rsidR="00B809FF" w:rsidRPr="00BB1A8D" w:rsidRDefault="00B809FF" w:rsidP="00D060B8">
      <w:pPr>
        <w:pStyle w:val="Default"/>
        <w:widowControl w:val="0"/>
        <w:jc w:val="both"/>
        <w:rPr>
          <w:color w:val="auto"/>
        </w:rPr>
      </w:pPr>
      <w:r w:rsidRPr="00B000D6">
        <w:rPr>
          <w:b/>
          <w:color w:val="auto"/>
        </w:rPr>
        <w:t>3.2.4.</w:t>
      </w:r>
      <w:r w:rsidRPr="00BB1A8D">
        <w:rPr>
          <w:color w:val="auto"/>
        </w:rPr>
        <w:t xml:space="preserve"> Отсутствие ограничения допуска к участию в закупке путём установления </w:t>
      </w:r>
      <w:proofErr w:type="spellStart"/>
      <w:r w:rsidRPr="00BB1A8D">
        <w:rPr>
          <w:color w:val="auto"/>
        </w:rPr>
        <w:t>неизмеряемых</w:t>
      </w:r>
      <w:proofErr w:type="spellEnd"/>
      <w:r w:rsidRPr="00BB1A8D">
        <w:rPr>
          <w:color w:val="auto"/>
        </w:rPr>
        <w:t xml:space="preserve"> требований к участникам закупки.</w:t>
      </w:r>
    </w:p>
    <w:p w14:paraId="29F53CAE" w14:textId="77777777" w:rsidR="00B809FF" w:rsidRPr="00BB1A8D" w:rsidRDefault="00B809FF" w:rsidP="00D060B8">
      <w:pPr>
        <w:pStyle w:val="Default"/>
        <w:widowControl w:val="0"/>
        <w:jc w:val="both"/>
        <w:rPr>
          <w:color w:val="auto"/>
        </w:rPr>
      </w:pPr>
    </w:p>
    <w:p w14:paraId="4025B711" w14:textId="77777777" w:rsidR="00B809FF" w:rsidRPr="00BB1A8D" w:rsidRDefault="00B809FF" w:rsidP="00D060B8">
      <w:pPr>
        <w:pStyle w:val="10"/>
        <w:keepNext w:val="0"/>
        <w:keepLines w:val="0"/>
        <w:widowControl w:val="0"/>
        <w:spacing w:before="0" w:line="240" w:lineRule="auto"/>
        <w:rPr>
          <w:rFonts w:ascii="Times New Roman" w:hAnsi="Times New Roman"/>
          <w:color w:val="auto"/>
          <w:sz w:val="24"/>
          <w:szCs w:val="24"/>
        </w:rPr>
      </w:pPr>
      <w:bookmarkStart w:id="12" w:name="_Toc460489094"/>
      <w:r w:rsidRPr="00BB1A8D">
        <w:rPr>
          <w:rFonts w:ascii="Times New Roman" w:hAnsi="Times New Roman"/>
          <w:color w:val="auto"/>
          <w:sz w:val="24"/>
          <w:szCs w:val="24"/>
        </w:rPr>
        <w:t>Статья 3. Информационное обеспечение закупки</w:t>
      </w:r>
      <w:bookmarkEnd w:id="12"/>
    </w:p>
    <w:p w14:paraId="01ECCCD3" w14:textId="77777777" w:rsidR="00B809FF" w:rsidRPr="00BB1A8D" w:rsidRDefault="00B809FF" w:rsidP="00D060B8">
      <w:pPr>
        <w:pStyle w:val="Default"/>
        <w:widowControl w:val="0"/>
        <w:jc w:val="both"/>
      </w:pPr>
      <w:r w:rsidRPr="00A60B35">
        <w:rPr>
          <w:b/>
        </w:rPr>
        <w:t>1.</w:t>
      </w:r>
      <w:r w:rsidRPr="00BB1A8D">
        <w:t xml:space="preserve"> Настоящее Положение </w:t>
      </w:r>
      <w:r w:rsidR="00C82CF0" w:rsidRPr="00BB1A8D">
        <w:t xml:space="preserve">о закупке </w:t>
      </w:r>
      <w:r w:rsidRPr="00BB1A8D">
        <w:t>и вносимые в него изменения подлежат обязательному размещению в единой информационной системе в соответствии с Федеральным законом № 223-ФЗ не позднее пятна</w:t>
      </w:r>
      <w:r w:rsidR="00C82CF0" w:rsidRPr="00BB1A8D">
        <w:t>дцати дней со дня их принятия (у</w:t>
      </w:r>
      <w:r w:rsidRPr="00BB1A8D">
        <w:t xml:space="preserve">тверждения). </w:t>
      </w:r>
    </w:p>
    <w:p w14:paraId="747A7AF0" w14:textId="77777777" w:rsidR="00B809FF" w:rsidRPr="00BB1A8D" w:rsidRDefault="00B809FF" w:rsidP="00D060B8">
      <w:pPr>
        <w:pStyle w:val="Default"/>
        <w:widowControl w:val="0"/>
        <w:jc w:val="both"/>
      </w:pPr>
      <w:r w:rsidRPr="00A60B35">
        <w:rPr>
          <w:b/>
        </w:rPr>
        <w:t>2.</w:t>
      </w:r>
      <w:r w:rsidRPr="00BB1A8D">
        <w:t xml:space="preserve"> 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14:paraId="19CB438D" w14:textId="33DCE08E" w:rsidR="00B809FF" w:rsidRPr="002E6369" w:rsidRDefault="00B809FF" w:rsidP="003A3A16">
      <w:pPr>
        <w:pStyle w:val="Default"/>
        <w:widowControl w:val="0"/>
        <w:jc w:val="both"/>
      </w:pPr>
      <w:r w:rsidRPr="002E6369">
        <w:rPr>
          <w:b/>
        </w:rPr>
        <w:t>3.</w:t>
      </w:r>
      <w:r w:rsidRPr="002E6369">
        <w:t xml:space="preserve"> </w:t>
      </w:r>
      <w:r w:rsidR="006C40EB" w:rsidRPr="002E6369">
        <w:t>Заказчик размещает в</w:t>
      </w:r>
      <w:r w:rsidRPr="002E6369">
        <w:t xml:space="preserve"> единой информационной системе </w:t>
      </w:r>
      <w:r w:rsidR="006C40EB" w:rsidRPr="002E6369">
        <w:t>план закупки</w:t>
      </w:r>
      <w:r w:rsidRPr="002E6369">
        <w:t xml:space="preserve"> товаров, работ, услуг </w:t>
      </w:r>
      <w:r w:rsidR="00E254BB" w:rsidRPr="002E6369">
        <w:t xml:space="preserve">на срок не менее чем </w:t>
      </w:r>
      <w:r w:rsidRPr="002E6369">
        <w:t>один год.</w:t>
      </w:r>
    </w:p>
    <w:p w14:paraId="3B9F7284" w14:textId="3EE2DFE6" w:rsidR="003A3A16" w:rsidRPr="00B46098" w:rsidRDefault="003A3A16" w:rsidP="003A3A16">
      <w:pPr>
        <w:pStyle w:val="Default"/>
        <w:widowControl w:val="0"/>
        <w:jc w:val="both"/>
      </w:pPr>
      <w:bookmarkStart w:id="13" w:name="_Hlk115269921"/>
      <w:r w:rsidRPr="002E6369">
        <w:rPr>
          <w:color w:val="auto"/>
        </w:rPr>
        <w:t xml:space="preserve">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w:t>
      </w:r>
      <w:r w:rsidR="00713811" w:rsidRPr="002E6369">
        <w:rPr>
          <w:color w:val="auto"/>
        </w:rPr>
        <w:t>–</w:t>
      </w:r>
      <w:r w:rsidRPr="002E6369">
        <w:rPr>
          <w:color w:val="auto"/>
        </w:rPr>
        <w:t xml:space="preserve">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w:t>
      </w:r>
      <w:r w:rsidRPr="00B46098">
        <w:rPr>
          <w:color w:val="auto"/>
        </w:rPr>
        <w:t>работ, услуг</w:t>
      </w:r>
      <w:r w:rsidR="00C85B62" w:rsidRPr="00B46098">
        <w:rPr>
          <w:color w:val="auto"/>
        </w:rPr>
        <w:t xml:space="preserve"> </w:t>
      </w:r>
      <w:bookmarkStart w:id="14" w:name="_Hlk115352768"/>
      <w:r w:rsidR="00B95A05" w:rsidRPr="00B46098">
        <w:rPr>
          <w:i/>
          <w:iCs/>
          <w:color w:val="auto"/>
        </w:rPr>
        <w:t>(второй абзац пункта 3 статьи 3 главы 1 настоящего Положения о закупке вступает</w:t>
      </w:r>
      <w:r w:rsidR="00F63EA1" w:rsidRPr="00B46098">
        <w:rPr>
          <w:i/>
          <w:iCs/>
          <w:color w:val="auto"/>
        </w:rPr>
        <w:t xml:space="preserve"> </w:t>
      </w:r>
      <w:r w:rsidR="00B95A05" w:rsidRPr="00B46098">
        <w:rPr>
          <w:i/>
          <w:iCs/>
          <w:color w:val="auto"/>
        </w:rPr>
        <w:t>в силу с 01.10.2022 г)</w:t>
      </w:r>
      <w:r w:rsidRPr="00B46098">
        <w:rPr>
          <w:color w:val="auto"/>
        </w:rPr>
        <w:t>.</w:t>
      </w:r>
      <w:bookmarkEnd w:id="14"/>
    </w:p>
    <w:bookmarkEnd w:id="13"/>
    <w:p w14:paraId="25EB3418" w14:textId="2425EDFB" w:rsidR="00B809FF" w:rsidRPr="002E6369" w:rsidRDefault="00B809FF" w:rsidP="00D060B8">
      <w:pPr>
        <w:pStyle w:val="Default"/>
        <w:widowControl w:val="0"/>
        <w:jc w:val="both"/>
      </w:pPr>
      <w:r w:rsidRPr="00B46098">
        <w:rPr>
          <w:b/>
        </w:rPr>
        <w:t>3.1.</w:t>
      </w:r>
      <w:r w:rsidRPr="00B46098">
        <w:t xml:space="preserve"> Размещение плана закупки товаров, работ, услуг</w:t>
      </w:r>
      <w:r w:rsidR="006C40EB" w:rsidRPr="00B46098">
        <w:t xml:space="preserve"> (далее – план закупки)</w:t>
      </w:r>
      <w:r w:rsidRPr="00B46098">
        <w:t xml:space="preserve">, информации о внесении в него изменений в единой информационной системе осуществляется </w:t>
      </w:r>
      <w:bookmarkStart w:id="15" w:name="_Hlk124769641"/>
      <w:r w:rsidR="008021F1" w:rsidRPr="00B46098">
        <w:t>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w:t>
      </w:r>
      <w:bookmarkEnd w:id="15"/>
      <w:r w:rsidR="008021F1" w:rsidRPr="00B46098">
        <w:t xml:space="preserve"> </w:t>
      </w:r>
      <w:r w:rsidRPr="00B46098">
        <w:t xml:space="preserve">в течение десяти </w:t>
      </w:r>
      <w:r w:rsidR="00362016" w:rsidRPr="00B46098">
        <w:t xml:space="preserve">календарных </w:t>
      </w:r>
      <w:r w:rsidRPr="00B46098">
        <w:t>дней с даты утверждения плана или внесения в него изменений.</w:t>
      </w:r>
    </w:p>
    <w:p w14:paraId="4B3A3537" w14:textId="77777777" w:rsidR="00B809FF" w:rsidRPr="002E6369" w:rsidRDefault="00B809FF" w:rsidP="0090229F">
      <w:pPr>
        <w:pStyle w:val="Default"/>
        <w:widowControl w:val="0"/>
        <w:jc w:val="both"/>
        <w:rPr>
          <w:color w:val="auto"/>
        </w:rPr>
      </w:pPr>
      <w:r w:rsidRPr="002E6369">
        <w:rPr>
          <w:b/>
          <w:color w:val="auto"/>
        </w:rPr>
        <w:t>3.2.</w:t>
      </w:r>
      <w:r w:rsidRPr="002E6369">
        <w:rPr>
          <w:color w:val="auto"/>
        </w:rPr>
        <w:t xml:space="preserve"> Размещение плана закупки товаров, работ, услуг в единой информационной системе осуществляется не позднее 31 декабря текущего календарного года.</w:t>
      </w:r>
    </w:p>
    <w:p w14:paraId="1318572D" w14:textId="750F42ED" w:rsidR="00B809FF" w:rsidRPr="002E6369" w:rsidRDefault="00B809FF" w:rsidP="0090229F">
      <w:pPr>
        <w:pStyle w:val="Default"/>
        <w:widowControl w:val="0"/>
        <w:jc w:val="both"/>
        <w:rPr>
          <w:color w:val="auto"/>
        </w:rPr>
      </w:pPr>
      <w:r w:rsidRPr="002E6369">
        <w:rPr>
          <w:b/>
          <w:color w:val="auto"/>
        </w:rPr>
        <w:t>3.3.</w:t>
      </w:r>
      <w:r w:rsidRPr="002E6369">
        <w:rPr>
          <w:color w:val="auto"/>
        </w:rPr>
        <w:t xml:space="preserve"> План закупки инновационной продукции, высокотехнологичной продукции, лекарственных </w:t>
      </w:r>
      <w:r w:rsidRPr="002E6369">
        <w:rPr>
          <w:color w:val="auto"/>
        </w:rPr>
        <w:lastRenderedPageBreak/>
        <w:t>средств размещается заказчиком в единой информационной системе на период от пяти до семи лет.</w:t>
      </w:r>
    </w:p>
    <w:p w14:paraId="658766FF" w14:textId="7B76AB9D" w:rsidR="00617A22" w:rsidRPr="0090229F" w:rsidRDefault="00617A22" w:rsidP="0090229F">
      <w:pPr>
        <w:pStyle w:val="Default"/>
        <w:widowControl w:val="0"/>
        <w:jc w:val="both"/>
        <w:rPr>
          <w:color w:val="auto"/>
        </w:rPr>
      </w:pPr>
      <w:r w:rsidRPr="002E6369">
        <w:rPr>
          <w:color w:val="auto"/>
        </w:rPr>
        <w:t>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w:t>
      </w:r>
      <w:r w:rsidR="00F63EA1" w:rsidRPr="002E6369">
        <w:rPr>
          <w:color w:val="auto"/>
        </w:rPr>
        <w:t xml:space="preserve"> </w:t>
      </w:r>
      <w:r w:rsidR="00F63EA1" w:rsidRPr="002E6369">
        <w:rPr>
          <w:i/>
          <w:iCs/>
          <w:color w:val="auto"/>
        </w:rPr>
        <w:t>(второй абзац пункта 3.3 статьи 3 главы 1 настоящего Положения о закупке вступает в силу с 01.10.2022 г)</w:t>
      </w:r>
      <w:r w:rsidRPr="002E6369">
        <w:rPr>
          <w:color w:val="auto"/>
        </w:rPr>
        <w:t>.</w:t>
      </w:r>
    </w:p>
    <w:p w14:paraId="27D504CF" w14:textId="021D9636" w:rsidR="00B809FF" w:rsidRPr="002B1531" w:rsidRDefault="00E32DE3" w:rsidP="00D060B8">
      <w:pPr>
        <w:pStyle w:val="Default"/>
        <w:widowControl w:val="0"/>
        <w:jc w:val="both"/>
        <w:rPr>
          <w:lang w:bidi="ru-RU"/>
        </w:rPr>
      </w:pPr>
      <w:r w:rsidRPr="00A60B35">
        <w:rPr>
          <w:b/>
          <w:color w:val="auto"/>
        </w:rPr>
        <w:t>3.4</w:t>
      </w:r>
      <w:r w:rsidR="00B809FF" w:rsidRPr="00A60B35">
        <w:rPr>
          <w:b/>
          <w:color w:val="auto"/>
        </w:rPr>
        <w:t>.</w:t>
      </w:r>
      <w:r w:rsidR="00B809FF" w:rsidRPr="00BB1A8D">
        <w:rPr>
          <w:color w:val="auto"/>
        </w:rPr>
        <w:t xml:space="preserve">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w:t>
      </w:r>
      <w:r w:rsidR="00D46D02" w:rsidRPr="00BB1A8D">
        <w:rPr>
          <w:color w:val="auto"/>
        </w:rPr>
        <w:t>становленной сфере деятельности</w:t>
      </w:r>
      <w:r w:rsidR="00B81AE8" w:rsidRPr="00BB1A8D">
        <w:rPr>
          <w:color w:val="auto"/>
        </w:rPr>
        <w:t xml:space="preserve">, </w:t>
      </w:r>
      <w:r w:rsidR="00D46D02" w:rsidRPr="00BB1A8D">
        <w:rPr>
          <w:lang w:bidi="ru-RU"/>
        </w:rPr>
        <w:t xml:space="preserve">а также Государственной корпорацией по </w:t>
      </w:r>
      <w:proofErr w:type="spellStart"/>
      <w:r w:rsidR="00D46D02" w:rsidRPr="00BB1A8D">
        <w:rPr>
          <w:lang w:bidi="ru-RU"/>
        </w:rPr>
        <w:t>атомнойэнергии</w:t>
      </w:r>
      <w:proofErr w:type="spellEnd"/>
      <w:r w:rsidR="00D46D02" w:rsidRPr="00BB1A8D">
        <w:rPr>
          <w:lang w:bidi="ru-RU"/>
        </w:rPr>
        <w:t xml:space="preserve"> «Росатом», Государственной корпорацией по космической </w:t>
      </w:r>
      <w:r w:rsidR="00D46D02" w:rsidRPr="002B1531">
        <w:rPr>
          <w:lang w:bidi="ru-RU"/>
        </w:rPr>
        <w:t>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w:t>
      </w:r>
      <w:r w:rsidR="00D46D02" w:rsidRPr="002B1531">
        <w:rPr>
          <w:lang w:bidi="ru-RU"/>
        </w:rPr>
        <w:softHyphen/>
        <w:t>рации и перечнем критических технологий Российской Федерации.</w:t>
      </w:r>
    </w:p>
    <w:p w14:paraId="1A49F098" w14:textId="2EEAFC4D" w:rsidR="0073123B" w:rsidRPr="002B1531" w:rsidRDefault="002D7034" w:rsidP="00F268A2">
      <w:pPr>
        <w:widowControl w:val="0"/>
        <w:autoSpaceDE w:val="0"/>
        <w:autoSpaceDN w:val="0"/>
        <w:adjustRightInd w:val="0"/>
        <w:spacing w:after="0" w:line="240" w:lineRule="auto"/>
        <w:jc w:val="both"/>
        <w:rPr>
          <w:rFonts w:ascii="Times New Roman" w:hAnsi="Times New Roman"/>
          <w:sz w:val="24"/>
          <w:szCs w:val="24"/>
        </w:rPr>
      </w:pPr>
      <w:bookmarkStart w:id="16" w:name="sub_45"/>
      <w:bookmarkStart w:id="17" w:name="_Hlk108007523"/>
      <w:r w:rsidRPr="002B1531">
        <w:rPr>
          <w:rFonts w:ascii="Times New Roman" w:hAnsi="Times New Roman"/>
          <w:b/>
          <w:bCs/>
          <w:sz w:val="24"/>
          <w:szCs w:val="24"/>
        </w:rPr>
        <w:t>4</w:t>
      </w:r>
      <w:r w:rsidR="00123A0A" w:rsidRPr="002B1531">
        <w:rPr>
          <w:rFonts w:ascii="Times New Roman" w:hAnsi="Times New Roman"/>
          <w:b/>
          <w:bCs/>
          <w:sz w:val="24"/>
          <w:szCs w:val="24"/>
        </w:rPr>
        <w:t>.</w:t>
      </w:r>
      <w:r w:rsidR="00123A0A" w:rsidRPr="002B1531">
        <w:rPr>
          <w:rFonts w:ascii="Times New Roman" w:hAnsi="Times New Roman"/>
          <w:sz w:val="24"/>
          <w:szCs w:val="24"/>
        </w:rPr>
        <w:t xml:space="preserve"> </w:t>
      </w:r>
      <w:bookmarkEnd w:id="16"/>
      <w:r w:rsidR="00123A0A" w:rsidRPr="002B1531">
        <w:rPr>
          <w:rFonts w:ascii="Times New Roman" w:hAnsi="Times New Roman"/>
          <w:sz w:val="24"/>
          <w:szCs w:val="24"/>
        </w:rPr>
        <w:t>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w:t>
      </w:r>
      <w:r w:rsidR="00581626" w:rsidRPr="002B1531">
        <w:rPr>
          <w:rFonts w:ascii="Times New Roman" w:hAnsi="Times New Roman"/>
          <w:sz w:val="24"/>
          <w:szCs w:val="24"/>
        </w:rPr>
        <w:t xml:space="preserve"> </w:t>
      </w:r>
      <w:r w:rsidR="003802B3" w:rsidRPr="002B1531">
        <w:rPr>
          <w:rFonts w:ascii="Times New Roman" w:hAnsi="Times New Roman"/>
          <w:sz w:val="24"/>
          <w:szCs w:val="24"/>
        </w:rPr>
        <w:t>и</w:t>
      </w:r>
      <w:r w:rsidR="00123A0A" w:rsidRPr="002B1531">
        <w:rPr>
          <w:rFonts w:ascii="Times New Roman" w:hAnsi="Times New Roman"/>
          <w:sz w:val="24"/>
          <w:szCs w:val="24"/>
        </w:rPr>
        <w:t>звещение об осуществлении конкурентной закупки</w:t>
      </w:r>
      <w:r w:rsidR="00085E7E" w:rsidRPr="002B1531">
        <w:rPr>
          <w:rFonts w:ascii="Times New Roman" w:hAnsi="Times New Roman"/>
          <w:sz w:val="24"/>
          <w:szCs w:val="24"/>
        </w:rPr>
        <w:t xml:space="preserve">, </w:t>
      </w:r>
      <w:r w:rsidR="003802B3" w:rsidRPr="002B1531">
        <w:rPr>
          <w:rFonts w:ascii="Times New Roman" w:hAnsi="Times New Roman"/>
          <w:sz w:val="24"/>
          <w:szCs w:val="24"/>
        </w:rPr>
        <w:t>д</w:t>
      </w:r>
      <w:r w:rsidR="00123A0A" w:rsidRPr="002B1531">
        <w:rPr>
          <w:rFonts w:ascii="Times New Roman" w:hAnsi="Times New Roman"/>
          <w:sz w:val="24"/>
          <w:szCs w:val="24"/>
        </w:rPr>
        <w:t>окументация о конкурентной закупке</w:t>
      </w:r>
      <w:r w:rsidR="00085E7E" w:rsidRPr="002B1531">
        <w:rPr>
          <w:rFonts w:ascii="Times New Roman" w:hAnsi="Times New Roman"/>
          <w:sz w:val="24"/>
          <w:szCs w:val="24"/>
        </w:rPr>
        <w:t xml:space="preserve"> (</w:t>
      </w:r>
      <w:r w:rsidR="0073123B" w:rsidRPr="002B1531">
        <w:rPr>
          <w:rFonts w:ascii="Times New Roman" w:hAnsi="Times New Roman"/>
          <w:sz w:val="24"/>
          <w:szCs w:val="24"/>
        </w:rPr>
        <w:t>за исключением запроса котировок</w:t>
      </w:r>
      <w:r w:rsidR="00085E7E" w:rsidRPr="002B1531">
        <w:rPr>
          <w:rFonts w:ascii="Times New Roman" w:hAnsi="Times New Roman"/>
          <w:sz w:val="24"/>
          <w:szCs w:val="24"/>
        </w:rPr>
        <w:t xml:space="preserve">), </w:t>
      </w:r>
      <w:r w:rsidR="003802B3" w:rsidRPr="002B1531">
        <w:rPr>
          <w:rFonts w:ascii="Times New Roman" w:hAnsi="Times New Roman"/>
          <w:sz w:val="24"/>
          <w:szCs w:val="24"/>
        </w:rPr>
        <w:t>п</w:t>
      </w:r>
      <w:r w:rsidR="00123A0A" w:rsidRPr="002B1531">
        <w:rPr>
          <w:rFonts w:ascii="Times New Roman" w:hAnsi="Times New Roman"/>
          <w:sz w:val="24"/>
          <w:szCs w:val="24"/>
        </w:rPr>
        <w:t>роект договора, являющийся неотъемлемой частью извещения об осуществлении конкурентной закупки и документации о конкурентной закупке</w:t>
      </w:r>
      <w:r w:rsidR="00085E7E" w:rsidRPr="002B1531">
        <w:rPr>
          <w:rFonts w:ascii="Times New Roman" w:hAnsi="Times New Roman"/>
          <w:sz w:val="24"/>
          <w:szCs w:val="24"/>
        </w:rPr>
        <w:t xml:space="preserve">, </w:t>
      </w:r>
      <w:r w:rsidR="00123A0A" w:rsidRPr="002B1531">
        <w:rPr>
          <w:rFonts w:ascii="Times New Roman" w:hAnsi="Times New Roman"/>
          <w:sz w:val="24"/>
          <w:szCs w:val="24"/>
        </w:rPr>
        <w:t>изменения, внесенные в такие извещение и документацию</w:t>
      </w:r>
      <w:r w:rsidR="00085E7E" w:rsidRPr="002B1531">
        <w:rPr>
          <w:rFonts w:ascii="Times New Roman" w:hAnsi="Times New Roman"/>
          <w:sz w:val="24"/>
          <w:szCs w:val="24"/>
        </w:rPr>
        <w:t xml:space="preserve">, </w:t>
      </w:r>
      <w:r w:rsidR="00123A0A" w:rsidRPr="002B1531">
        <w:rPr>
          <w:rFonts w:ascii="Times New Roman" w:hAnsi="Times New Roman"/>
          <w:sz w:val="24"/>
          <w:szCs w:val="24"/>
        </w:rPr>
        <w:t xml:space="preserve">разъяснения </w:t>
      </w:r>
      <w:r w:rsidR="00085E7E" w:rsidRPr="002B1531">
        <w:rPr>
          <w:rFonts w:ascii="Times New Roman" w:hAnsi="Times New Roman"/>
          <w:sz w:val="24"/>
          <w:szCs w:val="24"/>
        </w:rPr>
        <w:t xml:space="preserve">такой </w:t>
      </w:r>
      <w:r w:rsidR="003802B3" w:rsidRPr="002B1531">
        <w:rPr>
          <w:rFonts w:ascii="Times New Roman" w:hAnsi="Times New Roman"/>
          <w:sz w:val="24"/>
          <w:szCs w:val="24"/>
        </w:rPr>
        <w:t>документации</w:t>
      </w:r>
      <w:r w:rsidR="00085E7E" w:rsidRPr="002B1531">
        <w:rPr>
          <w:rFonts w:ascii="Times New Roman" w:hAnsi="Times New Roman"/>
          <w:sz w:val="24"/>
          <w:szCs w:val="24"/>
        </w:rPr>
        <w:t xml:space="preserve">, </w:t>
      </w:r>
      <w:r w:rsidR="00123A0A" w:rsidRPr="002B1531">
        <w:rPr>
          <w:rFonts w:ascii="Times New Roman" w:hAnsi="Times New Roman"/>
          <w:sz w:val="24"/>
          <w:szCs w:val="24"/>
        </w:rPr>
        <w:t>протоколы, составляемые при осуществлении закупки, итоговый протокол</w:t>
      </w:r>
      <w:r w:rsidR="00B84400" w:rsidRPr="002B1531">
        <w:rPr>
          <w:rFonts w:ascii="Times New Roman" w:hAnsi="Times New Roman"/>
          <w:sz w:val="24"/>
          <w:szCs w:val="24"/>
        </w:rPr>
        <w:t xml:space="preserve">, </w:t>
      </w:r>
      <w:r w:rsidR="00123A0A" w:rsidRPr="002B1531">
        <w:rPr>
          <w:rFonts w:ascii="Times New Roman" w:hAnsi="Times New Roman"/>
          <w:sz w:val="24"/>
          <w:szCs w:val="24"/>
        </w:rPr>
        <w:t>иная дополнительная информация, предусмотренная в соответствии с частью 6 статьи 4 Федерального закона 223-ФЗ</w:t>
      </w:r>
      <w:r w:rsidR="001A1995" w:rsidRPr="002B1531">
        <w:rPr>
          <w:rFonts w:ascii="Times New Roman" w:hAnsi="Times New Roman"/>
          <w:sz w:val="24"/>
          <w:szCs w:val="24"/>
        </w:rPr>
        <w:t xml:space="preserve"> (далее – информация о закупке)</w:t>
      </w:r>
      <w:r w:rsidR="00123A0A" w:rsidRPr="002B1531">
        <w:rPr>
          <w:rFonts w:ascii="Times New Roman" w:hAnsi="Times New Roman"/>
          <w:sz w:val="24"/>
          <w:szCs w:val="24"/>
        </w:rPr>
        <w:t xml:space="preserve">. </w:t>
      </w:r>
    </w:p>
    <w:bookmarkEnd w:id="17"/>
    <w:p w14:paraId="1801A847" w14:textId="3EC61510" w:rsidR="00B809FF" w:rsidRPr="002B1531" w:rsidRDefault="00B809FF" w:rsidP="00B86815">
      <w:pPr>
        <w:pStyle w:val="aff1"/>
        <w:jc w:val="both"/>
        <w:rPr>
          <w:rFonts w:ascii="Times New Roman" w:eastAsia="Times New Roman" w:hAnsi="Times New Roman" w:cs="Times New Roman"/>
          <w:spacing w:val="0"/>
          <w:kern w:val="0"/>
          <w:sz w:val="24"/>
          <w:szCs w:val="24"/>
        </w:rPr>
      </w:pPr>
      <w:r w:rsidRPr="002B1531">
        <w:rPr>
          <w:rFonts w:ascii="Times New Roman" w:eastAsia="Times New Roman" w:hAnsi="Times New Roman" w:cs="Times New Roman"/>
          <w:b/>
          <w:bCs/>
          <w:spacing w:val="0"/>
          <w:kern w:val="0"/>
          <w:sz w:val="24"/>
          <w:szCs w:val="24"/>
        </w:rPr>
        <w:t>5.</w:t>
      </w:r>
      <w:r w:rsidRPr="002B1531">
        <w:rPr>
          <w:rFonts w:ascii="Times New Roman" w:eastAsia="Times New Roman" w:hAnsi="Times New Roman" w:cs="Times New Roman"/>
          <w:spacing w:val="0"/>
          <w:kern w:val="0"/>
          <w:sz w:val="24"/>
          <w:szCs w:val="24"/>
        </w:rPr>
        <w:t xml:space="preserve"> Размещённые </w:t>
      </w:r>
      <w:bookmarkStart w:id="18" w:name="_Hlk107821199"/>
      <w:r w:rsidR="00EF355C" w:rsidRPr="002B1531">
        <w:rPr>
          <w:rFonts w:ascii="Times New Roman" w:eastAsia="Times New Roman" w:hAnsi="Times New Roman" w:cs="Times New Roman"/>
          <w:spacing w:val="0"/>
          <w:kern w:val="0"/>
          <w:sz w:val="24"/>
          <w:szCs w:val="24"/>
        </w:rPr>
        <w:t xml:space="preserve">на официальном сайте и на сайте заказчика </w:t>
      </w:r>
      <w:r w:rsidRPr="002B1531">
        <w:rPr>
          <w:rFonts w:ascii="Times New Roman" w:eastAsia="Times New Roman" w:hAnsi="Times New Roman" w:cs="Times New Roman"/>
          <w:spacing w:val="0"/>
          <w:kern w:val="0"/>
          <w:sz w:val="24"/>
          <w:szCs w:val="24"/>
        </w:rPr>
        <w:t xml:space="preserve">в соответствии с </w:t>
      </w:r>
      <w:bookmarkEnd w:id="18"/>
      <w:r w:rsidR="00EF355C" w:rsidRPr="002B1531">
        <w:rPr>
          <w:rFonts w:ascii="Times New Roman" w:eastAsia="Times New Roman" w:hAnsi="Times New Roman" w:cs="Times New Roman"/>
          <w:spacing w:val="0"/>
          <w:kern w:val="0"/>
          <w:sz w:val="24"/>
          <w:szCs w:val="24"/>
        </w:rPr>
        <w:t xml:space="preserve">Федеральным законом № 223-ФЗ и </w:t>
      </w:r>
      <w:r w:rsidRPr="002B1531">
        <w:rPr>
          <w:rFonts w:ascii="Times New Roman" w:eastAsia="Times New Roman" w:hAnsi="Times New Roman" w:cs="Times New Roman"/>
          <w:spacing w:val="0"/>
          <w:kern w:val="0"/>
          <w:sz w:val="24"/>
          <w:szCs w:val="24"/>
        </w:rPr>
        <w:t xml:space="preserve">настоящим Положением о закупке информация о закупке, положения о закупке, планы закупки должны быть доступны для ознакомления без взимания платы. </w:t>
      </w:r>
    </w:p>
    <w:p w14:paraId="12A16B7C" w14:textId="5BBEB977" w:rsidR="00B809FF" w:rsidRPr="002B1531" w:rsidRDefault="00B809FF" w:rsidP="00D060B8">
      <w:pPr>
        <w:pStyle w:val="Default"/>
        <w:widowControl w:val="0"/>
        <w:jc w:val="both"/>
        <w:rPr>
          <w:color w:val="auto"/>
        </w:rPr>
      </w:pPr>
      <w:r w:rsidRPr="002B1531">
        <w:rPr>
          <w:b/>
          <w:color w:val="auto"/>
        </w:rPr>
        <w:t>6.</w:t>
      </w:r>
      <w:r w:rsidRPr="002B1531">
        <w:rPr>
          <w:color w:val="auto"/>
        </w:rPr>
        <w:t xml:space="preserve"> В случае, если при заключении и исполнении договора изменяются </w:t>
      </w:r>
      <w:r w:rsidR="00D2278D" w:rsidRPr="002B1531">
        <w:rPr>
          <w:color w:val="auto"/>
        </w:rPr>
        <w:t xml:space="preserve">количество, </w:t>
      </w:r>
      <w:r w:rsidRPr="002B1531">
        <w:rPr>
          <w:color w:val="auto"/>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w:t>
      </w:r>
      <w:r w:rsidR="00F70E56" w:rsidRPr="002B1531">
        <w:rPr>
          <w:color w:val="auto"/>
        </w:rPr>
        <w:t xml:space="preserve">(итогам) </w:t>
      </w:r>
      <w:r w:rsidRPr="002B1531">
        <w:rPr>
          <w:color w:val="auto"/>
        </w:rPr>
        <w:t>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w:t>
      </w:r>
      <w:r w:rsidR="00D2278D" w:rsidRPr="002B1531">
        <w:rPr>
          <w:color w:val="auto"/>
        </w:rPr>
        <w:t>ении договора с указанием измене</w:t>
      </w:r>
      <w:r w:rsidRPr="002B1531">
        <w:rPr>
          <w:color w:val="auto"/>
        </w:rPr>
        <w:t>нных условий.</w:t>
      </w:r>
    </w:p>
    <w:p w14:paraId="6CEAE711" w14:textId="7D338DB9" w:rsidR="007348BB" w:rsidRPr="002B1531" w:rsidRDefault="00007BE6" w:rsidP="007348BB">
      <w:pPr>
        <w:widowControl w:val="0"/>
        <w:autoSpaceDE w:val="0"/>
        <w:autoSpaceDN w:val="0"/>
        <w:adjustRightInd w:val="0"/>
        <w:spacing w:after="0" w:line="240" w:lineRule="auto"/>
        <w:jc w:val="both"/>
        <w:rPr>
          <w:rFonts w:ascii="Times New Roman" w:eastAsia="Calibri" w:hAnsi="Times New Roman"/>
          <w:sz w:val="24"/>
          <w:szCs w:val="24"/>
          <w:lang w:eastAsia="ru-RU"/>
        </w:rPr>
      </w:pPr>
      <w:bookmarkStart w:id="19" w:name="_Hlk107834611"/>
      <w:r w:rsidRPr="002B1531">
        <w:rPr>
          <w:rFonts w:ascii="Times New Roman" w:eastAsia="Calibri" w:hAnsi="Times New Roman"/>
          <w:b/>
          <w:bCs/>
          <w:sz w:val="24"/>
          <w:szCs w:val="24"/>
          <w:lang w:eastAsia="ru-RU"/>
        </w:rPr>
        <w:t>6</w:t>
      </w:r>
      <w:r w:rsidR="007348BB" w:rsidRPr="002B1531">
        <w:rPr>
          <w:rFonts w:ascii="Times New Roman" w:eastAsia="Calibri" w:hAnsi="Times New Roman"/>
          <w:b/>
          <w:bCs/>
          <w:sz w:val="24"/>
          <w:szCs w:val="24"/>
          <w:lang w:eastAsia="ru-RU"/>
        </w:rPr>
        <w:t>.</w:t>
      </w:r>
      <w:r w:rsidRPr="002B1531">
        <w:rPr>
          <w:rFonts w:ascii="Times New Roman" w:eastAsia="Calibri" w:hAnsi="Times New Roman"/>
          <w:b/>
          <w:bCs/>
          <w:sz w:val="24"/>
          <w:szCs w:val="24"/>
          <w:lang w:eastAsia="ru-RU"/>
        </w:rPr>
        <w:t>1.</w:t>
      </w:r>
      <w:r w:rsidR="007348BB" w:rsidRPr="002B1531">
        <w:rPr>
          <w:rFonts w:ascii="Times New Roman" w:eastAsia="Calibri" w:hAnsi="Times New Roman"/>
          <w:sz w:val="24"/>
          <w:szCs w:val="24"/>
          <w:lang w:eastAsia="ru-RU"/>
        </w:rPr>
        <w:t xml:space="preserve">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Федеральным законом </w:t>
      </w:r>
      <w:r w:rsidR="007348BB" w:rsidRPr="002B1531">
        <w:rPr>
          <w:rFonts w:ascii="Times New Roman" w:hAnsi="Times New Roman"/>
          <w:sz w:val="24"/>
          <w:szCs w:val="24"/>
        </w:rPr>
        <w:t>№ 223-ФЗ</w:t>
      </w:r>
      <w:r w:rsidR="007348BB" w:rsidRPr="002B1531">
        <w:rPr>
          <w:rFonts w:ascii="Times New Roman" w:eastAsia="Calibri" w:hAnsi="Times New Roman"/>
          <w:sz w:val="24"/>
          <w:szCs w:val="24"/>
          <w:lang w:eastAsia="ru-RU"/>
        </w:rPr>
        <w:t>.</w:t>
      </w:r>
    </w:p>
    <w:bookmarkEnd w:id="19"/>
    <w:p w14:paraId="55A536A8" w14:textId="77777777" w:rsidR="00B809FF" w:rsidRPr="002B1531" w:rsidRDefault="00B809FF" w:rsidP="00D060B8">
      <w:pPr>
        <w:pStyle w:val="Default"/>
        <w:widowControl w:val="0"/>
        <w:jc w:val="both"/>
        <w:rPr>
          <w:color w:val="auto"/>
        </w:rPr>
      </w:pPr>
      <w:r w:rsidRPr="002B1531">
        <w:rPr>
          <w:b/>
          <w:color w:val="auto"/>
        </w:rPr>
        <w:t>7.</w:t>
      </w:r>
      <w:r w:rsidRPr="002B1531">
        <w:rPr>
          <w:color w:val="auto"/>
        </w:rPr>
        <w:t xml:space="preserve"> </w:t>
      </w:r>
      <w:r w:rsidR="006E4C74" w:rsidRPr="002B1531">
        <w:rPr>
          <w:color w:val="auto"/>
        </w:rPr>
        <w:t>Заказчик н</w:t>
      </w:r>
      <w:r w:rsidRPr="002B1531">
        <w:rPr>
          <w:color w:val="auto"/>
        </w:rPr>
        <w:t>е позднее 10-го числа месяца, следующего за отчётным месяцем,</w:t>
      </w:r>
      <w:r w:rsidR="006E4C74" w:rsidRPr="002B1531">
        <w:rPr>
          <w:color w:val="auto"/>
        </w:rPr>
        <w:t xml:space="preserve"> размещает </w:t>
      </w:r>
      <w:r w:rsidRPr="002B1531">
        <w:rPr>
          <w:color w:val="auto"/>
        </w:rPr>
        <w:t xml:space="preserve">в единой информационной системе: </w:t>
      </w:r>
    </w:p>
    <w:p w14:paraId="3E2EB73A" w14:textId="77777777" w:rsidR="00B809FF" w:rsidRPr="00BB1A8D" w:rsidRDefault="00B809FF" w:rsidP="00D060B8">
      <w:pPr>
        <w:pStyle w:val="Default"/>
        <w:widowControl w:val="0"/>
        <w:jc w:val="both"/>
        <w:rPr>
          <w:color w:val="auto"/>
        </w:rPr>
      </w:pPr>
      <w:r w:rsidRPr="002B1531">
        <w:rPr>
          <w:b/>
          <w:color w:val="auto"/>
        </w:rPr>
        <w:t>7.1.</w:t>
      </w:r>
      <w:r w:rsidRPr="002B1531">
        <w:rPr>
          <w:color w:val="auto"/>
        </w:rPr>
        <w:t xml:space="preserve"> Сведения о количестве и об об</w:t>
      </w:r>
      <w:r w:rsidR="006E4C74" w:rsidRPr="002B1531">
        <w:rPr>
          <w:color w:val="auto"/>
        </w:rPr>
        <w:t>щей стоимости договоров, заключе</w:t>
      </w:r>
      <w:r w:rsidRPr="002B1531">
        <w:rPr>
          <w:color w:val="auto"/>
        </w:rPr>
        <w:t>нных</w:t>
      </w:r>
      <w:r w:rsidRPr="00BB1A8D">
        <w:rPr>
          <w:color w:val="auto"/>
        </w:rPr>
        <w:t xml:space="preserve"> по результатам</w:t>
      </w:r>
      <w:r w:rsidR="006E4C74" w:rsidRPr="00BB1A8D">
        <w:rPr>
          <w:color w:val="auto"/>
        </w:rPr>
        <w:t xml:space="preserve">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21381100" w14:textId="77777777" w:rsidR="00B809FF" w:rsidRPr="00BB1A8D" w:rsidRDefault="00B809FF" w:rsidP="00D060B8">
      <w:pPr>
        <w:pStyle w:val="Default"/>
        <w:widowControl w:val="0"/>
        <w:jc w:val="both"/>
        <w:rPr>
          <w:color w:val="auto"/>
        </w:rPr>
      </w:pPr>
      <w:r w:rsidRPr="009B4982">
        <w:rPr>
          <w:b/>
          <w:color w:val="auto"/>
        </w:rPr>
        <w:t>7.2.</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нных</w:t>
      </w:r>
      <w:r w:rsidR="005D6493" w:rsidRPr="00BB1A8D">
        <w:rPr>
          <w:color w:val="auto"/>
        </w:rPr>
        <w:t xml:space="preserve"> заказчиком </w:t>
      </w:r>
      <w:r w:rsidRPr="00BB1A8D">
        <w:rPr>
          <w:color w:val="auto"/>
        </w:rPr>
        <w:t xml:space="preserve">по результатам закупки у единственного поставщика (исполнителя, подрядчика). </w:t>
      </w:r>
    </w:p>
    <w:p w14:paraId="7EF0FA2C" w14:textId="77777777" w:rsidR="00EB1D7B" w:rsidRPr="00BB1A8D" w:rsidRDefault="00B809FF" w:rsidP="00D060B8">
      <w:pPr>
        <w:pStyle w:val="Default"/>
        <w:widowControl w:val="0"/>
        <w:jc w:val="both"/>
        <w:rPr>
          <w:color w:val="auto"/>
        </w:rPr>
      </w:pPr>
      <w:r w:rsidRPr="009B4982">
        <w:rPr>
          <w:b/>
          <w:color w:val="auto"/>
        </w:rPr>
        <w:t>7.3.</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 xml:space="preserve">нных </w:t>
      </w:r>
      <w:r w:rsidR="005D6493" w:rsidRPr="00BB1A8D">
        <w:rPr>
          <w:color w:val="auto"/>
        </w:rPr>
        <w:t>заказчиком с единственным поставщиком (исполнителем, подрядчиком) по результатам конкурентной закупки, признанной несостоявшейся.</w:t>
      </w:r>
    </w:p>
    <w:p w14:paraId="7DBA6DA1" w14:textId="77777777" w:rsidR="00EB1D7B" w:rsidRPr="00BB1A8D" w:rsidRDefault="00EB1D7B" w:rsidP="00D060B8">
      <w:pPr>
        <w:pStyle w:val="Default"/>
        <w:widowControl w:val="0"/>
        <w:jc w:val="both"/>
      </w:pPr>
      <w:r w:rsidRPr="009B4982">
        <w:rPr>
          <w:b/>
          <w:color w:val="auto"/>
        </w:rPr>
        <w:t>8.</w:t>
      </w:r>
      <w:r w:rsidRPr="00BB1A8D">
        <w:rPr>
          <w:color w:val="auto"/>
        </w:rPr>
        <w:t xml:space="preserve"> </w:t>
      </w:r>
      <w:r w:rsidR="00FC342A" w:rsidRPr="00BB1A8D">
        <w:t>Информация о годовом объе</w:t>
      </w:r>
      <w:r w:rsidRPr="00BB1A8D">
        <w:t>ме закупки, которую заказчик обязан осу</w:t>
      </w:r>
      <w:r w:rsidRPr="00BB1A8D">
        <w:softHyphen/>
        <w:t>ществить у субъектов малого и среднего предпринимательства, размещается в еди</w:t>
      </w:r>
      <w:r w:rsidRPr="00BB1A8D">
        <w:softHyphen/>
        <w:t>ной информационной системе не позднее 1 февраля года, следующего за прошед</w:t>
      </w:r>
      <w:r w:rsidRPr="00BB1A8D">
        <w:softHyphen/>
        <w:t xml:space="preserve">шим календарным годом. </w:t>
      </w:r>
    </w:p>
    <w:p w14:paraId="740CBF3C" w14:textId="77777777" w:rsidR="00EB1D7B" w:rsidRPr="00305E05" w:rsidRDefault="00EB1D7B" w:rsidP="00D060B8">
      <w:pPr>
        <w:pStyle w:val="Default"/>
        <w:widowControl w:val="0"/>
        <w:jc w:val="both"/>
        <w:rPr>
          <w:color w:val="auto"/>
        </w:rPr>
      </w:pPr>
      <w:r w:rsidRPr="00BB1A8D">
        <w:rPr>
          <w:bCs/>
        </w:rPr>
        <w:t xml:space="preserve">Информация, указанная в настоящем пункте </w:t>
      </w:r>
      <w:r w:rsidR="00FC342A" w:rsidRPr="00BB1A8D">
        <w:rPr>
          <w:bCs/>
        </w:rPr>
        <w:t>не размещается, в случае когда з</w:t>
      </w:r>
      <w:r w:rsidRPr="00BB1A8D">
        <w:rPr>
          <w:bCs/>
        </w:rPr>
        <w:t xml:space="preserve">аказчик не отвечает требованиям предусмотренным </w:t>
      </w:r>
      <w:r w:rsidRPr="00BB1A8D">
        <w:rPr>
          <w:bCs/>
          <w:shd w:val="clear" w:color="auto" w:fill="FFFFFF"/>
        </w:rPr>
        <w:t xml:space="preserve">Постановлением Правительства РФ от 11 декабря 2014 г. № 1352 «Об особенностях участия субъектов малого и среднего предпринимательства в закупках товаров, </w:t>
      </w:r>
      <w:r w:rsidRPr="00BB1A8D">
        <w:rPr>
          <w:bCs/>
          <w:shd w:val="clear" w:color="auto" w:fill="FFFFFF"/>
        </w:rPr>
        <w:lastRenderedPageBreak/>
        <w:t>работ, услуг отдельными видами юридических лиц» и его годовой объем выручки от продажи продукции (продажи товаров, выполнения работ, оказания услуг), по данным год</w:t>
      </w:r>
      <w:r w:rsidR="00C13DC8" w:rsidRPr="00BB1A8D">
        <w:rPr>
          <w:bCs/>
          <w:shd w:val="clear" w:color="auto" w:fill="FFFFFF"/>
        </w:rPr>
        <w:t xml:space="preserve">овой </w:t>
      </w:r>
      <w:r w:rsidR="00C13DC8" w:rsidRPr="00305E05">
        <w:rPr>
          <w:bCs/>
          <w:shd w:val="clear" w:color="auto" w:fill="FFFFFF"/>
        </w:rPr>
        <w:t xml:space="preserve">бухгалтерской (финансовой) </w:t>
      </w:r>
      <w:r w:rsidRPr="00305E05">
        <w:rPr>
          <w:bCs/>
          <w:shd w:val="clear" w:color="auto" w:fill="FFFFFF"/>
        </w:rPr>
        <w:t>отчетности за предшествующий календарный год, не превышает 500 млн. рублей. </w:t>
      </w:r>
    </w:p>
    <w:p w14:paraId="2811437B" w14:textId="30153A46" w:rsidR="00B809FF" w:rsidRDefault="00E254BB" w:rsidP="00D060B8">
      <w:pPr>
        <w:pStyle w:val="Default"/>
        <w:widowControl w:val="0"/>
        <w:jc w:val="both"/>
        <w:rPr>
          <w:color w:val="auto"/>
        </w:rPr>
      </w:pPr>
      <w:r w:rsidRPr="00305E05">
        <w:rPr>
          <w:b/>
          <w:color w:val="auto"/>
        </w:rPr>
        <w:t>9</w:t>
      </w:r>
      <w:r w:rsidR="00B809FF" w:rsidRPr="00305E05">
        <w:rPr>
          <w:b/>
          <w:color w:val="auto"/>
        </w:rPr>
        <w:t>.</w:t>
      </w:r>
      <w:r w:rsidR="00B809FF" w:rsidRPr="00305E05">
        <w:rPr>
          <w:color w:val="auto"/>
        </w:rPr>
        <w:t xml:space="preserve"> Не подлежат размещению в единой информационной системе сведения о</w:t>
      </w:r>
      <w:r w:rsidR="00F54D9D" w:rsidRPr="00305E05">
        <w:rPr>
          <w:color w:val="auto"/>
        </w:rPr>
        <w:t>б осуществлении закупок товаров</w:t>
      </w:r>
      <w:r w:rsidR="00B809FF" w:rsidRPr="00305E05">
        <w:rPr>
          <w:color w:val="auto"/>
        </w:rPr>
        <w:t>,</w:t>
      </w:r>
      <w:r w:rsidR="00F54D9D" w:rsidRPr="00305E05">
        <w:rPr>
          <w:color w:val="auto"/>
        </w:rPr>
        <w:t xml:space="preserve"> работ, услуг, о заключении договоров,</w:t>
      </w:r>
      <w:r w:rsidR="007259B0" w:rsidRPr="00305E05">
        <w:rPr>
          <w:color w:val="auto"/>
        </w:rPr>
        <w:t xml:space="preserve"> составляющие государственную тайну, сведения о закупке, </w:t>
      </w:r>
      <w:r w:rsidR="007259B0" w:rsidRPr="00305E05">
        <w:rPr>
          <w:lang w:bidi="ru-RU"/>
        </w:rPr>
        <w:t xml:space="preserve">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B809FF" w:rsidRPr="00305E05">
        <w:rPr>
          <w:color w:val="auto"/>
        </w:rPr>
        <w:t>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14:paraId="395681B4" w14:textId="5481932F" w:rsidR="00046018" w:rsidRPr="00BB1A8D" w:rsidRDefault="00E254BB" w:rsidP="00D060B8">
      <w:pPr>
        <w:pStyle w:val="Default"/>
        <w:widowControl w:val="0"/>
        <w:jc w:val="both"/>
        <w:rPr>
          <w:color w:val="auto"/>
        </w:rPr>
      </w:pPr>
      <w:r w:rsidRPr="009B4982">
        <w:rPr>
          <w:b/>
          <w:color w:val="auto"/>
        </w:rPr>
        <w:t>10</w:t>
      </w:r>
      <w:r w:rsidR="00B809FF" w:rsidRPr="009B4982">
        <w:rPr>
          <w:b/>
          <w:color w:val="auto"/>
        </w:rPr>
        <w:t>.</w:t>
      </w:r>
      <w:r w:rsidR="00B809FF" w:rsidRPr="00BB1A8D">
        <w:rPr>
          <w:color w:val="auto"/>
        </w:rPr>
        <w:t xml:space="preserve"> Заказчик не размещает </w:t>
      </w:r>
      <w:r w:rsidR="00046018" w:rsidRPr="00BB1A8D">
        <w:rPr>
          <w:color w:val="auto"/>
        </w:rPr>
        <w:t xml:space="preserve">в единой информационной системе </w:t>
      </w:r>
      <w:r w:rsidR="003D7A5B" w:rsidRPr="00BB1A8D">
        <w:rPr>
          <w:color w:val="auto"/>
        </w:rPr>
        <w:t>сведения о</w:t>
      </w:r>
      <w:r w:rsidR="00B809FF" w:rsidRPr="00BB1A8D">
        <w:rPr>
          <w:color w:val="auto"/>
        </w:rPr>
        <w:t xml:space="preserve"> закупке товаров, работ, услуг, стоимость которых не превышает сто </w:t>
      </w:r>
      <w:r w:rsidR="001A2915" w:rsidRPr="00BB1A8D">
        <w:rPr>
          <w:color w:val="auto"/>
        </w:rPr>
        <w:t>тысяч рублей, включая НДС</w:t>
      </w:r>
      <w:r w:rsidR="008C064B">
        <w:rPr>
          <w:color w:val="auto"/>
        </w:rPr>
        <w:t xml:space="preserve"> </w:t>
      </w:r>
      <w:r w:rsidRPr="00BB1A8D">
        <w:t>(либо единый налог при применении контрагентом упрощённой системы налогообложения)</w:t>
      </w:r>
      <w:r w:rsidR="00046018" w:rsidRPr="00BB1A8D">
        <w:rPr>
          <w:color w:val="auto"/>
        </w:rPr>
        <w:t>.</w:t>
      </w:r>
    </w:p>
    <w:p w14:paraId="46BA9CD3" w14:textId="77777777" w:rsidR="00E16A2C" w:rsidRPr="00BB1A8D" w:rsidRDefault="002727E2" w:rsidP="00D060B8">
      <w:pPr>
        <w:pStyle w:val="Default"/>
        <w:widowControl w:val="0"/>
        <w:jc w:val="both"/>
        <w:rPr>
          <w:color w:val="auto"/>
        </w:rPr>
      </w:pPr>
      <w:r w:rsidRPr="009B4982">
        <w:rPr>
          <w:b/>
          <w:color w:val="auto"/>
        </w:rPr>
        <w:t>11</w:t>
      </w:r>
      <w:r w:rsidR="00046018" w:rsidRPr="009B4982">
        <w:rPr>
          <w:b/>
          <w:color w:val="auto"/>
        </w:rPr>
        <w:t>.</w:t>
      </w:r>
      <w:r w:rsidR="00046018" w:rsidRPr="00BB1A8D">
        <w:rPr>
          <w:color w:val="auto"/>
        </w:rPr>
        <w:t xml:space="preserve"> В</w:t>
      </w:r>
      <w:r w:rsidR="00E16A2C" w:rsidRPr="00BB1A8D">
        <w:rPr>
          <w:color w:val="auto"/>
        </w:rPr>
        <w:t xml:space="preserve"> случае, если годовая выручка заказчика за отчетный финансовый год составляет более чем пять миллиардов рублей</w:t>
      </w:r>
      <w:r w:rsidR="00046018" w:rsidRPr="00BB1A8D">
        <w:rPr>
          <w:color w:val="auto"/>
        </w:rPr>
        <w:t xml:space="preserve">, заказчик вправе </w:t>
      </w:r>
      <w:r w:rsidR="00F12EAD" w:rsidRPr="00BB1A8D">
        <w:rPr>
          <w:color w:val="auto"/>
        </w:rPr>
        <w:t>не размещать</w:t>
      </w:r>
      <w:r w:rsidR="00046018" w:rsidRPr="00BB1A8D">
        <w:rPr>
          <w:color w:val="auto"/>
        </w:rPr>
        <w:t xml:space="preserve"> в единой информационной системе</w:t>
      </w:r>
      <w:r w:rsidR="00E16A2C" w:rsidRPr="00BB1A8D">
        <w:rPr>
          <w:color w:val="auto"/>
        </w:rPr>
        <w:t xml:space="preserve"> сведения о закупке товаров, работ, услуг, стоимость которых не</w:t>
      </w:r>
      <w:r w:rsidR="00046018" w:rsidRPr="00BB1A8D">
        <w:rPr>
          <w:color w:val="auto"/>
        </w:rPr>
        <w:t xml:space="preserve"> превышает пятьсот тысяч рублей, включая НДС.</w:t>
      </w:r>
    </w:p>
    <w:p w14:paraId="001F1A9B" w14:textId="77777777" w:rsidR="00D34DF7" w:rsidRPr="00BB1A8D" w:rsidRDefault="002727E2" w:rsidP="00D060B8">
      <w:pPr>
        <w:pStyle w:val="af3"/>
        <w:widowControl w:val="0"/>
        <w:spacing w:after="0" w:line="240" w:lineRule="auto"/>
        <w:jc w:val="both"/>
        <w:rPr>
          <w:rFonts w:ascii="Times New Roman" w:hAnsi="Times New Roman"/>
          <w:sz w:val="24"/>
          <w:szCs w:val="24"/>
        </w:rPr>
      </w:pPr>
      <w:r w:rsidRPr="009B4982">
        <w:rPr>
          <w:rFonts w:ascii="Times New Roman" w:hAnsi="Times New Roman"/>
          <w:b/>
          <w:sz w:val="24"/>
          <w:szCs w:val="24"/>
        </w:rPr>
        <w:t>12</w:t>
      </w:r>
      <w:r w:rsidR="00D446E1" w:rsidRPr="009B4982">
        <w:rPr>
          <w:rFonts w:ascii="Times New Roman" w:hAnsi="Times New Roman"/>
          <w:b/>
          <w:sz w:val="24"/>
          <w:szCs w:val="24"/>
        </w:rPr>
        <w:t>.</w:t>
      </w:r>
      <w:r w:rsidR="00D446E1" w:rsidRPr="00BB1A8D">
        <w:rPr>
          <w:rFonts w:ascii="Times New Roman" w:hAnsi="Times New Roman"/>
          <w:sz w:val="24"/>
          <w:szCs w:val="24"/>
        </w:rPr>
        <w:t xml:space="preserve"> </w:t>
      </w:r>
      <w:r w:rsidR="00D34DF7" w:rsidRPr="00BB1A8D">
        <w:rPr>
          <w:rFonts w:ascii="Times New Roman" w:hAnsi="Times New Roman"/>
          <w:sz w:val="24"/>
          <w:szCs w:val="24"/>
        </w:rPr>
        <w:t>Заказчик вправе не размещать в единой информационной системе следующие сведения</w:t>
      </w:r>
      <w:r w:rsidR="00D446E1" w:rsidRPr="00BB1A8D">
        <w:rPr>
          <w:rFonts w:ascii="Times New Roman" w:hAnsi="Times New Roman"/>
          <w:sz w:val="24"/>
          <w:szCs w:val="24"/>
        </w:rPr>
        <w:t>:</w:t>
      </w:r>
    </w:p>
    <w:p w14:paraId="444C5884" w14:textId="77777777" w:rsidR="00B809FF" w:rsidRPr="00BB1A8D" w:rsidRDefault="002727E2" w:rsidP="00D060B8">
      <w:pPr>
        <w:pStyle w:val="Default"/>
        <w:widowControl w:val="0"/>
        <w:jc w:val="both"/>
        <w:rPr>
          <w:color w:val="auto"/>
        </w:rPr>
      </w:pPr>
      <w:r w:rsidRPr="009B4982">
        <w:rPr>
          <w:b/>
          <w:color w:val="auto"/>
        </w:rPr>
        <w:t>12</w:t>
      </w:r>
      <w:r w:rsidR="00D446E1" w:rsidRPr="009B4982">
        <w:rPr>
          <w:b/>
          <w:color w:val="auto"/>
        </w:rPr>
        <w:t>.1</w:t>
      </w:r>
      <w:r w:rsidR="001A2915" w:rsidRPr="009B4982">
        <w:rPr>
          <w:b/>
          <w:color w:val="auto"/>
        </w:rPr>
        <w:t>.</w:t>
      </w:r>
      <w:r w:rsidR="001A2915" w:rsidRPr="00BB1A8D">
        <w:rPr>
          <w:color w:val="auto"/>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FECA03D" w14:textId="77777777" w:rsidR="006A6448" w:rsidRPr="00BB1A8D" w:rsidRDefault="002727E2" w:rsidP="00D060B8">
      <w:pPr>
        <w:pStyle w:val="Default"/>
        <w:widowControl w:val="0"/>
        <w:jc w:val="both"/>
        <w:rPr>
          <w:color w:val="auto"/>
        </w:rPr>
      </w:pPr>
      <w:r w:rsidRPr="009B4982">
        <w:rPr>
          <w:b/>
          <w:color w:val="auto"/>
        </w:rPr>
        <w:t>12</w:t>
      </w:r>
      <w:r w:rsidR="00046018" w:rsidRPr="009B4982">
        <w:rPr>
          <w:b/>
          <w:color w:val="auto"/>
        </w:rPr>
        <w:t>.2</w:t>
      </w:r>
      <w:r w:rsidR="00D446E1" w:rsidRPr="009B4982">
        <w:rPr>
          <w:b/>
          <w:color w:val="auto"/>
        </w:rPr>
        <w:t>.</w:t>
      </w:r>
      <w:r w:rsidR="00D446E1" w:rsidRPr="00BB1A8D">
        <w:rPr>
          <w:color w:val="auto"/>
        </w:rPr>
        <w:t xml:space="preserve"> О закупк</w:t>
      </w:r>
      <w:r w:rsidR="00FD715F" w:rsidRPr="00BB1A8D">
        <w:rPr>
          <w:color w:val="auto"/>
        </w:rPr>
        <w:t>е</w:t>
      </w:r>
      <w:r w:rsidR="00D446E1" w:rsidRPr="00BB1A8D">
        <w:rPr>
          <w:color w:val="auto"/>
        </w:rPr>
        <w:t>, связанн</w:t>
      </w:r>
      <w:r w:rsidR="00FD715F" w:rsidRPr="00BB1A8D">
        <w:rPr>
          <w:color w:val="auto"/>
        </w:rPr>
        <w:t>ой</w:t>
      </w:r>
      <w:r w:rsidR="006A6448" w:rsidRPr="00BB1A8D">
        <w:rPr>
          <w:color w:val="auto"/>
        </w:rPr>
        <w:t xml:space="preserve"> с заключением и исполнением договора купли-продажи, аренды (субаренды), договора доверительного управления государственным и муниципальным имуществом, иного договора, предусматривающего переход прав владения и (или) пользования в отношении недвижимого имущества.</w:t>
      </w:r>
    </w:p>
    <w:p w14:paraId="73CC15AE" w14:textId="77777777" w:rsidR="002727E2" w:rsidRPr="00BB1A8D" w:rsidRDefault="00411452" w:rsidP="00D060B8">
      <w:pPr>
        <w:pStyle w:val="23"/>
        <w:shd w:val="clear" w:color="auto" w:fill="auto"/>
        <w:tabs>
          <w:tab w:val="left" w:pos="851"/>
        </w:tabs>
        <w:spacing w:line="240" w:lineRule="auto"/>
        <w:ind w:firstLine="0"/>
        <w:rPr>
          <w:sz w:val="24"/>
          <w:szCs w:val="24"/>
        </w:rPr>
      </w:pPr>
      <w:r w:rsidRPr="009B4982">
        <w:rPr>
          <w:b/>
          <w:sz w:val="24"/>
          <w:szCs w:val="24"/>
        </w:rPr>
        <w:t>13.</w:t>
      </w:r>
      <w:r w:rsidRPr="00BB1A8D">
        <w:rPr>
          <w:sz w:val="24"/>
          <w:szCs w:val="24"/>
        </w:rPr>
        <w:t xml:space="preserve"> </w:t>
      </w:r>
      <w:r w:rsidR="002727E2" w:rsidRPr="00BB1A8D">
        <w:rPr>
          <w:sz w:val="24"/>
          <w:szCs w:val="24"/>
        </w:rPr>
        <w:t>Правительство Российской Федерации вправе определить:</w:t>
      </w:r>
    </w:p>
    <w:p w14:paraId="7768A606" w14:textId="77777777" w:rsidR="002727E2" w:rsidRPr="00BB1A8D" w:rsidRDefault="00411452" w:rsidP="00D060B8">
      <w:pPr>
        <w:pStyle w:val="23"/>
        <w:shd w:val="clear" w:color="auto" w:fill="auto"/>
        <w:tabs>
          <w:tab w:val="left" w:pos="567"/>
          <w:tab w:val="left" w:pos="851"/>
        </w:tabs>
        <w:spacing w:line="240" w:lineRule="auto"/>
        <w:ind w:firstLine="0"/>
        <w:rPr>
          <w:sz w:val="24"/>
          <w:szCs w:val="24"/>
        </w:rPr>
      </w:pPr>
      <w:r w:rsidRPr="009B4982">
        <w:rPr>
          <w:b/>
          <w:sz w:val="24"/>
          <w:szCs w:val="24"/>
        </w:rPr>
        <w:t>13.1.</w:t>
      </w:r>
      <w:r w:rsidRPr="00BB1A8D">
        <w:rPr>
          <w:sz w:val="24"/>
          <w:szCs w:val="24"/>
        </w:rPr>
        <w:t xml:space="preserve"> К</w:t>
      </w:r>
      <w:r w:rsidR="002727E2" w:rsidRPr="00BB1A8D">
        <w:rPr>
          <w:sz w:val="24"/>
          <w:szCs w:val="24"/>
        </w:rPr>
        <w:t>онкретную закупку, сведения о которой не составляют государственную тай</w:t>
      </w:r>
      <w:r w:rsidR="002727E2" w:rsidRPr="00BB1A8D">
        <w:rPr>
          <w:sz w:val="24"/>
          <w:szCs w:val="24"/>
        </w:rPr>
        <w:softHyphen/>
        <w:t>ну, но не подлежат размещению в единой информацион</w:t>
      </w:r>
      <w:r w:rsidRPr="00BB1A8D">
        <w:rPr>
          <w:sz w:val="24"/>
          <w:szCs w:val="24"/>
        </w:rPr>
        <w:t>ной системе.</w:t>
      </w:r>
    </w:p>
    <w:p w14:paraId="04B63117" w14:textId="77777777" w:rsidR="002727E2" w:rsidRPr="00BB1A8D" w:rsidRDefault="00411452" w:rsidP="00D060B8">
      <w:pPr>
        <w:pStyle w:val="23"/>
        <w:shd w:val="clear" w:color="auto" w:fill="auto"/>
        <w:tabs>
          <w:tab w:val="left" w:pos="567"/>
          <w:tab w:val="left" w:pos="851"/>
        </w:tabs>
        <w:spacing w:line="240" w:lineRule="auto"/>
        <w:ind w:firstLine="0"/>
        <w:rPr>
          <w:sz w:val="24"/>
          <w:szCs w:val="24"/>
        </w:rPr>
      </w:pPr>
      <w:r w:rsidRPr="009B4982">
        <w:rPr>
          <w:b/>
          <w:sz w:val="24"/>
          <w:szCs w:val="24"/>
        </w:rPr>
        <w:t>13.2.</w:t>
      </w:r>
      <w:r w:rsidRPr="00BB1A8D">
        <w:rPr>
          <w:sz w:val="24"/>
          <w:szCs w:val="24"/>
        </w:rPr>
        <w:t xml:space="preserve"> П</w:t>
      </w:r>
      <w:r w:rsidR="002727E2" w:rsidRPr="00BB1A8D">
        <w:rPr>
          <w:sz w:val="24"/>
          <w:szCs w:val="24"/>
        </w:rPr>
        <w:t>еречни и (или) группы товаров, работ, услуг, сведения о закупке которых не составляют государственную тайну, но не подлежат размещению в</w:t>
      </w:r>
      <w:r w:rsidRPr="00BB1A8D">
        <w:rPr>
          <w:sz w:val="24"/>
          <w:szCs w:val="24"/>
        </w:rPr>
        <w:t xml:space="preserve"> единой инфор</w:t>
      </w:r>
      <w:r w:rsidRPr="00BB1A8D">
        <w:rPr>
          <w:sz w:val="24"/>
          <w:szCs w:val="24"/>
        </w:rPr>
        <w:softHyphen/>
        <w:t>мационной системе.</w:t>
      </w:r>
    </w:p>
    <w:p w14:paraId="5C85EB0A" w14:textId="77777777" w:rsidR="002727E2" w:rsidRPr="00BB1A8D" w:rsidRDefault="00411452" w:rsidP="00D060B8">
      <w:pPr>
        <w:pStyle w:val="23"/>
        <w:shd w:val="clear" w:color="auto" w:fill="auto"/>
        <w:tabs>
          <w:tab w:val="left" w:pos="567"/>
          <w:tab w:val="left" w:pos="851"/>
        </w:tabs>
        <w:spacing w:line="240" w:lineRule="auto"/>
        <w:ind w:firstLine="0"/>
        <w:rPr>
          <w:sz w:val="24"/>
          <w:szCs w:val="24"/>
        </w:rPr>
      </w:pPr>
      <w:r w:rsidRPr="009B4982">
        <w:rPr>
          <w:b/>
          <w:sz w:val="24"/>
          <w:szCs w:val="24"/>
        </w:rPr>
        <w:t>13.3.</w:t>
      </w:r>
      <w:r w:rsidRPr="00BB1A8D">
        <w:rPr>
          <w:sz w:val="24"/>
          <w:szCs w:val="24"/>
        </w:rPr>
        <w:t xml:space="preserve"> П</w:t>
      </w:r>
      <w:r w:rsidR="002727E2" w:rsidRPr="00BB1A8D">
        <w:rPr>
          <w:sz w:val="24"/>
          <w:szCs w:val="24"/>
        </w:rPr>
        <w:t>еречень оснований неразмещения в единой информационной системе ин</w:t>
      </w:r>
      <w:r w:rsidR="002727E2" w:rsidRPr="00BB1A8D">
        <w:rPr>
          <w:sz w:val="24"/>
          <w:szCs w:val="24"/>
        </w:rPr>
        <w:softHyphen/>
        <w:t>формации о поставщике (подрядчике, исполните</w:t>
      </w:r>
      <w:r w:rsidRPr="00BB1A8D">
        <w:rPr>
          <w:sz w:val="24"/>
          <w:szCs w:val="24"/>
        </w:rPr>
        <w:t>ле), с которым заключен договор.</w:t>
      </w:r>
    </w:p>
    <w:p w14:paraId="1896B481" w14:textId="77777777" w:rsidR="002727E2" w:rsidRPr="00BB1A8D" w:rsidRDefault="00411452" w:rsidP="00D060B8">
      <w:pPr>
        <w:pStyle w:val="23"/>
        <w:shd w:val="clear" w:color="auto" w:fill="auto"/>
        <w:tabs>
          <w:tab w:val="left" w:pos="567"/>
          <w:tab w:val="left" w:pos="851"/>
        </w:tabs>
        <w:spacing w:line="240" w:lineRule="auto"/>
        <w:ind w:firstLine="0"/>
        <w:rPr>
          <w:sz w:val="24"/>
          <w:szCs w:val="24"/>
        </w:rPr>
      </w:pPr>
      <w:r w:rsidRPr="009B4982">
        <w:rPr>
          <w:b/>
          <w:sz w:val="24"/>
          <w:szCs w:val="24"/>
        </w:rPr>
        <w:t>13.4.</w:t>
      </w:r>
      <w:r w:rsidRPr="00BB1A8D">
        <w:rPr>
          <w:sz w:val="24"/>
          <w:szCs w:val="24"/>
        </w:rPr>
        <w:t xml:space="preserve"> П</w:t>
      </w:r>
      <w:r w:rsidR="002727E2" w:rsidRPr="00BB1A8D">
        <w:rPr>
          <w:sz w:val="24"/>
          <w:szCs w:val="24"/>
        </w:rPr>
        <w:t>еречни и (или) группы товаров, работ, услуг, закупки которых осуществляют</w:t>
      </w:r>
      <w:r w:rsidR="002727E2" w:rsidRPr="00BB1A8D">
        <w:rPr>
          <w:sz w:val="24"/>
          <w:szCs w:val="24"/>
        </w:rPr>
        <w:softHyphen/>
        <w:t>ся конкретными заказчиками, сведения о закупке которых не составляют государ</w:t>
      </w:r>
      <w:r w:rsidR="002727E2" w:rsidRPr="00BB1A8D">
        <w:rPr>
          <w:sz w:val="24"/>
          <w:szCs w:val="24"/>
        </w:rPr>
        <w:softHyphen/>
        <w:t>ственную тайну, но не подлежат размещению в единой информационной системе.</w:t>
      </w:r>
    </w:p>
    <w:p w14:paraId="6897727B" w14:textId="77777777" w:rsidR="002727E2" w:rsidRPr="006E7DD2" w:rsidRDefault="002727E2" w:rsidP="00D060B8">
      <w:pPr>
        <w:pStyle w:val="23"/>
        <w:shd w:val="clear" w:color="auto" w:fill="auto"/>
        <w:tabs>
          <w:tab w:val="left" w:pos="851"/>
        </w:tabs>
        <w:spacing w:line="240" w:lineRule="auto"/>
        <w:ind w:firstLine="0"/>
        <w:rPr>
          <w:sz w:val="24"/>
          <w:szCs w:val="24"/>
        </w:rPr>
      </w:pPr>
      <w:r w:rsidRPr="006E7DD2">
        <w:rPr>
          <w:sz w:val="24"/>
          <w:szCs w:val="24"/>
        </w:rPr>
        <w:t>В случае принятия Правительством Российской Федерации соответствующих актов в соответствии с подп</w:t>
      </w:r>
      <w:r w:rsidR="00411452" w:rsidRPr="006E7DD2">
        <w:rPr>
          <w:sz w:val="24"/>
          <w:szCs w:val="24"/>
        </w:rPr>
        <w:t>унктами13</w:t>
      </w:r>
      <w:r w:rsidRPr="006E7DD2">
        <w:rPr>
          <w:sz w:val="24"/>
          <w:szCs w:val="24"/>
        </w:rPr>
        <w:t>.</w:t>
      </w:r>
      <w:r w:rsidR="00411452" w:rsidRPr="006E7DD2">
        <w:rPr>
          <w:sz w:val="24"/>
          <w:szCs w:val="24"/>
        </w:rPr>
        <w:t xml:space="preserve">1 – 13.2, 13.4 </w:t>
      </w:r>
      <w:r w:rsidRPr="006E7DD2">
        <w:rPr>
          <w:sz w:val="24"/>
          <w:szCs w:val="24"/>
        </w:rPr>
        <w:t>настоящего пункта, заказчик проводит за</w:t>
      </w:r>
      <w:r w:rsidRPr="006E7DD2">
        <w:rPr>
          <w:sz w:val="24"/>
          <w:szCs w:val="24"/>
        </w:rPr>
        <w:softHyphen/>
        <w:t>крытую закупку.</w:t>
      </w:r>
    </w:p>
    <w:p w14:paraId="150FCCAD" w14:textId="77777777" w:rsidR="008D753B" w:rsidRPr="00DD4D73" w:rsidRDefault="008D753B" w:rsidP="008D753B">
      <w:pPr>
        <w:pStyle w:val="Default"/>
        <w:widowControl w:val="0"/>
        <w:jc w:val="both"/>
        <w:rPr>
          <w:color w:val="auto"/>
        </w:rPr>
      </w:pPr>
      <w:r w:rsidRPr="006E7DD2">
        <w:rPr>
          <w:b/>
          <w:color w:val="auto"/>
        </w:rPr>
        <w:t>14.</w:t>
      </w:r>
      <w:r w:rsidRPr="006E7DD2">
        <w:rPr>
          <w:color w:val="auto"/>
        </w:rPr>
        <w:t xml:space="preserve"> В течение</w:t>
      </w:r>
      <w:r w:rsidR="00792929" w:rsidRPr="006E7DD2">
        <w:rPr>
          <w:color w:val="auto"/>
        </w:rPr>
        <w:t xml:space="preserve"> 3 (</w:t>
      </w:r>
      <w:r w:rsidRPr="006E7DD2">
        <w:rPr>
          <w:color w:val="auto"/>
        </w:rPr>
        <w:t>трех</w:t>
      </w:r>
      <w:r w:rsidR="00792929" w:rsidRPr="006E7DD2">
        <w:rPr>
          <w:color w:val="auto"/>
        </w:rPr>
        <w:t>)</w:t>
      </w:r>
      <w:r w:rsidRPr="006E7DD2">
        <w:rPr>
          <w:color w:val="auto"/>
        </w:rPr>
        <w:t xml:space="preserve"> рабочих дней со дня заключения договора, в том числе договора, заключенного </w:t>
      </w:r>
      <w:r w:rsidR="00792929" w:rsidRPr="006E7DD2">
        <w:rPr>
          <w:color w:val="auto"/>
        </w:rPr>
        <w:t>З</w:t>
      </w:r>
      <w:r w:rsidRPr="006E7DD2">
        <w:rPr>
          <w:color w:val="auto"/>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w:t>
      </w:r>
      <w:r w:rsidR="00792929" w:rsidRPr="006E7DD2">
        <w:rPr>
          <w:color w:val="auto"/>
        </w:rPr>
        <w:t>З</w:t>
      </w:r>
      <w:r w:rsidRPr="006E7DD2">
        <w:rPr>
          <w:color w:val="auto"/>
        </w:rPr>
        <w:t xml:space="preserve">аказчики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w:t>
      </w:r>
      <w:r w:rsidRPr="00DD4D73">
        <w:rPr>
          <w:color w:val="auto"/>
        </w:rPr>
        <w:t xml:space="preserve">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(в том числе приемки </w:t>
      </w:r>
      <w:r w:rsidRPr="00DD4D73">
        <w:rPr>
          <w:color w:val="auto"/>
        </w:rPr>
        <w:lastRenderedPageBreak/>
        <w:t>поставленного товара, выполненной работы, оказанной услуги и (или) оплаты договора), изменения или расторжения договора.</w:t>
      </w:r>
    </w:p>
    <w:p w14:paraId="1A2BC338" w14:textId="489FC914" w:rsidR="00B809FF" w:rsidRPr="00DD4D73" w:rsidRDefault="00B809FF" w:rsidP="00D060B8">
      <w:pPr>
        <w:pStyle w:val="Default"/>
        <w:widowControl w:val="0"/>
        <w:jc w:val="both"/>
        <w:rPr>
          <w:color w:val="auto"/>
        </w:rPr>
      </w:pPr>
      <w:r w:rsidRPr="00DD4D73">
        <w:rPr>
          <w:b/>
          <w:color w:val="auto"/>
        </w:rPr>
        <w:t>1</w:t>
      </w:r>
      <w:r w:rsidR="00E0616B" w:rsidRPr="00DD4D73">
        <w:rPr>
          <w:b/>
          <w:color w:val="auto"/>
        </w:rPr>
        <w:t>5</w:t>
      </w:r>
      <w:r w:rsidRPr="00DD4D73">
        <w:rPr>
          <w:b/>
          <w:color w:val="auto"/>
        </w:rPr>
        <w:t>.</w:t>
      </w:r>
      <w:r w:rsidRPr="00DD4D73">
        <w:rPr>
          <w:color w:val="auto"/>
        </w:rPr>
        <w:t xml:space="preserve"> В реестр договоров не вносятся </w:t>
      </w:r>
      <w:r w:rsidR="00DC0B16" w:rsidRPr="00DD4D73">
        <w:rPr>
          <w:color w:val="auto"/>
        </w:rPr>
        <w:t xml:space="preserve">информация </w:t>
      </w:r>
      <w:r w:rsidRPr="00DD4D73">
        <w:rPr>
          <w:color w:val="auto"/>
        </w:rPr>
        <w:t>и документы, которые в соответствии с Федеральным законом № 223-ФЗ не подлежат размещению в единой информационной системе.</w:t>
      </w:r>
    </w:p>
    <w:p w14:paraId="1BED01EE" w14:textId="53DE3C07" w:rsidR="00BE4639" w:rsidRPr="00DD4D73" w:rsidRDefault="00B809FF" w:rsidP="00D060B8">
      <w:pPr>
        <w:pStyle w:val="Default"/>
        <w:widowControl w:val="0"/>
        <w:jc w:val="both"/>
        <w:rPr>
          <w:color w:val="auto"/>
        </w:rPr>
      </w:pPr>
      <w:r w:rsidRPr="00DD4D73">
        <w:rPr>
          <w:b/>
          <w:color w:val="auto"/>
        </w:rPr>
        <w:t>1</w:t>
      </w:r>
      <w:r w:rsidR="00E0616B" w:rsidRPr="00DD4D73">
        <w:rPr>
          <w:b/>
          <w:color w:val="auto"/>
        </w:rPr>
        <w:t>6</w:t>
      </w:r>
      <w:r w:rsidRPr="00DD4D73">
        <w:rPr>
          <w:b/>
          <w:color w:val="auto"/>
        </w:rPr>
        <w:t>.</w:t>
      </w:r>
      <w:r w:rsidRPr="00DD4D73">
        <w:rPr>
          <w:color w:val="auto"/>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w:t>
      </w:r>
      <w:r w:rsidR="008D0CFD" w:rsidRPr="00DD4D73">
        <w:rPr>
          <w:color w:val="auto"/>
        </w:rPr>
        <w:t xml:space="preserve"> о закупке</w:t>
      </w:r>
      <w:r w:rsidRPr="00DD4D73">
        <w:rPr>
          <w:color w:val="auto"/>
        </w:rPr>
        <w:t xml:space="preserve">, размещается заказчиком на сайте </w:t>
      </w:r>
      <w:r w:rsidR="00BE4639" w:rsidRPr="00DD4D73">
        <w:rPr>
          <w:color w:val="auto"/>
        </w:rPr>
        <w:t>ООО «ПЭС-НК»</w:t>
      </w:r>
      <w:r w:rsidR="00136BA6">
        <w:rPr>
          <w:color w:val="auto"/>
        </w:rPr>
        <w:t xml:space="preserve"> </w:t>
      </w:r>
      <w:r w:rsidR="00A703CB" w:rsidRPr="00DD4D73">
        <w:rPr>
          <w:color w:val="auto"/>
        </w:rPr>
        <w:t>(</w:t>
      </w:r>
      <w:proofErr w:type="spellStart"/>
      <w:r w:rsidR="00A703CB" w:rsidRPr="00DD4D73">
        <w:rPr>
          <w:color w:val="auto"/>
        </w:rPr>
        <w:t>www</w:t>
      </w:r>
      <w:proofErr w:type="spellEnd"/>
      <w:r w:rsidR="00A703CB" w:rsidRPr="00DD4D73">
        <w:rPr>
          <w:color w:val="auto"/>
        </w:rPr>
        <w:t>.</w:t>
      </w:r>
      <w:r w:rsidR="00A703CB" w:rsidRPr="00DD4D73">
        <w:rPr>
          <w:color w:val="auto"/>
          <w:lang w:val="en-US"/>
        </w:rPr>
        <w:t>pes</w:t>
      </w:r>
      <w:r w:rsidR="00A703CB" w:rsidRPr="00DD4D73">
        <w:rPr>
          <w:color w:val="auto"/>
        </w:rPr>
        <w:t>-</w:t>
      </w:r>
      <w:proofErr w:type="spellStart"/>
      <w:r w:rsidR="00A703CB" w:rsidRPr="00DD4D73">
        <w:rPr>
          <w:color w:val="auto"/>
          <w:lang w:val="en-US"/>
        </w:rPr>
        <w:t>nk</w:t>
      </w:r>
      <w:proofErr w:type="spellEnd"/>
      <w:r w:rsidR="00A703CB" w:rsidRPr="00DD4D73">
        <w:rPr>
          <w:color w:val="auto"/>
        </w:rPr>
        <w:t>.</w:t>
      </w:r>
      <w:proofErr w:type="spellStart"/>
      <w:r w:rsidR="00A703CB" w:rsidRPr="00DD4D73">
        <w:rPr>
          <w:color w:val="auto"/>
        </w:rPr>
        <w:t>ru</w:t>
      </w:r>
      <w:proofErr w:type="spellEnd"/>
      <w:r w:rsidR="00A703CB" w:rsidRPr="00DD4D73">
        <w:rPr>
          <w:color w:val="auto"/>
        </w:rPr>
        <w:t xml:space="preserve"> далее – официальный сайт заказчика) </w:t>
      </w:r>
      <w:r w:rsidRPr="00DD4D73">
        <w:rPr>
          <w:color w:val="auto"/>
        </w:rPr>
        <w:t>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6E6FBEFB" w14:textId="77777777" w:rsidR="003D0269" w:rsidRPr="00DD4D73" w:rsidRDefault="00E0616B" w:rsidP="00D060B8">
      <w:pPr>
        <w:pStyle w:val="Default"/>
        <w:widowControl w:val="0"/>
        <w:jc w:val="both"/>
        <w:rPr>
          <w:color w:val="auto"/>
        </w:rPr>
      </w:pPr>
      <w:r w:rsidRPr="00DD4D73">
        <w:rPr>
          <w:b/>
          <w:color w:val="auto"/>
        </w:rPr>
        <w:t>17</w:t>
      </w:r>
      <w:r w:rsidR="003D0269" w:rsidRPr="00DD4D73">
        <w:rPr>
          <w:b/>
          <w:color w:val="auto"/>
        </w:rPr>
        <w:t>.</w:t>
      </w:r>
      <w:r w:rsidR="003D0269" w:rsidRPr="00DD4D73">
        <w:rPr>
          <w:color w:val="auto"/>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w:t>
      </w:r>
      <w:r w:rsidR="003D0269" w:rsidRPr="00DD4D73">
        <w:rPr>
          <w:color w:val="auto"/>
        </w:rPr>
        <w:softHyphen/>
        <w:t>ке</w:t>
      </w:r>
      <w:r w:rsidR="003D0269" w:rsidRPr="00BB1A8D">
        <w:rPr>
          <w:color w:val="auto"/>
        </w:rPr>
        <w:t xml:space="preserve">, окончательные предложения участников конкурентной закупки, документация о конкурентной закупке, извещение о </w:t>
      </w:r>
      <w:r w:rsidR="003D0269" w:rsidRPr="00DD4D73">
        <w:rPr>
          <w:color w:val="auto"/>
        </w:rPr>
        <w:t>проведении запроса котировок, изменения, внесенные в документацию о конкурентной закупке, разъяснения положений до</w:t>
      </w:r>
      <w:r w:rsidR="003D0269" w:rsidRPr="00DD4D73">
        <w:rPr>
          <w:color w:val="auto"/>
        </w:rPr>
        <w:softHyphen/>
        <w:t>кументации о конкурентной закупке хранятся заказчиком не менее трех лет.</w:t>
      </w:r>
      <w:r w:rsidR="00854605" w:rsidRPr="00DD4D73">
        <w:rPr>
          <w:color w:val="auto"/>
        </w:rPr>
        <w:t xml:space="preserve"> </w:t>
      </w:r>
      <w:r w:rsidR="003D0269" w:rsidRPr="00DD4D73">
        <w:rPr>
          <w:color w:val="auto"/>
        </w:rPr>
        <w:t>В случае, если закупка осуществлялась путем проведения конкурса или аукциона указанные до</w:t>
      </w:r>
      <w:r w:rsidR="003D0269" w:rsidRPr="00DD4D73">
        <w:rPr>
          <w:color w:val="auto"/>
        </w:rPr>
        <w:softHyphen/>
        <w:t xml:space="preserve">кументы хранятся заказчиком </w:t>
      </w:r>
      <w:r w:rsidR="002A77E0" w:rsidRPr="00DD4D73">
        <w:rPr>
          <w:color w:val="auto"/>
        </w:rPr>
        <w:t>в течение пяти</w:t>
      </w:r>
      <w:r w:rsidR="003D0269" w:rsidRPr="00DD4D73">
        <w:rPr>
          <w:color w:val="auto"/>
        </w:rPr>
        <w:t xml:space="preserve"> лет.</w:t>
      </w:r>
    </w:p>
    <w:p w14:paraId="4FFE93E0" w14:textId="40C21AA8" w:rsidR="002A77E0" w:rsidRPr="00DD4D73" w:rsidRDefault="007A7617" w:rsidP="00CD57BF">
      <w:pPr>
        <w:widowControl w:val="0"/>
        <w:autoSpaceDE w:val="0"/>
        <w:autoSpaceDN w:val="0"/>
        <w:adjustRightInd w:val="0"/>
        <w:spacing w:after="0" w:line="240" w:lineRule="auto"/>
        <w:jc w:val="both"/>
        <w:rPr>
          <w:rFonts w:ascii="Times New Roman" w:hAnsi="Times New Roman"/>
          <w:sz w:val="24"/>
          <w:szCs w:val="24"/>
        </w:rPr>
      </w:pPr>
      <w:r w:rsidRPr="00DD4D73">
        <w:rPr>
          <w:rFonts w:ascii="Times New Roman" w:hAnsi="Times New Roman"/>
          <w:b/>
          <w:sz w:val="24"/>
          <w:szCs w:val="24"/>
        </w:rPr>
        <w:t>18</w:t>
      </w:r>
      <w:r w:rsidR="002A77E0" w:rsidRPr="00DD4D73">
        <w:rPr>
          <w:rFonts w:ascii="Times New Roman" w:hAnsi="Times New Roman"/>
          <w:b/>
          <w:sz w:val="24"/>
          <w:szCs w:val="24"/>
        </w:rPr>
        <w:t>.</w:t>
      </w:r>
      <w:r w:rsidR="002A77E0" w:rsidRPr="00DD4D73">
        <w:rPr>
          <w:rFonts w:ascii="Times New Roman" w:hAnsi="Times New Roman"/>
          <w:sz w:val="24"/>
          <w:szCs w:val="24"/>
        </w:rPr>
        <w:t xml:space="preserve"> Заказчик дополнительно вправе разместить указанную в </w:t>
      </w:r>
      <w:r w:rsidR="00144962" w:rsidRPr="00DD4D73">
        <w:rPr>
          <w:rFonts w:ascii="Times New Roman" w:hAnsi="Times New Roman"/>
          <w:sz w:val="24"/>
          <w:szCs w:val="24"/>
        </w:rPr>
        <w:t>статье 4 Федерального закона № 223-ФЗ</w:t>
      </w:r>
      <w:r w:rsidR="0033266E" w:rsidRPr="00DD4D73">
        <w:rPr>
          <w:rFonts w:ascii="Times New Roman" w:hAnsi="Times New Roman"/>
          <w:sz w:val="24"/>
          <w:szCs w:val="24"/>
        </w:rPr>
        <w:t xml:space="preserve"> </w:t>
      </w:r>
      <w:r w:rsidR="002A77E0" w:rsidRPr="00DD4D73">
        <w:rPr>
          <w:rFonts w:ascii="Times New Roman" w:hAnsi="Times New Roman"/>
          <w:sz w:val="24"/>
          <w:szCs w:val="24"/>
        </w:rPr>
        <w:t>информацию на официальном сайте заказчика</w:t>
      </w:r>
      <w:r w:rsidR="00817470" w:rsidRPr="00DD4D73">
        <w:rPr>
          <w:rFonts w:ascii="Times New Roman" w:hAnsi="Times New Roman"/>
          <w:sz w:val="24"/>
          <w:szCs w:val="24"/>
        </w:rPr>
        <w:t xml:space="preserve"> </w:t>
      </w:r>
      <w:r w:rsidR="00817470" w:rsidRPr="00DD4D73">
        <w:rPr>
          <w:rFonts w:ascii="Times New Roman" w:eastAsia="Calibri" w:hAnsi="Times New Roman"/>
          <w:sz w:val="24"/>
          <w:szCs w:val="24"/>
          <w:lang w:eastAsia="ru-RU"/>
        </w:rPr>
        <w:t>в информационно-телекоммуникационной сети «Интернет», за исключением информации, не подлежащей в соответствии с Федеральным законом № 223-ФЗ размещению в единой информационной системе или на официальном сайте.</w:t>
      </w:r>
    </w:p>
    <w:p w14:paraId="658A0AD5" w14:textId="77777777" w:rsidR="00CF4CBF" w:rsidRPr="00DD4D73" w:rsidRDefault="00CF4CBF" w:rsidP="00D060B8">
      <w:pPr>
        <w:pStyle w:val="Default"/>
        <w:widowControl w:val="0"/>
        <w:jc w:val="both"/>
        <w:rPr>
          <w:color w:val="auto"/>
        </w:rPr>
      </w:pPr>
    </w:p>
    <w:p w14:paraId="4E504D3D" w14:textId="77777777" w:rsidR="00B809FF" w:rsidRPr="00DD4D73" w:rsidRDefault="00B809FF" w:rsidP="00D060B8">
      <w:pPr>
        <w:pStyle w:val="10"/>
        <w:keepNext w:val="0"/>
        <w:keepLines w:val="0"/>
        <w:widowControl w:val="0"/>
        <w:spacing w:before="0" w:line="240" w:lineRule="auto"/>
        <w:rPr>
          <w:rFonts w:ascii="Times New Roman" w:hAnsi="Times New Roman"/>
          <w:color w:val="auto"/>
          <w:sz w:val="24"/>
          <w:szCs w:val="24"/>
          <w:lang w:eastAsia="ru-RU"/>
        </w:rPr>
      </w:pPr>
      <w:bookmarkStart w:id="20" w:name="_Toc460489095"/>
      <w:r w:rsidRPr="00DD4D73">
        <w:rPr>
          <w:rFonts w:ascii="Times New Roman" w:hAnsi="Times New Roman"/>
          <w:color w:val="auto"/>
          <w:sz w:val="24"/>
          <w:szCs w:val="24"/>
        </w:rPr>
        <w:t xml:space="preserve">Статья 4. </w:t>
      </w:r>
      <w:r w:rsidRPr="00DD4D73">
        <w:rPr>
          <w:rFonts w:ascii="Times New Roman" w:hAnsi="Times New Roman"/>
          <w:color w:val="auto"/>
          <w:sz w:val="24"/>
          <w:szCs w:val="24"/>
          <w:lang w:eastAsia="ru-RU"/>
        </w:rPr>
        <w:t>Нормативное правовое регулирование закупочной деятельности</w:t>
      </w:r>
      <w:bookmarkEnd w:id="20"/>
    </w:p>
    <w:p w14:paraId="79AFEAB5" w14:textId="77777777" w:rsidR="00B809FF" w:rsidRDefault="009D5A9D" w:rsidP="00D060B8">
      <w:pPr>
        <w:pStyle w:val="13"/>
        <w:widowControl w:val="0"/>
        <w:shd w:val="clear" w:color="auto" w:fill="auto"/>
        <w:tabs>
          <w:tab w:val="left" w:pos="1393"/>
        </w:tabs>
        <w:spacing w:after="0" w:line="240" w:lineRule="auto"/>
        <w:jc w:val="both"/>
        <w:rPr>
          <w:sz w:val="24"/>
          <w:szCs w:val="24"/>
        </w:rPr>
      </w:pPr>
      <w:r w:rsidRPr="00DD4D73">
        <w:rPr>
          <w:b/>
          <w:sz w:val="24"/>
          <w:szCs w:val="24"/>
        </w:rPr>
        <w:t>1.</w:t>
      </w:r>
      <w:r w:rsidR="009B4982" w:rsidRPr="00DD4D73">
        <w:rPr>
          <w:sz w:val="24"/>
          <w:szCs w:val="24"/>
        </w:rPr>
        <w:t xml:space="preserve"> </w:t>
      </w:r>
      <w:r w:rsidR="00B809FF" w:rsidRPr="00DD4D73">
        <w:rPr>
          <w:sz w:val="24"/>
          <w:szCs w:val="24"/>
        </w:rPr>
        <w:t xml:space="preserve">При </w:t>
      </w:r>
      <w:r w:rsidR="001367DE" w:rsidRPr="00DD4D73">
        <w:rPr>
          <w:sz w:val="24"/>
          <w:szCs w:val="24"/>
        </w:rPr>
        <w:t>закупке товаров, работ, услуг з</w:t>
      </w:r>
      <w:r w:rsidR="00B809FF" w:rsidRPr="00DD4D73">
        <w:rPr>
          <w:sz w:val="24"/>
          <w:szCs w:val="24"/>
        </w:rPr>
        <w:t xml:space="preserve">аказчик руководствуется Конституцией Российской Федерации, Гражданским кодексом Российской Федерации, Федеральным законом от 18.07.2011 №223-ФЗ «О закупках товаров, работ, услуг отдельными видами юридических лиц», </w:t>
      </w:r>
      <w:r w:rsidR="00EE04FC" w:rsidRPr="00DD4D73">
        <w:rPr>
          <w:sz w:val="24"/>
          <w:szCs w:val="24"/>
        </w:rPr>
        <w:t>другими</w:t>
      </w:r>
      <w:r w:rsidR="00B809FF" w:rsidRPr="00DD4D73">
        <w:rPr>
          <w:sz w:val="24"/>
          <w:szCs w:val="24"/>
        </w:rPr>
        <w:t xml:space="preserve"> федеральными законами и </w:t>
      </w:r>
      <w:r w:rsidR="00EE04FC" w:rsidRPr="00DD4D73">
        <w:rPr>
          <w:sz w:val="24"/>
          <w:szCs w:val="24"/>
        </w:rPr>
        <w:t xml:space="preserve">иными </w:t>
      </w:r>
      <w:r w:rsidR="00B809FF" w:rsidRPr="00DD4D73">
        <w:rPr>
          <w:sz w:val="24"/>
          <w:szCs w:val="24"/>
        </w:rPr>
        <w:t>нормативными правовыми актами</w:t>
      </w:r>
      <w:r w:rsidR="00B809FF" w:rsidRPr="00BB1A8D">
        <w:rPr>
          <w:sz w:val="24"/>
          <w:szCs w:val="24"/>
        </w:rPr>
        <w:t xml:space="preserve"> Российской Федерации, настоящим Положением</w:t>
      </w:r>
      <w:r w:rsidR="00EE04FC" w:rsidRPr="00BB1A8D">
        <w:rPr>
          <w:sz w:val="24"/>
          <w:szCs w:val="24"/>
        </w:rPr>
        <w:t xml:space="preserve"> о закупке</w:t>
      </w:r>
      <w:r w:rsidR="00B809FF" w:rsidRPr="00BB1A8D">
        <w:rPr>
          <w:sz w:val="24"/>
          <w:szCs w:val="24"/>
        </w:rPr>
        <w:t>.</w:t>
      </w:r>
    </w:p>
    <w:p w14:paraId="42E3B0E9" w14:textId="6D4585D9" w:rsidR="00B809FF" w:rsidRDefault="00B809FF" w:rsidP="00D060B8">
      <w:pPr>
        <w:pStyle w:val="13"/>
        <w:widowControl w:val="0"/>
        <w:shd w:val="clear" w:color="auto" w:fill="auto"/>
        <w:tabs>
          <w:tab w:val="left" w:pos="1388"/>
        </w:tabs>
        <w:spacing w:after="0" w:line="240" w:lineRule="auto"/>
        <w:jc w:val="both"/>
        <w:rPr>
          <w:b/>
          <w:sz w:val="24"/>
          <w:szCs w:val="24"/>
        </w:rPr>
      </w:pPr>
    </w:p>
    <w:p w14:paraId="3406AD84" w14:textId="77777777" w:rsidR="00B809FF" w:rsidRPr="00BB1A8D" w:rsidRDefault="00B809FF" w:rsidP="00D060B8">
      <w:pPr>
        <w:pStyle w:val="10"/>
        <w:keepNext w:val="0"/>
        <w:keepLines w:val="0"/>
        <w:widowControl w:val="0"/>
        <w:spacing w:before="0" w:line="240" w:lineRule="auto"/>
        <w:jc w:val="center"/>
        <w:rPr>
          <w:rFonts w:ascii="Times New Roman" w:hAnsi="Times New Roman"/>
          <w:color w:val="auto"/>
          <w:sz w:val="24"/>
          <w:szCs w:val="24"/>
        </w:rPr>
      </w:pPr>
      <w:bookmarkStart w:id="21" w:name="_Toc460489096"/>
      <w:r w:rsidRPr="00BB1A8D">
        <w:rPr>
          <w:rFonts w:ascii="Times New Roman" w:hAnsi="Times New Roman"/>
          <w:color w:val="auto"/>
          <w:sz w:val="24"/>
          <w:szCs w:val="24"/>
        </w:rPr>
        <w:t>ГЛАВА 2. ОРГАНИЗАЦИЯ И ПРОВЕДЕНИЕ ЗАКУПОК</w:t>
      </w:r>
      <w:bookmarkEnd w:id="21"/>
    </w:p>
    <w:p w14:paraId="7F3B76BE" w14:textId="77777777" w:rsidR="00181FF6" w:rsidRPr="00BB1A8D" w:rsidRDefault="00181FF6" w:rsidP="00D060B8">
      <w:pPr>
        <w:pStyle w:val="13"/>
        <w:widowControl w:val="0"/>
        <w:shd w:val="clear" w:color="auto" w:fill="auto"/>
        <w:tabs>
          <w:tab w:val="left" w:pos="1388"/>
        </w:tabs>
        <w:spacing w:after="0" w:line="240" w:lineRule="auto"/>
        <w:jc w:val="both"/>
        <w:rPr>
          <w:sz w:val="24"/>
          <w:szCs w:val="24"/>
        </w:rPr>
      </w:pPr>
    </w:p>
    <w:p w14:paraId="27475667" w14:textId="77777777" w:rsidR="00B809FF" w:rsidRPr="00BB1A8D" w:rsidRDefault="00D060B8" w:rsidP="00D060B8">
      <w:pPr>
        <w:pStyle w:val="10"/>
        <w:keepNext w:val="0"/>
        <w:keepLines w:val="0"/>
        <w:widowControl w:val="0"/>
        <w:spacing w:before="0" w:line="240" w:lineRule="auto"/>
        <w:rPr>
          <w:rFonts w:ascii="Times New Roman" w:hAnsi="Times New Roman"/>
          <w:color w:val="auto"/>
          <w:sz w:val="24"/>
          <w:szCs w:val="24"/>
        </w:rPr>
      </w:pPr>
      <w:bookmarkStart w:id="22" w:name="_Toc460489097"/>
      <w:r w:rsidRPr="00BB1A8D">
        <w:rPr>
          <w:rFonts w:ascii="Times New Roman" w:hAnsi="Times New Roman"/>
          <w:color w:val="auto"/>
          <w:sz w:val="24"/>
          <w:szCs w:val="24"/>
        </w:rPr>
        <w:t>Статья 5</w:t>
      </w:r>
      <w:r w:rsidR="00181FF6" w:rsidRPr="00BB1A8D">
        <w:rPr>
          <w:rFonts w:ascii="Times New Roman" w:hAnsi="Times New Roman"/>
          <w:color w:val="auto"/>
          <w:sz w:val="24"/>
          <w:szCs w:val="24"/>
        </w:rPr>
        <w:t>. Планирование закупок</w:t>
      </w:r>
      <w:bookmarkEnd w:id="22"/>
    </w:p>
    <w:p w14:paraId="76CA7F29" w14:textId="77777777" w:rsidR="00B440E3" w:rsidRPr="00BB1A8D" w:rsidRDefault="00B440E3" w:rsidP="00D060B8">
      <w:pPr>
        <w:pStyle w:val="Default"/>
        <w:widowControl w:val="0"/>
        <w:jc w:val="both"/>
      </w:pPr>
      <w:r w:rsidRPr="00B000D6">
        <w:rPr>
          <w:b/>
        </w:rPr>
        <w:t>1.</w:t>
      </w:r>
      <w:r w:rsidRPr="00BB1A8D">
        <w:t xml:space="preserve"> Планирование закупок</w:t>
      </w:r>
      <w:r w:rsidR="00AA64D0" w:rsidRPr="00BB1A8D">
        <w:t>.</w:t>
      </w:r>
    </w:p>
    <w:p w14:paraId="517D4E9D" w14:textId="77777777" w:rsidR="00B440E3" w:rsidRPr="00BB1A8D" w:rsidRDefault="00B440E3" w:rsidP="00B819BD">
      <w:pPr>
        <w:pStyle w:val="Default"/>
        <w:widowControl w:val="0"/>
        <w:jc w:val="both"/>
      </w:pPr>
      <w:r w:rsidRPr="00B000D6">
        <w:rPr>
          <w:b/>
        </w:rPr>
        <w:t>1.1.</w:t>
      </w:r>
      <w:r w:rsidRPr="00BB1A8D">
        <w:t xml:space="preserve"> Планирование закупок осуществляется посредством формирования, утверждения и ведения: плана закупки товаров, работ, услуг; плана закупки инновационной продукции, высокотехнологичной продукции, лекарственных средств.</w:t>
      </w:r>
    </w:p>
    <w:p w14:paraId="4F3DCDA7" w14:textId="77777777" w:rsidR="00B440E3" w:rsidRPr="00BB1A8D" w:rsidRDefault="00B440E3" w:rsidP="00B819BD">
      <w:pPr>
        <w:pStyle w:val="Default"/>
        <w:widowControl w:val="0"/>
        <w:jc w:val="both"/>
      </w:pPr>
      <w:r w:rsidRPr="00B000D6">
        <w:rPr>
          <w:b/>
        </w:rPr>
        <w:t>1.2.</w:t>
      </w:r>
      <w:r w:rsidRPr="00BB1A8D">
        <w:t xml:space="preserve"> 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14:paraId="110759BC" w14:textId="77777777" w:rsidR="00B440E3" w:rsidRPr="00BB1A8D" w:rsidRDefault="00B440E3" w:rsidP="00B819BD">
      <w:pPr>
        <w:pStyle w:val="Default"/>
        <w:widowControl w:val="0"/>
        <w:jc w:val="both"/>
      </w:pPr>
      <w:r w:rsidRPr="00B000D6">
        <w:rPr>
          <w:b/>
        </w:rPr>
        <w:t>2.</w:t>
      </w:r>
      <w:r w:rsidRPr="00BB1A8D">
        <w:t xml:space="preserve"> План закупки</w:t>
      </w:r>
      <w:r w:rsidR="00AA64D0" w:rsidRPr="00BB1A8D">
        <w:t>.</w:t>
      </w:r>
    </w:p>
    <w:p w14:paraId="620A4182" w14:textId="77777777" w:rsidR="00B440E3" w:rsidRPr="00BB1A8D" w:rsidRDefault="00B440E3" w:rsidP="00B819BD">
      <w:pPr>
        <w:pStyle w:val="Default"/>
        <w:widowControl w:val="0"/>
        <w:jc w:val="both"/>
      </w:pPr>
      <w:r w:rsidRPr="00B000D6">
        <w:rPr>
          <w:b/>
        </w:rPr>
        <w:t>2.1.</w:t>
      </w:r>
      <w:r w:rsidRPr="00BB1A8D">
        <w:t xml:space="preserve"> Основой для формирования плана закупки являются прогнозные и (или) утверждённые бюджетные параметры и производственные программы заказчика на плановый период.</w:t>
      </w:r>
    </w:p>
    <w:p w14:paraId="3E800B9E" w14:textId="77777777" w:rsidR="00B440E3" w:rsidRPr="00BB1A8D" w:rsidRDefault="00B440E3" w:rsidP="00B819BD">
      <w:pPr>
        <w:pStyle w:val="Default"/>
        <w:widowControl w:val="0"/>
        <w:jc w:val="both"/>
      </w:pPr>
      <w:r w:rsidRPr="004A47E3">
        <w:rPr>
          <w:b/>
          <w:bCs/>
        </w:rPr>
        <w:t>2.2.</w:t>
      </w:r>
      <w:r w:rsidRPr="00BB1A8D">
        <w:t xml:space="preserve"> 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 </w:t>
      </w:r>
    </w:p>
    <w:p w14:paraId="514A7BBF" w14:textId="77777777" w:rsidR="00B440E3" w:rsidRPr="00BB1A8D" w:rsidRDefault="00AA64D0" w:rsidP="00B819BD">
      <w:pPr>
        <w:pStyle w:val="Default"/>
        <w:widowControl w:val="0"/>
        <w:jc w:val="both"/>
      </w:pPr>
      <w:r w:rsidRPr="00BB1A8D">
        <w:t xml:space="preserve">- </w:t>
      </w:r>
      <w:r w:rsidR="00B440E3" w:rsidRPr="00BB1A8D">
        <w:t xml:space="preserve">производственная программа; </w:t>
      </w:r>
    </w:p>
    <w:p w14:paraId="317A35F0" w14:textId="77777777" w:rsidR="00B440E3" w:rsidRPr="00BB1A8D" w:rsidRDefault="00AA64D0" w:rsidP="00B819BD">
      <w:pPr>
        <w:pStyle w:val="Default"/>
        <w:widowControl w:val="0"/>
        <w:jc w:val="both"/>
      </w:pPr>
      <w:r w:rsidRPr="00BB1A8D">
        <w:t xml:space="preserve">- </w:t>
      </w:r>
      <w:r w:rsidR="00B440E3" w:rsidRPr="00BB1A8D">
        <w:t xml:space="preserve">ремонтная программа; </w:t>
      </w:r>
    </w:p>
    <w:p w14:paraId="38741314" w14:textId="77777777" w:rsidR="00B440E3" w:rsidRPr="00BB1A8D" w:rsidRDefault="00AA64D0" w:rsidP="00B819BD">
      <w:pPr>
        <w:pStyle w:val="Default"/>
        <w:widowControl w:val="0"/>
        <w:jc w:val="both"/>
      </w:pPr>
      <w:r w:rsidRPr="00BB1A8D">
        <w:lastRenderedPageBreak/>
        <w:t xml:space="preserve">- </w:t>
      </w:r>
      <w:r w:rsidR="00B440E3" w:rsidRPr="00BB1A8D">
        <w:t xml:space="preserve">инвестиционная программа; </w:t>
      </w:r>
    </w:p>
    <w:p w14:paraId="580CA667" w14:textId="77777777" w:rsidR="00B440E3" w:rsidRPr="00BB1A8D" w:rsidRDefault="00AA64D0" w:rsidP="00B819BD">
      <w:pPr>
        <w:pStyle w:val="Default"/>
        <w:widowControl w:val="0"/>
        <w:jc w:val="both"/>
      </w:pPr>
      <w:r w:rsidRPr="00BB1A8D">
        <w:t xml:space="preserve">- </w:t>
      </w:r>
      <w:r w:rsidR="00B440E3" w:rsidRPr="00BB1A8D">
        <w:t>иные программы.</w:t>
      </w:r>
    </w:p>
    <w:p w14:paraId="7858A9D6" w14:textId="77777777" w:rsidR="00B440E3" w:rsidRPr="00305E05" w:rsidRDefault="00B440E3" w:rsidP="00B819BD">
      <w:pPr>
        <w:pStyle w:val="Default"/>
        <w:widowControl w:val="0"/>
        <w:jc w:val="both"/>
      </w:pPr>
      <w:r w:rsidRPr="00B000D6">
        <w:rPr>
          <w:b/>
        </w:rPr>
        <w:t>2.3.</w:t>
      </w:r>
      <w:r w:rsidRPr="00BB1A8D">
        <w:t xml:space="preserve"> Порядок формирования плана закупки определяется в соответствии с требованиями, </w:t>
      </w:r>
      <w:r w:rsidRPr="00305E05">
        <w:t>установленными нормативными правовыми актами Российской Федерации, нормативными документами заказчика, а также настоящим Положением</w:t>
      </w:r>
      <w:r w:rsidR="00326E99" w:rsidRPr="00305E05">
        <w:t xml:space="preserve"> о закупке</w:t>
      </w:r>
      <w:r w:rsidRPr="00305E05">
        <w:t>, в том числе с учётом сроков проведения закупочных процедур исходя из требуемой даты поставки товаров (работ, услуг).</w:t>
      </w:r>
    </w:p>
    <w:p w14:paraId="7C787092" w14:textId="77777777" w:rsidR="00991554" w:rsidRPr="00305E05" w:rsidRDefault="00B440E3" w:rsidP="00B819BD">
      <w:pPr>
        <w:pStyle w:val="Default"/>
        <w:widowControl w:val="0"/>
        <w:jc w:val="both"/>
      </w:pPr>
      <w:r w:rsidRPr="00305E05">
        <w:rPr>
          <w:b/>
        </w:rPr>
        <w:t>2.4.</w:t>
      </w:r>
      <w:r w:rsidRPr="00305E05">
        <w:t xml:space="preserve"> План закупки формируется в соответствии с требованиями к форме плана закупки, утверждёнными постановлением Правительства Российской Федерации.</w:t>
      </w:r>
    </w:p>
    <w:p w14:paraId="33839EBB" w14:textId="77777777" w:rsidR="00991554" w:rsidRPr="00305E05" w:rsidRDefault="00B440E3" w:rsidP="00B819BD">
      <w:pPr>
        <w:pStyle w:val="Default"/>
        <w:widowControl w:val="0"/>
        <w:jc w:val="both"/>
      </w:pPr>
      <w:r w:rsidRPr="00305E05">
        <w:t xml:space="preserve">В план закупки включаются сведения о закупке товаров (работ, услуг), необходимых для удовлетворения потребностей заказчика. </w:t>
      </w:r>
    </w:p>
    <w:p w14:paraId="5B6D31FD" w14:textId="44435430" w:rsidR="00B440E3" w:rsidRPr="00BB1A8D" w:rsidRDefault="00B440E3" w:rsidP="00B819BD">
      <w:pPr>
        <w:pStyle w:val="Default"/>
        <w:widowControl w:val="0"/>
        <w:jc w:val="both"/>
      </w:pPr>
      <w:r w:rsidRPr="00305E05">
        <w:t>В план закупки не включаются с учётом части 15 статьи 4 Федерального закона № 223-Ф</w:t>
      </w:r>
      <w:r w:rsidR="008003F4" w:rsidRPr="00305E05">
        <w:t>З сведения о</w:t>
      </w:r>
      <w:r w:rsidR="002D3B84" w:rsidRPr="00305E05">
        <w:t xml:space="preserve"> закупке товаров(</w:t>
      </w:r>
      <w:r w:rsidR="008003F4" w:rsidRPr="00305E05">
        <w:t>работ, услуг</w:t>
      </w:r>
      <w:r w:rsidR="002D3B84" w:rsidRPr="00305E05">
        <w:t>)</w:t>
      </w:r>
      <w:r w:rsidR="008003F4" w:rsidRPr="00305E05">
        <w:t xml:space="preserve">, </w:t>
      </w:r>
      <w:r w:rsidRPr="00305E05">
        <w:t>сост</w:t>
      </w:r>
      <w:r w:rsidR="008003F4" w:rsidRPr="00305E05">
        <w:t>авляющие государственную тайну</w:t>
      </w:r>
      <w:r w:rsidRPr="00305E05">
        <w:t xml:space="preserve">, </w:t>
      </w:r>
      <w:r w:rsidR="002D3B84" w:rsidRPr="00305E05">
        <w:t xml:space="preserve">при условии, что такие сведения содержатся в извещении о закупке, документации о закупке или в проекте договора, </w:t>
      </w:r>
      <w:r w:rsidRPr="00305E05">
        <w:t>а также сведения о закупке</w:t>
      </w:r>
      <w:r w:rsidR="00D824FF" w:rsidRPr="00305E05">
        <w:t>,</w:t>
      </w:r>
      <w:r w:rsidRPr="00305E05">
        <w:t xml:space="preserve"> по котор</w:t>
      </w:r>
      <w:r w:rsidR="002D3B84" w:rsidRPr="00305E05">
        <w:t>ой</w:t>
      </w:r>
      <w:r w:rsidRPr="00305E05">
        <w:t xml:space="preserve"> принято решение Правительства Российской Федерации в соответствии с частью 16 статьи 4 Федерального закона № 223-ФЗ</w:t>
      </w:r>
      <w:r w:rsidR="00852ED5" w:rsidRPr="00305E05">
        <w:t>, а также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w:t>
      </w:r>
      <w:r w:rsidR="0060303B" w:rsidRPr="00305E05">
        <w:t>,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723B0BF" w14:textId="1227D031" w:rsidR="001F45F6" w:rsidRPr="00BB1A8D" w:rsidRDefault="00B440E3" w:rsidP="00B819BD">
      <w:pPr>
        <w:pStyle w:val="Default"/>
        <w:widowControl w:val="0"/>
        <w:jc w:val="both"/>
      </w:pPr>
      <w:r w:rsidRPr="00B000D6">
        <w:rPr>
          <w:b/>
        </w:rPr>
        <w:t>2.5.</w:t>
      </w:r>
      <w:r w:rsidRPr="00BB1A8D">
        <w:t xml:space="preserve"> В плане закупки могут не отражаться с учётом части 15 статьи 4 Федерального закона № 223-ФЗ сведения</w:t>
      </w:r>
      <w:r w:rsidR="00881E36" w:rsidRPr="00BB1A8D">
        <w:t xml:space="preserve"> о закупке товаров (</w:t>
      </w:r>
      <w:r w:rsidR="001F45F6" w:rsidRPr="00BB1A8D">
        <w:t>работ, услуг</w:t>
      </w:r>
      <w:r w:rsidR="00881E36" w:rsidRPr="00BB1A8D">
        <w:t xml:space="preserve">) в случае, если </w:t>
      </w:r>
      <w:r w:rsidRPr="00BB1A8D">
        <w:t xml:space="preserve">стоимость </w:t>
      </w:r>
      <w:r w:rsidR="00881E36" w:rsidRPr="00BB1A8D">
        <w:t xml:space="preserve">товаров (работ, услуг) </w:t>
      </w:r>
      <w:r w:rsidRPr="00BB1A8D">
        <w:t xml:space="preserve">не превышает </w:t>
      </w:r>
      <w:r w:rsidR="001F45F6" w:rsidRPr="00BB1A8D">
        <w:t xml:space="preserve">сто тысяч </w:t>
      </w:r>
      <w:r w:rsidRPr="00BB1A8D">
        <w:t>рублей</w:t>
      </w:r>
      <w:r w:rsidR="001F45F6" w:rsidRPr="00BB1A8D">
        <w:t>, а в</w:t>
      </w:r>
      <w:r w:rsidRPr="00BB1A8D">
        <w:t xml:space="preserve"> случае, если годовая выручка заказчика за отчётный финансовый год составляет более чем </w:t>
      </w:r>
      <w:r w:rsidR="001F45F6" w:rsidRPr="00BB1A8D">
        <w:t xml:space="preserve">пять миллиардов </w:t>
      </w:r>
      <w:r w:rsidRPr="00BB1A8D">
        <w:t>рублей</w:t>
      </w:r>
      <w:r w:rsidR="00AD7D73">
        <w:t xml:space="preserve"> </w:t>
      </w:r>
      <w:r w:rsidR="00111253" w:rsidRPr="00BB1A8D">
        <w:t>–</w:t>
      </w:r>
      <w:r w:rsidR="00A7627A" w:rsidRPr="00BB1A8D">
        <w:t xml:space="preserve"> сведения о закупке товаров (</w:t>
      </w:r>
      <w:r w:rsidR="001F45F6" w:rsidRPr="00BB1A8D">
        <w:t>работ, услуг</w:t>
      </w:r>
      <w:r w:rsidR="00A7627A" w:rsidRPr="00BB1A8D">
        <w:t>)</w:t>
      </w:r>
      <w:r w:rsidRPr="00BB1A8D">
        <w:t>, стоимость которых не превышает</w:t>
      </w:r>
      <w:r w:rsidR="008B5C50">
        <w:t xml:space="preserve"> </w:t>
      </w:r>
      <w:r w:rsidR="001F45F6" w:rsidRPr="00BB1A8D">
        <w:t xml:space="preserve">пятьсот тысяч </w:t>
      </w:r>
      <w:r w:rsidRPr="00BB1A8D">
        <w:t>рублей.</w:t>
      </w:r>
    </w:p>
    <w:p w14:paraId="7F405032" w14:textId="77777777" w:rsidR="00653F0F" w:rsidRPr="00BB1A8D" w:rsidRDefault="00B440E3" w:rsidP="00B819BD">
      <w:pPr>
        <w:pStyle w:val="Default"/>
        <w:widowControl w:val="0"/>
        <w:jc w:val="both"/>
      </w:pPr>
      <w:r w:rsidRPr="00B000D6">
        <w:rPr>
          <w:b/>
        </w:rPr>
        <w:t>2.6.</w:t>
      </w:r>
      <w:r w:rsidRPr="00BB1A8D">
        <w:t xml:space="preserve"> Корректировка плана закупки может осуществляться в том числе в случае:</w:t>
      </w:r>
    </w:p>
    <w:p w14:paraId="615192EF" w14:textId="77777777" w:rsidR="00653F0F" w:rsidRPr="00BB1A8D" w:rsidRDefault="00B440E3" w:rsidP="00B819BD">
      <w:pPr>
        <w:pStyle w:val="Default"/>
        <w:widowControl w:val="0"/>
        <w:jc w:val="both"/>
      </w:pPr>
      <w:r w:rsidRPr="00BB1A8D">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117ED5EF" w14:textId="77777777" w:rsidR="00653F0F" w:rsidRPr="00BB1A8D" w:rsidRDefault="00B440E3" w:rsidP="00B819BD">
      <w:pPr>
        <w:pStyle w:val="Default"/>
        <w:widowControl w:val="0"/>
        <w:jc w:val="both"/>
      </w:pPr>
      <w:r w:rsidRPr="00BB1A8D">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49E1F602" w14:textId="77777777" w:rsidR="00B440E3" w:rsidRPr="00BB1A8D" w:rsidRDefault="00B440E3" w:rsidP="00B819BD">
      <w:pPr>
        <w:pStyle w:val="Default"/>
        <w:widowControl w:val="0"/>
        <w:jc w:val="both"/>
      </w:pPr>
      <w:r w:rsidRPr="00BB1A8D">
        <w:t xml:space="preserve">в) в иных случаях, установленных </w:t>
      </w:r>
      <w:r w:rsidR="00170591" w:rsidRPr="00BB1A8D">
        <w:t>настоящим П</w:t>
      </w:r>
      <w:r w:rsidR="00653F0F" w:rsidRPr="00BB1A8D">
        <w:t>оложением</w:t>
      </w:r>
      <w:r w:rsidR="00170591" w:rsidRPr="00BB1A8D">
        <w:t xml:space="preserve"> о закупке </w:t>
      </w:r>
      <w:r w:rsidRPr="00BB1A8D">
        <w:t>и другими нормативными документами заказчика.</w:t>
      </w:r>
    </w:p>
    <w:p w14:paraId="7CA78FCD" w14:textId="77777777" w:rsidR="00B440E3" w:rsidRPr="00BB1A8D" w:rsidRDefault="00B440E3" w:rsidP="00B819BD">
      <w:pPr>
        <w:pStyle w:val="Default"/>
        <w:widowControl w:val="0"/>
        <w:jc w:val="both"/>
      </w:pPr>
      <w:r w:rsidRPr="00B000D6">
        <w:rPr>
          <w:b/>
        </w:rPr>
        <w:t>2.7.</w:t>
      </w:r>
      <w:r w:rsidRPr="00BB1A8D">
        <w:t xml:space="preserve"> Корректировка плана закупки может осуществляться как ежемесячно, так и оперативно.</w:t>
      </w:r>
    </w:p>
    <w:p w14:paraId="4344ACF3" w14:textId="77777777" w:rsidR="00B440E3" w:rsidRPr="00BB1A8D" w:rsidRDefault="00B440E3" w:rsidP="00B819BD">
      <w:pPr>
        <w:pStyle w:val="Default"/>
        <w:widowControl w:val="0"/>
        <w:jc w:val="both"/>
      </w:pPr>
      <w:r w:rsidRPr="00B000D6">
        <w:rPr>
          <w:b/>
        </w:rPr>
        <w:t>2.8.</w:t>
      </w:r>
      <w:r w:rsidRPr="00BB1A8D">
        <w:t xml:space="preserve"> В случае если закупка товаров (работ, услуг) осуществляется путём проведения конкурса или аукциона, или иными </w:t>
      </w:r>
      <w:r w:rsidR="00E942A5" w:rsidRPr="00BB1A8D">
        <w:t xml:space="preserve">конкурентными </w:t>
      </w:r>
      <w:r w:rsidRPr="00BB1A8D">
        <w:t>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E942A5" w:rsidRPr="00BB1A8D">
        <w:t xml:space="preserve">, а в случае закупки </w:t>
      </w:r>
      <w:r w:rsidR="00E91A1A" w:rsidRPr="00BB1A8D">
        <w:t xml:space="preserve">у </w:t>
      </w:r>
      <w:r w:rsidR="00E91A1A" w:rsidRPr="00BB1A8D">
        <w:rPr>
          <w:rStyle w:val="Sylfaen"/>
          <w:rFonts w:ascii="Times New Roman" w:hAnsi="Times New Roman" w:cs="Times New Roman"/>
          <w:sz w:val="24"/>
          <w:szCs w:val="24"/>
        </w:rPr>
        <w:t>единственного поставщи</w:t>
      </w:r>
      <w:r w:rsidR="00E91A1A" w:rsidRPr="00BB1A8D">
        <w:rPr>
          <w:rStyle w:val="Sylfaen"/>
          <w:rFonts w:ascii="Times New Roman" w:hAnsi="Times New Roman" w:cs="Times New Roman"/>
          <w:sz w:val="24"/>
          <w:szCs w:val="24"/>
        </w:rPr>
        <w:softHyphen/>
        <w:t>ка (исполнителя, подрядчика)</w:t>
      </w:r>
      <w:r w:rsidR="00E91A1A" w:rsidRPr="00BB1A8D">
        <w:t xml:space="preserve"> – </w:t>
      </w:r>
      <w:r w:rsidRPr="00BB1A8D">
        <w:t>не позднее даты заключения догово</w:t>
      </w:r>
      <w:r w:rsidR="00E91A1A" w:rsidRPr="00BB1A8D">
        <w:t>ра</w:t>
      </w:r>
      <w:r w:rsidRPr="00BB1A8D">
        <w:t>.</w:t>
      </w:r>
    </w:p>
    <w:p w14:paraId="3CABBB52" w14:textId="77777777" w:rsidR="00B440E3" w:rsidRPr="00BB1A8D" w:rsidRDefault="00B440E3" w:rsidP="00B819BD">
      <w:pPr>
        <w:pStyle w:val="Default"/>
        <w:widowControl w:val="0"/>
        <w:jc w:val="both"/>
      </w:pPr>
      <w:r w:rsidRPr="00B000D6">
        <w:rPr>
          <w:b/>
        </w:rPr>
        <w:t>2.9.</w:t>
      </w:r>
      <w:r w:rsidRPr="00BB1A8D">
        <w:t xml:space="preserve"> Корректировка плана закупки до </w:t>
      </w:r>
      <w:r w:rsidR="00E91A1A" w:rsidRPr="00BB1A8D">
        <w:t xml:space="preserve">размещения </w:t>
      </w:r>
      <w:r w:rsidRPr="00BB1A8D">
        <w:t>извещения о закупке</w:t>
      </w:r>
      <w:r w:rsidR="00E91A1A" w:rsidRPr="00BB1A8D">
        <w:t xml:space="preserve"> в единой информационной системе</w:t>
      </w:r>
      <w:r w:rsidRPr="00BB1A8D">
        <w:t xml:space="preserve"> также включает в себя корректировку начальной (максимальной) цены договора с учётом изменившихся во времени условий рынка, с указанием </w:t>
      </w:r>
      <w:r w:rsidR="00E91A1A" w:rsidRPr="00BB1A8D">
        <w:rPr>
          <w:rStyle w:val="Sylfaen"/>
          <w:rFonts w:ascii="Times New Roman" w:hAnsi="Times New Roman" w:cs="Times New Roman"/>
          <w:sz w:val="24"/>
          <w:szCs w:val="24"/>
        </w:rPr>
        <w:t xml:space="preserve">уточненной </w:t>
      </w:r>
      <w:r w:rsidRPr="00BB1A8D">
        <w:t>цены в изменённом плане закупки.</w:t>
      </w:r>
    </w:p>
    <w:p w14:paraId="233E18D9" w14:textId="77777777" w:rsidR="00B440E3" w:rsidRPr="00BB1A8D" w:rsidRDefault="00B440E3" w:rsidP="00B819BD">
      <w:pPr>
        <w:pStyle w:val="Default"/>
        <w:widowControl w:val="0"/>
        <w:jc w:val="both"/>
      </w:pPr>
      <w:r w:rsidRPr="00B000D6">
        <w:rPr>
          <w:b/>
        </w:rPr>
        <w:t>2.10.</w:t>
      </w:r>
      <w:r w:rsidRPr="00BB1A8D">
        <w:t xml:space="preserve"> План закупки должен иметь помесячную или поквартальную разбивку. </w:t>
      </w:r>
    </w:p>
    <w:p w14:paraId="204C116E" w14:textId="77777777" w:rsidR="00B440E3" w:rsidRPr="00BB1A8D" w:rsidRDefault="00B440E3" w:rsidP="00B819BD">
      <w:pPr>
        <w:pStyle w:val="Default"/>
        <w:widowControl w:val="0"/>
        <w:jc w:val="both"/>
      </w:pPr>
      <w:r w:rsidRPr="00B000D6">
        <w:rPr>
          <w:b/>
        </w:rPr>
        <w:t>2.11.</w:t>
      </w:r>
      <w:r w:rsidRPr="00BB1A8D">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21455F36" w14:textId="77777777" w:rsidR="00181FF6" w:rsidRPr="00BB1A8D" w:rsidRDefault="00B440E3" w:rsidP="00B819BD">
      <w:pPr>
        <w:pStyle w:val="Default"/>
        <w:widowControl w:val="0"/>
        <w:jc w:val="both"/>
      </w:pPr>
      <w:r w:rsidRPr="00B000D6">
        <w:rPr>
          <w:b/>
        </w:rPr>
        <w:t>2.12.</w:t>
      </w:r>
      <w:r w:rsidRPr="00BB1A8D">
        <w:t xml:space="preserve"> При формировании, корректировке плана закупки предмет договора должен описываться в объёме, позволяющем в полной мере оценить потребности заказчика в определённых товарах (работах, услугах) в планируемом периоде времени.</w:t>
      </w:r>
    </w:p>
    <w:p w14:paraId="7D626192" w14:textId="77777777" w:rsidR="00B819BD" w:rsidRPr="00BB1A8D" w:rsidRDefault="00B819BD" w:rsidP="00B819BD">
      <w:pPr>
        <w:pStyle w:val="10"/>
        <w:keepNext w:val="0"/>
        <w:keepLines w:val="0"/>
        <w:widowControl w:val="0"/>
        <w:spacing w:before="0" w:line="240" w:lineRule="auto"/>
        <w:rPr>
          <w:rFonts w:ascii="Times New Roman" w:hAnsi="Times New Roman"/>
          <w:color w:val="auto"/>
          <w:sz w:val="24"/>
          <w:szCs w:val="24"/>
        </w:rPr>
      </w:pPr>
      <w:bookmarkStart w:id="23" w:name="_Toc460489098"/>
    </w:p>
    <w:p w14:paraId="42461EC4" w14:textId="77777777" w:rsidR="00B809FF" w:rsidRPr="00BB1A8D" w:rsidRDefault="00B809FF" w:rsidP="00BB2E21">
      <w:pPr>
        <w:pStyle w:val="10"/>
        <w:keepNext w:val="0"/>
        <w:keepLines w:val="0"/>
        <w:widowControl w:val="0"/>
        <w:spacing w:before="0" w:line="240" w:lineRule="auto"/>
        <w:rPr>
          <w:rFonts w:ascii="Times New Roman" w:hAnsi="Times New Roman"/>
          <w:color w:val="auto"/>
          <w:sz w:val="24"/>
          <w:szCs w:val="24"/>
        </w:rPr>
      </w:pPr>
      <w:r w:rsidRPr="00BB1A8D">
        <w:rPr>
          <w:rFonts w:ascii="Times New Roman" w:hAnsi="Times New Roman"/>
          <w:color w:val="auto"/>
          <w:sz w:val="24"/>
          <w:szCs w:val="24"/>
        </w:rPr>
        <w:lastRenderedPageBreak/>
        <w:t xml:space="preserve">Статья </w:t>
      </w:r>
      <w:r w:rsidR="004E177C" w:rsidRPr="00BB1A8D">
        <w:rPr>
          <w:rFonts w:ascii="Times New Roman" w:hAnsi="Times New Roman"/>
          <w:color w:val="auto"/>
          <w:sz w:val="24"/>
          <w:szCs w:val="24"/>
        </w:rPr>
        <w:t>6</w:t>
      </w:r>
      <w:r w:rsidRPr="00BB1A8D">
        <w:rPr>
          <w:rFonts w:ascii="Times New Roman" w:hAnsi="Times New Roman"/>
          <w:color w:val="auto"/>
          <w:sz w:val="24"/>
          <w:szCs w:val="24"/>
        </w:rPr>
        <w:t>. Способы закупок</w:t>
      </w:r>
      <w:bookmarkEnd w:id="23"/>
      <w:r w:rsidR="00DA3AAA" w:rsidRPr="00BB1A8D">
        <w:rPr>
          <w:rFonts w:ascii="Times New Roman" w:hAnsi="Times New Roman"/>
          <w:color w:val="auto"/>
          <w:sz w:val="24"/>
          <w:szCs w:val="24"/>
        </w:rPr>
        <w:t xml:space="preserve"> и особенности их проведения</w:t>
      </w:r>
    </w:p>
    <w:p w14:paraId="17172171" w14:textId="77777777" w:rsidR="00A22720" w:rsidRPr="00BB1A8D" w:rsidRDefault="00E512C4" w:rsidP="00D51293">
      <w:pPr>
        <w:pStyle w:val="Default"/>
        <w:widowControl w:val="0"/>
        <w:jc w:val="both"/>
        <w:rPr>
          <w:color w:val="auto"/>
        </w:rPr>
      </w:pPr>
      <w:r w:rsidRPr="002B2A21">
        <w:rPr>
          <w:b/>
        </w:rPr>
        <w:t>1.</w:t>
      </w:r>
      <w:r w:rsidRPr="00BB1A8D">
        <w:t xml:space="preserve"> </w:t>
      </w:r>
      <w:r w:rsidR="00A22720" w:rsidRPr="00BB1A8D">
        <w:rPr>
          <w:color w:val="auto"/>
        </w:rPr>
        <w:t xml:space="preserve">Способ </w:t>
      </w:r>
      <w:r w:rsidRPr="00BB1A8D">
        <w:rPr>
          <w:color w:val="auto"/>
        </w:rPr>
        <w:t xml:space="preserve">закупки определяется заказчиком </w:t>
      </w:r>
      <w:r w:rsidR="00A22720" w:rsidRPr="00BB1A8D">
        <w:rPr>
          <w:color w:val="auto"/>
        </w:rPr>
        <w:t>для каждого конкретного товара, работы и услуги.</w:t>
      </w:r>
      <w:r w:rsidR="004C3666">
        <w:rPr>
          <w:color w:val="auto"/>
        </w:rPr>
        <w:t xml:space="preserve"> </w:t>
      </w:r>
      <w:r w:rsidR="00F90812" w:rsidRPr="00BB1A8D">
        <w:rPr>
          <w:color w:val="auto"/>
          <w:shd w:val="clear" w:color="auto" w:fill="FFFFFF"/>
        </w:rPr>
        <w:t>П</w:t>
      </w:r>
      <w:r w:rsidR="00A22720" w:rsidRPr="00BB1A8D">
        <w:rPr>
          <w:color w:val="auto"/>
          <w:shd w:val="clear" w:color="auto" w:fill="FFFFFF"/>
        </w:rPr>
        <w:t>ри закупке товаров, работ или услуг</w:t>
      </w:r>
      <w:r w:rsidR="004C3666">
        <w:rPr>
          <w:color w:val="auto"/>
          <w:shd w:val="clear" w:color="auto" w:fill="FFFFFF"/>
        </w:rPr>
        <w:t xml:space="preserve"> </w:t>
      </w:r>
      <w:r w:rsidR="00F90812" w:rsidRPr="00BB1A8D">
        <w:rPr>
          <w:color w:val="auto"/>
          <w:shd w:val="clear" w:color="auto" w:fill="FFFFFF"/>
        </w:rPr>
        <w:t xml:space="preserve">заказчик </w:t>
      </w:r>
      <w:r w:rsidRPr="00BB1A8D">
        <w:rPr>
          <w:color w:val="auto"/>
          <w:shd w:val="clear" w:color="auto" w:fill="FFFFFF"/>
        </w:rPr>
        <w:t xml:space="preserve">вправе использовать </w:t>
      </w:r>
      <w:r w:rsidR="00A22720" w:rsidRPr="00BB1A8D">
        <w:rPr>
          <w:color w:val="auto"/>
          <w:shd w:val="clear" w:color="auto" w:fill="FFFFFF"/>
        </w:rPr>
        <w:t>только те способы закупок, которые пред</w:t>
      </w:r>
      <w:r w:rsidRPr="00BB1A8D">
        <w:rPr>
          <w:color w:val="auto"/>
          <w:shd w:val="clear" w:color="auto" w:fill="FFFFFF"/>
        </w:rPr>
        <w:t>усмотрены в Положении о закупке</w:t>
      </w:r>
      <w:r w:rsidR="00A22720" w:rsidRPr="00BB1A8D">
        <w:rPr>
          <w:color w:val="auto"/>
          <w:shd w:val="clear" w:color="auto" w:fill="FFFFFF"/>
        </w:rPr>
        <w:t xml:space="preserve">. </w:t>
      </w:r>
    </w:p>
    <w:p w14:paraId="6D6AB687" w14:textId="77777777" w:rsidR="00B809FF" w:rsidRPr="00BB1A8D" w:rsidRDefault="00E512C4" w:rsidP="00D51293">
      <w:pPr>
        <w:pStyle w:val="Default"/>
        <w:widowControl w:val="0"/>
        <w:jc w:val="both"/>
        <w:rPr>
          <w:color w:val="auto"/>
        </w:rPr>
      </w:pPr>
      <w:r w:rsidRPr="002B2A21">
        <w:rPr>
          <w:b/>
          <w:color w:val="auto"/>
        </w:rPr>
        <w:t>2.</w:t>
      </w:r>
      <w:r w:rsidRPr="00BB1A8D">
        <w:rPr>
          <w:color w:val="auto"/>
        </w:rPr>
        <w:t xml:space="preserve"> </w:t>
      </w:r>
      <w:r w:rsidR="00B809FF" w:rsidRPr="00BB1A8D">
        <w:rPr>
          <w:color w:val="auto"/>
        </w:rPr>
        <w:t>Настоящим Положением</w:t>
      </w:r>
      <w:r w:rsidR="00436D49" w:rsidRPr="00BB1A8D">
        <w:rPr>
          <w:color w:val="auto"/>
        </w:rPr>
        <w:t xml:space="preserve"> о закупке</w:t>
      </w:r>
      <w:r w:rsidR="00B809FF" w:rsidRPr="00BB1A8D">
        <w:rPr>
          <w:color w:val="auto"/>
        </w:rPr>
        <w:t xml:space="preserve"> предусмотрены </w:t>
      </w:r>
      <w:r w:rsidR="00504028" w:rsidRPr="00BB1A8D">
        <w:rPr>
          <w:color w:val="auto"/>
        </w:rPr>
        <w:t>к</w:t>
      </w:r>
      <w:r w:rsidR="00FE26A1" w:rsidRPr="00BB1A8D">
        <w:rPr>
          <w:color w:val="auto"/>
        </w:rPr>
        <w:t xml:space="preserve">онкурентные и </w:t>
      </w:r>
      <w:r w:rsidR="00504028" w:rsidRPr="00BB1A8D">
        <w:t xml:space="preserve">неконкурентные </w:t>
      </w:r>
      <w:r w:rsidR="00504028" w:rsidRPr="00BB1A8D">
        <w:rPr>
          <w:color w:val="auto"/>
        </w:rPr>
        <w:t>закупки</w:t>
      </w:r>
      <w:r w:rsidR="00B809FF" w:rsidRPr="00BB1A8D">
        <w:rPr>
          <w:color w:val="auto"/>
        </w:rPr>
        <w:t xml:space="preserve">: </w:t>
      </w:r>
    </w:p>
    <w:p w14:paraId="31E94803" w14:textId="77777777" w:rsidR="00B809FF" w:rsidRPr="00BB1A8D" w:rsidRDefault="00F90812" w:rsidP="00D51293">
      <w:pPr>
        <w:pStyle w:val="Default"/>
        <w:widowControl w:val="0"/>
        <w:jc w:val="both"/>
        <w:rPr>
          <w:color w:val="auto"/>
        </w:rPr>
      </w:pPr>
      <w:r w:rsidRPr="002B2A21">
        <w:rPr>
          <w:b/>
          <w:color w:val="auto"/>
        </w:rPr>
        <w:t>2.</w:t>
      </w:r>
      <w:r w:rsidR="00B809FF" w:rsidRPr="002B2A21">
        <w:rPr>
          <w:b/>
          <w:color w:val="auto"/>
        </w:rPr>
        <w:t>1.</w:t>
      </w:r>
      <w:r w:rsidR="00B809FF" w:rsidRPr="00BB1A8D">
        <w:rPr>
          <w:color w:val="auto"/>
        </w:rPr>
        <w:t xml:space="preserve"> Конкурентные </w:t>
      </w:r>
      <w:r w:rsidR="006F52D2" w:rsidRPr="00BB1A8D">
        <w:rPr>
          <w:color w:val="auto"/>
        </w:rPr>
        <w:t xml:space="preserve">способы </w:t>
      </w:r>
      <w:r w:rsidR="00B809FF" w:rsidRPr="00BB1A8D">
        <w:rPr>
          <w:color w:val="auto"/>
        </w:rPr>
        <w:t xml:space="preserve">закупки: </w:t>
      </w:r>
    </w:p>
    <w:p w14:paraId="5D7C7561" w14:textId="77777777" w:rsidR="004242BF" w:rsidRPr="00BB1A8D" w:rsidRDefault="00F90812" w:rsidP="00D51293">
      <w:pPr>
        <w:pStyle w:val="Default"/>
        <w:widowControl w:val="0"/>
        <w:jc w:val="both"/>
        <w:rPr>
          <w:color w:val="auto"/>
        </w:rPr>
      </w:pPr>
      <w:r w:rsidRPr="002B2A21">
        <w:rPr>
          <w:b/>
          <w:color w:val="auto"/>
        </w:rPr>
        <w:t>2.</w:t>
      </w:r>
      <w:r w:rsidR="00B809FF" w:rsidRPr="002B2A21">
        <w:rPr>
          <w:b/>
          <w:color w:val="auto"/>
        </w:rPr>
        <w:t>1.1.</w:t>
      </w:r>
      <w:r w:rsidR="00B809FF" w:rsidRPr="00BB1A8D">
        <w:rPr>
          <w:color w:val="auto"/>
        </w:rPr>
        <w:t xml:space="preserve"> Путём проведения торгов:</w:t>
      </w:r>
    </w:p>
    <w:p w14:paraId="0AAFDF5C" w14:textId="4563C161" w:rsidR="004242BF" w:rsidRPr="001B6291" w:rsidRDefault="004242BF" w:rsidP="00D51293">
      <w:pPr>
        <w:pStyle w:val="Default"/>
        <w:widowControl w:val="0"/>
        <w:jc w:val="both"/>
        <w:rPr>
          <w:color w:val="auto"/>
        </w:rPr>
      </w:pPr>
      <w:r w:rsidRPr="00BB1A8D">
        <w:rPr>
          <w:color w:val="auto"/>
        </w:rPr>
        <w:t>1</w:t>
      </w:r>
      <w:r w:rsidR="00B809FF" w:rsidRPr="00BB1A8D">
        <w:rPr>
          <w:color w:val="auto"/>
        </w:rPr>
        <w:t xml:space="preserve">) </w:t>
      </w:r>
      <w:r w:rsidR="00B809FF" w:rsidRPr="001B6291">
        <w:rPr>
          <w:color w:val="auto"/>
        </w:rPr>
        <w:t>конкурс</w:t>
      </w:r>
      <w:r w:rsidR="00680B08" w:rsidRPr="001B6291">
        <w:rPr>
          <w:color w:val="auto"/>
        </w:rPr>
        <w:t xml:space="preserve"> </w:t>
      </w:r>
      <w:r w:rsidRPr="001B6291">
        <w:rPr>
          <w:color w:val="auto"/>
          <w:lang w:bidi="ru-RU"/>
        </w:rPr>
        <w:t>(открытый конкурс, конкурс в электронной форме, закрытый конкурс);</w:t>
      </w:r>
    </w:p>
    <w:p w14:paraId="18188D16" w14:textId="77777777" w:rsidR="004242BF" w:rsidRPr="001B6291" w:rsidRDefault="004242BF" w:rsidP="00D51293">
      <w:pPr>
        <w:pStyle w:val="13"/>
        <w:widowControl w:val="0"/>
        <w:shd w:val="clear" w:color="auto" w:fill="auto"/>
        <w:tabs>
          <w:tab w:val="left" w:pos="567"/>
          <w:tab w:val="left" w:pos="851"/>
        </w:tabs>
        <w:spacing w:after="0" w:line="240" w:lineRule="auto"/>
        <w:jc w:val="both"/>
        <w:rPr>
          <w:sz w:val="24"/>
          <w:szCs w:val="24"/>
        </w:rPr>
      </w:pPr>
      <w:r w:rsidRPr="001B6291">
        <w:rPr>
          <w:sz w:val="24"/>
          <w:szCs w:val="24"/>
          <w:lang w:bidi="ru-RU"/>
        </w:rPr>
        <w:t>2) аукцион (аукцион в электронной форме, закрытый аукцион);</w:t>
      </w:r>
    </w:p>
    <w:p w14:paraId="00E95578" w14:textId="77777777" w:rsidR="004242BF" w:rsidRPr="001B6291" w:rsidRDefault="004242BF" w:rsidP="00D51293">
      <w:pPr>
        <w:pStyle w:val="13"/>
        <w:widowControl w:val="0"/>
        <w:shd w:val="clear" w:color="auto" w:fill="auto"/>
        <w:tabs>
          <w:tab w:val="left" w:pos="567"/>
          <w:tab w:val="left" w:pos="851"/>
        </w:tabs>
        <w:spacing w:after="0" w:line="240" w:lineRule="auto"/>
        <w:jc w:val="both"/>
        <w:rPr>
          <w:sz w:val="24"/>
          <w:szCs w:val="24"/>
        </w:rPr>
      </w:pPr>
      <w:r w:rsidRPr="001B6291">
        <w:rPr>
          <w:sz w:val="24"/>
          <w:szCs w:val="24"/>
          <w:lang w:bidi="ru-RU"/>
        </w:rPr>
        <w:t>3) запрос котировок (запрос котировок в электронной форме, закрытый запрос котировок);</w:t>
      </w:r>
    </w:p>
    <w:p w14:paraId="12809338" w14:textId="77777777" w:rsidR="004242BF" w:rsidRPr="001B6291" w:rsidRDefault="002D700E" w:rsidP="00D51293">
      <w:pPr>
        <w:pStyle w:val="13"/>
        <w:widowControl w:val="0"/>
        <w:shd w:val="clear" w:color="auto" w:fill="auto"/>
        <w:tabs>
          <w:tab w:val="left" w:pos="567"/>
          <w:tab w:val="left" w:pos="851"/>
        </w:tabs>
        <w:spacing w:after="0" w:line="240" w:lineRule="auto"/>
        <w:jc w:val="both"/>
        <w:rPr>
          <w:sz w:val="24"/>
          <w:szCs w:val="24"/>
        </w:rPr>
      </w:pPr>
      <w:r w:rsidRPr="001B6291">
        <w:rPr>
          <w:sz w:val="24"/>
          <w:szCs w:val="24"/>
          <w:lang w:bidi="ru-RU"/>
        </w:rPr>
        <w:t xml:space="preserve">4) </w:t>
      </w:r>
      <w:r w:rsidR="004242BF" w:rsidRPr="001B6291">
        <w:rPr>
          <w:sz w:val="24"/>
          <w:szCs w:val="24"/>
          <w:lang w:bidi="ru-RU"/>
        </w:rPr>
        <w:t>запрос предложений (запрос предложений в электронной форм</w:t>
      </w:r>
      <w:r w:rsidRPr="001B6291">
        <w:rPr>
          <w:sz w:val="24"/>
          <w:szCs w:val="24"/>
          <w:lang w:bidi="ru-RU"/>
        </w:rPr>
        <w:t xml:space="preserve">е, закрытый запрос </w:t>
      </w:r>
      <w:r w:rsidR="00F90812" w:rsidRPr="001B6291">
        <w:rPr>
          <w:sz w:val="24"/>
          <w:szCs w:val="24"/>
          <w:lang w:bidi="ru-RU"/>
        </w:rPr>
        <w:t>предложений).</w:t>
      </w:r>
    </w:p>
    <w:p w14:paraId="699C8EC7" w14:textId="77777777" w:rsidR="00B809FF" w:rsidRPr="001B6291" w:rsidRDefault="00B809FF" w:rsidP="00D51293">
      <w:pPr>
        <w:pStyle w:val="Default"/>
        <w:widowControl w:val="0"/>
        <w:jc w:val="both"/>
      </w:pPr>
      <w:r w:rsidRPr="001B6291">
        <w:rPr>
          <w:b/>
        </w:rPr>
        <w:t>2.</w:t>
      </w:r>
      <w:r w:rsidR="002B0D6C" w:rsidRPr="001B6291">
        <w:rPr>
          <w:b/>
        </w:rPr>
        <w:t>2.</w:t>
      </w:r>
      <w:r w:rsidRPr="001B6291">
        <w:t xml:space="preserve"> Неконкурентные способы закупки: </w:t>
      </w:r>
    </w:p>
    <w:p w14:paraId="361E5FEB" w14:textId="665BC5AB" w:rsidR="00667B2E" w:rsidRPr="001B6291" w:rsidRDefault="002B0D6C" w:rsidP="00D51293">
      <w:pPr>
        <w:pStyle w:val="Default"/>
        <w:widowControl w:val="0"/>
        <w:jc w:val="both"/>
      </w:pPr>
      <w:r w:rsidRPr="001B6291">
        <w:t>1</w:t>
      </w:r>
      <w:r w:rsidR="00B809FF" w:rsidRPr="001B6291">
        <w:t>) закупка у единственного поста</w:t>
      </w:r>
      <w:r w:rsidR="00667B2E" w:rsidRPr="001B6291">
        <w:t>вщика (исполнителя, подрядчика)</w:t>
      </w:r>
      <w:r w:rsidR="002D07F2" w:rsidRPr="001B6291">
        <w:t>;</w:t>
      </w:r>
    </w:p>
    <w:p w14:paraId="2028D0A0" w14:textId="1092D555" w:rsidR="002D07F2" w:rsidRPr="001B6291" w:rsidRDefault="002D07F2" w:rsidP="002D07F2">
      <w:pPr>
        <w:autoSpaceDE w:val="0"/>
        <w:autoSpaceDN w:val="0"/>
        <w:adjustRightInd w:val="0"/>
        <w:spacing w:after="0" w:line="240" w:lineRule="auto"/>
        <w:rPr>
          <w:rFonts w:ascii="Times New Roman" w:eastAsia="Calibri" w:hAnsi="Times New Roman"/>
          <w:color w:val="000000"/>
          <w:sz w:val="24"/>
          <w:szCs w:val="24"/>
          <w:lang w:eastAsia="ru-RU"/>
        </w:rPr>
      </w:pPr>
      <w:r w:rsidRPr="001B6291">
        <w:rPr>
          <w:rFonts w:ascii="Times New Roman" w:eastAsia="Calibri" w:hAnsi="Times New Roman"/>
          <w:color w:val="000000"/>
          <w:sz w:val="24"/>
          <w:szCs w:val="24"/>
          <w:lang w:eastAsia="ru-RU"/>
        </w:rPr>
        <w:t xml:space="preserve">2) </w:t>
      </w:r>
      <w:r w:rsidR="0041533F" w:rsidRPr="001B6291">
        <w:rPr>
          <w:rFonts w:ascii="Times New Roman" w:eastAsia="Calibri" w:hAnsi="Times New Roman"/>
          <w:color w:val="000000"/>
          <w:sz w:val="24"/>
          <w:szCs w:val="24"/>
          <w:lang w:eastAsia="ru-RU"/>
        </w:rPr>
        <w:t xml:space="preserve">малая </w:t>
      </w:r>
      <w:r w:rsidRPr="001B6291">
        <w:rPr>
          <w:rFonts w:ascii="Times New Roman" w:eastAsia="Calibri" w:hAnsi="Times New Roman"/>
          <w:color w:val="000000"/>
          <w:sz w:val="24"/>
          <w:szCs w:val="24"/>
          <w:lang w:eastAsia="ru-RU"/>
        </w:rPr>
        <w:t>закупка.</w:t>
      </w:r>
    </w:p>
    <w:p w14:paraId="465280A7" w14:textId="28AD813B" w:rsidR="00B809FF" w:rsidRPr="001B6291" w:rsidRDefault="00667B2E" w:rsidP="00D51293">
      <w:pPr>
        <w:pStyle w:val="Default"/>
        <w:widowControl w:val="0"/>
        <w:jc w:val="both"/>
      </w:pPr>
      <w:r w:rsidRPr="001B6291">
        <w:t xml:space="preserve">Неконкурентные способы закупки применяются в исключительных случаях и строго регламентированы </w:t>
      </w:r>
      <w:r w:rsidR="00BB2E21" w:rsidRPr="001B6291">
        <w:t>пункт</w:t>
      </w:r>
      <w:r w:rsidR="00F62FB8" w:rsidRPr="001B6291">
        <w:t xml:space="preserve">ами </w:t>
      </w:r>
      <w:r w:rsidR="00BB2E21" w:rsidRPr="001B6291">
        <w:t xml:space="preserve">7 </w:t>
      </w:r>
      <w:r w:rsidR="00F62FB8" w:rsidRPr="001B6291">
        <w:t xml:space="preserve">и 8 </w:t>
      </w:r>
      <w:r w:rsidR="00BB2E21" w:rsidRPr="001B6291">
        <w:t xml:space="preserve">статьи </w:t>
      </w:r>
      <w:r w:rsidR="005E5A70" w:rsidRPr="001B6291">
        <w:t>7</w:t>
      </w:r>
      <w:r w:rsidR="00655554" w:rsidRPr="001B6291">
        <w:t xml:space="preserve"> </w:t>
      </w:r>
      <w:r w:rsidR="005E5A70" w:rsidRPr="001B6291">
        <w:t xml:space="preserve">главы 2 </w:t>
      </w:r>
      <w:r w:rsidR="00BB2E21" w:rsidRPr="001B6291">
        <w:t>Положения о закупке</w:t>
      </w:r>
      <w:r w:rsidRPr="001B6291">
        <w:t>.</w:t>
      </w:r>
    </w:p>
    <w:p w14:paraId="661E6F0B" w14:textId="77777777" w:rsidR="004C53CF" w:rsidRPr="001B6291" w:rsidRDefault="004C53CF" w:rsidP="00D51293">
      <w:pPr>
        <w:pStyle w:val="13"/>
        <w:widowControl w:val="0"/>
        <w:shd w:val="clear" w:color="auto" w:fill="auto"/>
        <w:tabs>
          <w:tab w:val="left" w:pos="851"/>
        </w:tabs>
        <w:spacing w:after="0" w:line="240" w:lineRule="auto"/>
        <w:jc w:val="both"/>
        <w:rPr>
          <w:color w:val="000000"/>
          <w:sz w:val="24"/>
          <w:szCs w:val="24"/>
          <w:lang w:bidi="ru-RU"/>
        </w:rPr>
      </w:pPr>
      <w:r w:rsidRPr="001B6291">
        <w:rPr>
          <w:color w:val="000000"/>
          <w:sz w:val="24"/>
          <w:szCs w:val="24"/>
          <w:lang w:bidi="ru-RU"/>
        </w:rPr>
        <w:t>В случае проведения открытого аукциона такой аукцион проводится исключи</w:t>
      </w:r>
      <w:r w:rsidRPr="001B6291">
        <w:rPr>
          <w:color w:val="000000"/>
          <w:sz w:val="24"/>
          <w:szCs w:val="24"/>
          <w:lang w:bidi="ru-RU"/>
        </w:rPr>
        <w:softHyphen/>
        <w:t>тельно в электронной форме.</w:t>
      </w:r>
    </w:p>
    <w:p w14:paraId="3896D3CF" w14:textId="77777777" w:rsidR="00854C29" w:rsidRPr="001B6291" w:rsidRDefault="00BB2E21" w:rsidP="00D51293">
      <w:pPr>
        <w:pStyle w:val="13"/>
        <w:widowControl w:val="0"/>
        <w:shd w:val="clear" w:color="auto" w:fill="auto"/>
        <w:tabs>
          <w:tab w:val="left" w:pos="851"/>
        </w:tabs>
        <w:spacing w:after="0" w:line="240" w:lineRule="auto"/>
        <w:jc w:val="both"/>
        <w:rPr>
          <w:sz w:val="24"/>
          <w:szCs w:val="24"/>
        </w:rPr>
      </w:pPr>
      <w:r w:rsidRPr="001B6291">
        <w:rPr>
          <w:b/>
          <w:sz w:val="24"/>
          <w:szCs w:val="24"/>
        </w:rPr>
        <w:t>3.</w:t>
      </w:r>
      <w:r w:rsidRPr="001B6291">
        <w:rPr>
          <w:sz w:val="24"/>
          <w:szCs w:val="24"/>
        </w:rPr>
        <w:t xml:space="preserve"> </w:t>
      </w:r>
      <w:r w:rsidR="00854C29" w:rsidRPr="001B6291">
        <w:rPr>
          <w:sz w:val="24"/>
          <w:szCs w:val="24"/>
        </w:rPr>
        <w:t>Особенности проведения процедур закупок</w:t>
      </w:r>
    </w:p>
    <w:p w14:paraId="0D488BBC" w14:textId="77777777" w:rsidR="00854C29" w:rsidRPr="001B6291" w:rsidRDefault="00DA3AAA" w:rsidP="00D51293">
      <w:pPr>
        <w:pStyle w:val="13"/>
        <w:widowControl w:val="0"/>
        <w:shd w:val="clear" w:color="auto" w:fill="auto"/>
        <w:tabs>
          <w:tab w:val="left" w:pos="851"/>
        </w:tabs>
        <w:spacing w:after="0" w:line="240" w:lineRule="auto"/>
        <w:jc w:val="both"/>
        <w:rPr>
          <w:sz w:val="24"/>
          <w:szCs w:val="24"/>
        </w:rPr>
      </w:pPr>
      <w:r w:rsidRPr="001B6291">
        <w:rPr>
          <w:b/>
          <w:color w:val="000000"/>
          <w:sz w:val="24"/>
          <w:szCs w:val="24"/>
          <w:lang w:bidi="ru-RU"/>
        </w:rPr>
        <w:t>3.1.</w:t>
      </w:r>
      <w:r w:rsidRPr="001B6291">
        <w:rPr>
          <w:color w:val="000000"/>
          <w:sz w:val="24"/>
          <w:szCs w:val="24"/>
          <w:lang w:bidi="ru-RU"/>
        </w:rPr>
        <w:t xml:space="preserve"> </w:t>
      </w:r>
      <w:r w:rsidR="00854C29" w:rsidRPr="001B6291">
        <w:rPr>
          <w:color w:val="000000"/>
          <w:sz w:val="24"/>
          <w:szCs w:val="24"/>
          <w:lang w:bidi="ru-RU"/>
        </w:rPr>
        <w:t>Закупки могут осуществляться:</w:t>
      </w:r>
    </w:p>
    <w:p w14:paraId="3325757A" w14:textId="77777777" w:rsidR="00854C29" w:rsidRPr="00BB1A8D" w:rsidRDefault="00DA3AAA" w:rsidP="00D51293">
      <w:pPr>
        <w:pStyle w:val="13"/>
        <w:widowControl w:val="0"/>
        <w:shd w:val="clear" w:color="auto" w:fill="auto"/>
        <w:tabs>
          <w:tab w:val="left" w:pos="851"/>
        </w:tabs>
        <w:spacing w:after="0" w:line="240" w:lineRule="auto"/>
        <w:jc w:val="both"/>
        <w:rPr>
          <w:sz w:val="24"/>
          <w:szCs w:val="24"/>
        </w:rPr>
      </w:pPr>
      <w:r w:rsidRPr="001B6291">
        <w:rPr>
          <w:b/>
          <w:color w:val="000000"/>
          <w:sz w:val="24"/>
          <w:szCs w:val="24"/>
          <w:lang w:bidi="ru-RU"/>
        </w:rPr>
        <w:t>3.1.1.</w:t>
      </w:r>
      <w:r w:rsidRPr="001B6291">
        <w:rPr>
          <w:color w:val="000000"/>
          <w:sz w:val="24"/>
          <w:szCs w:val="24"/>
          <w:lang w:bidi="ru-RU"/>
        </w:rPr>
        <w:t xml:space="preserve"> С</w:t>
      </w:r>
      <w:r w:rsidR="00854C29" w:rsidRPr="001B6291">
        <w:rPr>
          <w:color w:val="000000"/>
          <w:sz w:val="24"/>
          <w:szCs w:val="24"/>
          <w:lang w:bidi="ru-RU"/>
        </w:rPr>
        <w:t xml:space="preserve"> подачей заявок на бумажных носителях (при проведении открытого конкур</w:t>
      </w:r>
      <w:r w:rsidR="00854C29" w:rsidRPr="001B6291">
        <w:rPr>
          <w:color w:val="000000"/>
          <w:sz w:val="24"/>
          <w:szCs w:val="24"/>
          <w:lang w:bidi="ru-RU"/>
        </w:rPr>
        <w:softHyphen/>
        <w:t>са, при проведении закрытых закупок, в том числе в случае, когда сведения</w:t>
      </w:r>
      <w:r w:rsidR="00854C29" w:rsidRPr="00BB1A8D">
        <w:rPr>
          <w:color w:val="000000"/>
          <w:sz w:val="24"/>
          <w:szCs w:val="24"/>
          <w:lang w:bidi="ru-RU"/>
        </w:rPr>
        <w:t xml:space="preserve"> о таких закупках со</w:t>
      </w:r>
      <w:r w:rsidRPr="00BB1A8D">
        <w:rPr>
          <w:color w:val="000000"/>
          <w:sz w:val="24"/>
          <w:szCs w:val="24"/>
          <w:lang w:bidi="ru-RU"/>
        </w:rPr>
        <w:t>ставляют государственную тайну).</w:t>
      </w:r>
    </w:p>
    <w:p w14:paraId="3F189C6B" w14:textId="77777777" w:rsidR="00854C29" w:rsidRPr="00BB1A8D" w:rsidRDefault="00DA3AAA" w:rsidP="00D51293">
      <w:pPr>
        <w:pStyle w:val="13"/>
        <w:widowControl w:val="0"/>
        <w:shd w:val="clear" w:color="auto" w:fill="auto"/>
        <w:tabs>
          <w:tab w:val="left" w:pos="851"/>
        </w:tabs>
        <w:spacing w:after="0" w:line="240" w:lineRule="auto"/>
        <w:jc w:val="both"/>
        <w:rPr>
          <w:sz w:val="24"/>
          <w:szCs w:val="24"/>
        </w:rPr>
      </w:pPr>
      <w:r w:rsidRPr="002B2A21">
        <w:rPr>
          <w:b/>
          <w:color w:val="000000"/>
          <w:sz w:val="24"/>
          <w:szCs w:val="24"/>
          <w:lang w:bidi="ru-RU"/>
        </w:rPr>
        <w:t>3.1.2.</w:t>
      </w:r>
      <w:r w:rsidRPr="00BB1A8D">
        <w:rPr>
          <w:color w:val="000000"/>
          <w:sz w:val="24"/>
          <w:szCs w:val="24"/>
          <w:lang w:bidi="ru-RU"/>
        </w:rPr>
        <w:t xml:space="preserve"> С</w:t>
      </w:r>
      <w:r w:rsidR="00854C29" w:rsidRPr="00BB1A8D">
        <w:rPr>
          <w:color w:val="000000"/>
          <w:sz w:val="24"/>
          <w:szCs w:val="24"/>
          <w:lang w:bidi="ru-RU"/>
        </w:rPr>
        <w:t xml:space="preserve"> подачей заявок в электронной форме (при проведении конкурса в электрон</w:t>
      </w:r>
      <w:r w:rsidR="00854C29" w:rsidRPr="00BB1A8D">
        <w:rPr>
          <w:color w:val="000000"/>
          <w:sz w:val="24"/>
          <w:szCs w:val="24"/>
          <w:lang w:bidi="ru-RU"/>
        </w:rPr>
        <w:softHyphen/>
        <w:t>ной форме, аукциона в электронной форме, запроса котировок в электронной фор</w:t>
      </w:r>
      <w:r w:rsidR="00854C29" w:rsidRPr="00BB1A8D">
        <w:rPr>
          <w:color w:val="000000"/>
          <w:sz w:val="24"/>
          <w:szCs w:val="24"/>
          <w:lang w:bidi="ru-RU"/>
        </w:rPr>
        <w:softHyphen/>
        <w:t>ме, запроса предложений в электронной форме).</w:t>
      </w:r>
    </w:p>
    <w:p w14:paraId="2E357935" w14:textId="77777777" w:rsidR="00854C29" w:rsidRPr="00BB1A8D" w:rsidRDefault="008D6D40" w:rsidP="00D51293">
      <w:pPr>
        <w:pStyle w:val="13"/>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3.2.</w:t>
      </w:r>
      <w:r w:rsidRPr="00BB1A8D">
        <w:rPr>
          <w:color w:val="000000"/>
          <w:sz w:val="24"/>
          <w:szCs w:val="24"/>
          <w:lang w:bidi="ru-RU"/>
        </w:rPr>
        <w:t xml:space="preserve"> </w:t>
      </w:r>
      <w:r w:rsidR="00854C29" w:rsidRPr="00BB1A8D">
        <w:rPr>
          <w:color w:val="000000"/>
          <w:sz w:val="24"/>
          <w:szCs w:val="24"/>
          <w:lang w:bidi="ru-RU"/>
        </w:rPr>
        <w:t xml:space="preserve">Процедуры закупок </w:t>
      </w:r>
      <w:r w:rsidRPr="00BB1A8D">
        <w:rPr>
          <w:color w:val="000000"/>
          <w:sz w:val="24"/>
          <w:szCs w:val="24"/>
          <w:lang w:bidi="ru-RU"/>
        </w:rPr>
        <w:t>могут проводиться с проведением переторжки или без неё</w:t>
      </w:r>
      <w:r w:rsidR="00854C29" w:rsidRPr="00BB1A8D">
        <w:rPr>
          <w:color w:val="000000"/>
          <w:sz w:val="24"/>
          <w:szCs w:val="24"/>
          <w:lang w:bidi="ru-RU"/>
        </w:rPr>
        <w:t>, с выбо</w:t>
      </w:r>
      <w:r w:rsidR="00854C29" w:rsidRPr="00BB1A8D">
        <w:rPr>
          <w:color w:val="000000"/>
          <w:sz w:val="24"/>
          <w:szCs w:val="24"/>
          <w:lang w:bidi="ru-RU"/>
        </w:rPr>
        <w:softHyphen/>
        <w:t>ром нескольких победителей по одному лоту и в иных формах, предусмотренных Положением о закупке.</w:t>
      </w:r>
    </w:p>
    <w:p w14:paraId="5477B2E8" w14:textId="299C5C1E" w:rsidR="00854C29" w:rsidRDefault="008D6D40" w:rsidP="00D51293">
      <w:pPr>
        <w:pStyle w:val="13"/>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3.3.</w:t>
      </w:r>
      <w:r w:rsidRPr="00BB1A8D">
        <w:rPr>
          <w:color w:val="000000"/>
          <w:sz w:val="24"/>
          <w:szCs w:val="24"/>
          <w:lang w:bidi="ru-RU"/>
        </w:rPr>
        <w:t xml:space="preserve"> </w:t>
      </w:r>
      <w:r w:rsidR="00854C29" w:rsidRPr="00BB1A8D">
        <w:rPr>
          <w:color w:val="000000"/>
          <w:sz w:val="24"/>
          <w:szCs w:val="24"/>
          <w:lang w:bidi="ru-RU"/>
        </w:rPr>
        <w:t>Конкурентные закупки могут включать в себя один или несколько этапов.</w:t>
      </w:r>
    </w:p>
    <w:p w14:paraId="6E86B8BF" w14:textId="1327EAF5" w:rsidR="008C5F29" w:rsidRDefault="008C5F29" w:rsidP="00D51293">
      <w:pPr>
        <w:pStyle w:val="13"/>
        <w:widowControl w:val="0"/>
        <w:shd w:val="clear" w:color="auto" w:fill="auto"/>
        <w:tabs>
          <w:tab w:val="left" w:pos="851"/>
        </w:tabs>
        <w:spacing w:after="0" w:line="240" w:lineRule="auto"/>
        <w:jc w:val="both"/>
        <w:rPr>
          <w:sz w:val="24"/>
          <w:szCs w:val="24"/>
        </w:rPr>
      </w:pPr>
    </w:p>
    <w:p w14:paraId="0A2B4AF7" w14:textId="77777777" w:rsidR="00B809FF" w:rsidRPr="00BB1A8D" w:rsidRDefault="00B809FF" w:rsidP="00C81D23">
      <w:pPr>
        <w:pStyle w:val="10"/>
        <w:keepNext w:val="0"/>
        <w:keepLines w:val="0"/>
        <w:widowControl w:val="0"/>
        <w:spacing w:before="0" w:line="240" w:lineRule="auto"/>
        <w:rPr>
          <w:rFonts w:ascii="Times New Roman" w:hAnsi="Times New Roman"/>
          <w:color w:val="auto"/>
          <w:sz w:val="24"/>
          <w:szCs w:val="24"/>
        </w:rPr>
      </w:pPr>
      <w:bookmarkStart w:id="24" w:name="_Toc460489099"/>
      <w:r w:rsidRPr="00BB1A8D">
        <w:rPr>
          <w:rFonts w:ascii="Times New Roman" w:hAnsi="Times New Roman"/>
          <w:color w:val="auto"/>
          <w:sz w:val="24"/>
          <w:szCs w:val="24"/>
        </w:rPr>
        <w:t xml:space="preserve">Статья </w:t>
      </w:r>
      <w:r w:rsidR="005E5A70" w:rsidRPr="00BB1A8D">
        <w:rPr>
          <w:rFonts w:ascii="Times New Roman" w:hAnsi="Times New Roman"/>
          <w:color w:val="auto"/>
          <w:sz w:val="24"/>
          <w:szCs w:val="24"/>
        </w:rPr>
        <w:t>7</w:t>
      </w:r>
      <w:r w:rsidRPr="00BB1A8D">
        <w:rPr>
          <w:rFonts w:ascii="Times New Roman" w:hAnsi="Times New Roman"/>
          <w:color w:val="auto"/>
          <w:sz w:val="24"/>
          <w:szCs w:val="24"/>
        </w:rPr>
        <w:t>. Выбор способа закупки</w:t>
      </w:r>
      <w:bookmarkEnd w:id="24"/>
    </w:p>
    <w:p w14:paraId="39E79862" w14:textId="77777777" w:rsidR="00B809FF" w:rsidRPr="00BB1A8D" w:rsidRDefault="00B809FF" w:rsidP="00C81D23">
      <w:pPr>
        <w:pStyle w:val="Default"/>
        <w:widowControl w:val="0"/>
        <w:jc w:val="both"/>
      </w:pPr>
      <w:r w:rsidRPr="00F43631">
        <w:rPr>
          <w:b/>
        </w:rPr>
        <w:t>1.</w:t>
      </w:r>
      <w:r w:rsidRPr="00BB1A8D">
        <w:t xml:space="preserve"> </w:t>
      </w:r>
      <w:r w:rsidRPr="00BB1A8D">
        <w:rPr>
          <w:b/>
          <w:bCs/>
        </w:rPr>
        <w:t xml:space="preserve">Конкурс </w:t>
      </w:r>
      <w:r w:rsidRPr="00BB1A8D">
        <w:t>может применять</w:t>
      </w:r>
      <w:r w:rsidR="00F5556A" w:rsidRPr="00BB1A8D">
        <w:t>ся для закупок любой продукции</w:t>
      </w:r>
      <w:r w:rsidRPr="00BB1A8D">
        <w:t>, при условии, что для заказчика важны несколько критериев закупки, и заказчиком не проводится запрос предложений.</w:t>
      </w:r>
    </w:p>
    <w:p w14:paraId="04CDB95A" w14:textId="77777777" w:rsidR="008C5042" w:rsidRPr="00BB1A8D" w:rsidRDefault="008C5042" w:rsidP="00C81D23">
      <w:pPr>
        <w:pStyle w:val="Default"/>
        <w:widowControl w:val="0"/>
        <w:jc w:val="both"/>
      </w:pPr>
      <w:r w:rsidRPr="00F43631">
        <w:rPr>
          <w:b/>
        </w:rPr>
        <w:t>2.</w:t>
      </w:r>
      <w:r w:rsidRPr="00BB1A8D">
        <w:t xml:space="preserve"> </w:t>
      </w:r>
      <w:r w:rsidRPr="00BB1A8D">
        <w:rPr>
          <w:b/>
        </w:rPr>
        <w:t>Аукцион</w:t>
      </w:r>
      <w:r w:rsidRPr="00BB1A8D">
        <w:t xml:space="preserve"> может применяться при одновременном соблюдении следующих</w:t>
      </w:r>
      <w:r w:rsidR="004C3666">
        <w:t xml:space="preserve"> </w:t>
      </w:r>
      <w:r w:rsidRPr="00BB1A8D">
        <w:t>условий:</w:t>
      </w:r>
    </w:p>
    <w:p w14:paraId="634C6BB0" w14:textId="77777777" w:rsidR="008C5042" w:rsidRPr="00BB1A8D" w:rsidRDefault="00F5556A" w:rsidP="00C81D23">
      <w:pPr>
        <w:pStyle w:val="Default"/>
        <w:widowControl w:val="0"/>
        <w:jc w:val="both"/>
      </w:pPr>
      <w:r w:rsidRPr="00F43631">
        <w:rPr>
          <w:b/>
        </w:rPr>
        <w:t>2.1.</w:t>
      </w:r>
      <w:r w:rsidRPr="00BB1A8D">
        <w:t xml:space="preserve"> Д</w:t>
      </w:r>
      <w:r w:rsidR="008C5042" w:rsidRPr="00BB1A8D">
        <w:t>ля заказчика важен единственный критерий закупки – цена договора.</w:t>
      </w:r>
    </w:p>
    <w:p w14:paraId="05CC2F69" w14:textId="77777777" w:rsidR="008C5042" w:rsidRPr="00BB1A8D" w:rsidRDefault="00F5556A" w:rsidP="00C81D23">
      <w:pPr>
        <w:pStyle w:val="Default"/>
        <w:widowControl w:val="0"/>
        <w:jc w:val="both"/>
      </w:pPr>
      <w:r w:rsidRPr="00F43631">
        <w:rPr>
          <w:b/>
        </w:rPr>
        <w:t>2.2.</w:t>
      </w:r>
      <w:r w:rsidRPr="00BB1A8D">
        <w:t xml:space="preserve"> Е</w:t>
      </w:r>
      <w:r w:rsidR="008C5042" w:rsidRPr="00BB1A8D">
        <w:t>сли существует возможность сформулировать подробное и точное</w:t>
      </w:r>
      <w:r w:rsidR="004C3666">
        <w:t xml:space="preserve"> </w:t>
      </w:r>
      <w:r w:rsidR="008C5042" w:rsidRPr="00BB1A8D">
        <w:t>описание предмета договора.</w:t>
      </w:r>
    </w:p>
    <w:p w14:paraId="054374EA" w14:textId="77777777" w:rsidR="00B809FF" w:rsidRPr="00411623" w:rsidRDefault="002B548C" w:rsidP="00C81D23">
      <w:pPr>
        <w:pStyle w:val="Default"/>
        <w:widowControl w:val="0"/>
        <w:jc w:val="both"/>
      </w:pPr>
      <w:r w:rsidRPr="00411623">
        <w:rPr>
          <w:b/>
        </w:rPr>
        <w:t>3</w:t>
      </w:r>
      <w:r w:rsidR="00B809FF" w:rsidRPr="00411623">
        <w:rPr>
          <w:b/>
        </w:rPr>
        <w:t>.</w:t>
      </w:r>
      <w:r w:rsidR="00B809FF" w:rsidRPr="00411623">
        <w:t xml:space="preserve"> </w:t>
      </w:r>
      <w:r w:rsidR="00B809FF" w:rsidRPr="00411623">
        <w:rPr>
          <w:b/>
          <w:bCs/>
        </w:rPr>
        <w:t xml:space="preserve">Запрос предложений </w:t>
      </w:r>
      <w:r w:rsidR="00B809FF" w:rsidRPr="00411623">
        <w:t xml:space="preserve">является приоритетным способом закупки в случаях, когда для заказчика важны несколько критериев закупки. </w:t>
      </w:r>
    </w:p>
    <w:p w14:paraId="07E8D71B" w14:textId="77777777" w:rsidR="00B809FF" w:rsidRPr="00411623" w:rsidRDefault="002B548C" w:rsidP="00C81D23">
      <w:pPr>
        <w:pStyle w:val="Default"/>
        <w:widowControl w:val="0"/>
        <w:jc w:val="both"/>
      </w:pPr>
      <w:r w:rsidRPr="00411623">
        <w:rPr>
          <w:b/>
        </w:rPr>
        <w:t>4</w:t>
      </w:r>
      <w:r w:rsidR="00B809FF" w:rsidRPr="00411623">
        <w:rPr>
          <w:b/>
        </w:rPr>
        <w:t>.</w:t>
      </w:r>
      <w:r w:rsidR="00B809FF" w:rsidRPr="00411623">
        <w:t xml:space="preserve"> </w:t>
      </w:r>
      <w:r w:rsidR="00B809FF" w:rsidRPr="00411623">
        <w:rPr>
          <w:b/>
          <w:bCs/>
        </w:rPr>
        <w:t xml:space="preserve">Запрос котировок </w:t>
      </w:r>
      <w:r w:rsidR="00B809FF" w:rsidRPr="00411623">
        <w:t>является приоритетным способом закупки в случаях, когда для заказчика важен единственный критерий закупки – цена договора.</w:t>
      </w:r>
    </w:p>
    <w:p w14:paraId="0A90CCBA" w14:textId="0ABA0AB2" w:rsidR="00CE74C6" w:rsidRPr="00735645" w:rsidRDefault="00DD374D" w:rsidP="00C81D23">
      <w:pPr>
        <w:pStyle w:val="Default"/>
        <w:widowControl w:val="0"/>
        <w:jc w:val="both"/>
      </w:pPr>
      <w:r w:rsidRPr="00411623">
        <w:rPr>
          <w:b/>
          <w:color w:val="auto"/>
        </w:rPr>
        <w:t>5</w:t>
      </w:r>
      <w:r w:rsidR="00B809FF" w:rsidRPr="00411623">
        <w:rPr>
          <w:b/>
          <w:color w:val="auto"/>
        </w:rPr>
        <w:t>.</w:t>
      </w:r>
      <w:r w:rsidR="00F43631" w:rsidRPr="00411623">
        <w:rPr>
          <w:color w:val="auto"/>
        </w:rPr>
        <w:t xml:space="preserve"> </w:t>
      </w:r>
      <w:r w:rsidR="006612D6" w:rsidRPr="00411623">
        <w:rPr>
          <w:rStyle w:val="af5"/>
          <w:sz w:val="24"/>
          <w:szCs w:val="24"/>
        </w:rPr>
        <w:t xml:space="preserve">Закрытые способы закупки </w:t>
      </w:r>
      <w:r w:rsidR="00CE74C6" w:rsidRPr="00411623">
        <w:rPr>
          <w:lang w:bidi="ru-RU"/>
        </w:rPr>
        <w:t>(закрытый конкурс, закрытый аукцион, закры</w:t>
      </w:r>
      <w:r w:rsidR="00CE74C6" w:rsidRPr="00411623">
        <w:rPr>
          <w:lang w:bidi="ru-RU"/>
        </w:rPr>
        <w:softHyphen/>
        <w:t>тый запрос котировок</w:t>
      </w:r>
      <w:r w:rsidR="007116A5" w:rsidRPr="00411623">
        <w:rPr>
          <w:lang w:bidi="ru-RU"/>
        </w:rPr>
        <w:t xml:space="preserve"> и </w:t>
      </w:r>
      <w:r w:rsidR="00CE74C6" w:rsidRPr="00411623">
        <w:rPr>
          <w:lang w:bidi="ru-RU"/>
        </w:rPr>
        <w:t xml:space="preserve">закрытый запрос предложений) проводятся в случае, если сведения о такой закупке составляют государственную тайну, </w:t>
      </w:r>
      <w:r w:rsidR="00206FF9" w:rsidRPr="00411623">
        <w:rPr>
          <w:lang w:bidi="ru-RU"/>
        </w:rPr>
        <w:t>или если такая закупка осуществляется в рамках выполнения государственного оборонного заказа в целях обеспече</w:t>
      </w:r>
      <w:r w:rsidR="003D020C" w:rsidRPr="00411623">
        <w:rPr>
          <w:lang w:bidi="ru-RU"/>
        </w:rPr>
        <w:t xml:space="preserve">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CE74C6" w:rsidRPr="00411623">
        <w:rPr>
          <w:lang w:bidi="ru-RU"/>
        </w:rPr>
        <w:t>или если координа</w:t>
      </w:r>
      <w:r w:rsidR="00CE74C6" w:rsidRPr="00411623">
        <w:rPr>
          <w:lang w:bidi="ru-RU"/>
        </w:rPr>
        <w:softHyphen/>
        <w:t>ционным органом Правительства Российской Федерации в отношении такой за</w:t>
      </w:r>
      <w:r w:rsidR="00CE74C6" w:rsidRPr="00411623">
        <w:rPr>
          <w:lang w:bidi="ru-RU"/>
        </w:rPr>
        <w:softHyphen/>
        <w:t>купки принято решение в соответствии с пунктом 2 или 3 части 8 статьи 3.1 Феде</w:t>
      </w:r>
      <w:r w:rsidR="00CE74C6" w:rsidRPr="00411623">
        <w:rPr>
          <w:lang w:bidi="ru-RU"/>
        </w:rPr>
        <w:softHyphen/>
        <w:t>рального закона № 223-</w:t>
      </w:r>
      <w:r w:rsidR="00CE74C6" w:rsidRPr="00411623">
        <w:rPr>
          <w:lang w:bidi="ru-RU"/>
        </w:rPr>
        <w:lastRenderedPageBreak/>
        <w:t>ФЗ, или если в отношении такой закупки Правительством Российской Федерации принято решение в соответствии с частью 16 статьи 4 Фе</w:t>
      </w:r>
      <w:r w:rsidR="00CE74C6" w:rsidRPr="00411623">
        <w:rPr>
          <w:lang w:bidi="ru-RU"/>
        </w:rPr>
        <w:softHyphen/>
        <w:t>дерального закона № 223-ФЗ.</w:t>
      </w:r>
    </w:p>
    <w:p w14:paraId="700AAB99" w14:textId="77777777" w:rsidR="008C62E7" w:rsidRPr="00735645" w:rsidRDefault="00291824" w:rsidP="00C81D23">
      <w:pPr>
        <w:pStyle w:val="Default"/>
        <w:widowControl w:val="0"/>
        <w:jc w:val="both"/>
        <w:rPr>
          <w:color w:val="auto"/>
        </w:rPr>
      </w:pPr>
      <w:r w:rsidRPr="00735645">
        <w:rPr>
          <w:b/>
          <w:color w:val="auto"/>
        </w:rPr>
        <w:t>6</w:t>
      </w:r>
      <w:r w:rsidR="00B809FF" w:rsidRPr="00735645">
        <w:rPr>
          <w:b/>
          <w:color w:val="auto"/>
        </w:rPr>
        <w:t xml:space="preserve">. </w:t>
      </w:r>
      <w:r w:rsidR="00B809FF" w:rsidRPr="00735645">
        <w:rPr>
          <w:b/>
          <w:bCs/>
          <w:color w:val="auto"/>
        </w:rPr>
        <w:t xml:space="preserve">Закупки в электронной форме </w:t>
      </w:r>
      <w:r w:rsidR="00B809FF" w:rsidRPr="00735645">
        <w:rPr>
          <w:color w:val="auto"/>
        </w:rPr>
        <w:t>проводятся в случаях закупки товаров, работ, услуг определённых решением Правительства Российской Федераци</w:t>
      </w:r>
      <w:r w:rsidR="00EC24D0" w:rsidRPr="00735645">
        <w:rPr>
          <w:color w:val="auto"/>
        </w:rPr>
        <w:t>и в соответствии с частью</w:t>
      </w:r>
      <w:r w:rsidR="00B809FF" w:rsidRPr="00735645">
        <w:rPr>
          <w:color w:val="auto"/>
        </w:rPr>
        <w:t xml:space="preserve"> 4 </w:t>
      </w:r>
      <w:r w:rsidR="00EC24D0" w:rsidRPr="00735645">
        <w:rPr>
          <w:lang w:bidi="ru-RU"/>
        </w:rPr>
        <w:t xml:space="preserve">статьи </w:t>
      </w:r>
      <w:r w:rsidR="00B809FF" w:rsidRPr="00735645">
        <w:rPr>
          <w:color w:val="auto"/>
        </w:rPr>
        <w:t>3 Федерального закона № 223-ФЗ, а также при закупке иных товаров, работ, услуг по усмотрению заказчика в соответствии с настоящим Положением</w:t>
      </w:r>
      <w:r w:rsidR="00EC24D0" w:rsidRPr="00735645">
        <w:rPr>
          <w:color w:val="auto"/>
        </w:rPr>
        <w:t xml:space="preserve"> о закупке</w:t>
      </w:r>
      <w:r w:rsidR="00B809FF" w:rsidRPr="00735645">
        <w:rPr>
          <w:color w:val="auto"/>
        </w:rPr>
        <w:t>.</w:t>
      </w:r>
    </w:p>
    <w:p w14:paraId="6465F6FA" w14:textId="77777777" w:rsidR="00B809FF" w:rsidRPr="000D7002" w:rsidRDefault="00291824" w:rsidP="00C81D23">
      <w:pPr>
        <w:pStyle w:val="Default"/>
        <w:widowControl w:val="0"/>
        <w:jc w:val="both"/>
        <w:rPr>
          <w:color w:val="auto"/>
        </w:rPr>
      </w:pPr>
      <w:r w:rsidRPr="00735645">
        <w:rPr>
          <w:b/>
          <w:color w:val="auto"/>
        </w:rPr>
        <w:t>7</w:t>
      </w:r>
      <w:r w:rsidR="00B809FF" w:rsidRPr="00735645">
        <w:rPr>
          <w:b/>
          <w:color w:val="auto"/>
        </w:rPr>
        <w:t>.</w:t>
      </w:r>
      <w:r w:rsidR="00B809FF" w:rsidRPr="00735645">
        <w:rPr>
          <w:color w:val="auto"/>
        </w:rPr>
        <w:t xml:space="preserve"> </w:t>
      </w:r>
      <w:r w:rsidR="00B809FF" w:rsidRPr="00735645">
        <w:rPr>
          <w:b/>
          <w:color w:val="auto"/>
        </w:rPr>
        <w:t>Закупки</w:t>
      </w:r>
      <w:r w:rsidR="004C3666" w:rsidRPr="00735645">
        <w:rPr>
          <w:b/>
          <w:color w:val="auto"/>
        </w:rPr>
        <w:t xml:space="preserve"> </w:t>
      </w:r>
      <w:r w:rsidR="00B809FF" w:rsidRPr="00735645">
        <w:rPr>
          <w:b/>
          <w:bCs/>
          <w:color w:val="auto"/>
        </w:rPr>
        <w:t>у единственного поставщика (исполнителя</w:t>
      </w:r>
      <w:r w:rsidR="00B809FF" w:rsidRPr="000D7002">
        <w:rPr>
          <w:b/>
          <w:bCs/>
          <w:color w:val="auto"/>
        </w:rPr>
        <w:t>, подрядчика)</w:t>
      </w:r>
      <w:r w:rsidR="00B809FF" w:rsidRPr="000D7002">
        <w:rPr>
          <w:bCs/>
          <w:color w:val="auto"/>
        </w:rPr>
        <w:t>.</w:t>
      </w:r>
      <w:r w:rsidR="00386CFD">
        <w:rPr>
          <w:bCs/>
          <w:color w:val="auto"/>
        </w:rPr>
        <w:t xml:space="preserve"> </w:t>
      </w:r>
      <w:r w:rsidR="00B809FF" w:rsidRPr="000D7002">
        <w:rPr>
          <w:color w:val="auto"/>
        </w:rPr>
        <w:t>Заказчик вправе применять процедуру закупки</w:t>
      </w:r>
      <w:r w:rsidR="004C3666">
        <w:rPr>
          <w:color w:val="auto"/>
        </w:rPr>
        <w:t xml:space="preserve"> </w:t>
      </w:r>
      <w:r w:rsidR="00B809FF" w:rsidRPr="000D7002">
        <w:rPr>
          <w:color w:val="auto"/>
        </w:rPr>
        <w:t>у единственного поставщика (исполнителя, подрядчика) в следующих случаях:</w:t>
      </w:r>
    </w:p>
    <w:p w14:paraId="36C0D253" w14:textId="77777777" w:rsidR="00D81541" w:rsidRPr="00FC0A19" w:rsidRDefault="00291824" w:rsidP="00E821D0">
      <w:pPr>
        <w:pStyle w:val="Default"/>
        <w:widowControl w:val="0"/>
        <w:jc w:val="both"/>
      </w:pPr>
      <w:r w:rsidRPr="00F43631">
        <w:rPr>
          <w:b/>
          <w:color w:val="auto"/>
        </w:rPr>
        <w:t>7</w:t>
      </w:r>
      <w:r w:rsidR="00E821D0" w:rsidRPr="00F43631">
        <w:rPr>
          <w:b/>
          <w:color w:val="auto"/>
        </w:rPr>
        <w:t>.1.</w:t>
      </w:r>
      <w:r w:rsidR="00E821D0" w:rsidRPr="000D7002">
        <w:rPr>
          <w:color w:val="auto"/>
        </w:rPr>
        <w:t xml:space="preserve"> </w:t>
      </w:r>
      <w:r w:rsidR="00E821D0" w:rsidRPr="000D7002">
        <w:t>В</w:t>
      </w:r>
      <w:r w:rsidR="00D81541" w:rsidRPr="000D7002">
        <w:t>следствие аварий, наступления чрезвычайных обстоятельств (либо для их предотвращения) или обстоятельств непреодолимой силы,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w:t>
      </w:r>
      <w:r w:rsidR="00E821D0" w:rsidRPr="000D7002">
        <w:t>.</w:t>
      </w:r>
    </w:p>
    <w:p w14:paraId="1E519D8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.2.</w:t>
      </w:r>
      <w:r w:rsidR="00B809FF" w:rsidRPr="00BB1A8D">
        <w:rPr>
          <w:color w:val="auto"/>
        </w:rPr>
        <w:t xml:space="preserve"> Конкурентная процедура закупки признана несостоявшейся в связи с отсутствием заявок или если все заявки были отклонены, а проведение новых процедур </w:t>
      </w:r>
      <w:r w:rsidR="00B809FF" w:rsidRPr="00BB1A8D">
        <w:t xml:space="preserve">нецелесообразно (отсутствие времени на проведение процедур закупок, проведение новой закупки не приведет к </w:t>
      </w:r>
      <w:r w:rsidR="00B809FF" w:rsidRPr="00BB1A8D">
        <w:rPr>
          <w:color w:val="auto"/>
        </w:rPr>
        <w:t>изменению круга участников и заключению договора с другим участником закупки).</w:t>
      </w:r>
    </w:p>
    <w:p w14:paraId="3C145885"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.3.</w:t>
      </w:r>
      <w:r w:rsidR="006612D6">
        <w:rPr>
          <w:color w:val="auto"/>
        </w:rPr>
        <w:t xml:space="preserve"> </w:t>
      </w:r>
      <w:r w:rsidR="00B809FF" w:rsidRPr="00BB1A8D">
        <w:rPr>
          <w:color w:val="auto"/>
        </w:rPr>
        <w:t xml:space="preserve">Необходимость проведения дополнительной закупки и смена поставщика не целесообразны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w:t>
      </w:r>
      <w:r w:rsidR="00341EB8" w:rsidRPr="00BB1A8D">
        <w:rPr>
          <w:color w:val="auto"/>
        </w:rPr>
        <w:t>30</w:t>
      </w:r>
      <w:r w:rsidR="00B809FF" w:rsidRPr="00BB1A8D">
        <w:rPr>
          <w:color w:val="auto"/>
        </w:rPr>
        <w:t xml:space="preserve"> процентов первоначального объёма в сумме по всем предлагаемым дополнительным соглашениям), непригодность товаров или услуг, альтернативных рассматриваемым.</w:t>
      </w:r>
    </w:p>
    <w:p w14:paraId="7394CD6A" w14:textId="2F814071" w:rsidR="00E945DF" w:rsidRPr="00FF6AD3" w:rsidRDefault="00E945DF" w:rsidP="00C81D23">
      <w:pPr>
        <w:pStyle w:val="Default"/>
        <w:widowControl w:val="0"/>
        <w:jc w:val="both"/>
        <w:rPr>
          <w:color w:val="auto"/>
        </w:rPr>
      </w:pPr>
      <w:r w:rsidRPr="00BB1A8D">
        <w:rPr>
          <w:color w:val="auto"/>
        </w:rPr>
        <w:t xml:space="preserve">При этом допускается изменение стоимости единицы дополнительно закупаемых товаров или услуг по сравнению с первоначально закупленными не более, чем на величину индекса потребительских цен по Российской Федерации, опубликованного на официальном интернет-сайте Федеральной службы государственной статистики (при дополнительной закупке по договорам, заключенным с иностранными контрагентами не более, чем на величину индекса потребительских цен или иного аналогичного индекса, принятого в стране местонахождения </w:t>
      </w:r>
      <w:r w:rsidRPr="00FF6AD3">
        <w:rPr>
          <w:color w:val="auto"/>
        </w:rPr>
        <w:t>контрагента), за период с даты подведения итогов первоначальной закупки до даты проведения дополнительной закупки.</w:t>
      </w:r>
    </w:p>
    <w:p w14:paraId="3DBF24B9" w14:textId="3D9C68F6" w:rsidR="00874E16" w:rsidRPr="00FF6AD3" w:rsidRDefault="00BA2967" w:rsidP="00BA2967">
      <w:pPr>
        <w:pStyle w:val="Default"/>
        <w:widowControl w:val="0"/>
        <w:jc w:val="both"/>
        <w:rPr>
          <w:color w:val="auto"/>
        </w:rPr>
      </w:pPr>
      <w:bookmarkStart w:id="25" w:name="_Hlk75197536"/>
      <w:r w:rsidRPr="00FF6AD3">
        <w:rPr>
          <w:b/>
          <w:color w:val="auto"/>
        </w:rPr>
        <w:t>7.4.</w:t>
      </w:r>
      <w:r w:rsidRPr="00FF6AD3">
        <w:rPr>
          <w:color w:val="auto"/>
        </w:rPr>
        <w:t xml:space="preserve"> 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w:t>
      </w:r>
      <w:r w:rsidR="00874E16" w:rsidRPr="00FF6AD3">
        <w:rPr>
          <w:color w:val="auto"/>
        </w:rPr>
        <w:t xml:space="preserve"> </w:t>
      </w:r>
      <w:r w:rsidRPr="00FF6AD3">
        <w:rPr>
          <w:color w:val="auto"/>
        </w:rPr>
        <w:t>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w:t>
      </w:r>
      <w:r w:rsidR="00874E16" w:rsidRPr="00FF6AD3">
        <w:rPr>
          <w:color w:val="auto"/>
        </w:rPr>
        <w:t xml:space="preserve"> </w:t>
      </w:r>
      <w:r w:rsidRPr="00FF6AD3">
        <w:rPr>
          <w:color w:val="auto"/>
        </w:rPr>
        <w:t>переподготовка, профессиональное или дополнительное образование, профессиональное</w:t>
      </w:r>
      <w:r w:rsidR="00874E16" w:rsidRPr="00FF6AD3">
        <w:rPr>
          <w:color w:val="auto"/>
        </w:rPr>
        <w:t xml:space="preserve"> </w:t>
      </w:r>
      <w:r w:rsidRPr="00FF6AD3">
        <w:rPr>
          <w:color w:val="auto"/>
        </w:rPr>
        <w:t xml:space="preserve">обучение, целевое обучение, участие в ином мероприятии </w:t>
      </w:r>
      <w:r w:rsidR="00874E16" w:rsidRPr="00FF6AD3">
        <w:rPr>
          <w:color w:val="auto"/>
        </w:rPr>
        <w:t>Заказчика</w:t>
      </w:r>
      <w:r w:rsidRPr="00FF6AD3">
        <w:rPr>
          <w:color w:val="auto"/>
        </w:rPr>
        <w:t xml:space="preserve">, работников Заказчика, </w:t>
      </w:r>
      <w:r w:rsidR="00874E16" w:rsidRPr="00FF6AD3">
        <w:rPr>
          <w:color w:val="auto"/>
        </w:rPr>
        <w:t>при условии, вышеуказанные сделки заключаются с лицом, которое является организатором либо уполномочено организатором соответствующих мероприятий.</w:t>
      </w:r>
    </w:p>
    <w:p w14:paraId="4C042B01" w14:textId="458D41E2" w:rsidR="00B809FF" w:rsidRPr="00FF6AD3" w:rsidRDefault="00291824" w:rsidP="00C81D23">
      <w:pPr>
        <w:pStyle w:val="Default"/>
        <w:widowControl w:val="0"/>
        <w:jc w:val="both"/>
        <w:rPr>
          <w:color w:val="auto"/>
        </w:rPr>
      </w:pPr>
      <w:bookmarkStart w:id="26" w:name="_Hlk75198176"/>
      <w:bookmarkEnd w:id="25"/>
      <w:r w:rsidRPr="00FF6AD3">
        <w:rPr>
          <w:b/>
          <w:color w:val="auto"/>
        </w:rPr>
        <w:t>7</w:t>
      </w:r>
      <w:r w:rsidR="00B809FF" w:rsidRPr="00FF6AD3">
        <w:rPr>
          <w:b/>
          <w:color w:val="auto"/>
        </w:rPr>
        <w:t>.5.</w:t>
      </w:r>
      <w:r w:rsidR="00B809FF" w:rsidRPr="00FF6AD3">
        <w:rPr>
          <w:color w:val="auto"/>
        </w:rPr>
        <w:t xml:space="preserve"> </w:t>
      </w:r>
      <w:r w:rsidR="00FB5012" w:rsidRPr="00FF6AD3">
        <w:rPr>
          <w:color w:val="auto"/>
        </w:rPr>
        <w:t xml:space="preserve">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w:t>
      </w:r>
      <w:r w:rsidR="0057076E" w:rsidRPr="00FF6AD3">
        <w:rPr>
          <w:color w:val="auto"/>
        </w:rPr>
        <w:t xml:space="preserve">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w:t>
      </w:r>
      <w:r w:rsidR="0057076E" w:rsidRPr="00FF6AD3">
        <w:rPr>
          <w:color w:val="auto"/>
        </w:rPr>
        <w:lastRenderedPageBreak/>
        <w:t>(уполномоченного распространителя).</w:t>
      </w:r>
    </w:p>
    <w:p w14:paraId="56F29024" w14:textId="28CF8010" w:rsidR="00B809FF" w:rsidRPr="00FF6AD3" w:rsidRDefault="00291824" w:rsidP="00C81D23">
      <w:pPr>
        <w:pStyle w:val="Default"/>
        <w:widowControl w:val="0"/>
        <w:jc w:val="both"/>
        <w:rPr>
          <w:color w:val="auto"/>
        </w:rPr>
      </w:pPr>
      <w:bookmarkStart w:id="27" w:name="_Hlk75198213"/>
      <w:bookmarkEnd w:id="26"/>
      <w:r w:rsidRPr="00FF6AD3">
        <w:rPr>
          <w:b/>
          <w:color w:val="auto"/>
        </w:rPr>
        <w:t>7</w:t>
      </w:r>
      <w:r w:rsidR="00B809FF" w:rsidRPr="00FF6AD3">
        <w:rPr>
          <w:b/>
          <w:color w:val="auto"/>
        </w:rPr>
        <w:t>.6.</w:t>
      </w:r>
      <w:r w:rsidR="00B809FF" w:rsidRPr="00FF6AD3">
        <w:rPr>
          <w:color w:val="auto"/>
        </w:rPr>
        <w:t xml:space="preserve"> </w:t>
      </w:r>
      <w:r w:rsidR="00122502" w:rsidRPr="00FF6AD3">
        <w:rPr>
          <w:color w:val="auto"/>
        </w:rPr>
        <w:t>Заключается сделка, предметом которой</w:t>
      </w:r>
      <w:r w:rsidR="008B620B" w:rsidRPr="00FF6AD3">
        <w:rPr>
          <w:color w:val="auto"/>
        </w:rPr>
        <w:t xml:space="preserve"> является оказание услуг, связанных с обеспечением </w:t>
      </w:r>
      <w:r w:rsidR="00FA3F61" w:rsidRPr="00FF6AD3">
        <w:rPr>
          <w:color w:val="auto"/>
        </w:rPr>
        <w:t>Заказчика</w:t>
      </w:r>
      <w:r w:rsidR="008B620B" w:rsidRPr="00FF6AD3">
        <w:rPr>
          <w:color w:val="auto"/>
        </w:rPr>
        <w:t xml:space="preserve"> фиксированной (стационарной) или мобильной </w:t>
      </w:r>
      <w:r w:rsidR="00FA3F61" w:rsidRPr="00FF6AD3">
        <w:rPr>
          <w:color w:val="auto"/>
        </w:rPr>
        <w:t xml:space="preserve">телефонной связью, а также с подключением или использованием информационно-телекоммуникационной сети «Интернет», в целях поддержки и бесперебойной работы системы связи в организации </w:t>
      </w:r>
      <w:r w:rsidR="004A3DAD" w:rsidRPr="00FF6AD3">
        <w:rPr>
          <w:color w:val="auto"/>
        </w:rPr>
        <w:t>Заказчика</w:t>
      </w:r>
      <w:r w:rsidR="00B809FF" w:rsidRPr="00FF6AD3">
        <w:rPr>
          <w:color w:val="auto"/>
        </w:rPr>
        <w:t>.</w:t>
      </w:r>
    </w:p>
    <w:bookmarkEnd w:id="27"/>
    <w:p w14:paraId="3290998F" w14:textId="77777777" w:rsidR="00CD6334" w:rsidRPr="00FF6AD3" w:rsidRDefault="00291824" w:rsidP="00C81D23">
      <w:pPr>
        <w:pStyle w:val="Default"/>
        <w:widowControl w:val="0"/>
        <w:jc w:val="both"/>
        <w:rPr>
          <w:color w:val="auto"/>
        </w:rPr>
      </w:pPr>
      <w:r w:rsidRPr="00FF6AD3">
        <w:rPr>
          <w:b/>
          <w:color w:val="auto"/>
        </w:rPr>
        <w:t>7</w:t>
      </w:r>
      <w:r w:rsidR="00B809FF" w:rsidRPr="00FF6AD3">
        <w:rPr>
          <w:b/>
          <w:color w:val="auto"/>
        </w:rPr>
        <w:t>.7.</w:t>
      </w:r>
      <w:r w:rsidR="00B809FF" w:rsidRPr="00FF6AD3">
        <w:rPr>
          <w:color w:val="auto"/>
        </w:rPr>
        <w:t xml:space="preserve"> </w:t>
      </w:r>
      <w:r w:rsidR="007E795B" w:rsidRPr="00FF6AD3">
        <w:t>В договоре, по которому заказчик является исполнителем, определен конкретный поставщик (исполнитель, подрядчик), либо порядок приобретения заказчиком товаров, работ, услуг.</w:t>
      </w:r>
    </w:p>
    <w:p w14:paraId="705FCCAD"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.8.</w:t>
      </w:r>
      <w:r w:rsidR="00B809FF" w:rsidRPr="00FF6AD3">
        <w:rPr>
          <w:color w:val="auto"/>
        </w:rPr>
        <w:t xml:space="preserve">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14:paraId="263BFEDD" w14:textId="13824F06"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.9.</w:t>
      </w:r>
      <w:r w:rsidR="00B809FF" w:rsidRPr="00FF6AD3">
        <w:rPr>
          <w:color w:val="auto"/>
        </w:rPr>
        <w:t xml:space="preserve"> Заключения гражданско-правовых договоров о выполнении работ, оказании услуг </w:t>
      </w:r>
      <w:r w:rsidR="008106D2" w:rsidRPr="00FF6AD3">
        <w:rPr>
          <w:color w:val="auto"/>
        </w:rPr>
        <w:t>З</w:t>
      </w:r>
      <w:r w:rsidR="00B809FF" w:rsidRPr="00FF6AD3">
        <w:rPr>
          <w:color w:val="auto"/>
        </w:rPr>
        <w:t>аказчику физическими лицами</w:t>
      </w:r>
      <w:r w:rsidR="00B0771C" w:rsidRPr="00FF6AD3">
        <w:rPr>
          <w:color w:val="auto"/>
        </w:rPr>
        <w:t xml:space="preserve">, не являющимися </w:t>
      </w:r>
      <w:r w:rsidR="00B809FF" w:rsidRPr="00FF6AD3">
        <w:rPr>
          <w:color w:val="auto"/>
        </w:rPr>
        <w:t>индивидуальны</w:t>
      </w:r>
      <w:r w:rsidR="00B0771C" w:rsidRPr="00FF6AD3">
        <w:rPr>
          <w:color w:val="auto"/>
        </w:rPr>
        <w:t>ми</w:t>
      </w:r>
      <w:r w:rsidR="00B809FF" w:rsidRPr="00FF6AD3">
        <w:rPr>
          <w:color w:val="auto"/>
        </w:rPr>
        <w:t xml:space="preserve"> предпринимател</w:t>
      </w:r>
      <w:r w:rsidR="00B0771C" w:rsidRPr="00FF6AD3">
        <w:rPr>
          <w:color w:val="auto"/>
        </w:rPr>
        <w:t>ями (в том числе нотариусами, адвокатами, преподавателями, консультантами, экспертами),</w:t>
      </w:r>
      <w:r w:rsidR="00B809FF" w:rsidRPr="00FF6AD3">
        <w:rPr>
          <w:color w:val="auto"/>
        </w:rPr>
        <w:t xml:space="preserve"> с использованием их личного труда</w:t>
      </w:r>
      <w:r w:rsidR="00B0771C" w:rsidRPr="00FF6AD3">
        <w:rPr>
          <w:color w:val="auto"/>
        </w:rPr>
        <w:t xml:space="preserve"> (</w:t>
      </w:r>
      <w:r w:rsidR="00B809FF" w:rsidRPr="00FF6AD3">
        <w:rPr>
          <w:color w:val="auto"/>
        </w:rPr>
        <w:t>в том числе</w:t>
      </w:r>
      <w:r w:rsidR="00B0771C" w:rsidRPr="00FF6AD3">
        <w:rPr>
          <w:color w:val="auto"/>
        </w:rPr>
        <w:t xml:space="preserve">, когда личность исполнителя, подрядчика имеет существенное значение для </w:t>
      </w:r>
      <w:r w:rsidR="008106D2" w:rsidRPr="00FF6AD3">
        <w:rPr>
          <w:color w:val="auto"/>
        </w:rPr>
        <w:t>Заказчика</w:t>
      </w:r>
      <w:r w:rsidR="00B0771C" w:rsidRPr="00FF6AD3">
        <w:rPr>
          <w:color w:val="auto"/>
        </w:rPr>
        <w:t>)</w:t>
      </w:r>
      <w:r w:rsidR="00B809FF" w:rsidRPr="00FF6AD3">
        <w:rPr>
          <w:color w:val="auto"/>
        </w:rPr>
        <w:t>.</w:t>
      </w:r>
    </w:p>
    <w:p w14:paraId="66AD1B0E"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.10.</w:t>
      </w:r>
      <w:r w:rsidR="00B809FF" w:rsidRPr="00FF6AD3">
        <w:rPr>
          <w:color w:val="auto"/>
        </w:rPr>
        <w:t xml:space="preserve"> Закупка услуг </w:t>
      </w:r>
      <w:r w:rsidR="00C4466B" w:rsidRPr="00FF6AD3">
        <w:rPr>
          <w:color w:val="auto"/>
        </w:rPr>
        <w:t>финансовой аренды (</w:t>
      </w:r>
      <w:r w:rsidR="00B809FF" w:rsidRPr="00FF6AD3">
        <w:rPr>
          <w:color w:val="auto"/>
        </w:rPr>
        <w:t>лизинга</w:t>
      </w:r>
      <w:r w:rsidR="00C4466B" w:rsidRPr="00FF6AD3">
        <w:rPr>
          <w:color w:val="auto"/>
        </w:rPr>
        <w:t>)</w:t>
      </w:r>
      <w:r w:rsidR="00B809FF" w:rsidRPr="00FF6AD3">
        <w:rPr>
          <w:color w:val="auto"/>
        </w:rPr>
        <w:t>.</w:t>
      </w:r>
    </w:p>
    <w:p w14:paraId="19F3DFD3" w14:textId="77777777" w:rsidR="00FE7397" w:rsidRPr="00FF6AD3" w:rsidRDefault="00291824" w:rsidP="00C81D23">
      <w:pPr>
        <w:widowControl w:val="0"/>
        <w:autoSpaceDE w:val="0"/>
        <w:autoSpaceDN w:val="0"/>
        <w:adjustRightInd w:val="0"/>
        <w:spacing w:after="0" w:line="240" w:lineRule="auto"/>
        <w:jc w:val="both"/>
        <w:rPr>
          <w:rFonts w:ascii="Times New Roman" w:hAnsi="Times New Roman"/>
          <w:bCs/>
          <w:sz w:val="24"/>
          <w:szCs w:val="24"/>
        </w:rPr>
      </w:pPr>
      <w:r w:rsidRPr="00FF6AD3">
        <w:rPr>
          <w:rFonts w:ascii="Times New Roman" w:hAnsi="Times New Roman"/>
          <w:b/>
          <w:sz w:val="24"/>
          <w:szCs w:val="24"/>
        </w:rPr>
        <w:t>7</w:t>
      </w:r>
      <w:r w:rsidR="00B809FF" w:rsidRPr="00FF6AD3">
        <w:rPr>
          <w:rFonts w:ascii="Times New Roman" w:hAnsi="Times New Roman"/>
          <w:b/>
          <w:sz w:val="24"/>
          <w:szCs w:val="24"/>
        </w:rPr>
        <w:t>.11.</w:t>
      </w:r>
      <w:r w:rsidR="00B809FF" w:rsidRPr="00FF6AD3">
        <w:rPr>
          <w:rFonts w:ascii="Times New Roman" w:hAnsi="Times New Roman"/>
          <w:sz w:val="24"/>
          <w:szCs w:val="24"/>
        </w:rPr>
        <w:t xml:space="preserve"> Закупка </w:t>
      </w:r>
      <w:r w:rsidR="008D13FA" w:rsidRPr="00FF6AD3">
        <w:rPr>
          <w:rFonts w:ascii="Times New Roman" w:hAnsi="Times New Roman"/>
          <w:sz w:val="24"/>
          <w:szCs w:val="24"/>
        </w:rPr>
        <w:t xml:space="preserve">страховых и прочих </w:t>
      </w:r>
      <w:r w:rsidR="00B809FF" w:rsidRPr="00FF6AD3">
        <w:rPr>
          <w:rFonts w:ascii="Times New Roman" w:hAnsi="Times New Roman"/>
          <w:sz w:val="24"/>
          <w:szCs w:val="24"/>
        </w:rPr>
        <w:t>финансовых</w:t>
      </w:r>
      <w:r w:rsidR="00D12DA4" w:rsidRPr="00FF6AD3">
        <w:rPr>
          <w:rFonts w:ascii="Times New Roman" w:hAnsi="Times New Roman"/>
          <w:sz w:val="24"/>
          <w:szCs w:val="24"/>
        </w:rPr>
        <w:t xml:space="preserve"> услуг</w:t>
      </w:r>
      <w:r w:rsidR="00FE7397" w:rsidRPr="00FF6AD3">
        <w:rPr>
          <w:rFonts w:ascii="Times New Roman" w:hAnsi="Times New Roman"/>
          <w:bCs/>
          <w:sz w:val="24"/>
          <w:szCs w:val="24"/>
        </w:rPr>
        <w:t>.</w:t>
      </w:r>
    </w:p>
    <w:p w14:paraId="3BDE5F2B"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12</w:t>
      </w:r>
      <w:r w:rsidR="00B809FF" w:rsidRPr="00FF6AD3">
        <w:rPr>
          <w:b/>
          <w:color w:val="auto"/>
        </w:rPr>
        <w:t>.</w:t>
      </w:r>
      <w:r w:rsidR="00B809FF" w:rsidRPr="00FF6AD3">
        <w:rPr>
          <w:color w:val="auto"/>
        </w:rPr>
        <w:t xml:space="preserve"> Заключение договора на обслуживание продукции, являющейся результатом работ, услуг оказанных заказчику по ранее заключенным договорам.</w:t>
      </w:r>
    </w:p>
    <w:p w14:paraId="5CF5D354" w14:textId="77777777" w:rsidR="00B809FF" w:rsidRPr="00BB1A8D"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13</w:t>
      </w:r>
      <w:r w:rsidR="00B809FF" w:rsidRPr="00FF6AD3">
        <w:rPr>
          <w:b/>
          <w:color w:val="auto"/>
        </w:rPr>
        <w:t>.</w:t>
      </w:r>
      <w:r w:rsidR="00B809FF" w:rsidRPr="00FF6AD3">
        <w:rPr>
          <w:color w:val="auto"/>
        </w:rPr>
        <w:t xml:space="preserve"> Цены на товары, работ, услуги подлежат государственному регулированию или установлены муниципальными правовыми актами или актами государстве</w:t>
      </w:r>
      <w:r w:rsidR="00B809FF" w:rsidRPr="00BB1A8D">
        <w:rPr>
          <w:color w:val="auto"/>
        </w:rPr>
        <w:t xml:space="preserve">нных (муниципальных) органов власти: </w:t>
      </w:r>
    </w:p>
    <w:p w14:paraId="5DB92E2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.1.</w:t>
      </w:r>
      <w:r w:rsidR="00B809FF" w:rsidRPr="00BB1A8D">
        <w:rPr>
          <w:color w:val="auto"/>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00B809FF" w:rsidRPr="00BB1A8D">
          <w:rPr>
            <w:color w:val="auto"/>
          </w:rPr>
          <w:t>1995 г</w:t>
        </w:r>
      </w:smartTag>
      <w:r w:rsidR="00B809FF" w:rsidRPr="00BB1A8D">
        <w:rPr>
          <w:color w:val="auto"/>
        </w:rPr>
        <w:t>. № 147-ФЗ «О естественных монополиях».</w:t>
      </w:r>
    </w:p>
    <w:p w14:paraId="242BA86B"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.2.</w:t>
      </w:r>
      <w:r w:rsidR="00B809FF" w:rsidRPr="00BB1A8D">
        <w:rPr>
          <w:color w:val="auto"/>
        </w:rPr>
        <w:t xml:space="preserve"> Закупки услуг водоснабжения, водоотведения, теплоснабжения, газоснабжения (за исключением услуг </w:t>
      </w:r>
      <w:r w:rsidR="00F41DB0" w:rsidRPr="00BB1A8D">
        <w:rPr>
          <w:color w:val="auto"/>
        </w:rPr>
        <w:t xml:space="preserve">по реализации сжиженного газа), </w:t>
      </w:r>
      <w:r w:rsidR="00B809FF" w:rsidRPr="00BB1A8D">
        <w:rPr>
          <w:color w:val="auto"/>
        </w:rPr>
        <w:t>подключение(присоединение)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14:paraId="39E8D116" w14:textId="77777777" w:rsidR="00B809FF" w:rsidRPr="00FF6AD3"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w:t>
      </w:r>
      <w:r w:rsidR="00C81D23" w:rsidRPr="00F43631">
        <w:rPr>
          <w:b/>
          <w:color w:val="auto"/>
        </w:rPr>
        <w:t>3</w:t>
      </w:r>
      <w:r w:rsidR="00B809FF" w:rsidRPr="00F43631">
        <w:rPr>
          <w:b/>
          <w:color w:val="auto"/>
        </w:rPr>
        <w:t>.</w:t>
      </w:r>
      <w:r w:rsidR="00B809FF" w:rsidRPr="00BB1A8D">
        <w:rPr>
          <w:color w:val="auto"/>
        </w:rPr>
        <w:t xml:space="preserve">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w:t>
      </w:r>
      <w:r w:rsidR="00F41DB0" w:rsidRPr="00BB1A8D">
        <w:rPr>
          <w:color w:val="auto"/>
        </w:rPr>
        <w:t xml:space="preserve"> унитарными </w:t>
      </w:r>
      <w:r w:rsidR="00F41DB0" w:rsidRPr="00FF6AD3">
        <w:rPr>
          <w:color w:val="auto"/>
        </w:rPr>
        <w:t xml:space="preserve">предприятиями, </w:t>
      </w:r>
      <w:r w:rsidR="00B809FF" w:rsidRPr="00FF6AD3">
        <w:rPr>
          <w:color w:val="auto"/>
        </w:rPr>
        <w:t>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33AA0605"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14</w:t>
      </w:r>
      <w:r w:rsidR="00B809FF" w:rsidRPr="00FF6AD3">
        <w:rPr>
          <w:b/>
          <w:color w:val="auto"/>
        </w:rPr>
        <w:t>.</w:t>
      </w:r>
      <w:r w:rsidR="00B809FF" w:rsidRPr="00FF6AD3">
        <w:rPr>
          <w:color w:val="auto"/>
        </w:rPr>
        <w:t xml:space="preserve"> Закупка товаров, работ, услуг в условиях, когда исключительные права на товары, работы, услуги или исключительные лицензии (в том числе исходные коды программного обеспечения) принадлежат одному (нескольким) лицу(</w:t>
      </w:r>
      <w:proofErr w:type="spellStart"/>
      <w:r w:rsidR="00B809FF" w:rsidRPr="00FF6AD3">
        <w:rPr>
          <w:color w:val="auto"/>
        </w:rPr>
        <w:t>ам</w:t>
      </w:r>
      <w:proofErr w:type="spellEnd"/>
      <w:r w:rsidR="00B809FF" w:rsidRPr="00FF6AD3">
        <w:rPr>
          <w:color w:val="auto"/>
        </w:rPr>
        <w:t xml:space="preserve">). </w:t>
      </w:r>
    </w:p>
    <w:p w14:paraId="76145E19" w14:textId="45E59184" w:rsidR="00474DF9"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15</w:t>
      </w:r>
      <w:r w:rsidR="00B809FF" w:rsidRPr="00FF6AD3">
        <w:rPr>
          <w:b/>
          <w:color w:val="auto"/>
        </w:rPr>
        <w:t>.</w:t>
      </w:r>
      <w:r w:rsidR="00B809FF" w:rsidRPr="00FF6AD3">
        <w:rPr>
          <w:color w:val="auto"/>
        </w:rPr>
        <w:t xml:space="preserve"> </w:t>
      </w:r>
      <w:r w:rsidR="00BF283B" w:rsidRPr="00FF6AD3">
        <w:rPr>
          <w:color w:val="auto"/>
        </w:rPr>
        <w:t xml:space="preserve">Осуществляется закупка услуг по сервисному (постгарантийному, текущему) обслуживанию и ремонту ранее поставленных </w:t>
      </w:r>
      <w:r w:rsidR="00474DF9" w:rsidRPr="00FF6AD3">
        <w:rPr>
          <w:color w:val="auto"/>
        </w:rPr>
        <w:t>Заказчику</w:t>
      </w:r>
      <w:r w:rsidR="00BF283B" w:rsidRPr="00FF6AD3">
        <w:rPr>
          <w:color w:val="auto"/>
        </w:rPr>
        <w:t xml:space="preserve"> </w:t>
      </w:r>
      <w:r w:rsidR="000C4E6F" w:rsidRPr="00FF6AD3">
        <w:rPr>
          <w:color w:val="auto"/>
        </w:rPr>
        <w:t>товаров, если такое обслуживание может осуществляться исключительно поставщиком (подрядчиком</w:t>
      </w:r>
      <w:r w:rsidR="00474DF9" w:rsidRPr="00FF6AD3">
        <w:rPr>
          <w:color w:val="auto"/>
        </w:rPr>
        <w:t>,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14:paraId="0326DBD0"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16</w:t>
      </w:r>
      <w:r w:rsidR="00B809FF" w:rsidRPr="00FF6AD3">
        <w:rPr>
          <w:b/>
          <w:color w:val="auto"/>
        </w:rPr>
        <w:t>.</w:t>
      </w:r>
      <w:r w:rsidR="00B809FF" w:rsidRPr="00FF6AD3">
        <w:rPr>
          <w:color w:val="auto"/>
        </w:rPr>
        <w:t xml:space="preserve"> </w:t>
      </w:r>
      <w:r w:rsidR="00B809FF" w:rsidRPr="00FF6AD3">
        <w:rPr>
          <w:bCs/>
          <w:iCs/>
        </w:rPr>
        <w:t xml:space="preserve">Осуществляется закупка товаров, работ, услуг на основе рамочных договоров в том числе, осуществляемая для заключения договоров во исполнение ранее заключенных рамочных </w:t>
      </w:r>
      <w:r w:rsidR="00B809FF" w:rsidRPr="00FF6AD3">
        <w:rPr>
          <w:bCs/>
          <w:iCs/>
        </w:rPr>
        <w:lastRenderedPageBreak/>
        <w:t>договоров.</w:t>
      </w:r>
    </w:p>
    <w:p w14:paraId="04CB6F17" w14:textId="2F447FFE" w:rsidR="005B3DE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17</w:t>
      </w:r>
      <w:r w:rsidR="00B809FF" w:rsidRPr="00FF6AD3">
        <w:rPr>
          <w:b/>
          <w:color w:val="auto"/>
        </w:rPr>
        <w:t>.</w:t>
      </w:r>
      <w:r w:rsidR="00B809FF" w:rsidRPr="00FF6AD3">
        <w:rPr>
          <w:color w:val="auto"/>
        </w:rPr>
        <w:t xml:space="preserve"> Заказчик по договору выступает в роли подрядчика и для выполнения работ </w:t>
      </w:r>
      <w:r w:rsidR="006A655C" w:rsidRPr="00FF6AD3">
        <w:rPr>
          <w:color w:val="auto"/>
        </w:rPr>
        <w:t>привлекается</w:t>
      </w:r>
      <w:r w:rsidR="00655554" w:rsidRPr="00FF6AD3">
        <w:rPr>
          <w:color w:val="auto"/>
        </w:rPr>
        <w:t xml:space="preserve"> </w:t>
      </w:r>
      <w:r w:rsidR="00B809FF" w:rsidRPr="00FF6AD3">
        <w:rPr>
          <w:color w:val="auto"/>
        </w:rPr>
        <w:t>субподрядн</w:t>
      </w:r>
      <w:r w:rsidR="006A655C" w:rsidRPr="00FF6AD3">
        <w:rPr>
          <w:color w:val="auto"/>
        </w:rPr>
        <w:t>ая</w:t>
      </w:r>
      <w:r w:rsidR="00B809FF" w:rsidRPr="00FF6AD3">
        <w:rPr>
          <w:color w:val="auto"/>
        </w:rPr>
        <w:t xml:space="preserve"> организаци</w:t>
      </w:r>
      <w:r w:rsidR="006A655C" w:rsidRPr="00FF6AD3">
        <w:rPr>
          <w:color w:val="auto"/>
        </w:rPr>
        <w:t>я</w:t>
      </w:r>
      <w:r w:rsidR="00B809FF" w:rsidRPr="00FF6AD3">
        <w:rPr>
          <w:color w:val="auto"/>
        </w:rPr>
        <w:t xml:space="preserve">.  </w:t>
      </w:r>
    </w:p>
    <w:p w14:paraId="0B718580" w14:textId="77777777" w:rsidR="005B3DEF" w:rsidRPr="00FF6AD3" w:rsidRDefault="005B3DEF" w:rsidP="00C81D23">
      <w:pPr>
        <w:pStyle w:val="Default"/>
        <w:widowControl w:val="0"/>
        <w:jc w:val="both"/>
        <w:rPr>
          <w:color w:val="auto"/>
        </w:rPr>
      </w:pPr>
      <w:r w:rsidRPr="00FF6AD3">
        <w:rPr>
          <w:b/>
          <w:color w:val="auto"/>
        </w:rPr>
        <w:t>7.18.</w:t>
      </w:r>
      <w:r w:rsidRPr="00FF6AD3">
        <w:rPr>
          <w:color w:val="auto"/>
        </w:rPr>
        <w:t xml:space="preserve"> </w:t>
      </w:r>
      <w:r w:rsidRPr="00FF6AD3">
        <w:t>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путём проведения конкурентных процедур закупок в предусмотренные для исполнения обязательств по такому договору сроки невозможно.</w:t>
      </w:r>
    </w:p>
    <w:p w14:paraId="1D1B3631" w14:textId="77777777" w:rsidR="008A0A02" w:rsidRPr="00FF6AD3" w:rsidRDefault="00291824" w:rsidP="00C81D23">
      <w:pPr>
        <w:pStyle w:val="Default"/>
        <w:widowControl w:val="0"/>
        <w:jc w:val="both"/>
      </w:pPr>
      <w:r w:rsidRPr="00FF6AD3">
        <w:rPr>
          <w:b/>
        </w:rPr>
        <w:t>7.19</w:t>
      </w:r>
      <w:r w:rsidR="008A0A02" w:rsidRPr="00FF6AD3">
        <w:rPr>
          <w:b/>
        </w:rPr>
        <w:t>.</w:t>
      </w:r>
      <w:r w:rsidR="008A0A02" w:rsidRPr="00FF6AD3">
        <w:t xml:space="preserve"> Приобретение действующего энергетического оборудования в целях обеспечения электрической энергией </w:t>
      </w:r>
      <w:r w:rsidR="00CF3AA8" w:rsidRPr="00FF6AD3">
        <w:t>объектов жилищно-коммунального хозяйства, объектов социального, культурного и бытового назначения, жилых и производственных объектов.</w:t>
      </w:r>
    </w:p>
    <w:p w14:paraId="37FAB0F3" w14:textId="77777777" w:rsidR="00533F31" w:rsidRPr="00BB1A8D" w:rsidRDefault="00533F31" w:rsidP="00C81D23">
      <w:pPr>
        <w:pStyle w:val="Default"/>
        <w:widowControl w:val="0"/>
        <w:jc w:val="both"/>
        <w:rPr>
          <w:color w:val="auto"/>
        </w:rPr>
      </w:pPr>
      <w:r w:rsidRPr="00FF6AD3">
        <w:rPr>
          <w:b/>
          <w:color w:val="auto"/>
        </w:rPr>
        <w:t>7.20.</w:t>
      </w:r>
      <w:r w:rsidRPr="00FF6AD3">
        <w:rPr>
          <w:color w:val="auto"/>
        </w:rPr>
        <w:t xml:space="preserve"> Приобретение объектов недвижимости, связанных с производственной</w:t>
      </w:r>
      <w:r w:rsidRPr="00BB1A8D">
        <w:rPr>
          <w:color w:val="auto"/>
        </w:rPr>
        <w:t xml:space="preserve"> деятельностью предприятия, а также жилых помещений и квартир, в том числе по договору долевого участия в строительстве.</w:t>
      </w:r>
    </w:p>
    <w:p w14:paraId="2763213C" w14:textId="77777777" w:rsidR="0034384D" w:rsidRPr="00FF6AD3"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43631">
        <w:rPr>
          <w:rFonts w:ascii="Times New Roman" w:hAnsi="Times New Roman"/>
          <w:b/>
          <w:sz w:val="24"/>
          <w:szCs w:val="24"/>
        </w:rPr>
        <w:t>7.21.</w:t>
      </w:r>
      <w:r w:rsidRPr="00BB1A8D">
        <w:rPr>
          <w:rFonts w:ascii="Times New Roman" w:hAnsi="Times New Roman"/>
          <w:sz w:val="24"/>
          <w:szCs w:val="24"/>
        </w:rPr>
        <w:t xml:space="preserve"> Заключение </w:t>
      </w:r>
      <w:r w:rsidRPr="00FF6AD3">
        <w:rPr>
          <w:rFonts w:ascii="Times New Roman" w:hAnsi="Times New Roman"/>
          <w:sz w:val="24"/>
          <w:szCs w:val="24"/>
        </w:rPr>
        <w:t xml:space="preserve">договора </w:t>
      </w:r>
      <w:r w:rsidRPr="00FF6AD3">
        <w:rPr>
          <w:rFonts w:ascii="Times New Roman" w:hAnsi="Times New Roman"/>
          <w:sz w:val="24"/>
          <w:szCs w:val="24"/>
          <w:shd w:val="clear" w:color="auto" w:fill="FFFFFF"/>
        </w:rPr>
        <w:t xml:space="preserve">аренды </w:t>
      </w:r>
      <w:r w:rsidR="00601207" w:rsidRPr="00FF6AD3">
        <w:rPr>
          <w:rStyle w:val="af2"/>
          <w:rFonts w:ascii="Times New Roman" w:hAnsi="Times New Roman"/>
          <w:bCs/>
          <w:i w:val="0"/>
          <w:iCs w:val="0"/>
          <w:sz w:val="24"/>
          <w:szCs w:val="24"/>
          <w:shd w:val="clear" w:color="auto" w:fill="FFFFFF"/>
        </w:rPr>
        <w:t>движимого и недвижимого имущества.</w:t>
      </w:r>
    </w:p>
    <w:p w14:paraId="20FED52A" w14:textId="77777777" w:rsidR="0034384D" w:rsidRPr="00FF6AD3"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F6AD3">
        <w:rPr>
          <w:rFonts w:ascii="Times New Roman" w:hAnsi="Times New Roman"/>
          <w:b/>
          <w:sz w:val="24"/>
          <w:szCs w:val="24"/>
          <w:shd w:val="clear" w:color="auto" w:fill="FFFFFF"/>
        </w:rPr>
        <w:t>7.22.</w:t>
      </w:r>
      <w:r w:rsidRPr="00FF6AD3">
        <w:rPr>
          <w:rFonts w:ascii="Times New Roman" w:hAnsi="Times New Roman"/>
          <w:sz w:val="24"/>
          <w:szCs w:val="24"/>
          <w:shd w:val="clear" w:color="auto" w:fill="FFFFFF"/>
        </w:rPr>
        <w:t xml:space="preserve"> Заключение</w:t>
      </w:r>
      <w:r w:rsidR="00601207" w:rsidRPr="00FF6AD3">
        <w:rPr>
          <w:rFonts w:ascii="Times New Roman" w:hAnsi="Times New Roman"/>
          <w:sz w:val="24"/>
          <w:szCs w:val="24"/>
          <w:shd w:val="clear" w:color="auto" w:fill="FFFFFF"/>
        </w:rPr>
        <w:t xml:space="preserve"> договора на </w:t>
      </w:r>
      <w:r w:rsidRPr="00FF6AD3">
        <w:rPr>
          <w:rFonts w:ascii="Times New Roman" w:hAnsi="Times New Roman"/>
          <w:sz w:val="24"/>
          <w:szCs w:val="24"/>
          <w:shd w:val="clear" w:color="auto" w:fill="FFFFFF"/>
        </w:rPr>
        <w:t xml:space="preserve">закупку </w:t>
      </w:r>
      <w:r w:rsidR="00601207" w:rsidRPr="00FF6AD3">
        <w:rPr>
          <w:rStyle w:val="af2"/>
          <w:rFonts w:ascii="Times New Roman" w:hAnsi="Times New Roman"/>
          <w:bCs/>
          <w:i w:val="0"/>
          <w:iCs w:val="0"/>
          <w:sz w:val="24"/>
          <w:szCs w:val="24"/>
          <w:shd w:val="clear" w:color="auto" w:fill="FFFFFF"/>
        </w:rPr>
        <w:t>запасных частей</w:t>
      </w:r>
      <w:r w:rsidR="00E83177" w:rsidRPr="00FF6AD3">
        <w:rPr>
          <w:rStyle w:val="af2"/>
          <w:rFonts w:ascii="Times New Roman" w:hAnsi="Times New Roman"/>
          <w:bCs/>
          <w:i w:val="0"/>
          <w:iCs w:val="0"/>
          <w:sz w:val="24"/>
          <w:szCs w:val="24"/>
          <w:shd w:val="clear" w:color="auto" w:fill="FFFFFF"/>
        </w:rPr>
        <w:t xml:space="preserve"> </w:t>
      </w:r>
      <w:r w:rsidRPr="00FF6AD3">
        <w:rPr>
          <w:rFonts w:ascii="Times New Roman" w:hAnsi="Times New Roman"/>
          <w:sz w:val="24"/>
          <w:szCs w:val="24"/>
          <w:shd w:val="clear" w:color="auto" w:fill="FFFFFF"/>
        </w:rPr>
        <w:t xml:space="preserve">и принадлежностей к </w:t>
      </w:r>
      <w:r w:rsidR="00601207" w:rsidRPr="00FF6AD3">
        <w:rPr>
          <w:rFonts w:ascii="Times New Roman" w:hAnsi="Times New Roman"/>
          <w:sz w:val="24"/>
          <w:szCs w:val="24"/>
          <w:shd w:val="clear" w:color="auto" w:fill="FFFFFF"/>
        </w:rPr>
        <w:t>автотранспортным</w:t>
      </w:r>
      <w:r w:rsidRPr="00FF6AD3">
        <w:rPr>
          <w:rFonts w:ascii="Times New Roman" w:hAnsi="Times New Roman"/>
          <w:sz w:val="24"/>
          <w:szCs w:val="24"/>
          <w:shd w:val="clear" w:color="auto" w:fill="FFFFFF"/>
        </w:rPr>
        <w:t xml:space="preserve"> средствам.</w:t>
      </w:r>
    </w:p>
    <w:p w14:paraId="6B4461FB" w14:textId="77777777" w:rsidR="004C7154" w:rsidRPr="00FF6AD3" w:rsidRDefault="004C7154" w:rsidP="00C81D23">
      <w:pPr>
        <w:widowControl w:val="0"/>
        <w:tabs>
          <w:tab w:val="left" w:pos="851"/>
        </w:tabs>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sz w:val="24"/>
          <w:szCs w:val="24"/>
          <w:shd w:val="clear" w:color="auto" w:fill="FFFFFF"/>
        </w:rPr>
        <w:t>7.23.</w:t>
      </w:r>
      <w:r w:rsidRPr="00FF6AD3">
        <w:rPr>
          <w:rFonts w:ascii="Times New Roman" w:hAnsi="Times New Roman"/>
          <w:sz w:val="24"/>
          <w:szCs w:val="24"/>
          <w:shd w:val="clear" w:color="auto" w:fill="FFFFFF"/>
        </w:rPr>
        <w:t xml:space="preserve"> З</w:t>
      </w:r>
      <w:r w:rsidRPr="00FF6AD3">
        <w:rPr>
          <w:rFonts w:ascii="Times New Roman" w:hAnsi="Times New Roman"/>
          <w:sz w:val="24"/>
          <w:szCs w:val="24"/>
        </w:rPr>
        <w:t>аключение договора по приобретению товаров, работ, услуг для нужд заказчика, сумма которого не превышает 500 (пятьсот тысяч) рублей с НДС включительно.</w:t>
      </w:r>
    </w:p>
    <w:p w14:paraId="396FBD17" w14:textId="372B3577" w:rsidR="00341EB8" w:rsidRPr="00FF6AD3" w:rsidRDefault="004C7154"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b/>
          <w:sz w:val="24"/>
          <w:szCs w:val="24"/>
          <w:shd w:val="clear" w:color="auto" w:fill="FFFFFF"/>
        </w:rPr>
        <w:t>7.24</w:t>
      </w:r>
      <w:r w:rsidR="00341EB8" w:rsidRPr="00FF6AD3">
        <w:rPr>
          <w:rFonts w:ascii="Times New Roman" w:hAnsi="Times New Roman"/>
          <w:b/>
          <w:sz w:val="24"/>
          <w:szCs w:val="24"/>
          <w:shd w:val="clear" w:color="auto" w:fill="FFFFFF"/>
        </w:rPr>
        <w:t>.</w:t>
      </w:r>
      <w:r w:rsidR="00130A5D" w:rsidRPr="00FF6AD3">
        <w:rPr>
          <w:rFonts w:ascii="Times New Roman" w:hAnsi="Times New Roman"/>
          <w:sz w:val="24"/>
          <w:szCs w:val="24"/>
          <w:shd w:val="clear" w:color="auto" w:fill="FFFFFF"/>
        </w:rPr>
        <w:t xml:space="preserve"> </w:t>
      </w:r>
      <w:r w:rsidR="004A3DAD" w:rsidRPr="00FF6AD3">
        <w:rPr>
          <w:rFonts w:ascii="Times New Roman" w:hAnsi="Times New Roman"/>
          <w:sz w:val="24"/>
          <w:szCs w:val="24"/>
          <w:shd w:val="clear" w:color="auto" w:fill="FFFFFF"/>
        </w:rPr>
        <w:t xml:space="preserve">Осуществляется закупка с целью обеспечения выполнения долей закупок товаров российского </w:t>
      </w:r>
      <w:r w:rsidR="00130A5D" w:rsidRPr="00FF6AD3">
        <w:rPr>
          <w:rFonts w:ascii="Times New Roman" w:hAnsi="Times New Roman"/>
          <w:sz w:val="24"/>
          <w:szCs w:val="24"/>
          <w:shd w:val="clear" w:color="auto" w:fill="FFFFFF"/>
        </w:rPr>
        <w:t>происхождения</w:t>
      </w:r>
      <w:r w:rsidR="004A3DAD" w:rsidRPr="00FF6AD3">
        <w:rPr>
          <w:rFonts w:ascii="Times New Roman" w:hAnsi="Times New Roman"/>
          <w:sz w:val="24"/>
          <w:szCs w:val="24"/>
          <w:shd w:val="clear" w:color="auto" w:fill="FFFFFF"/>
        </w:rPr>
        <w:t xml:space="preserve"> (в том числе товаров, поставляемых при выполнении работ, оказании услуг), установленных </w:t>
      </w:r>
      <w:r w:rsidR="004A3DAD" w:rsidRPr="00FF6AD3">
        <w:rPr>
          <w:rFonts w:ascii="Times New Roman" w:hAnsi="Times New Roman"/>
          <w:sz w:val="24"/>
          <w:szCs w:val="24"/>
          <w:lang w:eastAsia="ru-RU" w:bidi="ru-RU"/>
        </w:rPr>
        <w:t xml:space="preserve">постановлением </w:t>
      </w:r>
      <w:r w:rsidR="004A3DAD" w:rsidRPr="00FF6AD3">
        <w:rPr>
          <w:rFonts w:ascii="Times New Roman" w:hAnsi="Times New Roman"/>
          <w:sz w:val="24"/>
          <w:szCs w:val="24"/>
        </w:rPr>
        <w:t xml:space="preserve">Правительства </w:t>
      </w:r>
      <w:r w:rsidR="004A3DAD" w:rsidRPr="00FF6AD3">
        <w:rPr>
          <w:rFonts w:ascii="Times New Roman" w:hAnsi="Times New Roman"/>
          <w:sz w:val="24"/>
          <w:szCs w:val="24"/>
          <w:lang w:eastAsia="ru-RU" w:bidi="ru-RU"/>
        </w:rPr>
        <w:t xml:space="preserve">Российской Федерации </w:t>
      </w:r>
      <w:r w:rsidR="004A3DAD" w:rsidRPr="00FF6AD3">
        <w:rPr>
          <w:rFonts w:ascii="Times New Roman" w:hAnsi="Times New Roman"/>
          <w:sz w:val="24"/>
          <w:szCs w:val="24"/>
        </w:rPr>
        <w:t xml:space="preserve">от 03.12.2020 г. № 2013 «О </w:t>
      </w:r>
      <w:r w:rsidR="004A3DAD" w:rsidRPr="00FF6AD3">
        <w:rPr>
          <w:rFonts w:ascii="Times New Roman" w:hAnsi="Times New Roman"/>
          <w:sz w:val="24"/>
          <w:szCs w:val="24"/>
          <w:lang w:eastAsia="ru-RU" w:bidi="ru-RU"/>
        </w:rPr>
        <w:t>минимальной доли закупок товаров российского происхождения»</w:t>
      </w:r>
      <w:r w:rsidR="00130A5D" w:rsidRPr="00FF6AD3">
        <w:rPr>
          <w:rFonts w:ascii="Times New Roman" w:hAnsi="Times New Roman"/>
          <w:sz w:val="24"/>
          <w:szCs w:val="24"/>
          <w:lang w:eastAsia="ru-RU" w:bidi="ru-RU"/>
        </w:rPr>
        <w:t xml:space="preserve"> (далее Постановление № 2013), при условии:</w:t>
      </w:r>
    </w:p>
    <w:p w14:paraId="6D598D0C" w14:textId="2339902C" w:rsidR="00130A5D" w:rsidRPr="00FF6AD3" w:rsidRDefault="00130A5D"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а) наличия предлагаемого</w:t>
      </w:r>
      <w:r w:rsidR="009542A8" w:rsidRPr="00FF6AD3">
        <w:rPr>
          <w:rFonts w:ascii="Times New Roman" w:hAnsi="Times New Roman"/>
          <w:sz w:val="24"/>
          <w:szCs w:val="24"/>
          <w:lang w:eastAsia="ru-RU" w:bidi="ru-RU"/>
        </w:rPr>
        <w:t xml:space="preserve"> </w:t>
      </w:r>
      <w:r w:rsidRPr="00FF6AD3">
        <w:rPr>
          <w:rFonts w:ascii="Times New Roman" w:hAnsi="Times New Roman"/>
          <w:sz w:val="24"/>
          <w:szCs w:val="24"/>
          <w:lang w:eastAsia="ru-RU" w:bidi="ru-RU"/>
        </w:rPr>
        <w:t>(предлагаемых) к поставке товара (товаров) в реестрах, предусмотренных пунктом 2 Постановления</w:t>
      </w:r>
      <w:r w:rsidR="009542A8" w:rsidRPr="00FF6AD3">
        <w:rPr>
          <w:rFonts w:ascii="Times New Roman" w:hAnsi="Times New Roman"/>
          <w:sz w:val="24"/>
          <w:szCs w:val="24"/>
          <w:lang w:eastAsia="ru-RU" w:bidi="ru-RU"/>
        </w:rPr>
        <w:t xml:space="preserve"> № 2013, и представлении поставщиком информации о номере (номерах) реестровой записи (реестровых записей) соответствующих реестров;</w:t>
      </w:r>
    </w:p>
    <w:p w14:paraId="0B0C4E94" w14:textId="08EAD411" w:rsidR="009542A8" w:rsidRPr="00FF6AD3" w:rsidRDefault="009542A8"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б) включения в договор номера (номеров) реестровой записи (реестровых записей) предложенного (предложенных) к поставке товара (товаров);</w:t>
      </w:r>
    </w:p>
    <w:p w14:paraId="33D645FA" w14:textId="797C6293" w:rsidR="009542A8" w:rsidRPr="00FF6AD3" w:rsidRDefault="009542A8"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в) установления запрета при исполнении договора замены товара (товаров), содержащегося в одном из реестров, предусмотренных пунктом 2 Постановления № 2013, на товар (товары) не содержащийся (не содержащиеся) в таких реестрах.</w:t>
      </w:r>
    </w:p>
    <w:p w14:paraId="0EB5EC35" w14:textId="77777777" w:rsidR="00284E5C" w:rsidRPr="00FF6AD3" w:rsidRDefault="00284E5C" w:rsidP="00284E5C">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F6AD3">
        <w:rPr>
          <w:rFonts w:ascii="Times New Roman" w:hAnsi="Times New Roman"/>
          <w:b/>
          <w:sz w:val="24"/>
          <w:szCs w:val="24"/>
          <w:shd w:val="clear" w:color="auto" w:fill="FFFFFF"/>
        </w:rPr>
        <w:t>7.25.</w:t>
      </w:r>
      <w:r w:rsidRPr="00FF6AD3">
        <w:rPr>
          <w:rFonts w:ascii="Times New Roman" w:hAnsi="Times New Roman"/>
          <w:sz w:val="24"/>
          <w:szCs w:val="24"/>
          <w:shd w:val="clear" w:color="auto" w:fill="FFFFFF"/>
        </w:rPr>
        <w:t xml:space="preserve"> </w:t>
      </w:r>
      <w:r w:rsidR="00A45110" w:rsidRPr="00FF6AD3">
        <w:rPr>
          <w:rFonts w:ascii="Times New Roman" w:hAnsi="Times New Roman"/>
          <w:sz w:val="24"/>
          <w:szCs w:val="24"/>
          <w:shd w:val="clear" w:color="auto" w:fill="FFFFFF"/>
        </w:rPr>
        <w:t>З</w:t>
      </w:r>
      <w:r w:rsidR="00A45110" w:rsidRPr="00FF6AD3">
        <w:rPr>
          <w:rFonts w:ascii="Times New Roman" w:hAnsi="Times New Roman"/>
          <w:sz w:val="24"/>
          <w:szCs w:val="24"/>
        </w:rPr>
        <w:t>аключение договора на п</w:t>
      </w:r>
      <w:r w:rsidRPr="00FF6AD3">
        <w:rPr>
          <w:rFonts w:ascii="Times New Roman" w:hAnsi="Times New Roman"/>
          <w:sz w:val="24"/>
          <w:szCs w:val="24"/>
        </w:rPr>
        <w:t>риобретение </w:t>
      </w:r>
      <w:r w:rsidR="0043489B" w:rsidRPr="00FF6AD3">
        <w:rPr>
          <w:rFonts w:ascii="Times New Roman" w:hAnsi="Times New Roman"/>
          <w:sz w:val="24"/>
          <w:szCs w:val="24"/>
        </w:rPr>
        <w:t>товаров, работ, услуг</w:t>
      </w:r>
      <w:r w:rsidR="00C048A6" w:rsidRPr="00FF6AD3">
        <w:rPr>
          <w:rFonts w:ascii="Times New Roman" w:hAnsi="Times New Roman"/>
          <w:sz w:val="24"/>
          <w:szCs w:val="24"/>
        </w:rPr>
        <w:t xml:space="preserve"> </w:t>
      </w:r>
      <w:r w:rsidR="00A45110" w:rsidRPr="00FF6AD3">
        <w:rPr>
          <w:rFonts w:ascii="Times New Roman" w:hAnsi="Times New Roman"/>
          <w:sz w:val="24"/>
          <w:szCs w:val="24"/>
        </w:rPr>
        <w:t>у должника</w:t>
      </w:r>
      <w:r w:rsidR="0043489B" w:rsidRPr="00FF6AD3">
        <w:rPr>
          <w:rFonts w:ascii="Times New Roman" w:hAnsi="Times New Roman"/>
          <w:sz w:val="24"/>
          <w:szCs w:val="24"/>
        </w:rPr>
        <w:t xml:space="preserve"> Заказчика</w:t>
      </w:r>
      <w:r w:rsidRPr="00FF6AD3">
        <w:rPr>
          <w:rFonts w:ascii="Times New Roman" w:hAnsi="Times New Roman"/>
          <w:sz w:val="24"/>
          <w:szCs w:val="24"/>
          <w:shd w:val="clear" w:color="auto" w:fill="FFFFFF"/>
        </w:rPr>
        <w:t>.</w:t>
      </w:r>
    </w:p>
    <w:p w14:paraId="7433605A" w14:textId="77777777" w:rsidR="00BD76F8" w:rsidRPr="00FF6AD3" w:rsidRDefault="00BD76F8" w:rsidP="006E0243">
      <w:pPr>
        <w:pStyle w:val="HTML"/>
        <w:shd w:val="clear" w:color="auto" w:fill="FFFFFF"/>
        <w:jc w:val="both"/>
        <w:rPr>
          <w:rFonts w:ascii="Times New Roman" w:hAnsi="Times New Roman" w:cs="Times New Roman"/>
          <w:sz w:val="24"/>
          <w:szCs w:val="24"/>
          <w:shd w:val="clear" w:color="auto" w:fill="FFFFFF"/>
        </w:rPr>
      </w:pPr>
      <w:r w:rsidRPr="00FF6AD3">
        <w:rPr>
          <w:rFonts w:ascii="Times New Roman" w:hAnsi="Times New Roman" w:cs="Times New Roman"/>
          <w:b/>
          <w:sz w:val="24"/>
          <w:szCs w:val="24"/>
          <w:shd w:val="clear" w:color="auto" w:fill="FFFFFF"/>
        </w:rPr>
        <w:t>7.26</w:t>
      </w:r>
      <w:r w:rsidR="00B57660" w:rsidRPr="00FF6AD3">
        <w:rPr>
          <w:rFonts w:ascii="Times New Roman" w:hAnsi="Times New Roman" w:cs="Times New Roman"/>
          <w:b/>
          <w:sz w:val="24"/>
          <w:szCs w:val="24"/>
          <w:shd w:val="clear" w:color="auto" w:fill="FFFFFF"/>
        </w:rPr>
        <w:t>.</w:t>
      </w:r>
      <w:r w:rsidR="00B57660" w:rsidRPr="00FF6AD3">
        <w:rPr>
          <w:rFonts w:ascii="Times New Roman" w:hAnsi="Times New Roman" w:cs="Times New Roman"/>
          <w:sz w:val="24"/>
          <w:szCs w:val="24"/>
          <w:shd w:val="clear" w:color="auto" w:fill="FFFFFF"/>
        </w:rPr>
        <w:t xml:space="preserve"> </w:t>
      </w:r>
      <w:r w:rsidRPr="00FF6AD3">
        <w:rPr>
          <w:rFonts w:ascii="Times New Roman" w:hAnsi="Times New Roman" w:cs="Times New Roman"/>
          <w:sz w:val="24"/>
          <w:szCs w:val="24"/>
          <w:shd w:val="clear" w:color="auto" w:fill="FFFFFF"/>
        </w:rPr>
        <w:t>З</w:t>
      </w:r>
      <w:r w:rsidRPr="00FF6AD3">
        <w:rPr>
          <w:rFonts w:ascii="Times New Roman" w:hAnsi="Times New Roman" w:cs="Times New Roman"/>
          <w:sz w:val="24"/>
          <w:szCs w:val="24"/>
        </w:rPr>
        <w:t xml:space="preserve">аключение договора на приобретение </w:t>
      </w:r>
      <w:r w:rsidR="00B57660" w:rsidRPr="00FF6AD3">
        <w:rPr>
          <w:rFonts w:ascii="Times New Roman" w:hAnsi="Times New Roman" w:cs="Times New Roman"/>
          <w:sz w:val="24"/>
          <w:szCs w:val="24"/>
        </w:rPr>
        <w:t>легкового</w:t>
      </w:r>
      <w:r w:rsidR="00637642" w:rsidRPr="00FF6AD3">
        <w:rPr>
          <w:rFonts w:ascii="Times New Roman" w:hAnsi="Times New Roman" w:cs="Times New Roman"/>
          <w:sz w:val="24"/>
          <w:szCs w:val="24"/>
        </w:rPr>
        <w:t xml:space="preserve">, </w:t>
      </w:r>
      <w:r w:rsidR="006E0243" w:rsidRPr="00FF6AD3">
        <w:rPr>
          <w:rFonts w:ascii="Times New Roman" w:hAnsi="Times New Roman" w:cs="Times New Roman"/>
          <w:sz w:val="24"/>
          <w:szCs w:val="24"/>
        </w:rPr>
        <w:t xml:space="preserve">грузового автомобилей </w:t>
      </w:r>
      <w:r w:rsidR="00B57660" w:rsidRPr="00FF6AD3">
        <w:rPr>
          <w:rFonts w:ascii="Times New Roman" w:hAnsi="Times New Roman" w:cs="Times New Roman"/>
          <w:sz w:val="24"/>
          <w:szCs w:val="24"/>
        </w:rPr>
        <w:t>или иного транспортного средства</w:t>
      </w:r>
      <w:r w:rsidR="006E0243" w:rsidRPr="00FF6AD3">
        <w:rPr>
          <w:rFonts w:ascii="Times New Roman" w:hAnsi="Times New Roman" w:cs="Times New Roman"/>
          <w:sz w:val="24"/>
          <w:szCs w:val="24"/>
        </w:rPr>
        <w:t xml:space="preserve">, а также </w:t>
      </w:r>
      <w:r w:rsidR="003F3E67" w:rsidRPr="00FF6AD3">
        <w:rPr>
          <w:rFonts w:ascii="Times New Roman" w:hAnsi="Times New Roman" w:cs="Times New Roman"/>
          <w:sz w:val="24"/>
          <w:szCs w:val="24"/>
        </w:rPr>
        <w:t xml:space="preserve">на приобретение </w:t>
      </w:r>
      <w:r w:rsidR="006E0243" w:rsidRPr="00FF6AD3">
        <w:rPr>
          <w:rFonts w:ascii="Times New Roman" w:hAnsi="Times New Roman" w:cs="Times New Roman"/>
          <w:sz w:val="24"/>
          <w:szCs w:val="24"/>
        </w:rPr>
        <w:t xml:space="preserve">специальной </w:t>
      </w:r>
      <w:r w:rsidR="006E0243" w:rsidRPr="00FF6AD3">
        <w:rPr>
          <w:rStyle w:val="af2"/>
          <w:rFonts w:ascii="Times New Roman" w:hAnsi="Times New Roman" w:cs="Times New Roman"/>
          <w:bCs/>
          <w:i w:val="0"/>
          <w:iCs w:val="0"/>
          <w:sz w:val="24"/>
          <w:szCs w:val="24"/>
          <w:shd w:val="clear" w:color="auto" w:fill="FFFFFF"/>
        </w:rPr>
        <w:t>техники</w:t>
      </w:r>
      <w:r w:rsidR="00637642" w:rsidRPr="00FF6AD3">
        <w:rPr>
          <w:rStyle w:val="af2"/>
          <w:rFonts w:ascii="Times New Roman" w:hAnsi="Times New Roman" w:cs="Times New Roman"/>
          <w:bCs/>
          <w:i w:val="0"/>
          <w:iCs w:val="0"/>
          <w:sz w:val="24"/>
          <w:szCs w:val="24"/>
          <w:shd w:val="clear" w:color="auto" w:fill="FFFFFF"/>
        </w:rPr>
        <w:t xml:space="preserve"> и механизмов</w:t>
      </w:r>
      <w:r w:rsidR="006E0243" w:rsidRPr="00FF6AD3">
        <w:rPr>
          <w:rStyle w:val="af2"/>
          <w:rFonts w:ascii="Times New Roman" w:hAnsi="Times New Roman" w:cs="Times New Roman"/>
          <w:bCs/>
          <w:i w:val="0"/>
          <w:iCs w:val="0"/>
          <w:sz w:val="24"/>
          <w:szCs w:val="24"/>
          <w:shd w:val="clear" w:color="auto" w:fill="FFFFFF"/>
        </w:rPr>
        <w:t>.</w:t>
      </w:r>
      <w:r w:rsidR="006E0243" w:rsidRPr="00FF6AD3">
        <w:rPr>
          <w:rFonts w:ascii="Times New Roman" w:hAnsi="Times New Roman" w:cs="Times New Roman"/>
          <w:sz w:val="24"/>
          <w:szCs w:val="24"/>
          <w:shd w:val="clear" w:color="auto" w:fill="FFFFFF"/>
        </w:rPr>
        <w:t> </w:t>
      </w:r>
    </w:p>
    <w:p w14:paraId="72045840" w14:textId="0DA2C9ED" w:rsidR="00E954DE" w:rsidRPr="00FF6AD3" w:rsidRDefault="00E954DE" w:rsidP="00E954DE">
      <w:pPr>
        <w:pStyle w:val="-6"/>
        <w:numPr>
          <w:ilvl w:val="5"/>
          <w:numId w:val="0"/>
        </w:numPr>
        <w:tabs>
          <w:tab w:val="num" w:pos="2034"/>
        </w:tabs>
        <w:spacing w:before="20" w:line="240" w:lineRule="auto"/>
        <w:rPr>
          <w:sz w:val="24"/>
        </w:rPr>
      </w:pPr>
      <w:r w:rsidRPr="00FF6AD3">
        <w:rPr>
          <w:b/>
          <w:sz w:val="24"/>
        </w:rPr>
        <w:t>7.27.</w:t>
      </w:r>
      <w:r w:rsidRPr="00FF6AD3">
        <w:rPr>
          <w:sz w:val="24"/>
        </w:rPr>
        <w:t xml:space="preserve"> В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p>
    <w:p w14:paraId="571A89C8" w14:textId="0DA0F44B" w:rsidR="00350A10" w:rsidRPr="001841DA" w:rsidRDefault="00350A10" w:rsidP="00BE4DA7">
      <w:pPr>
        <w:pStyle w:val="-6"/>
        <w:numPr>
          <w:ilvl w:val="5"/>
          <w:numId w:val="0"/>
        </w:numPr>
        <w:tabs>
          <w:tab w:val="num" w:pos="2034"/>
        </w:tabs>
        <w:spacing w:before="20" w:line="240" w:lineRule="auto"/>
        <w:rPr>
          <w:sz w:val="24"/>
        </w:rPr>
      </w:pPr>
      <w:r w:rsidRPr="00FF6AD3">
        <w:rPr>
          <w:b/>
          <w:sz w:val="24"/>
        </w:rPr>
        <w:t>7.28.</w:t>
      </w:r>
      <w:r w:rsidRPr="00FF6AD3">
        <w:rPr>
          <w:sz w:val="24"/>
        </w:rPr>
        <w:t xml:space="preserve"> Возникла потребность в товарах, работах, услугах, связанных с обеспечением направления работников Заказчика с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или</w:t>
      </w:r>
      <w:bookmarkStart w:id="28" w:name="_Toc525545280"/>
      <w:r w:rsidR="00BE4DA7" w:rsidRPr="00FF6AD3">
        <w:rPr>
          <w:sz w:val="24"/>
        </w:rPr>
        <w:t xml:space="preserve"> </w:t>
      </w:r>
      <w:r w:rsidRPr="00FF6AD3">
        <w:rPr>
          <w:sz w:val="24"/>
        </w:rPr>
        <w:t xml:space="preserve">возникла потребность в закупке услуг, связанных с обеспечением визитов делегаций и представителей </w:t>
      </w:r>
      <w:r w:rsidR="00BE4DA7" w:rsidRPr="00FF6AD3">
        <w:rPr>
          <w:sz w:val="24"/>
        </w:rPr>
        <w:t xml:space="preserve">государственных </w:t>
      </w:r>
      <w:r w:rsidR="00BE4DA7" w:rsidRPr="001841DA">
        <w:rPr>
          <w:sz w:val="24"/>
        </w:rPr>
        <w:t xml:space="preserve">органов Российской Федерации, субъектов РФ и муниципальных образований </w:t>
      </w:r>
      <w:r w:rsidRPr="001841DA">
        <w:rPr>
          <w:sz w:val="24"/>
        </w:rPr>
        <w:t>(гостиничное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r w:rsidR="00BE4DA7" w:rsidRPr="001841DA">
        <w:rPr>
          <w:sz w:val="24"/>
        </w:rPr>
        <w:t>.</w:t>
      </w:r>
    </w:p>
    <w:p w14:paraId="1A368D0F" w14:textId="6E564E6F" w:rsidR="00953574" w:rsidRPr="001841DA" w:rsidRDefault="006318EE" w:rsidP="00953574">
      <w:pPr>
        <w:autoSpaceDE w:val="0"/>
        <w:autoSpaceDN w:val="0"/>
        <w:adjustRightInd w:val="0"/>
        <w:spacing w:after="0" w:line="240" w:lineRule="auto"/>
        <w:jc w:val="both"/>
        <w:rPr>
          <w:rFonts w:ascii="Times New Roman" w:hAnsi="Times New Roman"/>
          <w:sz w:val="24"/>
          <w:szCs w:val="24"/>
        </w:rPr>
      </w:pPr>
      <w:r w:rsidRPr="001841DA">
        <w:rPr>
          <w:rFonts w:ascii="Times New Roman" w:hAnsi="Times New Roman"/>
          <w:b/>
          <w:bCs/>
          <w:sz w:val="24"/>
          <w:szCs w:val="24"/>
        </w:rPr>
        <w:t>8.</w:t>
      </w:r>
      <w:r w:rsidRPr="001841DA">
        <w:rPr>
          <w:rFonts w:ascii="Times New Roman" w:hAnsi="Times New Roman"/>
          <w:sz w:val="24"/>
          <w:szCs w:val="24"/>
        </w:rPr>
        <w:t xml:space="preserve"> </w:t>
      </w:r>
      <w:r w:rsidR="00E63F26" w:rsidRPr="001841DA">
        <w:rPr>
          <w:rFonts w:ascii="Times New Roman" w:hAnsi="Times New Roman"/>
          <w:b/>
          <w:bCs/>
          <w:sz w:val="24"/>
          <w:szCs w:val="24"/>
        </w:rPr>
        <w:t>Малая закупка</w:t>
      </w:r>
      <w:r w:rsidR="00953574" w:rsidRPr="001841DA">
        <w:rPr>
          <w:rFonts w:ascii="Times New Roman" w:hAnsi="Times New Roman"/>
          <w:sz w:val="24"/>
          <w:szCs w:val="24"/>
        </w:rPr>
        <w:t>. При закупке товаров, работ, услуг с помощью неконкурентного способа – малая закупка, договор заключается напрямую с поставщиком (исполнителем, подрядчиком), без использования конкурентных процедур, при этом малая закупка проводится</w:t>
      </w:r>
      <w:r w:rsidR="00953574" w:rsidRPr="001841DA">
        <w:rPr>
          <w:rFonts w:ascii="Times New Roman" w:eastAsia="Calibri" w:hAnsi="Times New Roman"/>
          <w:color w:val="000000"/>
          <w:sz w:val="24"/>
          <w:szCs w:val="24"/>
          <w:lang w:eastAsia="ru-RU"/>
        </w:rPr>
        <w:t xml:space="preserve"> в любом из указанных случаев:</w:t>
      </w:r>
    </w:p>
    <w:p w14:paraId="1C23EE7E" w14:textId="77777777" w:rsidR="003509AA" w:rsidRPr="001841DA" w:rsidRDefault="003509AA" w:rsidP="003509AA">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841DA">
        <w:rPr>
          <w:rFonts w:ascii="Times New Roman" w:eastAsia="Calibri" w:hAnsi="Times New Roman"/>
          <w:color w:val="000000"/>
          <w:sz w:val="24"/>
          <w:szCs w:val="24"/>
          <w:lang w:eastAsia="ru-RU"/>
        </w:rPr>
        <w:t>1) закупки товаров, работ, услуг, стоимость которых не превышает или является равной 100 000 рублей с НДС;</w:t>
      </w:r>
    </w:p>
    <w:p w14:paraId="29810C99" w14:textId="77777777" w:rsidR="003509AA" w:rsidRPr="001841DA" w:rsidRDefault="003509AA" w:rsidP="003509AA">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841DA">
        <w:rPr>
          <w:rFonts w:ascii="Times New Roman" w:eastAsia="Calibri" w:hAnsi="Times New Roman"/>
          <w:color w:val="000000"/>
          <w:sz w:val="24"/>
          <w:szCs w:val="24"/>
          <w:lang w:eastAsia="ru-RU"/>
        </w:rPr>
        <w:lastRenderedPageBreak/>
        <w:t>2) закупки товаров, работ, услуг, стоимость которых не превышает или является равной 500 000 рублей с НДС, в случае если годовая выручка заказчика за отчетный финансовый год составляет более чем 5 млрд. руб.</w:t>
      </w:r>
    </w:p>
    <w:p w14:paraId="72C89265" w14:textId="1082412C" w:rsidR="006318EE" w:rsidRDefault="006318EE" w:rsidP="00BE4DA7">
      <w:pPr>
        <w:pStyle w:val="-6"/>
        <w:numPr>
          <w:ilvl w:val="5"/>
          <w:numId w:val="0"/>
        </w:numPr>
        <w:tabs>
          <w:tab w:val="num" w:pos="2034"/>
        </w:tabs>
        <w:spacing w:before="20" w:line="240" w:lineRule="auto"/>
        <w:rPr>
          <w:sz w:val="24"/>
        </w:rPr>
      </w:pPr>
    </w:p>
    <w:p w14:paraId="2C668630" w14:textId="48B4AC23" w:rsidR="00533F31" w:rsidRPr="001841DA" w:rsidRDefault="0003017C" w:rsidP="00B27CE9">
      <w:pPr>
        <w:pStyle w:val="Default"/>
        <w:widowControl w:val="0"/>
        <w:jc w:val="center"/>
        <w:rPr>
          <w:b/>
          <w:lang w:bidi="ru-RU"/>
        </w:rPr>
      </w:pPr>
      <w:r w:rsidRPr="001841DA">
        <w:rPr>
          <w:b/>
          <w:color w:val="auto"/>
        </w:rPr>
        <w:t xml:space="preserve">ГЛАВА 3. </w:t>
      </w:r>
      <w:r w:rsidR="00932971" w:rsidRPr="001841DA">
        <w:rPr>
          <w:b/>
          <w:lang w:bidi="ru-RU"/>
        </w:rPr>
        <w:t>ПОРЯДОК ОСУЩЕСТВЛЕНИЯ КОНКУРЕНТНОЙ ЗАКУПКИ</w:t>
      </w:r>
      <w:bookmarkEnd w:id="28"/>
    </w:p>
    <w:p w14:paraId="74369947" w14:textId="77777777" w:rsidR="00932971" w:rsidRPr="001841DA" w:rsidRDefault="00932971" w:rsidP="00B27CE9">
      <w:pPr>
        <w:pStyle w:val="Default"/>
        <w:widowControl w:val="0"/>
        <w:jc w:val="both"/>
        <w:rPr>
          <w:color w:val="auto"/>
        </w:rPr>
      </w:pPr>
    </w:p>
    <w:p w14:paraId="6DA341AF" w14:textId="77777777" w:rsidR="0062639D" w:rsidRPr="001841DA" w:rsidRDefault="00ED2D5F" w:rsidP="00B27CE9">
      <w:pPr>
        <w:pStyle w:val="Default"/>
        <w:widowControl w:val="0"/>
        <w:jc w:val="both"/>
        <w:rPr>
          <w:b/>
          <w:color w:val="auto"/>
        </w:rPr>
      </w:pPr>
      <w:r w:rsidRPr="001841DA">
        <w:rPr>
          <w:b/>
          <w:color w:val="auto"/>
        </w:rPr>
        <w:t xml:space="preserve">Статья </w:t>
      </w:r>
      <w:r w:rsidR="00C81D23" w:rsidRPr="001841DA">
        <w:rPr>
          <w:b/>
          <w:color w:val="auto"/>
        </w:rPr>
        <w:t>8</w:t>
      </w:r>
      <w:r w:rsidRPr="001841DA">
        <w:rPr>
          <w:b/>
          <w:color w:val="auto"/>
        </w:rPr>
        <w:t xml:space="preserve">. </w:t>
      </w:r>
      <w:r w:rsidR="00A16B9F" w:rsidRPr="001841DA">
        <w:rPr>
          <w:b/>
          <w:color w:val="auto"/>
        </w:rPr>
        <w:t>Требования к описанию предмета закупки</w:t>
      </w:r>
    </w:p>
    <w:p w14:paraId="2B1BD162" w14:textId="77777777" w:rsidR="00932971" w:rsidRPr="001841DA" w:rsidRDefault="00037CC6" w:rsidP="00B27CE9">
      <w:pPr>
        <w:pStyle w:val="34"/>
        <w:shd w:val="clear" w:color="auto" w:fill="auto"/>
        <w:tabs>
          <w:tab w:val="left" w:pos="851"/>
        </w:tabs>
        <w:spacing w:line="240" w:lineRule="auto"/>
        <w:rPr>
          <w:color w:val="000000"/>
          <w:sz w:val="24"/>
          <w:szCs w:val="24"/>
          <w:lang w:bidi="ru-RU"/>
        </w:rPr>
      </w:pPr>
      <w:r w:rsidRPr="001841DA">
        <w:rPr>
          <w:b/>
          <w:color w:val="000000"/>
          <w:sz w:val="24"/>
          <w:szCs w:val="24"/>
          <w:lang w:bidi="ru-RU"/>
        </w:rPr>
        <w:t>1.</w:t>
      </w:r>
      <w:r w:rsidR="003C3FAD" w:rsidRPr="001841DA">
        <w:rPr>
          <w:color w:val="000000"/>
          <w:sz w:val="24"/>
          <w:szCs w:val="24"/>
          <w:lang w:bidi="ru-RU"/>
        </w:rPr>
        <w:t xml:space="preserve"> 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14:paraId="653C6B59" w14:textId="77777777" w:rsidR="002A6AE9" w:rsidRPr="00FA0002" w:rsidRDefault="00037CC6" w:rsidP="00B27CE9">
      <w:pPr>
        <w:pStyle w:val="34"/>
        <w:shd w:val="clear" w:color="auto" w:fill="auto"/>
        <w:tabs>
          <w:tab w:val="left" w:pos="567"/>
          <w:tab w:val="left" w:pos="851"/>
        </w:tabs>
        <w:spacing w:line="240" w:lineRule="auto"/>
        <w:rPr>
          <w:sz w:val="24"/>
          <w:szCs w:val="24"/>
        </w:rPr>
      </w:pPr>
      <w:r w:rsidRPr="001841DA">
        <w:rPr>
          <w:b/>
          <w:color w:val="000000"/>
          <w:sz w:val="24"/>
          <w:szCs w:val="24"/>
          <w:lang w:bidi="ru-RU"/>
        </w:rPr>
        <w:t>2</w:t>
      </w:r>
      <w:r w:rsidR="002A6AE9" w:rsidRPr="001841DA">
        <w:rPr>
          <w:b/>
          <w:color w:val="000000"/>
          <w:sz w:val="24"/>
          <w:szCs w:val="24"/>
          <w:lang w:bidi="ru-RU"/>
        </w:rPr>
        <w:t>.</w:t>
      </w:r>
      <w:r w:rsidR="002A6AE9" w:rsidRPr="001841DA">
        <w:rPr>
          <w:color w:val="000000"/>
          <w:sz w:val="24"/>
          <w:szCs w:val="24"/>
          <w:lang w:bidi="ru-RU"/>
        </w:rPr>
        <w:t xml:space="preserve"> В</w:t>
      </w:r>
      <w:r w:rsidR="003C3FAD" w:rsidRPr="001841DA">
        <w:rPr>
          <w:color w:val="000000"/>
          <w:sz w:val="24"/>
          <w:szCs w:val="24"/>
          <w:lang w:bidi="ru-RU"/>
        </w:rPr>
        <w:t xml:space="preserve"> описании </w:t>
      </w:r>
      <w:r w:rsidR="003C3FAD" w:rsidRPr="00FA0002">
        <w:rPr>
          <w:color w:val="000000"/>
          <w:sz w:val="24"/>
          <w:szCs w:val="24"/>
          <w:lang w:bidi="ru-RU"/>
        </w:rPr>
        <w:t>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2A6AE9" w:rsidRPr="00FA0002">
        <w:rPr>
          <w:color w:val="000000"/>
          <w:sz w:val="24"/>
          <w:szCs w:val="24"/>
          <w:lang w:bidi="ru-RU"/>
        </w:rPr>
        <w:t>.</w:t>
      </w:r>
    </w:p>
    <w:p w14:paraId="59EF31DD" w14:textId="0D75D0D9" w:rsidR="00385880" w:rsidRPr="00FA0002" w:rsidRDefault="00037CC6" w:rsidP="00B27CE9">
      <w:pPr>
        <w:pStyle w:val="34"/>
        <w:shd w:val="clear" w:color="auto" w:fill="auto"/>
        <w:tabs>
          <w:tab w:val="left" w:pos="567"/>
          <w:tab w:val="left" w:pos="851"/>
        </w:tabs>
        <w:spacing w:line="240" w:lineRule="auto"/>
        <w:rPr>
          <w:sz w:val="24"/>
          <w:szCs w:val="24"/>
        </w:rPr>
      </w:pPr>
      <w:r w:rsidRPr="00FA0002">
        <w:rPr>
          <w:b/>
          <w:color w:val="000000"/>
          <w:sz w:val="24"/>
          <w:szCs w:val="24"/>
          <w:lang w:bidi="ru-RU"/>
        </w:rPr>
        <w:t>3</w:t>
      </w:r>
      <w:r w:rsidR="002A6AE9" w:rsidRPr="00FA0002">
        <w:rPr>
          <w:b/>
          <w:color w:val="000000"/>
          <w:sz w:val="24"/>
          <w:szCs w:val="24"/>
          <w:lang w:bidi="ru-RU"/>
        </w:rPr>
        <w:t>.</w:t>
      </w:r>
      <w:r w:rsidR="002A6AE9" w:rsidRPr="00FA0002">
        <w:rPr>
          <w:color w:val="000000"/>
          <w:sz w:val="24"/>
          <w:szCs w:val="24"/>
          <w:lang w:bidi="ru-RU"/>
        </w:rPr>
        <w:t xml:space="preserve"> В</w:t>
      </w:r>
      <w:r w:rsidR="003C3FAD" w:rsidRPr="00FA0002">
        <w:rPr>
          <w:color w:val="000000"/>
          <w:sz w:val="24"/>
          <w:szCs w:val="24"/>
          <w:lang w:bidi="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w:t>
      </w:r>
      <w:bookmarkStart w:id="29" w:name="_Hlk107491022"/>
      <w:r w:rsidR="003C3FAD" w:rsidRPr="00FA0002">
        <w:rPr>
          <w:color w:val="000000"/>
          <w:sz w:val="24"/>
          <w:szCs w:val="24"/>
          <w:lang w:bidi="ru-RU"/>
        </w:rPr>
        <w:t>,</w:t>
      </w:r>
      <w:bookmarkEnd w:id="29"/>
      <w:r w:rsidR="003C3FAD" w:rsidRPr="00FA0002">
        <w:rPr>
          <w:color w:val="000000"/>
          <w:sz w:val="24"/>
          <w:szCs w:val="24"/>
          <w:lang w:bidi="ru-RU"/>
        </w:rPr>
        <w:t xml:space="preserve">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2A6AE9" w:rsidRPr="00FA0002">
        <w:rPr>
          <w:color w:val="000000"/>
          <w:sz w:val="24"/>
          <w:szCs w:val="24"/>
          <w:lang w:bidi="ru-RU"/>
        </w:rPr>
        <w:t>.</w:t>
      </w:r>
    </w:p>
    <w:p w14:paraId="4858C0C7" w14:textId="77777777" w:rsidR="003C3FAD" w:rsidRPr="00FA0002" w:rsidRDefault="00037CC6" w:rsidP="00B27CE9">
      <w:pPr>
        <w:pStyle w:val="34"/>
        <w:shd w:val="clear" w:color="auto" w:fill="auto"/>
        <w:tabs>
          <w:tab w:val="left" w:pos="567"/>
          <w:tab w:val="left" w:pos="851"/>
        </w:tabs>
        <w:spacing w:line="240" w:lineRule="auto"/>
        <w:rPr>
          <w:sz w:val="24"/>
          <w:szCs w:val="24"/>
        </w:rPr>
      </w:pPr>
      <w:r w:rsidRPr="00FA0002">
        <w:rPr>
          <w:b/>
          <w:color w:val="000000"/>
          <w:sz w:val="24"/>
          <w:szCs w:val="24"/>
          <w:lang w:bidi="ru-RU"/>
        </w:rPr>
        <w:t>4</w:t>
      </w:r>
      <w:r w:rsidR="00385880" w:rsidRPr="00FA0002">
        <w:rPr>
          <w:b/>
          <w:color w:val="000000"/>
          <w:sz w:val="24"/>
          <w:szCs w:val="24"/>
          <w:lang w:bidi="ru-RU"/>
        </w:rPr>
        <w:t>.</w:t>
      </w:r>
      <w:r w:rsidR="00385880" w:rsidRPr="00FA0002">
        <w:rPr>
          <w:color w:val="000000"/>
          <w:sz w:val="24"/>
          <w:szCs w:val="24"/>
          <w:lang w:bidi="ru-RU"/>
        </w:rPr>
        <w:t xml:space="preserve"> В</w:t>
      </w:r>
      <w:r w:rsidR="003C3FAD" w:rsidRPr="00FA0002">
        <w:rPr>
          <w:color w:val="000000"/>
          <w:sz w:val="24"/>
          <w:szCs w:val="24"/>
          <w:lang w:bidi="ru-RU"/>
        </w:rPr>
        <w:t xml:space="preserve">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FE875CD" w14:textId="77777777" w:rsidR="003C3FAD" w:rsidRPr="00FA0002" w:rsidRDefault="003C3FAD" w:rsidP="00B27CE9">
      <w:pPr>
        <w:pStyle w:val="34"/>
        <w:shd w:val="clear" w:color="auto" w:fill="auto"/>
        <w:tabs>
          <w:tab w:val="left" w:pos="567"/>
          <w:tab w:val="left" w:pos="851"/>
        </w:tabs>
        <w:spacing w:line="240" w:lineRule="auto"/>
        <w:rPr>
          <w:sz w:val="24"/>
          <w:szCs w:val="24"/>
        </w:rPr>
      </w:pPr>
      <w:r w:rsidRPr="00FA0002">
        <w:rPr>
          <w:color w:val="000000"/>
          <w:sz w:val="24"/>
          <w:szCs w:val="24"/>
          <w:lang w:bidi="ru-RU"/>
        </w:rPr>
        <w:t>а) несовместимости товаров, на которых размещаются другие товарные знаки,</w:t>
      </w:r>
      <w:r w:rsidR="00B60BD6" w:rsidRPr="00FA0002">
        <w:rPr>
          <w:color w:val="000000"/>
          <w:sz w:val="24"/>
          <w:szCs w:val="24"/>
          <w:lang w:bidi="ru-RU"/>
        </w:rPr>
        <w:t xml:space="preserve"> </w:t>
      </w:r>
      <w:r w:rsidRPr="00FA0002">
        <w:rPr>
          <w:color w:val="000000"/>
          <w:sz w:val="24"/>
          <w:szCs w:val="24"/>
          <w:lang w:bidi="ru-RU"/>
        </w:rPr>
        <w:t>и необходимости обеспечения взаимодействия таких товаров с товарами, используемыми заказчиком;</w:t>
      </w:r>
    </w:p>
    <w:p w14:paraId="63FBF557" w14:textId="77777777" w:rsidR="003C3FAD" w:rsidRPr="00BB1A8D" w:rsidRDefault="003C3FAD" w:rsidP="00B27CE9">
      <w:pPr>
        <w:pStyle w:val="34"/>
        <w:shd w:val="clear" w:color="auto" w:fill="auto"/>
        <w:tabs>
          <w:tab w:val="left" w:pos="851"/>
        </w:tabs>
        <w:spacing w:line="240" w:lineRule="auto"/>
        <w:rPr>
          <w:sz w:val="24"/>
          <w:szCs w:val="24"/>
        </w:rPr>
      </w:pPr>
      <w:r w:rsidRPr="00FA0002">
        <w:rPr>
          <w:color w:val="000000"/>
          <w:sz w:val="24"/>
          <w:szCs w:val="24"/>
          <w:lang w:bidi="ru-RU"/>
        </w:rPr>
        <w:t>б) закупок запасных частей и расходных материалов к машинам и оборудова</w:t>
      </w:r>
      <w:r w:rsidRPr="00FA0002">
        <w:rPr>
          <w:color w:val="000000"/>
          <w:sz w:val="24"/>
          <w:szCs w:val="24"/>
          <w:lang w:bidi="ru-RU"/>
        </w:rPr>
        <w:softHyphen/>
        <w:t>нию</w:t>
      </w:r>
      <w:r w:rsidRPr="00BB1A8D">
        <w:rPr>
          <w:color w:val="000000"/>
          <w:sz w:val="24"/>
          <w:szCs w:val="24"/>
          <w:lang w:bidi="ru-RU"/>
        </w:rPr>
        <w:t>, используемым заказчиком, в соответствии с технической документацией на указанные машины и оборудование;</w:t>
      </w:r>
    </w:p>
    <w:p w14:paraId="53FFE977" w14:textId="77777777" w:rsidR="003C3FAD" w:rsidRPr="00BB1A8D" w:rsidRDefault="003C3FAD" w:rsidP="00B27CE9">
      <w:pPr>
        <w:pStyle w:val="34"/>
        <w:shd w:val="clear" w:color="auto" w:fill="auto"/>
        <w:tabs>
          <w:tab w:val="left" w:pos="851"/>
        </w:tabs>
        <w:spacing w:line="240" w:lineRule="auto"/>
        <w:rPr>
          <w:sz w:val="24"/>
          <w:szCs w:val="24"/>
        </w:rPr>
      </w:pPr>
      <w:r w:rsidRPr="00BB1A8D">
        <w:rPr>
          <w:color w:val="000000"/>
          <w:sz w:val="24"/>
          <w:szCs w:val="24"/>
          <w:lang w:bidi="ru-RU"/>
        </w:rPr>
        <w:t>в) закупок товаров, необходимых для исполнения государственного или муни</w:t>
      </w:r>
      <w:r w:rsidRPr="00BB1A8D">
        <w:rPr>
          <w:color w:val="000000"/>
          <w:sz w:val="24"/>
          <w:szCs w:val="24"/>
          <w:lang w:bidi="ru-RU"/>
        </w:rPr>
        <w:softHyphen/>
        <w:t>ципального контракта;</w:t>
      </w:r>
    </w:p>
    <w:p w14:paraId="1BAC526C" w14:textId="77777777" w:rsidR="003C3FAD" w:rsidRPr="00FA5DE8" w:rsidRDefault="003C3FAD" w:rsidP="00B27CE9">
      <w:pPr>
        <w:pStyle w:val="34"/>
        <w:shd w:val="clear" w:color="auto" w:fill="auto"/>
        <w:tabs>
          <w:tab w:val="left" w:pos="851"/>
        </w:tabs>
        <w:spacing w:line="240" w:lineRule="auto"/>
        <w:rPr>
          <w:color w:val="000000"/>
          <w:sz w:val="24"/>
          <w:szCs w:val="24"/>
          <w:lang w:bidi="ru-RU"/>
        </w:rPr>
      </w:pPr>
      <w:r w:rsidRPr="00BB1A8D">
        <w:rPr>
          <w:color w:val="000000"/>
          <w:sz w:val="24"/>
          <w:szCs w:val="24"/>
          <w:lang w:bidi="ru-RU"/>
        </w:rPr>
        <w:t>г) закупок с указанием конкретных товарных знаков, знаков обслуживания, па</w:t>
      </w:r>
      <w:r w:rsidRPr="00BB1A8D">
        <w:rPr>
          <w:color w:val="000000"/>
          <w:sz w:val="24"/>
          <w:szCs w:val="24"/>
          <w:lang w:bidi="ru-RU"/>
        </w:rPr>
        <w:softHyphen/>
        <w:t>тентов, полезных моделей, промышленных образцов, места происхождения товара, изготовителя товара, если это предусмотрено условиями международных догово</w:t>
      </w:r>
      <w:r w:rsidRPr="00BB1A8D">
        <w:rPr>
          <w:color w:val="000000"/>
          <w:sz w:val="24"/>
          <w:szCs w:val="24"/>
          <w:lang w:bidi="ru-RU"/>
        </w:rPr>
        <w:softHyphen/>
        <w:t xml:space="preserve">ров Российской Федерации или условиями </w:t>
      </w:r>
      <w:r w:rsidRPr="00FA5DE8">
        <w:rPr>
          <w:color w:val="000000"/>
          <w:sz w:val="24"/>
          <w:szCs w:val="24"/>
          <w:lang w:bidi="ru-RU"/>
        </w:rPr>
        <w:t>договоров заказчика в целях исполне</w:t>
      </w:r>
      <w:r w:rsidRPr="00FA5DE8">
        <w:rPr>
          <w:color w:val="000000"/>
          <w:sz w:val="24"/>
          <w:szCs w:val="24"/>
          <w:lang w:bidi="ru-RU"/>
        </w:rPr>
        <w:softHyphen/>
        <w:t>ния заказчиком обязательств по заключенным договорам с юридическими лица</w:t>
      </w:r>
      <w:r w:rsidRPr="00FA5DE8">
        <w:rPr>
          <w:color w:val="000000"/>
          <w:sz w:val="24"/>
          <w:szCs w:val="24"/>
          <w:lang w:bidi="ru-RU"/>
        </w:rPr>
        <w:softHyphen/>
        <w:t>ми, в том числе иностранными юридическими лицами.</w:t>
      </w:r>
    </w:p>
    <w:p w14:paraId="3CE2CB0E" w14:textId="77777777" w:rsidR="009508CB" w:rsidRPr="00FA5DE8" w:rsidRDefault="009508CB" w:rsidP="00B27CE9">
      <w:pPr>
        <w:pStyle w:val="34"/>
        <w:shd w:val="clear" w:color="auto" w:fill="auto"/>
        <w:tabs>
          <w:tab w:val="left" w:pos="851"/>
        </w:tabs>
        <w:spacing w:line="240" w:lineRule="auto"/>
        <w:rPr>
          <w:color w:val="000000"/>
          <w:sz w:val="24"/>
          <w:szCs w:val="24"/>
          <w:lang w:bidi="ru-RU"/>
        </w:rPr>
      </w:pPr>
      <w:r w:rsidRPr="00FA5DE8">
        <w:rPr>
          <w:b/>
          <w:color w:val="000000"/>
          <w:sz w:val="24"/>
          <w:szCs w:val="24"/>
          <w:lang w:bidi="ru-RU"/>
        </w:rPr>
        <w:t>5.</w:t>
      </w:r>
      <w:r w:rsidRPr="00FA5DE8">
        <w:rPr>
          <w:color w:val="000000"/>
          <w:sz w:val="24"/>
          <w:szCs w:val="24"/>
          <w:lang w:bidi="ru-RU"/>
        </w:rPr>
        <w:t xml:space="preserve"> При описании предмета закупки допускаются ссылки на государственные стандарты, санитарные нормы и правила, технические условия или их отдельные положения без раскрытия их содержания.</w:t>
      </w:r>
    </w:p>
    <w:p w14:paraId="6394BF69" w14:textId="77777777" w:rsidR="009508CB" w:rsidRPr="00FA5DE8" w:rsidRDefault="009508CB" w:rsidP="00B27CE9">
      <w:pPr>
        <w:pStyle w:val="34"/>
        <w:shd w:val="clear" w:color="auto" w:fill="auto"/>
        <w:tabs>
          <w:tab w:val="left" w:pos="851"/>
        </w:tabs>
        <w:spacing w:line="240" w:lineRule="auto"/>
        <w:rPr>
          <w:color w:val="000000"/>
          <w:sz w:val="24"/>
          <w:szCs w:val="24"/>
          <w:lang w:bidi="ru-RU"/>
        </w:rPr>
      </w:pPr>
      <w:r w:rsidRPr="00FA5DE8">
        <w:rPr>
          <w:b/>
          <w:color w:val="000000"/>
          <w:sz w:val="24"/>
          <w:szCs w:val="24"/>
          <w:lang w:bidi="ru-RU"/>
        </w:rPr>
        <w:t>6.</w:t>
      </w:r>
      <w:r w:rsidRPr="00FA5DE8">
        <w:rPr>
          <w:color w:val="000000"/>
          <w:sz w:val="24"/>
          <w:szCs w:val="24"/>
          <w:lang w:bidi="ru-RU"/>
        </w:rPr>
        <w:t xml:space="preserve"> При описании предмета закупки Заказчик вправе указать,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FA5DE8">
        <w:rPr>
          <w:i/>
          <w:color w:val="000000"/>
          <w:sz w:val="24"/>
          <w:szCs w:val="24"/>
          <w:lang w:bidi="ru-RU"/>
        </w:rPr>
        <w:t>(при необходимости)</w:t>
      </w:r>
      <w:r w:rsidRPr="00FA5DE8">
        <w:rPr>
          <w:color w:val="000000"/>
          <w:sz w:val="24"/>
          <w:szCs w:val="24"/>
          <w:lang w:bidi="ru-RU"/>
        </w:rPr>
        <w:t xml:space="preserve">. </w:t>
      </w:r>
    </w:p>
    <w:p w14:paraId="5C800B7D" w14:textId="77777777" w:rsidR="00AA02AF" w:rsidRPr="00BB1A8D" w:rsidRDefault="00C777B6" w:rsidP="00B27CE9">
      <w:pPr>
        <w:pStyle w:val="34"/>
        <w:shd w:val="clear" w:color="auto" w:fill="auto"/>
        <w:tabs>
          <w:tab w:val="left" w:pos="851"/>
        </w:tabs>
        <w:spacing w:line="240" w:lineRule="auto"/>
        <w:rPr>
          <w:color w:val="000000"/>
          <w:sz w:val="24"/>
          <w:szCs w:val="24"/>
          <w:lang w:bidi="ru-RU"/>
        </w:rPr>
      </w:pPr>
      <w:r w:rsidRPr="00FA5DE8">
        <w:rPr>
          <w:b/>
          <w:color w:val="000000"/>
          <w:sz w:val="24"/>
          <w:szCs w:val="24"/>
          <w:lang w:bidi="ru-RU"/>
        </w:rPr>
        <w:t>7.</w:t>
      </w:r>
      <w:r w:rsidRPr="00FA5DE8">
        <w:rPr>
          <w:color w:val="000000"/>
          <w:sz w:val="24"/>
          <w:szCs w:val="24"/>
          <w:lang w:bidi="ru-RU"/>
        </w:rPr>
        <w:t xml:space="preserve">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и терминологии.</w:t>
      </w:r>
    </w:p>
    <w:p w14:paraId="3745AD47" w14:textId="77777777" w:rsidR="00A16B9F" w:rsidRPr="00BB1A8D" w:rsidRDefault="00A16B9F" w:rsidP="00B27CE9">
      <w:pPr>
        <w:pStyle w:val="34"/>
        <w:shd w:val="clear" w:color="auto" w:fill="auto"/>
        <w:tabs>
          <w:tab w:val="left" w:pos="851"/>
        </w:tabs>
        <w:spacing w:line="240" w:lineRule="auto"/>
        <w:rPr>
          <w:color w:val="000000"/>
          <w:sz w:val="24"/>
          <w:szCs w:val="24"/>
          <w:lang w:bidi="ru-RU"/>
        </w:rPr>
      </w:pPr>
    </w:p>
    <w:p w14:paraId="071541BB" w14:textId="77777777" w:rsidR="00A16B9F" w:rsidRPr="00BB1A8D" w:rsidRDefault="00A16B9F" w:rsidP="00B27CE9">
      <w:pPr>
        <w:pStyle w:val="Default"/>
        <w:widowControl w:val="0"/>
        <w:jc w:val="both"/>
        <w:rPr>
          <w:b/>
          <w:color w:val="auto"/>
        </w:rPr>
      </w:pPr>
      <w:r w:rsidRPr="00BB1A8D">
        <w:rPr>
          <w:b/>
          <w:color w:val="auto"/>
        </w:rPr>
        <w:t xml:space="preserve">Статья </w:t>
      </w:r>
      <w:r w:rsidR="00DD6290" w:rsidRPr="00BB1A8D">
        <w:rPr>
          <w:b/>
          <w:color w:val="auto"/>
        </w:rPr>
        <w:t>9</w:t>
      </w:r>
      <w:r w:rsidRPr="00BB1A8D">
        <w:rPr>
          <w:b/>
          <w:color w:val="auto"/>
        </w:rPr>
        <w:t xml:space="preserve">. </w:t>
      </w:r>
      <w:r w:rsidRPr="00BB1A8D">
        <w:rPr>
          <w:b/>
          <w:lang w:bidi="ru-RU"/>
        </w:rPr>
        <w:t>Требования к участникам закупок</w:t>
      </w:r>
    </w:p>
    <w:p w14:paraId="55875A9B" w14:textId="77777777" w:rsidR="0062639D" w:rsidRPr="00BB1A8D" w:rsidRDefault="0062639D" w:rsidP="00B27CE9">
      <w:pPr>
        <w:pStyle w:val="34"/>
        <w:shd w:val="clear" w:color="auto" w:fill="auto"/>
        <w:tabs>
          <w:tab w:val="left" w:pos="851"/>
        </w:tabs>
        <w:spacing w:line="240" w:lineRule="auto"/>
        <w:rPr>
          <w:sz w:val="24"/>
          <w:szCs w:val="24"/>
        </w:rPr>
      </w:pPr>
      <w:r w:rsidRPr="006510B0">
        <w:rPr>
          <w:rStyle w:val="3TimesNewRoman10pt0pt"/>
          <w:rFonts w:eastAsia="Calibri"/>
          <w:b/>
          <w:sz w:val="24"/>
          <w:szCs w:val="24"/>
        </w:rPr>
        <w:t>1.</w:t>
      </w:r>
      <w:r w:rsidRPr="00BB1A8D">
        <w:rPr>
          <w:rStyle w:val="3TimesNewRoman10pt0pt"/>
          <w:rFonts w:eastAsia="Calibri"/>
          <w:sz w:val="24"/>
          <w:szCs w:val="24"/>
        </w:rPr>
        <w:t xml:space="preserve"> Устанавливаются следующие обязательные требования к участникам закупок:</w:t>
      </w:r>
    </w:p>
    <w:p w14:paraId="44ABC493" w14:textId="77777777" w:rsidR="0062639D" w:rsidRPr="00BB1A8D" w:rsidRDefault="0062639D"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1.1.</w:t>
      </w:r>
      <w:r w:rsidRPr="00BB1A8D">
        <w:rPr>
          <w:rStyle w:val="3TimesNewRoman10pt0pt"/>
          <w:rFonts w:eastAsia="Calibri"/>
          <w:sz w:val="24"/>
          <w:szCs w:val="24"/>
        </w:rPr>
        <w:t xml:space="preserve"> Соответствие требованиям, установленным в соответствии с законодатель</w:t>
      </w:r>
      <w:r w:rsidRPr="00BB1A8D">
        <w:rPr>
          <w:rStyle w:val="3TimesNewRoman10pt0pt"/>
          <w:rFonts w:eastAsia="Calibri"/>
          <w:sz w:val="24"/>
          <w:szCs w:val="24"/>
        </w:rPr>
        <w:softHyphen/>
        <w:t xml:space="preserve">ством Российской Федерации к лицам, осуществляющим поставку товара, выполнение работы, оказание услуги, являющихся предметом закупки </w:t>
      </w:r>
      <w:r w:rsidR="00245DAF" w:rsidRPr="00BB1A8D">
        <w:rPr>
          <w:rStyle w:val="3TimesNewRoman10pt0pt"/>
          <w:rFonts w:eastAsia="Calibri"/>
          <w:sz w:val="24"/>
          <w:szCs w:val="24"/>
        </w:rPr>
        <w:t>(</w:t>
      </w:r>
      <w:r w:rsidRPr="00BB1A8D">
        <w:rPr>
          <w:sz w:val="24"/>
          <w:szCs w:val="24"/>
        </w:rPr>
        <w:t xml:space="preserve">наличие у участника закупки соответствующих лицензий, сертификатов, допусков от саморегулируемых </w:t>
      </w:r>
      <w:r w:rsidR="00245DAF" w:rsidRPr="00BB1A8D">
        <w:rPr>
          <w:sz w:val="24"/>
          <w:szCs w:val="24"/>
        </w:rPr>
        <w:t>организаций</w:t>
      </w:r>
      <w:r w:rsidRPr="00BB1A8D">
        <w:rPr>
          <w:sz w:val="24"/>
          <w:szCs w:val="24"/>
        </w:rPr>
        <w:t xml:space="preserve"> и т.п</w:t>
      </w:r>
      <w:r w:rsidR="00245DAF" w:rsidRPr="00BB1A8D">
        <w:rPr>
          <w:sz w:val="24"/>
          <w:szCs w:val="24"/>
        </w:rPr>
        <w:t>)</w:t>
      </w:r>
      <w:r w:rsidR="00245DAF" w:rsidRPr="00BB1A8D">
        <w:rPr>
          <w:rStyle w:val="3TimesNewRoman10pt0pt"/>
          <w:rFonts w:eastAsia="Calibri"/>
          <w:sz w:val="24"/>
          <w:szCs w:val="24"/>
        </w:rPr>
        <w:t>.</w:t>
      </w:r>
    </w:p>
    <w:p w14:paraId="0CA11432" w14:textId="77777777" w:rsidR="0062639D" w:rsidRPr="00BB1A8D" w:rsidRDefault="00AE6284"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1.2.</w:t>
      </w:r>
      <w:r w:rsidRPr="00BB1A8D">
        <w:rPr>
          <w:rStyle w:val="3TimesNewRoman10pt0pt"/>
          <w:rFonts w:eastAsia="Calibri"/>
          <w:sz w:val="24"/>
          <w:szCs w:val="24"/>
        </w:rPr>
        <w:t xml:space="preserve"> Н</w:t>
      </w:r>
      <w:r w:rsidR="0062639D" w:rsidRPr="00BB1A8D">
        <w:rPr>
          <w:rStyle w:val="3TimesNewRoman10pt0pt"/>
          <w:rFonts w:eastAsia="Calibri"/>
          <w:sz w:val="24"/>
          <w:szCs w:val="24"/>
        </w:rPr>
        <w:t>епроведени</w:t>
      </w:r>
      <w:r w:rsidRPr="00BB1A8D">
        <w:rPr>
          <w:rStyle w:val="3TimesNewRoman10pt0pt"/>
          <w:rFonts w:eastAsia="Calibri"/>
          <w:sz w:val="24"/>
          <w:szCs w:val="24"/>
        </w:rPr>
        <w:t>е ликвидации участника закупки –</w:t>
      </w:r>
      <w:r w:rsidR="0062639D" w:rsidRPr="00BB1A8D">
        <w:rPr>
          <w:rStyle w:val="3TimesNewRoman10pt0pt"/>
          <w:rFonts w:eastAsia="Calibri"/>
          <w:sz w:val="24"/>
          <w:szCs w:val="24"/>
        </w:rPr>
        <w:t xml:space="preserve"> юридического лица и отсут</w:t>
      </w:r>
      <w:r w:rsidR="0062639D" w:rsidRPr="00BB1A8D">
        <w:rPr>
          <w:rStyle w:val="3TimesNewRoman10pt0pt"/>
          <w:rFonts w:eastAsia="Calibri"/>
          <w:sz w:val="24"/>
          <w:szCs w:val="24"/>
        </w:rPr>
        <w:softHyphen/>
        <w:t xml:space="preserve">ствие решения </w:t>
      </w:r>
      <w:r w:rsidR="0062639D" w:rsidRPr="00BB1A8D">
        <w:rPr>
          <w:rStyle w:val="3TimesNewRoman10pt0pt"/>
          <w:rFonts w:eastAsia="Calibri"/>
          <w:sz w:val="24"/>
          <w:szCs w:val="24"/>
        </w:rPr>
        <w:lastRenderedPageBreak/>
        <w:t>арбитражного суда</w:t>
      </w:r>
      <w:r w:rsidRPr="00BB1A8D">
        <w:rPr>
          <w:rStyle w:val="3TimesNewRoman10pt0pt"/>
          <w:rFonts w:eastAsia="Calibri"/>
          <w:sz w:val="24"/>
          <w:szCs w:val="24"/>
        </w:rPr>
        <w:t xml:space="preserve"> о признании участника закупки –</w:t>
      </w:r>
      <w:r w:rsidR="0062639D" w:rsidRPr="00BB1A8D">
        <w:rPr>
          <w:rStyle w:val="3TimesNewRoman10pt0pt"/>
          <w:rFonts w:eastAsia="Calibri"/>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r w:rsidRPr="00BB1A8D">
        <w:rPr>
          <w:rStyle w:val="3TimesNewRoman10pt0pt"/>
          <w:rFonts w:eastAsia="Calibri"/>
          <w:sz w:val="24"/>
          <w:szCs w:val="24"/>
        </w:rPr>
        <w:t>.</w:t>
      </w:r>
    </w:p>
    <w:p w14:paraId="1A907F02" w14:textId="77777777" w:rsidR="0062639D" w:rsidRPr="00BB1A8D" w:rsidRDefault="00AE6284"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1.3.</w:t>
      </w:r>
      <w:r w:rsidRPr="00BB1A8D">
        <w:rPr>
          <w:rStyle w:val="3TimesNewRoman10pt0pt"/>
          <w:rFonts w:eastAsia="Calibri"/>
          <w:sz w:val="24"/>
          <w:szCs w:val="24"/>
        </w:rPr>
        <w:t xml:space="preserve"> </w:t>
      </w:r>
      <w:proofErr w:type="spellStart"/>
      <w:r w:rsidRPr="00BB1A8D">
        <w:rPr>
          <w:rStyle w:val="3TimesNewRoman10pt0pt"/>
          <w:rFonts w:eastAsia="Calibri"/>
          <w:sz w:val="24"/>
          <w:szCs w:val="24"/>
        </w:rPr>
        <w:t>Н</w:t>
      </w:r>
      <w:r w:rsidR="0062639D" w:rsidRPr="00BB1A8D">
        <w:rPr>
          <w:rStyle w:val="3TimesNewRoman10pt0pt"/>
          <w:rFonts w:eastAsia="Calibri"/>
          <w:sz w:val="24"/>
          <w:szCs w:val="24"/>
        </w:rPr>
        <w:t>еприостановление</w:t>
      </w:r>
      <w:proofErr w:type="spellEnd"/>
      <w:r w:rsidR="0062639D" w:rsidRPr="00BB1A8D">
        <w:rPr>
          <w:rStyle w:val="3TimesNewRoman10pt0pt"/>
          <w:rFonts w:eastAsia="Calibri"/>
          <w:sz w:val="24"/>
          <w:szCs w:val="24"/>
        </w:rPr>
        <w:t xml:space="preserve"> деятельности участника закупки в порядке, установлен</w:t>
      </w:r>
      <w:r w:rsidR="0062639D" w:rsidRPr="00BB1A8D">
        <w:rPr>
          <w:rStyle w:val="3TimesNewRoman10pt0pt"/>
          <w:rFonts w:eastAsia="Calibri"/>
          <w:sz w:val="24"/>
          <w:szCs w:val="24"/>
        </w:rPr>
        <w:softHyphen/>
        <w:t>ном Кодексом Российской Федерации об административных правонарушениях, на дату под</w:t>
      </w:r>
      <w:r w:rsidR="005203B7" w:rsidRPr="00BB1A8D">
        <w:rPr>
          <w:rStyle w:val="3TimesNewRoman10pt0pt"/>
          <w:rFonts w:eastAsia="Calibri"/>
          <w:sz w:val="24"/>
          <w:szCs w:val="24"/>
        </w:rPr>
        <w:t>ачи заявки на участие в закупке.</w:t>
      </w:r>
    </w:p>
    <w:p w14:paraId="34653616" w14:textId="71EEFF53" w:rsidR="005203B7" w:rsidRPr="00BB1A8D" w:rsidRDefault="005203B7" w:rsidP="00B27CE9">
      <w:pPr>
        <w:pStyle w:val="34"/>
        <w:shd w:val="clear" w:color="auto" w:fill="auto"/>
        <w:tabs>
          <w:tab w:val="left" w:pos="567"/>
          <w:tab w:val="left" w:pos="851"/>
        </w:tabs>
        <w:spacing w:line="240" w:lineRule="auto"/>
        <w:rPr>
          <w:rStyle w:val="3TimesNewRoman10pt0pt"/>
          <w:rFonts w:eastAsia="Calibri"/>
          <w:sz w:val="24"/>
          <w:szCs w:val="24"/>
        </w:rPr>
      </w:pPr>
      <w:r w:rsidRPr="006510B0">
        <w:rPr>
          <w:rStyle w:val="3TimesNewRoman10pt0pt"/>
          <w:rFonts w:eastAsia="Calibri"/>
          <w:b/>
          <w:sz w:val="24"/>
          <w:szCs w:val="24"/>
        </w:rPr>
        <w:t>1.4.</w:t>
      </w:r>
      <w:r w:rsidRPr="00BB1A8D">
        <w:rPr>
          <w:rStyle w:val="3TimesNewRoman10pt0pt"/>
          <w:rFonts w:eastAsia="Calibri"/>
          <w:sz w:val="24"/>
          <w:szCs w:val="24"/>
        </w:rPr>
        <w:t xml:space="preserve"> О</w:t>
      </w:r>
      <w:r w:rsidR="0062639D" w:rsidRPr="00BB1A8D">
        <w:rPr>
          <w:rStyle w:val="3TimesNewRoman10pt0pt"/>
          <w:rFonts w:eastAsia="Calibri"/>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w:t>
      </w:r>
      <w:r w:rsidR="00B60BD6">
        <w:rPr>
          <w:rStyle w:val="3TimesNewRoman10pt0pt"/>
          <w:rFonts w:eastAsia="Calibri"/>
          <w:sz w:val="24"/>
          <w:szCs w:val="24"/>
        </w:rPr>
        <w:t xml:space="preserve"> </w:t>
      </w:r>
      <w:r w:rsidR="0062639D" w:rsidRPr="00BB1A8D">
        <w:rPr>
          <w:rStyle w:val="3TimesNewRoman10pt0pt"/>
          <w:rFonts w:eastAsia="Calibri"/>
          <w:sz w:val="24"/>
          <w:szCs w:val="24"/>
        </w:rPr>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w:t>
      </w:r>
      <w:r w:rsidR="0062639D" w:rsidRPr="00BB1A8D">
        <w:rPr>
          <w:rStyle w:val="3TimesNewRoman10pt0pt"/>
          <w:rFonts w:eastAsia="Calibri"/>
          <w:sz w:val="24"/>
          <w:szCs w:val="24"/>
        </w:rPr>
        <w:softHyphen/>
        <w:t>конную силу решение суда о признании обязанности заявителя по уплате этих сумм</w:t>
      </w:r>
      <w:r w:rsidR="00655554">
        <w:rPr>
          <w:rStyle w:val="3TimesNewRoman10pt0pt"/>
          <w:rFonts w:eastAsia="Calibri"/>
          <w:sz w:val="24"/>
          <w:szCs w:val="24"/>
        </w:rPr>
        <w:t xml:space="preserve"> </w:t>
      </w:r>
      <w:r w:rsidR="0062639D" w:rsidRPr="00BB1A8D">
        <w:rPr>
          <w:rStyle w:val="3TimesNewRoman10pt0pt"/>
          <w:rFonts w:eastAsia="Calibri"/>
          <w:sz w:val="24"/>
          <w:szCs w:val="24"/>
        </w:rPr>
        <w:t>исполненной</w:t>
      </w:r>
      <w:r w:rsidRPr="00BB1A8D">
        <w:rPr>
          <w:rStyle w:val="3TimesNewRoman10pt0pt"/>
          <w:rFonts w:eastAsia="Calibri"/>
          <w:sz w:val="24"/>
          <w:szCs w:val="24"/>
        </w:rPr>
        <w:t>,</w:t>
      </w:r>
      <w:r w:rsidR="0062639D" w:rsidRPr="00BB1A8D">
        <w:rPr>
          <w:rStyle w:val="3TimesNewRoman10pt0pt"/>
          <w:rFonts w:eastAsia="Calibri"/>
          <w:sz w:val="24"/>
          <w:szCs w:val="24"/>
        </w:rPr>
        <w:t xml:space="preserve">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9D8B2F9" w14:textId="78C5FB00" w:rsidR="0062639D" w:rsidRPr="00BB1A8D" w:rsidRDefault="0062639D" w:rsidP="00B27CE9">
      <w:pPr>
        <w:pStyle w:val="34"/>
        <w:shd w:val="clear" w:color="auto" w:fill="auto"/>
        <w:tabs>
          <w:tab w:val="left" w:pos="567"/>
          <w:tab w:val="left" w:pos="851"/>
        </w:tabs>
        <w:spacing w:line="240" w:lineRule="auto"/>
        <w:rPr>
          <w:sz w:val="24"/>
          <w:szCs w:val="24"/>
        </w:rPr>
      </w:pPr>
      <w:r w:rsidRPr="00BB1A8D">
        <w:rPr>
          <w:rStyle w:val="3TimesNewRoman10pt0pt"/>
          <w:rFonts w:eastAsia="Calibri"/>
          <w:sz w:val="24"/>
          <w:szCs w:val="24"/>
        </w:rPr>
        <w:t>Участник закупки считается соответствующим установленному требованию в случае, если им в установленном порядке подано заявление</w:t>
      </w:r>
      <w:r w:rsidR="00655554">
        <w:rPr>
          <w:rStyle w:val="3TimesNewRoman10pt0pt"/>
          <w:rFonts w:eastAsia="Calibri"/>
          <w:sz w:val="24"/>
          <w:szCs w:val="24"/>
        </w:rPr>
        <w:t xml:space="preserve"> </w:t>
      </w:r>
      <w:r w:rsidRPr="00BB1A8D">
        <w:rPr>
          <w:rStyle w:val="3TimesNewRoman10pt0pt"/>
          <w:rFonts w:eastAsia="Calibri"/>
          <w:sz w:val="24"/>
          <w:szCs w:val="24"/>
        </w:rPr>
        <w:t>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5203B7" w:rsidRPr="00BB1A8D">
        <w:rPr>
          <w:rStyle w:val="3TimesNewRoman10pt0pt"/>
          <w:rFonts w:eastAsia="Calibri"/>
          <w:sz w:val="24"/>
          <w:szCs w:val="24"/>
        </w:rPr>
        <w:t>ядчика, исполнителя) не принято.</w:t>
      </w:r>
    </w:p>
    <w:p w14:paraId="7956D125" w14:textId="77777777" w:rsidR="0062639D" w:rsidRPr="00BB1A8D" w:rsidRDefault="005203B7"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1.5.</w:t>
      </w:r>
      <w:r w:rsidRPr="00BB1A8D">
        <w:rPr>
          <w:rStyle w:val="3TimesNewRoman10pt0pt"/>
          <w:rFonts w:eastAsia="Calibri"/>
          <w:sz w:val="24"/>
          <w:szCs w:val="24"/>
        </w:rPr>
        <w:t xml:space="preserve"> Отсутствие у участника закупки – </w:t>
      </w:r>
      <w:r w:rsidR="0062639D" w:rsidRPr="00BB1A8D">
        <w:rPr>
          <w:rStyle w:val="3TimesNewRoman10pt0pt"/>
          <w:rFonts w:eastAsia="Calibri"/>
          <w:sz w:val="24"/>
          <w:szCs w:val="24"/>
        </w:rPr>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sidRPr="00BB1A8D">
        <w:rPr>
          <w:rStyle w:val="3TimesNewRoman10pt0pt"/>
          <w:rFonts w:eastAsia="Calibri"/>
          <w:sz w:val="24"/>
          <w:szCs w:val="24"/>
        </w:rPr>
        <w:t xml:space="preserve"> лица –</w:t>
      </w:r>
      <w:r w:rsidR="0062639D" w:rsidRPr="00BB1A8D">
        <w:rPr>
          <w:rStyle w:val="3TimesNewRoman10pt0pt"/>
          <w:rFonts w:eastAsia="Calibri"/>
          <w:sz w:val="24"/>
          <w:szCs w:val="24"/>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0062639D" w:rsidRPr="00BB1A8D">
        <w:rPr>
          <w:rStyle w:val="3TimesNewRoman10pt0pt"/>
          <w:rFonts w:eastAsia="Calibri"/>
          <w:sz w:val="24"/>
          <w:szCs w:val="24"/>
        </w:rPr>
        <w:softHyphen/>
        <w:t>на или снята), а также неприменение в отношении указанных физических лиц на</w:t>
      </w:r>
      <w:r w:rsidR="0062639D" w:rsidRPr="00BB1A8D">
        <w:rPr>
          <w:rStyle w:val="3TimesNewRoman10pt0pt"/>
          <w:rFonts w:eastAsia="Calibri"/>
          <w:sz w:val="24"/>
          <w:szCs w:val="24"/>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sidR="0094343A" w:rsidRPr="00BB1A8D">
        <w:rPr>
          <w:rStyle w:val="3TimesNewRoman10pt0pt"/>
          <w:rFonts w:eastAsia="Calibri"/>
          <w:sz w:val="24"/>
          <w:szCs w:val="24"/>
        </w:rPr>
        <w:t>аказания в виде дисквалификации.</w:t>
      </w:r>
    </w:p>
    <w:p w14:paraId="12A27EB7" w14:textId="77777777" w:rsidR="0062639D" w:rsidRPr="00BB1A8D" w:rsidRDefault="0094343A" w:rsidP="00B27CE9">
      <w:pPr>
        <w:pStyle w:val="13"/>
        <w:widowControl w:val="0"/>
        <w:shd w:val="clear" w:color="auto" w:fill="auto"/>
        <w:tabs>
          <w:tab w:val="left" w:pos="567"/>
          <w:tab w:val="left" w:pos="851"/>
        </w:tabs>
        <w:spacing w:after="0" w:line="240" w:lineRule="auto"/>
        <w:jc w:val="both"/>
        <w:rPr>
          <w:sz w:val="24"/>
          <w:szCs w:val="24"/>
        </w:rPr>
      </w:pPr>
      <w:r w:rsidRPr="006510B0">
        <w:rPr>
          <w:rStyle w:val="3TimesNewRoman10pt0pt"/>
          <w:b/>
          <w:sz w:val="24"/>
          <w:szCs w:val="24"/>
        </w:rPr>
        <w:t>1.6.</w:t>
      </w:r>
      <w:r w:rsidRPr="00BB1A8D">
        <w:rPr>
          <w:rStyle w:val="3TimesNewRoman10pt0pt"/>
          <w:sz w:val="24"/>
          <w:szCs w:val="24"/>
        </w:rPr>
        <w:t xml:space="preserve"> У</w:t>
      </w:r>
      <w:r w:rsidR="0062639D" w:rsidRPr="00BB1A8D">
        <w:rPr>
          <w:rStyle w:val="3TimesNewRoman10pt0pt"/>
          <w:sz w:val="24"/>
          <w:szCs w:val="24"/>
        </w:rPr>
        <w:t>частник закупки</w:t>
      </w:r>
      <w:r w:rsidRPr="00BB1A8D">
        <w:rPr>
          <w:rStyle w:val="3TimesNewRoman10pt0pt"/>
          <w:sz w:val="24"/>
          <w:szCs w:val="24"/>
        </w:rPr>
        <w:t xml:space="preserve"> –</w:t>
      </w:r>
      <w:r w:rsidR="0062639D" w:rsidRPr="00BB1A8D">
        <w:rPr>
          <w:rStyle w:val="3TimesNewRoman10pt0pt"/>
          <w:sz w:val="24"/>
          <w:szCs w:val="24"/>
        </w:rPr>
        <w:t xml:space="preserve"> юридическое лицо, которое в течение двух лет до мо</w:t>
      </w:r>
      <w:r w:rsidR="0062639D" w:rsidRPr="00BB1A8D">
        <w:rPr>
          <w:rStyle w:val="3TimesNewRoman10pt0pt"/>
          <w:sz w:val="24"/>
          <w:szCs w:val="24"/>
        </w:rPr>
        <w:softHyphen/>
        <w:t>мента подачи заявки на участие в закупке не было привлечено к административ</w:t>
      </w:r>
      <w:r w:rsidR="0062639D" w:rsidRPr="00BB1A8D">
        <w:rPr>
          <w:rStyle w:val="3TimesNewRoman10pt0pt"/>
          <w:sz w:val="24"/>
          <w:szCs w:val="24"/>
        </w:rPr>
        <w:softHyphen/>
        <w:t xml:space="preserve">ной ответственности за совершение административного правонарушения, предусмотренного </w:t>
      </w:r>
      <w:r w:rsidR="0062639D" w:rsidRPr="00BB1A8D">
        <w:rPr>
          <w:rStyle w:val="95pt0"/>
          <w:sz w:val="24"/>
          <w:szCs w:val="24"/>
        </w:rPr>
        <w:t>статьей 19.28 Кодекса Российской Федерации об а</w:t>
      </w:r>
      <w:r w:rsidRPr="00BB1A8D">
        <w:rPr>
          <w:rStyle w:val="95pt0"/>
          <w:sz w:val="24"/>
          <w:szCs w:val="24"/>
        </w:rPr>
        <w:t>дминистративных правонарушениях.</w:t>
      </w:r>
    </w:p>
    <w:p w14:paraId="7EE3F922" w14:textId="77777777" w:rsidR="0062639D" w:rsidRPr="00BB1A8D" w:rsidRDefault="0094343A" w:rsidP="00B27CE9">
      <w:pPr>
        <w:pStyle w:val="13"/>
        <w:widowControl w:val="0"/>
        <w:shd w:val="clear" w:color="auto" w:fill="auto"/>
        <w:tabs>
          <w:tab w:val="left" w:pos="567"/>
          <w:tab w:val="left" w:pos="851"/>
        </w:tabs>
        <w:spacing w:after="0" w:line="240" w:lineRule="auto"/>
        <w:jc w:val="both"/>
        <w:rPr>
          <w:sz w:val="24"/>
          <w:szCs w:val="24"/>
        </w:rPr>
      </w:pPr>
      <w:r w:rsidRPr="006510B0">
        <w:rPr>
          <w:rStyle w:val="95pt0"/>
          <w:b/>
          <w:sz w:val="24"/>
          <w:szCs w:val="24"/>
        </w:rPr>
        <w:t>1.7.</w:t>
      </w:r>
      <w:r w:rsidRPr="00BB1A8D">
        <w:rPr>
          <w:rStyle w:val="95pt0"/>
          <w:sz w:val="24"/>
          <w:szCs w:val="24"/>
        </w:rPr>
        <w:t xml:space="preserve"> О</w:t>
      </w:r>
      <w:r w:rsidR="0062639D" w:rsidRPr="00BB1A8D">
        <w:rPr>
          <w:rStyle w:val="95pt0"/>
          <w:sz w:val="24"/>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w:t>
      </w:r>
      <w:r w:rsidR="007915E5">
        <w:rPr>
          <w:rStyle w:val="95pt0"/>
          <w:sz w:val="24"/>
          <w:szCs w:val="24"/>
        </w:rPr>
        <w:t xml:space="preserve"> </w:t>
      </w:r>
      <w:r w:rsidR="0062639D" w:rsidRPr="00BB1A8D">
        <w:rPr>
          <w:rStyle w:val="95pt0"/>
          <w:sz w:val="24"/>
          <w:szCs w:val="24"/>
        </w:rPr>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7915E5">
        <w:rPr>
          <w:rStyle w:val="95pt0"/>
          <w:sz w:val="24"/>
          <w:szCs w:val="24"/>
        </w:rPr>
        <w:t xml:space="preserve"> </w:t>
      </w:r>
      <w:r w:rsidR="0062639D" w:rsidRPr="00BB1A8D">
        <w:rPr>
          <w:rStyle w:val="95pt0"/>
          <w:sz w:val="24"/>
          <w:szCs w:val="24"/>
        </w:rPr>
        <w:t>предприятия либо иными орган</w:t>
      </w:r>
      <w:r w:rsidRPr="00BB1A8D">
        <w:rPr>
          <w:rStyle w:val="95pt0"/>
          <w:sz w:val="24"/>
          <w:szCs w:val="24"/>
        </w:rPr>
        <w:t>ами управления</w:t>
      </w:r>
      <w:r w:rsidR="007915E5">
        <w:rPr>
          <w:rStyle w:val="95pt0"/>
          <w:sz w:val="24"/>
          <w:szCs w:val="24"/>
        </w:rPr>
        <w:t xml:space="preserve"> </w:t>
      </w:r>
      <w:r w:rsidRPr="00BB1A8D">
        <w:rPr>
          <w:rStyle w:val="95pt0"/>
          <w:sz w:val="24"/>
          <w:szCs w:val="24"/>
        </w:rPr>
        <w:t>юридических лиц –</w:t>
      </w:r>
      <w:r w:rsidR="0062639D" w:rsidRPr="00BB1A8D">
        <w:rPr>
          <w:rStyle w:val="95pt0"/>
          <w:sz w:val="24"/>
          <w:szCs w:val="24"/>
        </w:rPr>
        <w:t xml:space="preserve"> участников закупки, с физическими лицами, в том числе зарегистрированными в качестве ин</w:t>
      </w:r>
      <w:r w:rsidRPr="00BB1A8D">
        <w:rPr>
          <w:rStyle w:val="95pt0"/>
          <w:sz w:val="24"/>
          <w:szCs w:val="24"/>
        </w:rPr>
        <w:t>дивидуального предпринимателя, –</w:t>
      </w:r>
      <w:r w:rsidR="0062639D" w:rsidRPr="00BB1A8D">
        <w:rPr>
          <w:rStyle w:val="95pt0"/>
          <w:sz w:val="24"/>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r w:rsidRPr="00BB1A8D">
        <w:rPr>
          <w:rStyle w:val="95pt0"/>
          <w:sz w:val="24"/>
          <w:szCs w:val="24"/>
        </w:rPr>
        <w:t>.</w:t>
      </w:r>
    </w:p>
    <w:p w14:paraId="0AD99892" w14:textId="77777777" w:rsidR="0062639D" w:rsidRDefault="0094343A" w:rsidP="00B27CE9">
      <w:pPr>
        <w:pStyle w:val="13"/>
        <w:widowControl w:val="0"/>
        <w:shd w:val="clear" w:color="auto" w:fill="auto"/>
        <w:tabs>
          <w:tab w:val="left" w:pos="567"/>
          <w:tab w:val="left" w:pos="851"/>
          <w:tab w:val="left" w:pos="9354"/>
        </w:tabs>
        <w:spacing w:after="0" w:line="240" w:lineRule="auto"/>
        <w:jc w:val="both"/>
        <w:rPr>
          <w:rStyle w:val="95pt0"/>
          <w:sz w:val="24"/>
          <w:szCs w:val="24"/>
        </w:rPr>
      </w:pPr>
      <w:r w:rsidRPr="006510B0">
        <w:rPr>
          <w:rStyle w:val="95pt0"/>
          <w:b/>
          <w:sz w:val="24"/>
          <w:szCs w:val="24"/>
        </w:rPr>
        <w:t>1.8.</w:t>
      </w:r>
      <w:r w:rsidRPr="00BB1A8D">
        <w:rPr>
          <w:rStyle w:val="95pt0"/>
          <w:sz w:val="24"/>
          <w:szCs w:val="24"/>
        </w:rPr>
        <w:t xml:space="preserve"> О</w:t>
      </w:r>
      <w:r w:rsidR="0062639D" w:rsidRPr="00BB1A8D">
        <w:rPr>
          <w:rStyle w:val="95pt0"/>
          <w:sz w:val="24"/>
          <w:szCs w:val="24"/>
        </w:rPr>
        <w:t>тсутствие сведений об участнике закупки в реестре недобросовестных по</w:t>
      </w:r>
      <w:r w:rsidR="0062639D" w:rsidRPr="00BB1A8D">
        <w:rPr>
          <w:rStyle w:val="95pt0"/>
          <w:sz w:val="24"/>
          <w:szCs w:val="24"/>
        </w:rPr>
        <w:softHyphen/>
        <w:t>ставщиков, предусмотренном ст. 5 Федерального закона № 223-ФЗ и (или) в рее</w:t>
      </w:r>
      <w:r w:rsidR="0062639D" w:rsidRPr="00BB1A8D">
        <w:rPr>
          <w:rStyle w:val="95pt0"/>
          <w:sz w:val="24"/>
          <w:szCs w:val="24"/>
        </w:rPr>
        <w:softHyphen/>
        <w:t xml:space="preserve">стре недобросовестных </w:t>
      </w:r>
      <w:r w:rsidR="0062639D" w:rsidRPr="00BB1A8D">
        <w:rPr>
          <w:rStyle w:val="95pt0"/>
          <w:sz w:val="24"/>
          <w:szCs w:val="24"/>
        </w:rPr>
        <w:lastRenderedPageBreak/>
        <w:t>поставщиков, предусмотренном Федеральным законом</w:t>
      </w:r>
      <w:r w:rsidRPr="00BB1A8D">
        <w:rPr>
          <w:rStyle w:val="95pt0"/>
          <w:sz w:val="24"/>
          <w:szCs w:val="24"/>
        </w:rPr>
        <w:t xml:space="preserve"> от 5 апреля 2013 г.</w:t>
      </w:r>
      <w:r w:rsidR="0062639D" w:rsidRPr="00BB1A8D">
        <w:rPr>
          <w:rStyle w:val="95pt0"/>
          <w:sz w:val="24"/>
          <w:szCs w:val="24"/>
        </w:rPr>
        <w:t xml:space="preserve"> № 44-ФЗ «О контрактной системе в сфере закупок товаров, работ, услуг для обеспечения государственных и муниципальных нужд».</w:t>
      </w:r>
    </w:p>
    <w:p w14:paraId="58BEDF65" w14:textId="77777777" w:rsidR="00105C5B" w:rsidRDefault="00105C5B" w:rsidP="00105C5B">
      <w:pPr>
        <w:pStyle w:val="13"/>
        <w:widowControl w:val="0"/>
        <w:shd w:val="clear" w:color="auto" w:fill="auto"/>
        <w:tabs>
          <w:tab w:val="left" w:pos="567"/>
          <w:tab w:val="left" w:pos="851"/>
        </w:tabs>
        <w:spacing w:after="0" w:line="240" w:lineRule="auto"/>
        <w:jc w:val="both"/>
        <w:rPr>
          <w:rStyle w:val="95pt0"/>
          <w:sz w:val="24"/>
          <w:szCs w:val="24"/>
        </w:rPr>
      </w:pPr>
      <w:r w:rsidRPr="006510B0">
        <w:rPr>
          <w:rStyle w:val="95pt0"/>
          <w:b/>
          <w:sz w:val="24"/>
          <w:szCs w:val="24"/>
        </w:rPr>
        <w:t>2.</w:t>
      </w:r>
      <w:r>
        <w:rPr>
          <w:rStyle w:val="95pt0"/>
          <w:sz w:val="24"/>
          <w:szCs w:val="24"/>
        </w:rPr>
        <w:t xml:space="preserve"> </w:t>
      </w:r>
      <w:r w:rsidRPr="00BB1A8D">
        <w:rPr>
          <w:rStyle w:val="95pt0"/>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w:t>
      </w:r>
      <w:r w:rsidRPr="00BB1A8D">
        <w:rPr>
          <w:rStyle w:val="95pt0"/>
          <w:sz w:val="24"/>
          <w:szCs w:val="24"/>
        </w:rPr>
        <w:softHyphen/>
        <w:t>влять оценку и сопоставление заявок на участие в закупке по критериям и в поряд</w:t>
      </w:r>
      <w:r w:rsidRPr="00BB1A8D">
        <w:rPr>
          <w:rStyle w:val="95pt0"/>
          <w:sz w:val="24"/>
          <w:szCs w:val="24"/>
        </w:rPr>
        <w:softHyphen/>
        <w:t>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w:t>
      </w:r>
      <w:r w:rsidRPr="00BB1A8D">
        <w:rPr>
          <w:rStyle w:val="95pt0"/>
          <w:sz w:val="24"/>
          <w:szCs w:val="24"/>
        </w:rPr>
        <w:softHyphen/>
        <w:t>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w:t>
      </w:r>
      <w:r w:rsidRPr="00BB1A8D">
        <w:rPr>
          <w:rStyle w:val="95pt0"/>
          <w:sz w:val="24"/>
          <w:szCs w:val="24"/>
        </w:rPr>
        <w:softHyphen/>
        <w:t>кументации о конкурентной закупке, извещении о проведении запроса котировок в соответствии с Положением о закупке.</w:t>
      </w:r>
    </w:p>
    <w:p w14:paraId="2D8D1509" w14:textId="77777777" w:rsidR="00C263E0" w:rsidRPr="00BB1A8D" w:rsidRDefault="00C263E0" w:rsidP="00B27CE9">
      <w:pPr>
        <w:pStyle w:val="13"/>
        <w:widowControl w:val="0"/>
        <w:shd w:val="clear" w:color="auto" w:fill="auto"/>
        <w:tabs>
          <w:tab w:val="left" w:pos="567"/>
          <w:tab w:val="left" w:pos="851"/>
          <w:tab w:val="left" w:pos="9354"/>
        </w:tabs>
        <w:spacing w:after="0" w:line="240" w:lineRule="auto"/>
        <w:jc w:val="both"/>
        <w:rPr>
          <w:rStyle w:val="95pt0"/>
          <w:sz w:val="24"/>
          <w:szCs w:val="24"/>
        </w:rPr>
      </w:pPr>
    </w:p>
    <w:p w14:paraId="186CD0F7"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10</w:t>
      </w:r>
      <w:r w:rsidRPr="00BB1A8D">
        <w:rPr>
          <w:b/>
          <w:color w:val="auto"/>
        </w:rPr>
        <w:t>. Требования к извещению об осуществлении конкурентной закупки</w:t>
      </w:r>
    </w:p>
    <w:p w14:paraId="21994D47" w14:textId="77777777" w:rsidR="00B809FF" w:rsidRPr="00BB1A8D" w:rsidRDefault="00BB21AC" w:rsidP="00B27CE9">
      <w:pPr>
        <w:pStyle w:val="Default"/>
        <w:widowControl w:val="0"/>
        <w:jc w:val="both"/>
        <w:rPr>
          <w:color w:val="auto"/>
        </w:rPr>
      </w:pPr>
      <w:r w:rsidRPr="007B6D53">
        <w:rPr>
          <w:b/>
          <w:color w:val="auto"/>
        </w:rPr>
        <w:t>1.</w:t>
      </w:r>
      <w:r w:rsidRPr="00BB1A8D">
        <w:rPr>
          <w:color w:val="auto"/>
        </w:rPr>
        <w:t xml:space="preserve"> </w:t>
      </w:r>
      <w:r w:rsidR="00B809FF" w:rsidRPr="00BB1A8D">
        <w:rPr>
          <w:color w:val="auto"/>
        </w:rPr>
        <w:t>Извещение о</w:t>
      </w:r>
      <w:r w:rsidR="0063008B" w:rsidRPr="00BB1A8D">
        <w:rPr>
          <w:color w:val="auto"/>
        </w:rPr>
        <w:t>б осуществлении конкурентной закупки</w:t>
      </w:r>
      <w:r w:rsidR="007B6D53">
        <w:rPr>
          <w:color w:val="auto"/>
        </w:rPr>
        <w:t xml:space="preserve"> </w:t>
      </w:r>
      <w:r w:rsidR="00AE6A19" w:rsidRPr="00BB1A8D">
        <w:rPr>
          <w:color w:val="auto"/>
        </w:rPr>
        <w:t xml:space="preserve">(далее – извещение о закупке) </w:t>
      </w:r>
      <w:r w:rsidR="00B809FF" w:rsidRPr="00BB1A8D">
        <w:rPr>
          <w:color w:val="auto"/>
        </w:rPr>
        <w:t xml:space="preserve">является неотъемлемой частью документации </w:t>
      </w:r>
      <w:r w:rsidR="00AE6A19" w:rsidRPr="00BB1A8D">
        <w:rPr>
          <w:color w:val="auto"/>
        </w:rPr>
        <w:t xml:space="preserve">о конкурентной </w:t>
      </w:r>
      <w:r w:rsidR="00B809FF" w:rsidRPr="00BB1A8D">
        <w:rPr>
          <w:color w:val="auto"/>
        </w:rPr>
        <w:t>закуп</w:t>
      </w:r>
      <w:r w:rsidR="00AE6A19" w:rsidRPr="00BB1A8D">
        <w:rPr>
          <w:color w:val="auto"/>
        </w:rPr>
        <w:t>ке</w:t>
      </w:r>
      <w:r w:rsidR="00B809FF" w:rsidRPr="00BB1A8D">
        <w:rPr>
          <w:color w:val="auto"/>
        </w:rPr>
        <w:t>. Сведения, содержащиеся в извещении о</w:t>
      </w:r>
      <w:r w:rsidR="00AE6A19" w:rsidRPr="00BB1A8D">
        <w:rPr>
          <w:color w:val="auto"/>
        </w:rPr>
        <w:t>б осуществлении конкурентной закупки</w:t>
      </w:r>
      <w:r w:rsidR="00B809FF" w:rsidRPr="00BB1A8D">
        <w:rPr>
          <w:color w:val="auto"/>
        </w:rPr>
        <w:t xml:space="preserve">, должны соответствовать сведениям, содержащимся в документации о </w:t>
      </w:r>
      <w:r w:rsidR="00AE6A19" w:rsidRPr="00BB1A8D">
        <w:rPr>
          <w:color w:val="auto"/>
        </w:rPr>
        <w:t xml:space="preserve">конкурентной </w:t>
      </w:r>
      <w:r w:rsidR="00B809FF" w:rsidRPr="00BB1A8D">
        <w:rPr>
          <w:color w:val="auto"/>
        </w:rPr>
        <w:t>закупке.</w:t>
      </w:r>
    </w:p>
    <w:p w14:paraId="11366374" w14:textId="77777777" w:rsidR="00B809FF" w:rsidRPr="00FF6AD3" w:rsidRDefault="00BB21AC" w:rsidP="00B27CE9">
      <w:pPr>
        <w:pStyle w:val="Default"/>
        <w:widowControl w:val="0"/>
        <w:jc w:val="both"/>
        <w:rPr>
          <w:color w:val="auto"/>
        </w:rPr>
      </w:pPr>
      <w:r w:rsidRPr="007B6D53">
        <w:rPr>
          <w:b/>
          <w:color w:val="auto"/>
        </w:rPr>
        <w:t>2</w:t>
      </w:r>
      <w:r w:rsidR="00B809FF" w:rsidRPr="007B6D53">
        <w:rPr>
          <w:b/>
          <w:color w:val="auto"/>
        </w:rPr>
        <w:t>.</w:t>
      </w:r>
      <w:r w:rsidR="00B809FF" w:rsidRPr="00BB1A8D">
        <w:rPr>
          <w:color w:val="auto"/>
        </w:rPr>
        <w:t xml:space="preserve"> В </w:t>
      </w:r>
      <w:r w:rsidR="00B809FF" w:rsidRPr="00FF6AD3">
        <w:rPr>
          <w:color w:val="auto"/>
        </w:rPr>
        <w:t>извещении о закупке должны быть указаны, как минимум, следующие сведения:</w:t>
      </w:r>
    </w:p>
    <w:p w14:paraId="6E9217A1"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.1.</w:t>
      </w:r>
      <w:r w:rsidR="00B809FF" w:rsidRPr="00FF6AD3">
        <w:rPr>
          <w:color w:val="auto"/>
        </w:rPr>
        <w:t xml:space="preserve"> Способ </w:t>
      </w:r>
      <w:r w:rsidR="0063008B" w:rsidRPr="00FF6AD3">
        <w:rPr>
          <w:color w:val="auto"/>
        </w:rPr>
        <w:t xml:space="preserve">осуществления </w:t>
      </w:r>
      <w:r w:rsidR="00B809FF" w:rsidRPr="00FF6AD3">
        <w:rPr>
          <w:color w:val="auto"/>
        </w:rPr>
        <w:t>закупки.</w:t>
      </w:r>
    </w:p>
    <w:p w14:paraId="75A1680E"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.2.</w:t>
      </w:r>
      <w:r w:rsidR="00B809FF" w:rsidRPr="00FF6AD3">
        <w:rPr>
          <w:color w:val="auto"/>
        </w:rPr>
        <w:t xml:space="preserve"> Наименование, место нахождения, почтовый адрес, адрес электронной поч</w:t>
      </w:r>
      <w:r w:rsidR="007B6D53" w:rsidRPr="00FF6AD3">
        <w:rPr>
          <w:color w:val="auto"/>
        </w:rPr>
        <w:t>ты, номер контактного телефона З</w:t>
      </w:r>
      <w:r w:rsidR="00B809FF" w:rsidRPr="00FF6AD3">
        <w:rPr>
          <w:color w:val="auto"/>
        </w:rPr>
        <w:t>аказчика.</w:t>
      </w:r>
    </w:p>
    <w:p w14:paraId="4C21E8EE"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.3.</w:t>
      </w:r>
      <w:r w:rsidR="00B809FF" w:rsidRPr="00FF6AD3">
        <w:rPr>
          <w:color w:val="auto"/>
        </w:rPr>
        <w:t xml:space="preserve"> Предмет договора с указанием количества поставляемого товара, объ</w:t>
      </w:r>
      <w:r w:rsidR="002C4423" w:rsidRPr="00FF6AD3">
        <w:rPr>
          <w:color w:val="auto"/>
        </w:rPr>
        <w:t>ема выполняемой</w:t>
      </w:r>
      <w:r w:rsidR="00B809FF" w:rsidRPr="00FF6AD3">
        <w:rPr>
          <w:color w:val="auto"/>
        </w:rPr>
        <w:t xml:space="preserve"> работ</w:t>
      </w:r>
      <w:r w:rsidR="002C4423" w:rsidRPr="00FF6AD3">
        <w:rPr>
          <w:color w:val="auto"/>
        </w:rPr>
        <w:t>ы, оказываемой</w:t>
      </w:r>
      <w:r w:rsidR="00B809FF" w:rsidRPr="00FF6AD3">
        <w:rPr>
          <w:color w:val="auto"/>
        </w:rPr>
        <w:t xml:space="preserve"> услуг</w:t>
      </w:r>
      <w:r w:rsidR="002C4423" w:rsidRPr="00FF6AD3">
        <w:rPr>
          <w:color w:val="auto"/>
        </w:rPr>
        <w:t>и, а также краткое описание предмета закупки в соответствии с частью 6.1 статьи 3 Федерального закона № 223-ФЗ (при необходимости).</w:t>
      </w:r>
    </w:p>
    <w:p w14:paraId="4BF1D870" w14:textId="77777777" w:rsidR="002C4423" w:rsidRPr="00FF6AD3" w:rsidRDefault="00BB21AC" w:rsidP="00B27CE9">
      <w:pPr>
        <w:pStyle w:val="Default"/>
        <w:widowControl w:val="0"/>
        <w:jc w:val="both"/>
        <w:rPr>
          <w:color w:val="auto"/>
        </w:rPr>
      </w:pPr>
      <w:r w:rsidRPr="00FF6AD3">
        <w:rPr>
          <w:b/>
          <w:color w:val="auto"/>
        </w:rPr>
        <w:t>2</w:t>
      </w:r>
      <w:r w:rsidR="00B809FF" w:rsidRPr="00FF6AD3">
        <w:rPr>
          <w:b/>
          <w:color w:val="auto"/>
        </w:rPr>
        <w:t>.4.</w:t>
      </w:r>
      <w:r w:rsidR="00B809FF" w:rsidRPr="00FF6AD3">
        <w:rPr>
          <w:color w:val="auto"/>
        </w:rPr>
        <w:t xml:space="preserve"> Место поставки товара, выполнения работ</w:t>
      </w:r>
      <w:r w:rsidR="002C4423" w:rsidRPr="00FF6AD3">
        <w:rPr>
          <w:color w:val="auto"/>
        </w:rPr>
        <w:t>ы</w:t>
      </w:r>
      <w:r w:rsidR="00B809FF" w:rsidRPr="00FF6AD3">
        <w:rPr>
          <w:color w:val="auto"/>
        </w:rPr>
        <w:t>, оказания услуг</w:t>
      </w:r>
      <w:r w:rsidR="002C4423" w:rsidRPr="00FF6AD3">
        <w:rPr>
          <w:color w:val="auto"/>
        </w:rPr>
        <w:t>и</w:t>
      </w:r>
      <w:r w:rsidR="00B809FF" w:rsidRPr="00FF6AD3">
        <w:rPr>
          <w:color w:val="auto"/>
        </w:rPr>
        <w:t>.</w:t>
      </w:r>
    </w:p>
    <w:p w14:paraId="180922B2" w14:textId="27A53F63" w:rsidR="002C4423" w:rsidRPr="00FA0002" w:rsidRDefault="00BB21AC" w:rsidP="00B27CE9">
      <w:pPr>
        <w:pStyle w:val="Default"/>
        <w:widowControl w:val="0"/>
        <w:jc w:val="both"/>
        <w:rPr>
          <w:color w:val="auto"/>
        </w:rPr>
      </w:pPr>
      <w:r w:rsidRPr="00FF6AD3">
        <w:rPr>
          <w:b/>
          <w:color w:val="auto"/>
        </w:rPr>
        <w:t>2</w:t>
      </w:r>
      <w:r w:rsidR="00B809FF" w:rsidRPr="00FF6AD3">
        <w:rPr>
          <w:b/>
          <w:color w:val="auto"/>
        </w:rPr>
        <w:t>.</w:t>
      </w:r>
      <w:r w:rsidR="00B809FF" w:rsidRPr="00FA0002">
        <w:rPr>
          <w:b/>
          <w:color w:val="auto"/>
        </w:rPr>
        <w:t>5.</w:t>
      </w:r>
      <w:r w:rsidR="00B809FF" w:rsidRPr="00FA0002">
        <w:rPr>
          <w:color w:val="auto"/>
        </w:rPr>
        <w:t xml:space="preserve"> Сведения о начальной (максимальной) цене договора</w:t>
      </w:r>
      <w:r w:rsidR="00813787" w:rsidRPr="00FA0002">
        <w:rPr>
          <w:color w:val="auto"/>
        </w:rPr>
        <w:t>,</w:t>
      </w:r>
      <w:r w:rsidR="002C4423" w:rsidRPr="00FA0002">
        <w:rPr>
          <w:color w:val="auto"/>
        </w:rPr>
        <w:t xml:space="preserve"> либо фор</w:t>
      </w:r>
      <w:r w:rsidR="002C4423" w:rsidRPr="00FA0002">
        <w:rPr>
          <w:color w:val="auto"/>
        </w:rPr>
        <w:softHyphen/>
        <w:t>мула цены</w:t>
      </w:r>
      <w:r w:rsidR="00AE4CD3" w:rsidRPr="00FA0002">
        <w:rPr>
          <w:color w:val="auto"/>
        </w:rPr>
        <w:t xml:space="preserve"> </w:t>
      </w:r>
      <w:r w:rsidR="002C4423" w:rsidRPr="00FA0002">
        <w:rPr>
          <w:color w:val="auto"/>
        </w:rPr>
        <w:t>и максимальное значение цены договора, либо цена единицы товара, работы, услуги и макс</w:t>
      </w:r>
      <w:r w:rsidRPr="00FA0002">
        <w:rPr>
          <w:color w:val="auto"/>
        </w:rPr>
        <w:t>имальное значение цены договора.</w:t>
      </w:r>
    </w:p>
    <w:p w14:paraId="3184D09F" w14:textId="77777777" w:rsidR="00B809FF" w:rsidRPr="00FA0002" w:rsidRDefault="00BB21AC" w:rsidP="00B27CE9">
      <w:pPr>
        <w:pStyle w:val="Default"/>
        <w:widowControl w:val="0"/>
        <w:jc w:val="both"/>
        <w:rPr>
          <w:color w:val="auto"/>
        </w:rPr>
      </w:pPr>
      <w:r w:rsidRPr="00FA0002">
        <w:rPr>
          <w:b/>
          <w:color w:val="auto"/>
        </w:rPr>
        <w:t>2</w:t>
      </w:r>
      <w:r w:rsidR="00B809FF" w:rsidRPr="00FA0002">
        <w:rPr>
          <w:b/>
          <w:color w:val="auto"/>
        </w:rPr>
        <w:t>.6.</w:t>
      </w:r>
      <w:r w:rsidR="00B809FF" w:rsidRPr="00FA0002">
        <w:rPr>
          <w:color w:val="auto"/>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w:t>
      </w:r>
      <w:r w:rsidR="002C4423" w:rsidRPr="00FA0002">
        <w:rPr>
          <w:color w:val="auto"/>
        </w:rPr>
        <w:t xml:space="preserve"> о закупке</w:t>
      </w:r>
      <w:r w:rsidR="00B809FF" w:rsidRPr="00FA0002">
        <w:rPr>
          <w:color w:val="auto"/>
        </w:rPr>
        <w:t xml:space="preserve"> в форме электронного документа.</w:t>
      </w:r>
    </w:p>
    <w:p w14:paraId="4F4421F4" w14:textId="77777777" w:rsidR="00132497" w:rsidRPr="00FA0002" w:rsidRDefault="00BB21AC" w:rsidP="00B27CE9">
      <w:pPr>
        <w:pStyle w:val="Default"/>
        <w:widowControl w:val="0"/>
        <w:jc w:val="both"/>
      </w:pPr>
      <w:r w:rsidRPr="00FA0002">
        <w:rPr>
          <w:b/>
          <w:color w:val="auto"/>
        </w:rPr>
        <w:t>2</w:t>
      </w:r>
      <w:r w:rsidR="00FF4542" w:rsidRPr="00FA0002">
        <w:rPr>
          <w:b/>
          <w:color w:val="auto"/>
        </w:rPr>
        <w:t>.7.</w:t>
      </w:r>
      <w:r w:rsidR="00FF4542" w:rsidRPr="00FA0002">
        <w:rPr>
          <w:color w:val="auto"/>
        </w:rPr>
        <w:t xml:space="preserve"> </w:t>
      </w:r>
      <w:r w:rsidR="00132497" w:rsidRPr="00FA0002">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3D75E58" w14:textId="2AC0DA94" w:rsidR="00B809FF" w:rsidRPr="00FA0002" w:rsidRDefault="00BB21AC" w:rsidP="0088040E">
      <w:pPr>
        <w:pStyle w:val="Default"/>
        <w:widowControl w:val="0"/>
        <w:jc w:val="both"/>
      </w:pPr>
      <w:r w:rsidRPr="00FA0002">
        <w:rPr>
          <w:b/>
          <w:color w:val="auto"/>
        </w:rPr>
        <w:t>2</w:t>
      </w:r>
      <w:r w:rsidR="00132497" w:rsidRPr="00FA0002">
        <w:rPr>
          <w:b/>
          <w:color w:val="auto"/>
        </w:rPr>
        <w:t>.8</w:t>
      </w:r>
      <w:r w:rsidR="00B809FF" w:rsidRPr="00FA0002">
        <w:rPr>
          <w:b/>
          <w:color w:val="auto"/>
        </w:rPr>
        <w:t>.</w:t>
      </w:r>
      <w:r w:rsidR="00B809FF" w:rsidRPr="00FA0002">
        <w:rPr>
          <w:color w:val="auto"/>
        </w:rPr>
        <w:t xml:space="preserve"> </w:t>
      </w:r>
      <w:r w:rsidR="00132497" w:rsidRPr="00FA0002">
        <w:rPr>
          <w:color w:val="auto"/>
        </w:rPr>
        <w:t xml:space="preserve">Адрес </w:t>
      </w:r>
      <w:r w:rsidR="00132497" w:rsidRPr="00FA0002">
        <w:t>электронной площадки в информационно-телекоммуникационной сети «Интернет» (при осущ</w:t>
      </w:r>
      <w:r w:rsidR="00AE6A19" w:rsidRPr="00FA0002">
        <w:t>ествлении конкурентной закупки).</w:t>
      </w:r>
    </w:p>
    <w:p w14:paraId="5E0E5E28" w14:textId="4BC74547" w:rsidR="00A52BFE" w:rsidRPr="00FA0002" w:rsidRDefault="00335535" w:rsidP="0088040E">
      <w:pPr>
        <w:pStyle w:val="s1"/>
        <w:spacing w:before="0" w:beforeAutospacing="0" w:after="0" w:afterAutospacing="0"/>
        <w:jc w:val="both"/>
        <w:rPr>
          <w:lang w:eastAsia="en-US"/>
        </w:rPr>
      </w:pPr>
      <w:r w:rsidRPr="00FA0002">
        <w:rPr>
          <w:b/>
          <w:bCs/>
          <w:lang w:eastAsia="en-US"/>
        </w:rPr>
        <w:t>2.9.</w:t>
      </w:r>
      <w:r w:rsidRPr="00FA0002">
        <w:rPr>
          <w:lang w:eastAsia="en-US"/>
        </w:rPr>
        <w:t xml:space="preserve"> Р</w:t>
      </w:r>
      <w:r w:rsidR="00A52BFE" w:rsidRPr="00FA0002">
        <w:rPr>
          <w:lang w:eastAsia="en-US"/>
        </w:rPr>
        <w:t>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88040E" w:rsidRPr="00FA0002">
        <w:rPr>
          <w:lang w:eastAsia="en-US"/>
        </w:rPr>
        <w:t>.</w:t>
      </w:r>
    </w:p>
    <w:p w14:paraId="683F1466" w14:textId="09289CF0" w:rsidR="00A52BFE" w:rsidRPr="00FA0002" w:rsidRDefault="0088040E" w:rsidP="0088040E">
      <w:pPr>
        <w:pStyle w:val="s1"/>
        <w:spacing w:before="0" w:beforeAutospacing="0" w:after="0" w:afterAutospacing="0"/>
        <w:jc w:val="both"/>
        <w:rPr>
          <w:lang w:eastAsia="en-US"/>
        </w:rPr>
      </w:pPr>
      <w:r w:rsidRPr="00FA0002">
        <w:rPr>
          <w:b/>
          <w:bCs/>
          <w:lang w:eastAsia="en-US"/>
        </w:rPr>
        <w:t>2.10.</w:t>
      </w:r>
      <w:r w:rsidRPr="00FA0002">
        <w:rPr>
          <w:lang w:eastAsia="en-US"/>
        </w:rPr>
        <w:t xml:space="preserve"> Р</w:t>
      </w:r>
      <w:r w:rsidR="00A52BFE" w:rsidRPr="00FA0002">
        <w:rPr>
          <w:lang w:eastAsia="en-US"/>
        </w:rPr>
        <w:t>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A0002">
        <w:rPr>
          <w:lang w:eastAsia="en-US"/>
        </w:rPr>
        <w:t>.</w:t>
      </w:r>
    </w:p>
    <w:p w14:paraId="2E3D2057" w14:textId="77777777" w:rsidR="009D5111" w:rsidRPr="00FA0002" w:rsidRDefault="00BB21AC" w:rsidP="00B27CE9">
      <w:pPr>
        <w:pStyle w:val="23"/>
        <w:shd w:val="clear" w:color="auto" w:fill="auto"/>
        <w:tabs>
          <w:tab w:val="left" w:pos="567"/>
          <w:tab w:val="left" w:pos="851"/>
        </w:tabs>
        <w:spacing w:line="240" w:lineRule="auto"/>
        <w:ind w:firstLine="0"/>
        <w:rPr>
          <w:sz w:val="24"/>
          <w:szCs w:val="24"/>
        </w:rPr>
      </w:pPr>
      <w:r w:rsidRPr="00FA0002">
        <w:rPr>
          <w:b/>
          <w:sz w:val="24"/>
          <w:szCs w:val="24"/>
        </w:rPr>
        <w:t>2</w:t>
      </w:r>
      <w:r w:rsidR="009D5111" w:rsidRPr="00FA0002">
        <w:rPr>
          <w:b/>
          <w:sz w:val="24"/>
          <w:szCs w:val="24"/>
        </w:rPr>
        <w:t>.11.</w:t>
      </w:r>
      <w:r w:rsidR="009D5111" w:rsidRPr="00FA0002">
        <w:rPr>
          <w:sz w:val="24"/>
          <w:szCs w:val="24"/>
        </w:rPr>
        <w:t xml:space="preserve"> Сроки проведения каждого этапа в случае, если конкурентная закупка вклю</w:t>
      </w:r>
      <w:r w:rsidR="009D5111" w:rsidRPr="00FA0002">
        <w:rPr>
          <w:sz w:val="24"/>
          <w:szCs w:val="24"/>
        </w:rPr>
        <w:softHyphen/>
        <w:t>чает этапы.</w:t>
      </w:r>
    </w:p>
    <w:p w14:paraId="7A0E840A" w14:textId="77777777" w:rsidR="009D5111" w:rsidRPr="00BB1A8D" w:rsidRDefault="00BB21AC" w:rsidP="00B27CE9">
      <w:pPr>
        <w:pStyle w:val="23"/>
        <w:shd w:val="clear" w:color="auto" w:fill="auto"/>
        <w:tabs>
          <w:tab w:val="left" w:pos="567"/>
          <w:tab w:val="left" w:pos="851"/>
        </w:tabs>
        <w:spacing w:line="240" w:lineRule="auto"/>
        <w:ind w:firstLine="0"/>
        <w:rPr>
          <w:sz w:val="24"/>
          <w:szCs w:val="24"/>
        </w:rPr>
      </w:pPr>
      <w:r w:rsidRPr="00FA0002">
        <w:rPr>
          <w:b/>
          <w:sz w:val="24"/>
          <w:szCs w:val="24"/>
        </w:rPr>
        <w:t>2</w:t>
      </w:r>
      <w:r w:rsidR="009D5111" w:rsidRPr="00FA0002">
        <w:rPr>
          <w:b/>
          <w:sz w:val="24"/>
          <w:szCs w:val="24"/>
        </w:rPr>
        <w:t>.12.</w:t>
      </w:r>
      <w:r w:rsidR="009D5111" w:rsidRPr="00FA0002">
        <w:rPr>
          <w:sz w:val="24"/>
          <w:szCs w:val="24"/>
        </w:rPr>
        <w:t xml:space="preserve"> Иные сведения в зависимости от предмета закупки.</w:t>
      </w:r>
    </w:p>
    <w:p w14:paraId="19EC7D0E" w14:textId="77777777" w:rsidR="00D67F8D" w:rsidRPr="00BB1A8D" w:rsidRDefault="00D67F8D" w:rsidP="00B27CE9">
      <w:pPr>
        <w:pStyle w:val="23"/>
        <w:shd w:val="clear" w:color="auto" w:fill="auto"/>
        <w:tabs>
          <w:tab w:val="left" w:pos="567"/>
          <w:tab w:val="left" w:pos="851"/>
        </w:tabs>
        <w:spacing w:line="240" w:lineRule="auto"/>
        <w:ind w:firstLine="0"/>
        <w:rPr>
          <w:sz w:val="24"/>
          <w:szCs w:val="24"/>
        </w:rPr>
      </w:pPr>
    </w:p>
    <w:p w14:paraId="20863AA9"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11</w:t>
      </w:r>
      <w:r w:rsidRPr="00BB1A8D">
        <w:rPr>
          <w:b/>
          <w:color w:val="auto"/>
        </w:rPr>
        <w:t>. Требования к документации о конкурентной закупке</w:t>
      </w:r>
    </w:p>
    <w:p w14:paraId="58851E30" w14:textId="77777777" w:rsidR="004B41FC" w:rsidRPr="00BB1A8D" w:rsidRDefault="00BB21AC" w:rsidP="00B27CE9">
      <w:pPr>
        <w:pStyle w:val="Default"/>
        <w:widowControl w:val="0"/>
        <w:jc w:val="both"/>
        <w:rPr>
          <w:b/>
          <w:color w:val="auto"/>
        </w:rPr>
      </w:pPr>
      <w:r w:rsidRPr="00FD3F56">
        <w:rPr>
          <w:b/>
          <w:color w:val="auto"/>
        </w:rPr>
        <w:t>1.</w:t>
      </w:r>
      <w:r w:rsidRPr="00BB1A8D">
        <w:rPr>
          <w:color w:val="auto"/>
        </w:rPr>
        <w:t xml:space="preserve"> </w:t>
      </w:r>
      <w:r w:rsidR="004B41FC" w:rsidRPr="00BB1A8D">
        <w:rPr>
          <w:color w:val="auto"/>
        </w:rPr>
        <w:t>Для осуществления конкурентной закупки заказчик разрабатывает и ут</w:t>
      </w:r>
      <w:r w:rsidR="004B41FC" w:rsidRPr="00BB1A8D">
        <w:rPr>
          <w:color w:val="auto"/>
        </w:rPr>
        <w:softHyphen/>
        <w:t>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05E40B81" w14:textId="77777777" w:rsidR="00B809FF" w:rsidRPr="00BB1A8D" w:rsidRDefault="00BB21AC" w:rsidP="00B27CE9">
      <w:pPr>
        <w:pStyle w:val="Default"/>
        <w:widowControl w:val="0"/>
        <w:jc w:val="both"/>
        <w:rPr>
          <w:color w:val="auto"/>
        </w:rPr>
      </w:pPr>
      <w:r w:rsidRPr="00FD3F56">
        <w:rPr>
          <w:b/>
          <w:color w:val="auto"/>
        </w:rPr>
        <w:t>2.</w:t>
      </w:r>
      <w:r w:rsidRPr="00BB1A8D">
        <w:rPr>
          <w:color w:val="auto"/>
        </w:rPr>
        <w:t xml:space="preserve"> </w:t>
      </w:r>
      <w:r w:rsidR="00B809FF" w:rsidRPr="00BB1A8D">
        <w:rPr>
          <w:color w:val="auto"/>
        </w:rPr>
        <w:t xml:space="preserve">В документации о </w:t>
      </w:r>
      <w:r w:rsidR="00DA72A3" w:rsidRPr="00BB1A8D">
        <w:rPr>
          <w:color w:val="auto"/>
        </w:rPr>
        <w:t xml:space="preserve">конкурентной </w:t>
      </w:r>
      <w:r w:rsidR="00B809FF" w:rsidRPr="00BB1A8D">
        <w:rPr>
          <w:color w:val="auto"/>
        </w:rPr>
        <w:t xml:space="preserve">закупке </w:t>
      </w:r>
      <w:r w:rsidR="00DA72A3" w:rsidRPr="00BB1A8D">
        <w:rPr>
          <w:color w:val="auto"/>
        </w:rPr>
        <w:t xml:space="preserve">(далее – документация о закупке) </w:t>
      </w:r>
      <w:r w:rsidR="00B809FF" w:rsidRPr="00BB1A8D">
        <w:rPr>
          <w:color w:val="auto"/>
        </w:rPr>
        <w:t>должны быть указаны, как минимум следующие сведения:</w:t>
      </w:r>
    </w:p>
    <w:p w14:paraId="189A1534" w14:textId="77777777" w:rsidR="00740A77" w:rsidRPr="00BB1A8D" w:rsidRDefault="00BB21AC" w:rsidP="00B27CE9">
      <w:pPr>
        <w:pStyle w:val="Default"/>
        <w:widowControl w:val="0"/>
        <w:jc w:val="both"/>
      </w:pPr>
      <w:r w:rsidRPr="008C4B32">
        <w:rPr>
          <w:b/>
          <w:color w:val="auto"/>
        </w:rPr>
        <w:lastRenderedPageBreak/>
        <w:t>2.</w:t>
      </w:r>
      <w:r w:rsidR="00B809FF" w:rsidRPr="008C4B32">
        <w:rPr>
          <w:b/>
          <w:color w:val="auto"/>
        </w:rPr>
        <w:t>1.</w:t>
      </w:r>
      <w:r w:rsidR="00B809FF" w:rsidRPr="00BB1A8D">
        <w:rPr>
          <w:color w:val="auto"/>
        </w:rPr>
        <w:t xml:space="preserve"> </w:t>
      </w:r>
      <w:r w:rsidR="00740A77" w:rsidRPr="00BB1A8D">
        <w:rPr>
          <w:color w:val="auto"/>
        </w:rPr>
        <w:t>Требования</w:t>
      </w:r>
      <w:r w:rsidR="00740A77" w:rsidRPr="00BB1A8D">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w:t>
      </w:r>
      <w:r w:rsidR="00633B15" w:rsidRPr="00BB1A8D">
        <w:t>вленные з</w:t>
      </w:r>
      <w:r w:rsidR="00740A77" w:rsidRPr="00BB1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w:t>
      </w:r>
      <w:r w:rsidR="00066E8D" w:rsidRPr="00BB1A8D">
        <w:t>и потребностям заказчика. Если з</w:t>
      </w:r>
      <w:r w:rsidR="00740A77" w:rsidRPr="00BB1A8D">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w:t>
      </w:r>
      <w:r w:rsidR="00066E8D" w:rsidRPr="00BB1A8D">
        <w:t>казываемой услуги потребностям з</w:t>
      </w:r>
      <w:r w:rsidR="00740A77" w:rsidRPr="00BB1A8D">
        <w:t>аказчика</w:t>
      </w:r>
      <w:r w:rsidR="00066E8D" w:rsidRPr="00BB1A8D">
        <w:t>.</w:t>
      </w:r>
    </w:p>
    <w:p w14:paraId="6A2C2E5A" w14:textId="77777777"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2.</w:t>
      </w:r>
      <w:r w:rsidR="00B809FF" w:rsidRPr="00BB1A8D">
        <w:rPr>
          <w:color w:val="auto"/>
        </w:rPr>
        <w:t xml:space="preserve"> Требования к содержанию, форме, оформлению и составу заявки на участие в закупке.</w:t>
      </w:r>
    </w:p>
    <w:p w14:paraId="3BFB10F5" w14:textId="77777777" w:rsidR="00B809FF" w:rsidRPr="00FF6AD3" w:rsidRDefault="002A2697" w:rsidP="00B27CE9">
      <w:pPr>
        <w:pStyle w:val="Default"/>
        <w:widowControl w:val="0"/>
        <w:jc w:val="both"/>
        <w:rPr>
          <w:color w:val="auto"/>
        </w:rPr>
      </w:pPr>
      <w:r w:rsidRPr="008C4B32">
        <w:rPr>
          <w:b/>
          <w:color w:val="auto"/>
        </w:rPr>
        <w:t>2.</w:t>
      </w:r>
      <w:r w:rsidR="00B809FF" w:rsidRPr="008C4B32">
        <w:rPr>
          <w:b/>
          <w:color w:val="auto"/>
        </w:rPr>
        <w:t>3.</w:t>
      </w:r>
      <w:r w:rsidR="00B809FF" w:rsidRPr="00BB1A8D">
        <w:rPr>
          <w:color w:val="auto"/>
        </w:rPr>
        <w:t xml:space="preserve"> Требования к описанию участниками закупки поставляемого товара, который является предметом </w:t>
      </w:r>
      <w:r w:rsidR="00B400B0" w:rsidRPr="00BB1A8D">
        <w:rPr>
          <w:color w:val="auto"/>
        </w:rPr>
        <w:t xml:space="preserve">конкурентной </w:t>
      </w:r>
      <w:r w:rsidR="00B809FF" w:rsidRPr="00BB1A8D">
        <w:rPr>
          <w:color w:val="auto"/>
        </w:rPr>
        <w:t xml:space="preserve">закупки, его функциональных характеристик (потребительских свойств), его </w:t>
      </w:r>
      <w:r w:rsidR="00B809FF" w:rsidRPr="00FF6AD3">
        <w:rPr>
          <w:color w:val="auto"/>
        </w:rPr>
        <w:t xml:space="preserve">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B400B0" w:rsidRPr="00FF6AD3">
        <w:rPr>
          <w:color w:val="auto"/>
        </w:rPr>
        <w:t xml:space="preserve">конкурентной </w:t>
      </w:r>
      <w:r w:rsidR="00B809FF" w:rsidRPr="00FF6AD3">
        <w:rPr>
          <w:color w:val="auto"/>
        </w:rPr>
        <w:t>закупки, их количественных и качественных характеристик.</w:t>
      </w:r>
    </w:p>
    <w:p w14:paraId="29C64DD0" w14:textId="77777777"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4.</w:t>
      </w:r>
      <w:r w:rsidR="00B809FF" w:rsidRPr="00FF6AD3">
        <w:rPr>
          <w:color w:val="auto"/>
        </w:rPr>
        <w:t xml:space="preserve"> Место, условия и сроки (периоды) поставки товара, выполнения работы, оказания услуги.</w:t>
      </w:r>
    </w:p>
    <w:p w14:paraId="37A3F0FD" w14:textId="68FD7C7C"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5.</w:t>
      </w:r>
      <w:r w:rsidR="00B809FF" w:rsidRPr="00FF6AD3">
        <w:rPr>
          <w:color w:val="auto"/>
        </w:rPr>
        <w:t xml:space="preserve"> Сведения о начальной (максимал</w:t>
      </w:r>
      <w:r w:rsidR="00906C4C" w:rsidRPr="00FF6AD3">
        <w:rPr>
          <w:color w:val="auto"/>
        </w:rPr>
        <w:t xml:space="preserve">ьной) цене договора, </w:t>
      </w:r>
      <w:r w:rsidR="00F13980" w:rsidRPr="00FF6AD3">
        <w:rPr>
          <w:color w:val="auto"/>
        </w:rPr>
        <w:t>либо формула цены и максимальное значение цены договора, либо цена</w:t>
      </w:r>
      <w:r w:rsidR="00906C4C" w:rsidRPr="00FF6AD3">
        <w:rPr>
          <w:color w:val="auto"/>
        </w:rPr>
        <w:t xml:space="preserve"> единицы</w:t>
      </w:r>
      <w:r w:rsidR="00F13980" w:rsidRPr="00FF6AD3">
        <w:rPr>
          <w:color w:val="auto"/>
        </w:rPr>
        <w:t xml:space="preserve"> товара, работы, услуги и</w:t>
      </w:r>
      <w:r w:rsidR="00D5410D" w:rsidRPr="00FF6AD3">
        <w:rPr>
          <w:color w:val="auto"/>
        </w:rPr>
        <w:t xml:space="preserve"> </w:t>
      </w:r>
      <w:r w:rsidR="00F13980" w:rsidRPr="00FF6AD3">
        <w:rPr>
          <w:color w:val="auto"/>
        </w:rPr>
        <w:t>максимальное значение цены договора</w:t>
      </w:r>
      <w:r w:rsidR="00906C4C" w:rsidRPr="00FF6AD3">
        <w:rPr>
          <w:color w:val="auto"/>
        </w:rPr>
        <w:t>.</w:t>
      </w:r>
    </w:p>
    <w:p w14:paraId="2760FE3E" w14:textId="77777777"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6.</w:t>
      </w:r>
      <w:r w:rsidR="00B809FF" w:rsidRPr="00FF6AD3">
        <w:rPr>
          <w:color w:val="auto"/>
        </w:rPr>
        <w:t xml:space="preserve"> Форма, сроки и порядок оплаты товара, работы, услуги.</w:t>
      </w:r>
    </w:p>
    <w:p w14:paraId="4F064C51" w14:textId="6DF7F6CA"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7.</w:t>
      </w:r>
      <w:r w:rsidR="00B809FF" w:rsidRPr="00FF6AD3">
        <w:rPr>
          <w:color w:val="auto"/>
        </w:rPr>
        <w:t xml:space="preserve"> </w:t>
      </w:r>
      <w:r w:rsidR="006C0A61" w:rsidRPr="00FF6AD3">
        <w:rPr>
          <w:color w:val="auto"/>
        </w:rPr>
        <w:t xml:space="preserve">Обоснование </w:t>
      </w:r>
      <w:r w:rsidR="00CA1109" w:rsidRPr="00FF6AD3">
        <w:rPr>
          <w:color w:val="auto"/>
        </w:rPr>
        <w:t xml:space="preserve">начальной (максимальной) </w:t>
      </w:r>
      <w:r w:rsidR="00434F34" w:rsidRPr="00FF6AD3">
        <w:rPr>
          <w:color w:val="auto"/>
        </w:rPr>
        <w:t xml:space="preserve">цены договора </w:t>
      </w:r>
      <w:r w:rsidR="00CA1109" w:rsidRPr="00FF6AD3">
        <w:rPr>
          <w:color w:val="auto"/>
        </w:rPr>
        <w:t xml:space="preserve">либо </w:t>
      </w:r>
      <w:r w:rsidR="00434F34" w:rsidRPr="00FF6AD3">
        <w:rPr>
          <w:color w:val="auto"/>
        </w:rPr>
        <w:t xml:space="preserve">цены </w:t>
      </w:r>
      <w:r w:rsidR="00CA1109" w:rsidRPr="00FF6AD3">
        <w:rPr>
          <w:color w:val="auto"/>
        </w:rPr>
        <w:t xml:space="preserve">единицы товара, работы, услуги, включая информацию о </w:t>
      </w:r>
      <w:r w:rsidR="00B809FF" w:rsidRPr="00FF6AD3">
        <w:rPr>
          <w:color w:val="auto"/>
        </w:rPr>
        <w:t>расход</w:t>
      </w:r>
      <w:r w:rsidR="00CA1109" w:rsidRPr="00FF6AD3">
        <w:rPr>
          <w:color w:val="auto"/>
        </w:rPr>
        <w:t>ах</w:t>
      </w:r>
      <w:r w:rsidR="00B809FF" w:rsidRPr="00FF6AD3">
        <w:rPr>
          <w:color w:val="auto"/>
        </w:rPr>
        <w:t xml:space="preserve"> на перевозку, страхование, уплату таможенных пошлин, налогов</w:t>
      </w:r>
      <w:r w:rsidR="00434F34" w:rsidRPr="00FF6AD3">
        <w:rPr>
          <w:color w:val="auto"/>
        </w:rPr>
        <w:t xml:space="preserve"> и других обязательных платежей</w:t>
      </w:r>
      <w:r w:rsidR="00B809FF" w:rsidRPr="00FF6AD3">
        <w:rPr>
          <w:color w:val="auto"/>
        </w:rPr>
        <w:t>.</w:t>
      </w:r>
    </w:p>
    <w:p w14:paraId="3FAA9751" w14:textId="77777777" w:rsidR="00B809FF" w:rsidRPr="00FF6AD3" w:rsidRDefault="00D936BF" w:rsidP="00BD2453">
      <w:pPr>
        <w:pStyle w:val="Default"/>
        <w:widowControl w:val="0"/>
        <w:jc w:val="both"/>
        <w:rPr>
          <w:color w:val="auto"/>
        </w:rPr>
      </w:pPr>
      <w:r w:rsidRPr="00FF6AD3">
        <w:rPr>
          <w:b/>
          <w:color w:val="auto"/>
        </w:rPr>
        <w:t>2.</w:t>
      </w:r>
      <w:r w:rsidR="00B809FF" w:rsidRPr="00FF6AD3">
        <w:rPr>
          <w:b/>
          <w:color w:val="auto"/>
        </w:rPr>
        <w:t>8.</w:t>
      </w:r>
      <w:r w:rsidR="00B809FF" w:rsidRPr="00FF6AD3">
        <w:rPr>
          <w:color w:val="auto"/>
        </w:rPr>
        <w:t xml:space="preserve"> Порядок, </w:t>
      </w:r>
      <w:r w:rsidR="00F96142" w:rsidRPr="00FF6AD3">
        <w:rPr>
          <w:color w:val="auto"/>
        </w:rPr>
        <w:t xml:space="preserve">дата начала, </w:t>
      </w:r>
      <w:r w:rsidR="00B809FF" w:rsidRPr="00FF6AD3">
        <w:rPr>
          <w:color w:val="auto"/>
        </w:rPr>
        <w:t>дата и время</w:t>
      </w:r>
      <w:r w:rsidR="008C4B32" w:rsidRPr="00FF6AD3">
        <w:rPr>
          <w:color w:val="auto"/>
        </w:rPr>
        <w:t xml:space="preserve"> </w:t>
      </w:r>
      <w:r w:rsidR="00B809FF" w:rsidRPr="00FF6AD3">
        <w:rPr>
          <w:color w:val="auto"/>
        </w:rPr>
        <w:t xml:space="preserve">окончания </w:t>
      </w:r>
      <w:r w:rsidR="00F96142" w:rsidRPr="00FF6AD3">
        <w:rPr>
          <w:color w:val="auto"/>
        </w:rPr>
        <w:t xml:space="preserve">срока </w:t>
      </w:r>
      <w:r w:rsidR="00B809FF" w:rsidRPr="00FF6AD3">
        <w:rPr>
          <w:color w:val="auto"/>
        </w:rPr>
        <w:t>подачи заявок на участие в закупке</w:t>
      </w:r>
      <w:r w:rsidR="00F96142" w:rsidRPr="00FF6AD3">
        <w:rPr>
          <w:color w:val="auto"/>
        </w:rPr>
        <w:t xml:space="preserve"> (этапах конкурентной закупки) и порядок подведения итогов такой закупки (этапов такой закупки)</w:t>
      </w:r>
      <w:r w:rsidR="00B809FF" w:rsidRPr="00FF6AD3">
        <w:rPr>
          <w:color w:val="auto"/>
        </w:rPr>
        <w:t>.</w:t>
      </w:r>
    </w:p>
    <w:p w14:paraId="0E7BDABE" w14:textId="77777777" w:rsidR="00B809FF" w:rsidRPr="00FF6AD3" w:rsidRDefault="00D936BF" w:rsidP="00BD2453">
      <w:pPr>
        <w:pStyle w:val="Default"/>
        <w:widowControl w:val="0"/>
        <w:jc w:val="both"/>
        <w:rPr>
          <w:color w:val="auto"/>
        </w:rPr>
      </w:pPr>
      <w:r w:rsidRPr="00FF6AD3">
        <w:rPr>
          <w:b/>
          <w:color w:val="auto"/>
        </w:rPr>
        <w:t>2.</w:t>
      </w:r>
      <w:r w:rsidR="00B809FF" w:rsidRPr="00FF6AD3">
        <w:rPr>
          <w:b/>
          <w:color w:val="auto"/>
        </w:rPr>
        <w:t>9.</w:t>
      </w:r>
      <w:r w:rsidR="00B809FF" w:rsidRPr="00FF6AD3">
        <w:rPr>
          <w:color w:val="auto"/>
        </w:rPr>
        <w:t xml:space="preserve"> Требования к участникам </w:t>
      </w:r>
      <w:r w:rsidR="002A2697" w:rsidRPr="00FF6AD3">
        <w:rPr>
          <w:color w:val="auto"/>
        </w:rPr>
        <w:t xml:space="preserve">такой </w:t>
      </w:r>
      <w:r w:rsidR="00B809FF" w:rsidRPr="00FF6AD3">
        <w:rPr>
          <w:color w:val="auto"/>
        </w:rPr>
        <w:t>закупки</w:t>
      </w:r>
      <w:r w:rsidR="002A2697" w:rsidRPr="00FF6AD3">
        <w:rPr>
          <w:color w:val="auto"/>
        </w:rPr>
        <w:t>.</w:t>
      </w:r>
    </w:p>
    <w:p w14:paraId="4083561C" w14:textId="77777777" w:rsidR="00986EA8" w:rsidRPr="00BB1A8D" w:rsidRDefault="00D936BF" w:rsidP="00BD2453">
      <w:pPr>
        <w:pStyle w:val="Default"/>
        <w:widowControl w:val="0"/>
        <w:jc w:val="both"/>
        <w:rPr>
          <w:color w:val="auto"/>
        </w:rPr>
      </w:pPr>
      <w:r w:rsidRPr="00FF6AD3">
        <w:rPr>
          <w:b/>
          <w:color w:val="auto"/>
        </w:rPr>
        <w:t>2.</w:t>
      </w:r>
      <w:r w:rsidR="002A2697" w:rsidRPr="00FF6AD3">
        <w:rPr>
          <w:b/>
          <w:color w:val="auto"/>
        </w:rPr>
        <w:t>10.</w:t>
      </w:r>
      <w:r w:rsidR="002A2697" w:rsidRPr="00FF6AD3">
        <w:rPr>
          <w:color w:val="auto"/>
        </w:rPr>
        <w:t xml:space="preserve"> </w:t>
      </w:r>
      <w:r w:rsidR="00986EA8" w:rsidRPr="00FF6AD3">
        <w:rPr>
          <w:color w:val="auto"/>
        </w:rPr>
        <w:t xml:space="preserve">Требования к участникам </w:t>
      </w:r>
      <w:r w:rsidR="002A2697" w:rsidRPr="00FF6AD3">
        <w:rPr>
          <w:color w:val="auto"/>
        </w:rPr>
        <w:t xml:space="preserve">такой </w:t>
      </w:r>
      <w:r w:rsidR="00986EA8" w:rsidRPr="00FF6AD3">
        <w:rPr>
          <w:color w:val="auto"/>
        </w:rPr>
        <w:t xml:space="preserve">закупки и привлекаемым ими субподрядчикам, </w:t>
      </w:r>
      <w:r w:rsidR="00986EA8" w:rsidRPr="00FF6AD3">
        <w:rPr>
          <w:rStyle w:val="10pt"/>
          <w:color w:val="auto"/>
          <w:sz w:val="24"/>
          <w:szCs w:val="24"/>
        </w:rPr>
        <w:t>соисполнителям и (или) изготовителям товара, являющегося предметом за</w:t>
      </w:r>
      <w:r w:rsidR="00986EA8" w:rsidRPr="00FF6AD3">
        <w:rPr>
          <w:rStyle w:val="10pt"/>
          <w:color w:val="auto"/>
          <w:sz w:val="24"/>
          <w:szCs w:val="24"/>
        </w:rPr>
        <w:softHyphen/>
        <w:t xml:space="preserve">купки, и перечень документов, представляемых участниками </w:t>
      </w:r>
      <w:r w:rsidR="002A2697" w:rsidRPr="00FF6AD3">
        <w:rPr>
          <w:color w:val="auto"/>
        </w:rPr>
        <w:t xml:space="preserve">такой </w:t>
      </w:r>
      <w:r w:rsidR="00986EA8" w:rsidRPr="00FF6AD3">
        <w:rPr>
          <w:rStyle w:val="10pt"/>
          <w:color w:val="auto"/>
          <w:sz w:val="24"/>
          <w:szCs w:val="24"/>
        </w:rPr>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w:t>
      </w:r>
      <w:r w:rsidR="00986EA8" w:rsidRPr="00FF6AD3">
        <w:rPr>
          <w:rStyle w:val="10pt"/>
          <w:color w:val="auto"/>
          <w:sz w:val="24"/>
          <w:szCs w:val="24"/>
        </w:rPr>
        <w:softHyphen/>
        <w:t>нически сложных объектов капитального</w:t>
      </w:r>
      <w:r w:rsidR="00986EA8" w:rsidRPr="00BB1A8D">
        <w:rPr>
          <w:rStyle w:val="10pt"/>
          <w:color w:val="auto"/>
          <w:sz w:val="24"/>
          <w:szCs w:val="24"/>
        </w:rPr>
        <w:t xml:space="preserve"> строительства и закупки товаров, работ, услуг, связанных с</w:t>
      </w:r>
      <w:r w:rsidR="002A2697" w:rsidRPr="00BB1A8D">
        <w:rPr>
          <w:rStyle w:val="10pt"/>
          <w:color w:val="auto"/>
          <w:sz w:val="24"/>
          <w:szCs w:val="24"/>
        </w:rPr>
        <w:t xml:space="preserve"> использованием атомной энергии.</w:t>
      </w:r>
    </w:p>
    <w:p w14:paraId="098B34A9" w14:textId="77777777" w:rsidR="00B809FF" w:rsidRPr="00BB1A8D" w:rsidRDefault="00D936BF" w:rsidP="00BD2453">
      <w:pPr>
        <w:pStyle w:val="Default"/>
        <w:widowControl w:val="0"/>
        <w:jc w:val="both"/>
        <w:rPr>
          <w:color w:val="auto"/>
        </w:rPr>
      </w:pPr>
      <w:r w:rsidRPr="00F07D36">
        <w:rPr>
          <w:b/>
          <w:color w:val="auto"/>
        </w:rPr>
        <w:t>2.</w:t>
      </w:r>
      <w:r w:rsidR="00986EA8" w:rsidRPr="00F07D36">
        <w:rPr>
          <w:b/>
          <w:color w:val="auto"/>
        </w:rPr>
        <w:t>11</w:t>
      </w:r>
      <w:r w:rsidR="00B809FF" w:rsidRPr="00F07D36">
        <w:rPr>
          <w:b/>
          <w:color w:val="auto"/>
        </w:rPr>
        <w:t>.</w:t>
      </w:r>
      <w:r w:rsidR="00B809FF" w:rsidRPr="00BB1A8D">
        <w:rPr>
          <w:color w:val="auto"/>
        </w:rPr>
        <w:t xml:space="preserve"> Формы, порядок, дата</w:t>
      </w:r>
      <w:r w:rsidR="00986EA8" w:rsidRPr="00BB1A8D">
        <w:rPr>
          <w:color w:val="auto"/>
        </w:rPr>
        <w:t xml:space="preserve"> и время </w:t>
      </w:r>
      <w:r w:rsidR="00B809FF" w:rsidRPr="00BB1A8D">
        <w:rPr>
          <w:color w:val="auto"/>
        </w:rPr>
        <w:t xml:space="preserve">окончания срока предоставления участникам </w:t>
      </w:r>
      <w:r w:rsidR="00986EA8" w:rsidRPr="00BB1A8D">
        <w:rPr>
          <w:color w:val="auto"/>
        </w:rPr>
        <w:t xml:space="preserve">такой </w:t>
      </w:r>
      <w:r w:rsidR="00B809FF" w:rsidRPr="00BB1A8D">
        <w:rPr>
          <w:color w:val="auto"/>
        </w:rPr>
        <w:t>закупки разъяснений положений документации</w:t>
      </w:r>
      <w:r w:rsidR="00986EA8" w:rsidRPr="00BB1A8D">
        <w:rPr>
          <w:color w:val="auto"/>
        </w:rPr>
        <w:t xml:space="preserve"> о закупке</w:t>
      </w:r>
      <w:r w:rsidR="00B809FF" w:rsidRPr="00BB1A8D">
        <w:rPr>
          <w:color w:val="auto"/>
        </w:rPr>
        <w:t>.</w:t>
      </w:r>
    </w:p>
    <w:p w14:paraId="3C6FEB9F" w14:textId="77777777" w:rsidR="00B809FF" w:rsidRPr="00FA0002" w:rsidRDefault="00D936BF" w:rsidP="00BD2453">
      <w:pPr>
        <w:pStyle w:val="Default"/>
        <w:widowControl w:val="0"/>
        <w:jc w:val="both"/>
        <w:rPr>
          <w:color w:val="auto"/>
        </w:rPr>
      </w:pPr>
      <w:r w:rsidRPr="00F07D36">
        <w:rPr>
          <w:b/>
          <w:color w:val="auto"/>
        </w:rPr>
        <w:t>2.</w:t>
      </w:r>
      <w:r w:rsidR="00B809FF" w:rsidRPr="00FA0002">
        <w:rPr>
          <w:b/>
          <w:color w:val="auto"/>
        </w:rPr>
        <w:t>1</w:t>
      </w:r>
      <w:r w:rsidR="00986EA8" w:rsidRPr="00FA0002">
        <w:rPr>
          <w:b/>
          <w:color w:val="auto"/>
        </w:rPr>
        <w:t>2.</w:t>
      </w:r>
      <w:r w:rsidR="00986EA8" w:rsidRPr="00FA0002">
        <w:rPr>
          <w:color w:val="auto"/>
        </w:rPr>
        <w:t xml:space="preserve"> Д</w:t>
      </w:r>
      <w:r w:rsidR="00B809FF" w:rsidRPr="00FA0002">
        <w:rPr>
          <w:color w:val="auto"/>
        </w:rPr>
        <w:t>ата</w:t>
      </w:r>
      <w:r w:rsidR="00F30BAE" w:rsidRPr="00FA0002">
        <w:rPr>
          <w:color w:val="auto"/>
        </w:rPr>
        <w:t xml:space="preserve"> </w:t>
      </w:r>
      <w:r w:rsidR="00B809FF" w:rsidRPr="00FA0002">
        <w:rPr>
          <w:color w:val="auto"/>
        </w:rPr>
        <w:t xml:space="preserve">рассмотрения предложений участников </w:t>
      </w:r>
      <w:r w:rsidR="00986EA8" w:rsidRPr="00FA0002">
        <w:rPr>
          <w:color w:val="auto"/>
        </w:rPr>
        <w:t xml:space="preserve">такой </w:t>
      </w:r>
      <w:r w:rsidR="00B809FF" w:rsidRPr="00FA0002">
        <w:rPr>
          <w:color w:val="auto"/>
        </w:rPr>
        <w:t xml:space="preserve">закупки и подведения итогов </w:t>
      </w:r>
      <w:r w:rsidR="00566B24" w:rsidRPr="00FA0002">
        <w:rPr>
          <w:color w:val="auto"/>
        </w:rPr>
        <w:t xml:space="preserve">такой </w:t>
      </w:r>
      <w:r w:rsidR="00B809FF" w:rsidRPr="00FA0002">
        <w:rPr>
          <w:color w:val="auto"/>
        </w:rPr>
        <w:t>закупки.</w:t>
      </w:r>
    </w:p>
    <w:p w14:paraId="2CAEFD64" w14:textId="77777777" w:rsidR="00B809FF" w:rsidRPr="00FA0002" w:rsidRDefault="00D936BF" w:rsidP="00BD2453">
      <w:pPr>
        <w:pStyle w:val="Default"/>
        <w:widowControl w:val="0"/>
        <w:jc w:val="both"/>
        <w:rPr>
          <w:color w:val="auto"/>
        </w:rPr>
      </w:pPr>
      <w:r w:rsidRPr="00FA0002">
        <w:rPr>
          <w:b/>
          <w:color w:val="auto"/>
        </w:rPr>
        <w:t>2.</w:t>
      </w:r>
      <w:r w:rsidR="00B809FF" w:rsidRPr="00FA0002">
        <w:rPr>
          <w:b/>
          <w:color w:val="auto"/>
        </w:rPr>
        <w:t>1</w:t>
      </w:r>
      <w:r w:rsidR="00EF3B7A" w:rsidRPr="00FA0002">
        <w:rPr>
          <w:b/>
          <w:color w:val="auto"/>
        </w:rPr>
        <w:t>3</w:t>
      </w:r>
      <w:r w:rsidR="00B809FF" w:rsidRPr="00FA0002">
        <w:rPr>
          <w:b/>
          <w:color w:val="auto"/>
        </w:rPr>
        <w:t>.</w:t>
      </w:r>
      <w:r w:rsidR="00B809FF" w:rsidRPr="00FA0002">
        <w:rPr>
          <w:color w:val="auto"/>
        </w:rPr>
        <w:t xml:space="preserve"> Критерии оценки и сопоставления заявок на участие в </w:t>
      </w:r>
      <w:r w:rsidR="00EF3B7A" w:rsidRPr="00FA0002">
        <w:rPr>
          <w:color w:val="auto"/>
        </w:rPr>
        <w:t xml:space="preserve">такой </w:t>
      </w:r>
      <w:r w:rsidR="00B809FF" w:rsidRPr="00FA0002">
        <w:rPr>
          <w:color w:val="auto"/>
        </w:rPr>
        <w:t>закупке.</w:t>
      </w:r>
    </w:p>
    <w:p w14:paraId="503BBBDF" w14:textId="77777777" w:rsidR="00B809FF" w:rsidRPr="00FA0002" w:rsidRDefault="00B809FF" w:rsidP="00BD2453">
      <w:pPr>
        <w:widowControl w:val="0"/>
        <w:autoSpaceDE w:val="0"/>
        <w:autoSpaceDN w:val="0"/>
        <w:adjustRightInd w:val="0"/>
        <w:spacing w:after="0" w:line="240" w:lineRule="auto"/>
        <w:jc w:val="both"/>
        <w:rPr>
          <w:rFonts w:ascii="Times New Roman" w:hAnsi="Times New Roman"/>
          <w:bCs/>
          <w:sz w:val="24"/>
          <w:szCs w:val="24"/>
        </w:rPr>
      </w:pPr>
      <w:r w:rsidRPr="00FA0002">
        <w:rPr>
          <w:rFonts w:ascii="Times New Roman" w:hAnsi="Times New Roman"/>
          <w:bCs/>
          <w:sz w:val="24"/>
          <w:szCs w:val="24"/>
        </w:rPr>
        <w:t>Критериями оценки и сопоставления предложений м</w:t>
      </w:r>
      <w:r w:rsidR="00B27CE9" w:rsidRPr="00FA0002">
        <w:rPr>
          <w:rFonts w:ascii="Times New Roman" w:hAnsi="Times New Roman"/>
          <w:bCs/>
          <w:sz w:val="24"/>
          <w:szCs w:val="24"/>
        </w:rPr>
        <w:t xml:space="preserve">огут быть критерии, указанные в </w:t>
      </w:r>
      <w:r w:rsidRPr="00FA0002">
        <w:rPr>
          <w:rFonts w:ascii="Times New Roman" w:hAnsi="Times New Roman"/>
          <w:bCs/>
          <w:sz w:val="24"/>
          <w:szCs w:val="24"/>
        </w:rPr>
        <w:t xml:space="preserve">статье </w:t>
      </w:r>
      <w:r w:rsidR="00B27CE9" w:rsidRPr="00FA0002">
        <w:rPr>
          <w:rFonts w:ascii="Times New Roman" w:hAnsi="Times New Roman"/>
          <w:bCs/>
          <w:sz w:val="24"/>
          <w:szCs w:val="24"/>
        </w:rPr>
        <w:t>19</w:t>
      </w:r>
      <w:r w:rsidR="00FD3F56" w:rsidRPr="00FA0002">
        <w:rPr>
          <w:rFonts w:ascii="Times New Roman" w:hAnsi="Times New Roman"/>
          <w:bCs/>
          <w:sz w:val="24"/>
          <w:szCs w:val="24"/>
        </w:rPr>
        <w:t xml:space="preserve"> </w:t>
      </w:r>
      <w:r w:rsidR="00B27CE9" w:rsidRPr="00FA0002">
        <w:rPr>
          <w:rFonts w:ascii="Times New Roman" w:hAnsi="Times New Roman"/>
          <w:bCs/>
          <w:sz w:val="24"/>
          <w:szCs w:val="24"/>
        </w:rPr>
        <w:t xml:space="preserve">главы 3 </w:t>
      </w:r>
      <w:r w:rsidRPr="00FA0002">
        <w:rPr>
          <w:rFonts w:ascii="Times New Roman" w:hAnsi="Times New Roman"/>
          <w:bCs/>
          <w:sz w:val="24"/>
          <w:szCs w:val="24"/>
        </w:rPr>
        <w:t>настоящего Положения</w:t>
      </w:r>
      <w:r w:rsidR="00D936BF" w:rsidRPr="00FA0002">
        <w:rPr>
          <w:rFonts w:ascii="Times New Roman" w:hAnsi="Times New Roman"/>
          <w:bCs/>
          <w:sz w:val="24"/>
          <w:szCs w:val="24"/>
        </w:rPr>
        <w:t xml:space="preserve"> о закупке</w:t>
      </w:r>
      <w:r w:rsidRPr="00FA0002">
        <w:rPr>
          <w:rFonts w:ascii="Times New Roman" w:hAnsi="Times New Roman"/>
          <w:bCs/>
          <w:sz w:val="24"/>
          <w:szCs w:val="24"/>
        </w:rPr>
        <w:t>.</w:t>
      </w:r>
    </w:p>
    <w:p w14:paraId="1EA32BFC" w14:textId="77777777" w:rsidR="00B809FF" w:rsidRPr="00FA0002" w:rsidRDefault="00D936BF" w:rsidP="00BD2453">
      <w:pPr>
        <w:pStyle w:val="Default"/>
        <w:widowControl w:val="0"/>
        <w:jc w:val="both"/>
        <w:rPr>
          <w:color w:val="auto"/>
        </w:rPr>
      </w:pPr>
      <w:r w:rsidRPr="00FA0002">
        <w:rPr>
          <w:b/>
          <w:color w:val="auto"/>
        </w:rPr>
        <w:t>2.</w:t>
      </w:r>
      <w:r w:rsidR="00B809FF" w:rsidRPr="00FA0002">
        <w:rPr>
          <w:b/>
          <w:color w:val="auto"/>
        </w:rPr>
        <w:t>1</w:t>
      </w:r>
      <w:r w:rsidR="00EF3B7A" w:rsidRPr="00FA0002">
        <w:rPr>
          <w:b/>
          <w:color w:val="auto"/>
        </w:rPr>
        <w:t>4</w:t>
      </w:r>
      <w:r w:rsidR="00B809FF" w:rsidRPr="00FA0002">
        <w:rPr>
          <w:b/>
          <w:color w:val="auto"/>
        </w:rPr>
        <w:t>.</w:t>
      </w:r>
      <w:r w:rsidR="00B809FF" w:rsidRPr="00FA0002">
        <w:rPr>
          <w:color w:val="auto"/>
        </w:rPr>
        <w:t xml:space="preserve"> Порядок оценки и сопоставления заявок на участие в </w:t>
      </w:r>
      <w:r w:rsidR="00EF3B7A" w:rsidRPr="00FA0002">
        <w:rPr>
          <w:color w:val="auto"/>
        </w:rPr>
        <w:t xml:space="preserve">такой </w:t>
      </w:r>
      <w:r w:rsidR="00B809FF" w:rsidRPr="00FA0002">
        <w:rPr>
          <w:color w:val="auto"/>
        </w:rPr>
        <w:t>закупке.</w:t>
      </w:r>
    </w:p>
    <w:p w14:paraId="74DB3172" w14:textId="7F704F36" w:rsidR="00EF3B7A" w:rsidRPr="00FA0002" w:rsidRDefault="00D936BF" w:rsidP="00617D58">
      <w:pPr>
        <w:pStyle w:val="Default"/>
        <w:widowControl w:val="0"/>
        <w:jc w:val="both"/>
        <w:rPr>
          <w:color w:val="auto"/>
        </w:rPr>
      </w:pPr>
      <w:r w:rsidRPr="00FA0002">
        <w:rPr>
          <w:b/>
          <w:color w:val="auto"/>
        </w:rPr>
        <w:t>2.</w:t>
      </w:r>
      <w:r w:rsidR="00EF3B7A" w:rsidRPr="00FA0002">
        <w:rPr>
          <w:b/>
          <w:color w:val="auto"/>
        </w:rPr>
        <w:t>15.</w:t>
      </w:r>
      <w:r w:rsidR="00EF3B7A" w:rsidRPr="00FA0002">
        <w:rPr>
          <w:color w:val="auto"/>
        </w:rPr>
        <w:t xml:space="preserve"> Описание предмета такой закупки в соответствии с частью 6.1 статьи 3 Федерального закона № 223-ФЗ.</w:t>
      </w:r>
    </w:p>
    <w:p w14:paraId="15CC65BD" w14:textId="22342EEA" w:rsidR="007E0021" w:rsidRPr="00FA0002" w:rsidRDefault="00617D58" w:rsidP="00617D58">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t>2</w:t>
      </w:r>
      <w:r w:rsidR="007E0021" w:rsidRPr="00FA0002">
        <w:rPr>
          <w:rFonts w:ascii="Times New Roman" w:hAnsi="Times New Roman"/>
          <w:b/>
          <w:bCs/>
          <w:sz w:val="24"/>
          <w:szCs w:val="24"/>
        </w:rPr>
        <w:t>.1</w:t>
      </w:r>
      <w:r w:rsidRPr="00FA0002">
        <w:rPr>
          <w:rFonts w:ascii="Times New Roman" w:hAnsi="Times New Roman"/>
          <w:b/>
          <w:bCs/>
          <w:sz w:val="24"/>
          <w:szCs w:val="24"/>
        </w:rPr>
        <w:t>6.</w:t>
      </w:r>
      <w:r w:rsidRPr="00FA0002">
        <w:rPr>
          <w:rFonts w:ascii="Times New Roman" w:hAnsi="Times New Roman"/>
          <w:sz w:val="24"/>
          <w:szCs w:val="24"/>
        </w:rPr>
        <w:t xml:space="preserve"> Р</w:t>
      </w:r>
      <w:r w:rsidR="007E0021" w:rsidRPr="00FA0002">
        <w:rPr>
          <w:rFonts w:ascii="Times New Roman" w:hAnsi="Times New Roman"/>
          <w:sz w:val="24"/>
          <w:szCs w:val="24"/>
        </w:rPr>
        <w:t>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A0002">
        <w:rPr>
          <w:rFonts w:ascii="Times New Roman" w:hAnsi="Times New Roman"/>
          <w:sz w:val="24"/>
          <w:szCs w:val="24"/>
        </w:rPr>
        <w:t>.</w:t>
      </w:r>
    </w:p>
    <w:p w14:paraId="0AE0822B" w14:textId="1D750840" w:rsidR="007E0021" w:rsidRPr="00FA0002" w:rsidRDefault="00617D58" w:rsidP="00617D58">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lastRenderedPageBreak/>
        <w:t>2</w:t>
      </w:r>
      <w:r w:rsidR="007E0021" w:rsidRPr="00FA0002">
        <w:rPr>
          <w:rFonts w:ascii="Times New Roman" w:hAnsi="Times New Roman"/>
          <w:b/>
          <w:bCs/>
          <w:sz w:val="24"/>
          <w:szCs w:val="24"/>
        </w:rPr>
        <w:t>.</w:t>
      </w:r>
      <w:r w:rsidRPr="00FA0002">
        <w:rPr>
          <w:rFonts w:ascii="Times New Roman" w:hAnsi="Times New Roman"/>
          <w:b/>
          <w:bCs/>
          <w:sz w:val="24"/>
          <w:szCs w:val="24"/>
        </w:rPr>
        <w:t>17.</w:t>
      </w:r>
      <w:r w:rsidRPr="00FA0002">
        <w:rPr>
          <w:rFonts w:ascii="Times New Roman" w:hAnsi="Times New Roman"/>
          <w:sz w:val="24"/>
          <w:szCs w:val="24"/>
        </w:rPr>
        <w:t xml:space="preserve"> Р</w:t>
      </w:r>
      <w:r w:rsidR="007E0021" w:rsidRPr="00FA0002">
        <w:rPr>
          <w:rFonts w:ascii="Times New Roman" w:hAnsi="Times New Roman"/>
          <w:sz w:val="24"/>
          <w:szCs w:val="24"/>
        </w:rPr>
        <w:t>азмер обеспечения исполнения договора, порядок и срок его предоставления, а также основное обязательство, исполнение которого обеспечивается (в случае</w:t>
      </w:r>
      <w:r w:rsidRPr="00FA0002">
        <w:rPr>
          <w:rFonts w:ascii="Times New Roman" w:hAnsi="Times New Roman"/>
          <w:sz w:val="24"/>
          <w:szCs w:val="24"/>
        </w:rPr>
        <w:t xml:space="preserve"> </w:t>
      </w:r>
      <w:r w:rsidR="007E0021" w:rsidRPr="00FA0002">
        <w:rPr>
          <w:rFonts w:ascii="Times New Roman" w:hAnsi="Times New Roman"/>
          <w:sz w:val="24"/>
          <w:szCs w:val="24"/>
        </w:rPr>
        <w:t>установления требования обеспечения исполнения договора), и срок его исполнения</w:t>
      </w:r>
      <w:r w:rsidRPr="00FA0002">
        <w:rPr>
          <w:rFonts w:ascii="Times New Roman" w:hAnsi="Times New Roman"/>
          <w:sz w:val="24"/>
          <w:szCs w:val="24"/>
        </w:rPr>
        <w:t>.</w:t>
      </w:r>
    </w:p>
    <w:p w14:paraId="6DB603ED" w14:textId="77777777" w:rsidR="00D936BF" w:rsidRPr="00BB1A8D" w:rsidRDefault="00037CC6" w:rsidP="00BD2453">
      <w:pPr>
        <w:pStyle w:val="35"/>
        <w:shd w:val="clear" w:color="auto" w:fill="auto"/>
        <w:tabs>
          <w:tab w:val="left" w:pos="851"/>
        </w:tabs>
        <w:spacing w:line="240" w:lineRule="auto"/>
        <w:ind w:firstLine="0"/>
        <w:rPr>
          <w:sz w:val="24"/>
          <w:szCs w:val="24"/>
        </w:rPr>
      </w:pPr>
      <w:r w:rsidRPr="00FA0002">
        <w:rPr>
          <w:b/>
          <w:sz w:val="24"/>
          <w:szCs w:val="24"/>
        </w:rPr>
        <w:t>2.18.</w:t>
      </w:r>
      <w:r w:rsidRPr="00FA0002">
        <w:rPr>
          <w:sz w:val="24"/>
          <w:szCs w:val="24"/>
        </w:rPr>
        <w:t xml:space="preserve"> С</w:t>
      </w:r>
      <w:r w:rsidR="00D936BF" w:rsidRPr="00FA0002">
        <w:rPr>
          <w:sz w:val="24"/>
          <w:szCs w:val="24"/>
        </w:rPr>
        <w:t>ведения, указанные в п. 5 постановления Правительства Российской</w:t>
      </w:r>
      <w:r w:rsidR="00FD3F56" w:rsidRPr="00FA0002">
        <w:rPr>
          <w:sz w:val="24"/>
          <w:szCs w:val="24"/>
        </w:rPr>
        <w:t xml:space="preserve"> Фе</w:t>
      </w:r>
      <w:r w:rsidR="00FD3F56" w:rsidRPr="00FA0002">
        <w:rPr>
          <w:sz w:val="24"/>
          <w:szCs w:val="24"/>
        </w:rPr>
        <w:softHyphen/>
        <w:t xml:space="preserve">дерации от 16.09.2016 </w:t>
      </w:r>
      <w:r w:rsidR="004965A2" w:rsidRPr="00FA0002">
        <w:rPr>
          <w:sz w:val="24"/>
          <w:szCs w:val="24"/>
        </w:rPr>
        <w:t xml:space="preserve">г. № 925 </w:t>
      </w:r>
      <w:r w:rsidR="00D936BF" w:rsidRPr="00FA0002">
        <w:rPr>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w:t>
      </w:r>
      <w:r w:rsidR="00D936BF" w:rsidRPr="00FA0002">
        <w:rPr>
          <w:sz w:val="24"/>
          <w:szCs w:val="24"/>
        </w:rPr>
        <w:softHyphen/>
        <w:t>няемым, о</w:t>
      </w:r>
      <w:r w:rsidR="004965A2" w:rsidRPr="00FA0002">
        <w:rPr>
          <w:sz w:val="24"/>
          <w:szCs w:val="24"/>
        </w:rPr>
        <w:t>казываемым иностранными лицами».</w:t>
      </w:r>
    </w:p>
    <w:p w14:paraId="7AC19CA5" w14:textId="77777777" w:rsidR="00D936BF" w:rsidRPr="00BB1A8D" w:rsidRDefault="004965A2" w:rsidP="00BD2453">
      <w:pPr>
        <w:pStyle w:val="35"/>
        <w:shd w:val="clear" w:color="auto" w:fill="auto"/>
        <w:tabs>
          <w:tab w:val="left" w:pos="851"/>
        </w:tabs>
        <w:spacing w:line="240" w:lineRule="auto"/>
        <w:ind w:firstLine="0"/>
        <w:rPr>
          <w:sz w:val="24"/>
          <w:szCs w:val="24"/>
        </w:rPr>
      </w:pPr>
      <w:r w:rsidRPr="00FD3F56">
        <w:rPr>
          <w:b/>
          <w:sz w:val="24"/>
          <w:szCs w:val="24"/>
        </w:rPr>
        <w:t>2.19.</w:t>
      </w:r>
      <w:r w:rsidRPr="00BB1A8D">
        <w:rPr>
          <w:sz w:val="24"/>
          <w:szCs w:val="24"/>
        </w:rPr>
        <w:t xml:space="preserve"> И</w:t>
      </w:r>
      <w:r w:rsidR="00D936BF" w:rsidRPr="00BB1A8D">
        <w:rPr>
          <w:sz w:val="24"/>
          <w:szCs w:val="24"/>
        </w:rPr>
        <w:t>ные сведения и требования в зависимости от предмета закупки.</w:t>
      </w:r>
    </w:p>
    <w:p w14:paraId="70A36864" w14:textId="77777777" w:rsidR="00C355D4" w:rsidRPr="00BB1A8D" w:rsidRDefault="00C355D4" w:rsidP="00BD2453">
      <w:pPr>
        <w:pStyle w:val="Default"/>
        <w:widowControl w:val="0"/>
        <w:jc w:val="both"/>
        <w:rPr>
          <w:b/>
          <w:color w:val="auto"/>
        </w:rPr>
      </w:pPr>
    </w:p>
    <w:p w14:paraId="47E8A74F" w14:textId="77777777" w:rsidR="00CB67B0" w:rsidRPr="00BB1A8D" w:rsidRDefault="00DF2C33" w:rsidP="00BD2453">
      <w:pPr>
        <w:pStyle w:val="Default"/>
        <w:widowControl w:val="0"/>
        <w:jc w:val="both"/>
        <w:rPr>
          <w:b/>
        </w:rPr>
      </w:pPr>
      <w:r w:rsidRPr="00BB1A8D">
        <w:rPr>
          <w:b/>
          <w:color w:val="auto"/>
        </w:rPr>
        <w:t xml:space="preserve">Статья </w:t>
      </w:r>
      <w:r w:rsidR="00B27CE9" w:rsidRPr="00BB1A8D">
        <w:rPr>
          <w:b/>
          <w:color w:val="auto"/>
        </w:rPr>
        <w:t>12</w:t>
      </w:r>
      <w:r w:rsidRPr="00BB1A8D">
        <w:rPr>
          <w:b/>
          <w:color w:val="auto"/>
        </w:rPr>
        <w:t>.</w:t>
      </w:r>
      <w:r w:rsidR="00355446">
        <w:rPr>
          <w:b/>
          <w:color w:val="auto"/>
        </w:rPr>
        <w:t xml:space="preserve"> </w:t>
      </w:r>
      <w:r w:rsidR="00CB67B0" w:rsidRPr="00BB1A8D">
        <w:rPr>
          <w:b/>
          <w:lang w:bidi="ru-RU"/>
        </w:rPr>
        <w:t>Разъяснения документации о закупке, измен</w:t>
      </w:r>
      <w:r w:rsidR="004D0283" w:rsidRPr="00BB1A8D">
        <w:rPr>
          <w:b/>
          <w:lang w:bidi="ru-RU"/>
        </w:rPr>
        <w:t xml:space="preserve">ения извещения об осуществлении </w:t>
      </w:r>
      <w:r w:rsidR="00CB67B0" w:rsidRPr="00BB1A8D">
        <w:rPr>
          <w:b/>
          <w:lang w:bidi="ru-RU"/>
        </w:rPr>
        <w:t>конкурентной закупки, документации о конкурентной закупке</w:t>
      </w:r>
    </w:p>
    <w:p w14:paraId="43675997" w14:textId="77777777" w:rsidR="00A16D72" w:rsidRPr="00BB1A8D" w:rsidRDefault="00A16D72" w:rsidP="00BD2453">
      <w:pPr>
        <w:pStyle w:val="35"/>
        <w:shd w:val="clear" w:color="auto" w:fill="auto"/>
        <w:tabs>
          <w:tab w:val="left" w:pos="851"/>
        </w:tabs>
        <w:spacing w:line="240" w:lineRule="auto"/>
        <w:ind w:firstLine="0"/>
        <w:rPr>
          <w:sz w:val="24"/>
          <w:szCs w:val="24"/>
        </w:rPr>
      </w:pPr>
      <w:r w:rsidRPr="008C4B32">
        <w:rPr>
          <w:b/>
          <w:sz w:val="24"/>
          <w:szCs w:val="24"/>
        </w:rPr>
        <w:t>1.</w:t>
      </w:r>
      <w:r w:rsidRPr="00BB1A8D">
        <w:rPr>
          <w:sz w:val="24"/>
          <w:szCs w:val="24"/>
        </w:rPr>
        <w:t xml:space="preserve"> </w:t>
      </w:r>
      <w:r w:rsidR="00CB67B0" w:rsidRPr="00BB1A8D">
        <w:rPr>
          <w:sz w:val="24"/>
          <w:szCs w:val="24"/>
        </w:rPr>
        <w:t>Любой участник конкурентной закупки вправе направить заказчику в по</w:t>
      </w:r>
      <w:r w:rsidR="00CB67B0" w:rsidRPr="00BB1A8D">
        <w:rPr>
          <w:sz w:val="24"/>
          <w:szCs w:val="24"/>
        </w:rPr>
        <w:softHyphen/>
        <w:t>рядке, предусмотренном Федера</w:t>
      </w:r>
      <w:r w:rsidR="00DF2C33" w:rsidRPr="00BB1A8D">
        <w:rPr>
          <w:sz w:val="24"/>
          <w:szCs w:val="24"/>
        </w:rPr>
        <w:t>льным законом № 223-ФЗ и П</w:t>
      </w:r>
      <w:r w:rsidR="00CB67B0" w:rsidRPr="00BB1A8D">
        <w:rPr>
          <w:sz w:val="24"/>
          <w:szCs w:val="24"/>
        </w:rPr>
        <w:t>оложением</w:t>
      </w:r>
      <w:r w:rsidRPr="00BB1A8D">
        <w:rPr>
          <w:sz w:val="24"/>
          <w:szCs w:val="24"/>
        </w:rPr>
        <w:t xml:space="preserve"> о закупке</w:t>
      </w:r>
      <w:r w:rsidR="00CB67B0" w:rsidRPr="00BB1A8D">
        <w:rPr>
          <w:sz w:val="24"/>
          <w:szCs w:val="24"/>
        </w:rPr>
        <w:t>, запрос о даче разъяснений положений извещения об осуществлении закупки и (или) до</w:t>
      </w:r>
      <w:r w:rsidR="00CB67B0" w:rsidRPr="00BB1A8D">
        <w:rPr>
          <w:sz w:val="24"/>
          <w:szCs w:val="24"/>
        </w:rPr>
        <w:softHyphen/>
        <w:t>кументации о закупке.</w:t>
      </w:r>
    </w:p>
    <w:p w14:paraId="6EE4D22A" w14:textId="77777777" w:rsidR="00CB67B0" w:rsidRPr="00BB1A8D" w:rsidRDefault="00DF2C33" w:rsidP="00BD2453">
      <w:pPr>
        <w:pStyle w:val="35"/>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w:t>
      </w:r>
      <w:r w:rsidR="00CB67B0" w:rsidRPr="00BB1A8D">
        <w:rPr>
          <w:sz w:val="24"/>
          <w:szCs w:val="24"/>
        </w:rPr>
        <w:t>В течение трех рабочих дней с даты поступления запроса</w:t>
      </w:r>
      <w:r w:rsidR="00A16D72" w:rsidRPr="00BB1A8D">
        <w:rPr>
          <w:sz w:val="24"/>
          <w:szCs w:val="24"/>
        </w:rPr>
        <w:t xml:space="preserve"> о даче разъяснений положений извещения об осуществлении закупки и (или) до</w:t>
      </w:r>
      <w:r w:rsidR="00A16D72" w:rsidRPr="00BB1A8D">
        <w:rPr>
          <w:sz w:val="24"/>
          <w:szCs w:val="24"/>
        </w:rPr>
        <w:softHyphen/>
        <w:t>кументации о закупке,</w:t>
      </w:r>
      <w:r w:rsidR="008C4B32">
        <w:rPr>
          <w:sz w:val="24"/>
          <w:szCs w:val="24"/>
        </w:rPr>
        <w:t xml:space="preserve"> </w:t>
      </w:r>
      <w:r w:rsidR="00CB67B0" w:rsidRPr="00BB1A8D">
        <w:rPr>
          <w:sz w:val="24"/>
          <w:szCs w:val="24"/>
        </w:rPr>
        <w:t>заказчик осуществляет разъяснение положе</w:t>
      </w:r>
      <w:r w:rsidR="00CB67B0" w:rsidRPr="00BB1A8D">
        <w:rPr>
          <w:sz w:val="24"/>
          <w:szCs w:val="24"/>
        </w:rPr>
        <w:softHyphen/>
        <w:t>ний документации о конкурентной закупке и размещает их в единой информацион</w:t>
      </w:r>
      <w:r w:rsidR="00CB67B0" w:rsidRPr="00BB1A8D">
        <w:rPr>
          <w:sz w:val="24"/>
          <w:szCs w:val="24"/>
        </w:rPr>
        <w:softHyphen/>
        <w:t>ной системе с указанием предмета запроса, но без указания участника такой закуп</w:t>
      </w:r>
      <w:r w:rsidR="00CB67B0" w:rsidRPr="00BB1A8D">
        <w:rPr>
          <w:sz w:val="24"/>
          <w:szCs w:val="24"/>
        </w:rPr>
        <w:softHyphen/>
        <w:t>ки, от которого поступил указанный запрос. При этом заказчик вправе не осущест</w:t>
      </w:r>
      <w:r w:rsidR="00CB67B0" w:rsidRPr="00BB1A8D">
        <w:rPr>
          <w:sz w:val="24"/>
          <w:szCs w:val="24"/>
        </w:rPr>
        <w:softHyphen/>
        <w:t>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B5F8D11" w14:textId="77777777" w:rsidR="00D732AE" w:rsidRPr="00FA0002" w:rsidRDefault="00D732AE" w:rsidP="00BD2453">
      <w:pPr>
        <w:pStyle w:val="35"/>
        <w:shd w:val="clear" w:color="auto" w:fill="auto"/>
        <w:tabs>
          <w:tab w:val="left" w:pos="851"/>
        </w:tabs>
        <w:spacing w:line="240" w:lineRule="auto"/>
        <w:ind w:firstLine="0"/>
        <w:rPr>
          <w:sz w:val="24"/>
          <w:szCs w:val="24"/>
        </w:rPr>
      </w:pPr>
      <w:r w:rsidRPr="008C4B32">
        <w:rPr>
          <w:b/>
          <w:sz w:val="24"/>
          <w:szCs w:val="24"/>
        </w:rPr>
        <w:t>3.</w:t>
      </w:r>
      <w:r w:rsidRPr="00BB1A8D">
        <w:rPr>
          <w:sz w:val="24"/>
          <w:szCs w:val="24"/>
        </w:rPr>
        <w:t xml:space="preserve"> </w:t>
      </w:r>
      <w:r w:rsidR="00CB67B0" w:rsidRPr="00FA0002">
        <w:rPr>
          <w:sz w:val="24"/>
          <w:szCs w:val="24"/>
        </w:rPr>
        <w:t>Разъяснения положений документации о конкурентной закупке не долж</w:t>
      </w:r>
      <w:r w:rsidR="00CB67B0" w:rsidRPr="00FA0002">
        <w:rPr>
          <w:sz w:val="24"/>
          <w:szCs w:val="24"/>
        </w:rPr>
        <w:softHyphen/>
        <w:t>ны изменять предмет закупки и существенные условия проекта договора.</w:t>
      </w:r>
    </w:p>
    <w:p w14:paraId="7BB3B018" w14:textId="4CCC8E63" w:rsidR="00CB67B0" w:rsidRPr="00DF1A9E" w:rsidRDefault="00D732AE" w:rsidP="00BD2453">
      <w:pPr>
        <w:pStyle w:val="35"/>
        <w:shd w:val="clear" w:color="auto" w:fill="auto"/>
        <w:tabs>
          <w:tab w:val="left" w:pos="851"/>
        </w:tabs>
        <w:spacing w:line="240" w:lineRule="auto"/>
        <w:ind w:firstLine="0"/>
        <w:rPr>
          <w:sz w:val="24"/>
          <w:szCs w:val="24"/>
        </w:rPr>
      </w:pPr>
      <w:r w:rsidRPr="00FA0002">
        <w:rPr>
          <w:b/>
          <w:sz w:val="24"/>
          <w:szCs w:val="24"/>
        </w:rPr>
        <w:t>4.</w:t>
      </w:r>
      <w:r w:rsidRPr="00FA0002">
        <w:rPr>
          <w:sz w:val="24"/>
          <w:szCs w:val="24"/>
        </w:rPr>
        <w:t xml:space="preserve"> </w:t>
      </w:r>
      <w:r w:rsidR="00CB67B0" w:rsidRPr="00FA0002">
        <w:rPr>
          <w:sz w:val="24"/>
          <w:szCs w:val="24"/>
        </w:rPr>
        <w:t>Изменения, вносимые в извещение об осуществлении конкурентной за</w:t>
      </w:r>
      <w:r w:rsidR="00CB67B0" w:rsidRPr="00FA0002">
        <w:rPr>
          <w:sz w:val="24"/>
          <w:szCs w:val="24"/>
        </w:rPr>
        <w:softHyphen/>
        <w:t>купки, документацию о конкурентной закупке, разъяснения положений документа</w:t>
      </w:r>
      <w:r w:rsidR="00CB67B0" w:rsidRPr="00FA0002">
        <w:rPr>
          <w:sz w:val="24"/>
          <w:szCs w:val="24"/>
        </w:rPr>
        <w:softHyphen/>
        <w:t>ции о конкурентной закупке размещаются заказчиком в единой информационной системе</w:t>
      </w:r>
      <w:r w:rsidR="007E1592" w:rsidRPr="00FA0002">
        <w:rPr>
          <w:sz w:val="24"/>
          <w:szCs w:val="24"/>
        </w:rPr>
        <w:t>,</w:t>
      </w:r>
      <w:r w:rsidR="00DF1A9E" w:rsidRPr="00FA0002">
        <w:rPr>
          <w:sz w:val="24"/>
          <w:szCs w:val="24"/>
        </w:rPr>
        <w:t xml:space="preserve"> </w:t>
      </w:r>
      <w:r w:rsidR="007E1592" w:rsidRPr="00FA0002">
        <w:rPr>
          <w:sz w:val="24"/>
          <w:szCs w:val="24"/>
        </w:rPr>
        <w:t>на официальном сайте, за исключением случаев, предусмотренных Федеральным законом № 223-ФЗ</w:t>
      </w:r>
      <w:r w:rsidR="00DF1A9E" w:rsidRPr="00FA0002">
        <w:rPr>
          <w:sz w:val="24"/>
          <w:szCs w:val="24"/>
        </w:rPr>
        <w:t>,</w:t>
      </w:r>
      <w:r w:rsidR="007E1592" w:rsidRPr="00FA0002">
        <w:rPr>
          <w:sz w:val="24"/>
          <w:szCs w:val="24"/>
        </w:rPr>
        <w:t xml:space="preserve"> </w:t>
      </w:r>
      <w:r w:rsidR="00CB67B0" w:rsidRPr="00FA0002">
        <w:rPr>
          <w:sz w:val="24"/>
          <w:szCs w:val="24"/>
        </w:rPr>
        <w:t>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w:t>
      </w:r>
      <w:r w:rsidR="00CB67B0" w:rsidRPr="00FA0002">
        <w:rPr>
          <w:sz w:val="24"/>
          <w:szCs w:val="24"/>
        </w:rPr>
        <w:softHyphen/>
        <w:t>стеме указанных изменений до даты окончания срока</w:t>
      </w:r>
      <w:r w:rsidR="00CB67B0" w:rsidRPr="00DF1A9E">
        <w:rPr>
          <w:sz w:val="24"/>
          <w:szCs w:val="24"/>
        </w:rPr>
        <w:t xml:space="preserve"> подачи заявок на участие в такой закупке оставалось не менее половины срока подачи заявок на участие в та</w:t>
      </w:r>
      <w:r w:rsidR="00CB67B0" w:rsidRPr="00DF1A9E">
        <w:rPr>
          <w:sz w:val="24"/>
          <w:szCs w:val="24"/>
        </w:rPr>
        <w:softHyphen/>
        <w:t>кой закупке, установленного положением о закупке для данного способа закупки.</w:t>
      </w:r>
    </w:p>
    <w:p w14:paraId="377790A4" w14:textId="77777777" w:rsidR="007360CC" w:rsidRDefault="007360CC" w:rsidP="00BD2453">
      <w:pPr>
        <w:pStyle w:val="35"/>
        <w:shd w:val="clear" w:color="auto" w:fill="auto"/>
        <w:tabs>
          <w:tab w:val="left" w:pos="851"/>
        </w:tabs>
        <w:spacing w:line="240" w:lineRule="auto"/>
        <w:ind w:firstLine="0"/>
        <w:rPr>
          <w:sz w:val="24"/>
          <w:szCs w:val="24"/>
        </w:rPr>
      </w:pPr>
    </w:p>
    <w:p w14:paraId="4533A4A6" w14:textId="77777777" w:rsidR="007360CC" w:rsidRPr="00BB1A8D" w:rsidRDefault="00DF2C33"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13</w:t>
      </w:r>
      <w:r w:rsidRPr="00BB1A8D">
        <w:rPr>
          <w:rFonts w:ascii="Times New Roman" w:hAnsi="Times New Roman"/>
          <w:b/>
          <w:sz w:val="24"/>
          <w:szCs w:val="24"/>
        </w:rPr>
        <w:t xml:space="preserve">. </w:t>
      </w:r>
      <w:r w:rsidR="007360CC" w:rsidRPr="00BB1A8D">
        <w:rPr>
          <w:rStyle w:val="24"/>
          <w:sz w:val="24"/>
          <w:szCs w:val="24"/>
        </w:rPr>
        <w:t>Отмена закупки</w:t>
      </w:r>
    </w:p>
    <w:p w14:paraId="694060E0" w14:textId="77777777" w:rsidR="007360CC" w:rsidRPr="00BB1A8D" w:rsidRDefault="007360CC"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sidRPr="00BB1A8D">
        <w:rPr>
          <w:color w:val="000000"/>
          <w:sz w:val="24"/>
          <w:szCs w:val="24"/>
          <w:lang w:bidi="ru-RU"/>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5D15E3E" w14:textId="77777777" w:rsidR="007360CC" w:rsidRPr="00BB1A8D" w:rsidRDefault="007360CC" w:rsidP="00BD2453">
      <w:pPr>
        <w:pStyle w:val="13"/>
        <w:widowControl w:val="0"/>
        <w:shd w:val="clear" w:color="auto" w:fill="auto"/>
        <w:tabs>
          <w:tab w:val="left" w:pos="851"/>
          <w:tab w:val="right" w:pos="1418"/>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Решение об отмене конкурентной закупки размещается в единой информационной системе в день принятия этого решения.</w:t>
      </w:r>
    </w:p>
    <w:p w14:paraId="2C196DCE" w14:textId="52F35110" w:rsidR="007360CC" w:rsidRPr="00BB1A8D" w:rsidRDefault="007360CC" w:rsidP="00BD2453">
      <w:pPr>
        <w:pStyle w:val="13"/>
        <w:widowControl w:val="0"/>
        <w:shd w:val="clear" w:color="auto" w:fill="auto"/>
        <w:tabs>
          <w:tab w:val="left" w:pos="851"/>
        </w:tabs>
        <w:spacing w:after="0" w:line="240" w:lineRule="auto"/>
        <w:jc w:val="both"/>
        <w:rPr>
          <w:color w:val="000000"/>
          <w:sz w:val="24"/>
          <w:szCs w:val="24"/>
          <w:lang w:bidi="ru-RU"/>
        </w:rPr>
      </w:pPr>
      <w:r w:rsidRPr="008C4B32">
        <w:rPr>
          <w:b/>
          <w:color w:val="000000"/>
          <w:sz w:val="24"/>
          <w:szCs w:val="24"/>
          <w:lang w:bidi="ru-RU"/>
        </w:rPr>
        <w:t>3.</w:t>
      </w:r>
      <w:r w:rsidRPr="00BB1A8D">
        <w:rPr>
          <w:color w:val="000000"/>
          <w:sz w:val="24"/>
          <w:szCs w:val="24"/>
          <w:lang w:bidi="ru-RU"/>
        </w:rPr>
        <w:t xml:space="preserve"> По истечении срока отмены конкурентной закупки в с</w:t>
      </w:r>
      <w:r w:rsidR="00C6720B" w:rsidRPr="00BB1A8D">
        <w:rPr>
          <w:color w:val="000000"/>
          <w:sz w:val="24"/>
          <w:szCs w:val="24"/>
          <w:lang w:bidi="ru-RU"/>
        </w:rPr>
        <w:t xml:space="preserve">оответствии с пунктом </w:t>
      </w:r>
      <w:r w:rsidRPr="00BB1A8D">
        <w:rPr>
          <w:color w:val="000000"/>
          <w:sz w:val="24"/>
          <w:szCs w:val="24"/>
          <w:lang w:bidi="ru-RU"/>
        </w:rPr>
        <w:t xml:space="preserve">1 </w:t>
      </w:r>
      <w:r w:rsidR="00C6720B" w:rsidRPr="00BB1A8D">
        <w:rPr>
          <w:color w:val="000000"/>
          <w:sz w:val="24"/>
          <w:szCs w:val="24"/>
          <w:lang w:bidi="ru-RU"/>
        </w:rPr>
        <w:t xml:space="preserve">настоящей статьи </w:t>
      </w:r>
      <w:r w:rsidRPr="00BB1A8D">
        <w:rPr>
          <w:color w:val="000000"/>
          <w:sz w:val="24"/>
          <w:szCs w:val="24"/>
          <w:lang w:bidi="ru-RU"/>
        </w:rPr>
        <w:t>Положения о закупке и до заключения договора заказчик вправе отменить определение поставщика (исполнителя, подрядчика) только в случае возникновения</w:t>
      </w:r>
      <w:r w:rsidR="007B705F">
        <w:rPr>
          <w:color w:val="000000"/>
          <w:sz w:val="24"/>
          <w:szCs w:val="24"/>
          <w:lang w:bidi="ru-RU"/>
        </w:rPr>
        <w:t xml:space="preserve"> </w:t>
      </w:r>
      <w:r w:rsidRPr="00BB1A8D">
        <w:rPr>
          <w:color w:val="000000"/>
          <w:sz w:val="24"/>
          <w:szCs w:val="24"/>
          <w:lang w:bidi="ru-RU"/>
        </w:rPr>
        <w:t>обстоятельств непреодолимой силы в соответствии с гражданским законодательством.</w:t>
      </w:r>
    </w:p>
    <w:p w14:paraId="66964649" w14:textId="77777777" w:rsidR="00A91F15" w:rsidRPr="00BB1A8D" w:rsidRDefault="00A91F15" w:rsidP="00BD2453">
      <w:pPr>
        <w:pStyle w:val="13"/>
        <w:widowControl w:val="0"/>
        <w:shd w:val="clear" w:color="auto" w:fill="auto"/>
        <w:tabs>
          <w:tab w:val="left" w:pos="851"/>
        </w:tabs>
        <w:spacing w:after="0" w:line="240" w:lineRule="auto"/>
        <w:jc w:val="both"/>
        <w:rPr>
          <w:color w:val="000000"/>
          <w:sz w:val="24"/>
          <w:szCs w:val="24"/>
          <w:lang w:bidi="ru-RU"/>
        </w:rPr>
      </w:pPr>
    </w:p>
    <w:p w14:paraId="2E133F2E" w14:textId="77777777" w:rsidR="00A91F15" w:rsidRPr="00BB1A8D" w:rsidRDefault="00E9595D"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14</w:t>
      </w:r>
      <w:r w:rsidRPr="00BB1A8D">
        <w:rPr>
          <w:rFonts w:ascii="Times New Roman" w:hAnsi="Times New Roman"/>
          <w:b/>
          <w:sz w:val="24"/>
          <w:szCs w:val="24"/>
        </w:rPr>
        <w:t xml:space="preserve">. </w:t>
      </w:r>
      <w:r w:rsidR="00A91F15" w:rsidRPr="00BB1A8D">
        <w:rPr>
          <w:rStyle w:val="24"/>
          <w:sz w:val="24"/>
          <w:szCs w:val="24"/>
        </w:rPr>
        <w:t>О подаче заявок</w:t>
      </w:r>
    </w:p>
    <w:p w14:paraId="336B8753" w14:textId="77777777" w:rsidR="00A254B3" w:rsidRPr="00BB1A8D" w:rsidRDefault="008C4B32"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Pr>
          <w:color w:val="000000"/>
          <w:sz w:val="24"/>
          <w:szCs w:val="24"/>
          <w:lang w:bidi="ru-RU"/>
        </w:rPr>
        <w:t xml:space="preserve"> </w:t>
      </w:r>
      <w:r w:rsidR="00A91F15" w:rsidRPr="00BB1A8D">
        <w:rPr>
          <w:color w:val="000000"/>
          <w:sz w:val="24"/>
          <w:szCs w:val="24"/>
          <w:lang w:bidi="ru-RU"/>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w:t>
      </w:r>
      <w:r w:rsidR="00F14309" w:rsidRPr="00BB1A8D">
        <w:rPr>
          <w:color w:val="000000"/>
          <w:sz w:val="24"/>
          <w:szCs w:val="24"/>
          <w:lang w:bidi="ru-RU"/>
        </w:rPr>
        <w:t>и Положением о закупке</w:t>
      </w:r>
      <w:r w:rsidR="00A91F15" w:rsidRPr="00BB1A8D">
        <w:rPr>
          <w:color w:val="000000"/>
          <w:sz w:val="24"/>
          <w:szCs w:val="24"/>
          <w:lang w:bidi="ru-RU"/>
        </w:rPr>
        <w:t>. Форма заявки на участие в запросе котировок в электронной форме устанавливается в извещении о проведении запроса котировок.</w:t>
      </w:r>
    </w:p>
    <w:p w14:paraId="3F335D29" w14:textId="77777777" w:rsidR="00A91F15" w:rsidRPr="00BB1A8D" w:rsidRDefault="00A254B3"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lastRenderedPageBreak/>
        <w:t>2.</w:t>
      </w:r>
      <w:r w:rsidRPr="00BB1A8D">
        <w:rPr>
          <w:color w:val="000000"/>
          <w:sz w:val="24"/>
          <w:szCs w:val="24"/>
          <w:lang w:bidi="ru-RU"/>
        </w:rPr>
        <w:t xml:space="preserve"> </w:t>
      </w:r>
      <w:r w:rsidR="00A91F15" w:rsidRPr="00BB1A8D">
        <w:rPr>
          <w:color w:val="000000"/>
          <w:sz w:val="24"/>
          <w:szCs w:val="24"/>
          <w:lang w:bidi="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w:t>
      </w:r>
      <w:r w:rsidRPr="00BB1A8D">
        <w:rPr>
          <w:color w:val="000000"/>
          <w:sz w:val="24"/>
          <w:szCs w:val="24"/>
          <w:lang w:bidi="ru-RU"/>
        </w:rPr>
        <w:t>ь или отозвать свою заявку до истечения</w:t>
      </w:r>
      <w:r w:rsidR="00A91F15" w:rsidRPr="00BB1A8D">
        <w:rPr>
          <w:color w:val="000000"/>
          <w:sz w:val="24"/>
          <w:szCs w:val="24"/>
          <w:lang w:bidi="ru-RU"/>
        </w:rPr>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w:t>
      </w:r>
      <w:r w:rsidRPr="00BB1A8D">
        <w:rPr>
          <w:color w:val="000000"/>
          <w:sz w:val="24"/>
          <w:szCs w:val="24"/>
          <w:lang w:bidi="ru-RU"/>
        </w:rPr>
        <w:t>заявки получено заказчиком до истечения</w:t>
      </w:r>
      <w:r w:rsidR="00A91F15" w:rsidRPr="00BB1A8D">
        <w:rPr>
          <w:color w:val="000000"/>
          <w:sz w:val="24"/>
          <w:szCs w:val="24"/>
          <w:lang w:bidi="ru-RU"/>
        </w:rPr>
        <w:t xml:space="preserve"> срока подачи заявок на участие в такой закупке.</w:t>
      </w:r>
    </w:p>
    <w:p w14:paraId="3089B7DA" w14:textId="15B7218A" w:rsidR="00A91F15" w:rsidRDefault="00A91F15" w:rsidP="00BD2453">
      <w:pPr>
        <w:pStyle w:val="13"/>
        <w:widowControl w:val="0"/>
        <w:shd w:val="clear" w:color="auto" w:fill="auto"/>
        <w:tabs>
          <w:tab w:val="left" w:pos="851"/>
        </w:tabs>
        <w:spacing w:after="0" w:line="240" w:lineRule="auto"/>
        <w:jc w:val="both"/>
        <w:rPr>
          <w:sz w:val="24"/>
          <w:szCs w:val="24"/>
        </w:rPr>
      </w:pPr>
    </w:p>
    <w:p w14:paraId="2E5EE463" w14:textId="085C76A3" w:rsidR="005B1E97" w:rsidRPr="00FA0002" w:rsidRDefault="008C77F0" w:rsidP="00BD2453">
      <w:pPr>
        <w:pStyle w:val="af0"/>
        <w:widowControl w:val="0"/>
        <w:tabs>
          <w:tab w:val="left" w:pos="851"/>
        </w:tabs>
        <w:spacing w:after="0" w:line="240" w:lineRule="auto"/>
        <w:ind w:left="0"/>
        <w:jc w:val="both"/>
        <w:rPr>
          <w:rStyle w:val="24"/>
          <w:sz w:val="24"/>
          <w:szCs w:val="24"/>
        </w:rPr>
      </w:pPr>
      <w:r w:rsidRPr="00FA0002">
        <w:rPr>
          <w:rFonts w:ascii="Times New Roman" w:hAnsi="Times New Roman"/>
          <w:b/>
          <w:sz w:val="24"/>
          <w:szCs w:val="24"/>
        </w:rPr>
        <w:t xml:space="preserve">Статья </w:t>
      </w:r>
      <w:r w:rsidR="00B27CE9" w:rsidRPr="00FA0002">
        <w:rPr>
          <w:rFonts w:ascii="Times New Roman" w:hAnsi="Times New Roman"/>
          <w:b/>
          <w:sz w:val="24"/>
          <w:szCs w:val="24"/>
        </w:rPr>
        <w:t>15</w:t>
      </w:r>
      <w:r w:rsidRPr="00FA0002">
        <w:rPr>
          <w:rFonts w:ascii="Times New Roman" w:hAnsi="Times New Roman"/>
          <w:b/>
          <w:sz w:val="24"/>
          <w:szCs w:val="24"/>
        </w:rPr>
        <w:t xml:space="preserve">. </w:t>
      </w:r>
      <w:r w:rsidR="005B1E97" w:rsidRPr="00FA0002">
        <w:rPr>
          <w:rStyle w:val="24"/>
          <w:sz w:val="24"/>
          <w:szCs w:val="24"/>
        </w:rPr>
        <w:t>Об обеспечении заявок на участие в конкурентных закупках</w:t>
      </w:r>
    </w:p>
    <w:p w14:paraId="563D7371" w14:textId="6AE319BE" w:rsidR="0060789D" w:rsidRPr="00FA0002" w:rsidRDefault="008B5524" w:rsidP="00712159">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1.</w:t>
      </w:r>
      <w:r w:rsidRPr="00FA0002">
        <w:rPr>
          <w:color w:val="000000"/>
          <w:sz w:val="24"/>
          <w:szCs w:val="24"/>
          <w:lang w:bidi="ru-RU"/>
        </w:rPr>
        <w:t xml:space="preserve"> </w:t>
      </w:r>
      <w:r w:rsidR="0060789D" w:rsidRPr="00FA0002">
        <w:rPr>
          <w:color w:val="000000"/>
          <w:sz w:val="24"/>
          <w:szCs w:val="24"/>
          <w:lang w:bidi="ru-RU"/>
        </w:rPr>
        <w:t>Заказчик вправе устанавливать в извещении об осуществлении конкурент</w:t>
      </w:r>
      <w:r w:rsidR="0060789D" w:rsidRPr="00FA0002">
        <w:rPr>
          <w:color w:val="000000"/>
          <w:sz w:val="24"/>
          <w:szCs w:val="24"/>
          <w:lang w:bidi="ru-RU"/>
        </w:rPr>
        <w:softHyphen/>
        <w:t xml:space="preserve">ной закупки, документации о закупке требование обеспечения заявок на участие в конкурентных закупках, </w:t>
      </w:r>
      <w:r w:rsidR="00A62331" w:rsidRPr="00FA0002">
        <w:rPr>
          <w:color w:val="000000"/>
          <w:sz w:val="24"/>
          <w:szCs w:val="24"/>
          <w:lang w:bidi="ru-RU"/>
        </w:rPr>
        <w:t>в том числе порядок, срок и случаи возврата такого обеспечения.</w:t>
      </w:r>
      <w:r w:rsidR="0060789D" w:rsidRPr="00FA0002">
        <w:rPr>
          <w:color w:val="000000"/>
          <w:sz w:val="24"/>
          <w:szCs w:val="24"/>
          <w:lang w:bidi="ru-RU"/>
        </w:rPr>
        <w:t xml:space="preserve"> Такое требование в равной мере распространяется на всех участников закупки.</w:t>
      </w:r>
    </w:p>
    <w:p w14:paraId="30239770" w14:textId="1051AEA8" w:rsidR="008B5524" w:rsidRPr="00FA0002" w:rsidRDefault="008B5524" w:rsidP="00712159">
      <w:pPr>
        <w:pStyle w:val="13"/>
        <w:widowControl w:val="0"/>
        <w:shd w:val="clear" w:color="auto" w:fill="auto"/>
        <w:tabs>
          <w:tab w:val="left" w:pos="851"/>
        </w:tabs>
        <w:spacing w:after="0" w:line="240" w:lineRule="auto"/>
        <w:jc w:val="both"/>
        <w:rPr>
          <w:sz w:val="24"/>
          <w:szCs w:val="24"/>
        </w:rPr>
      </w:pPr>
      <w:r w:rsidRPr="00FA0002">
        <w:rPr>
          <w:color w:val="000000"/>
          <w:sz w:val="24"/>
          <w:szCs w:val="24"/>
          <w:lang w:bidi="ru-RU"/>
        </w:rPr>
        <w:t>При этом в извещении об осуществлении конкурент</w:t>
      </w:r>
      <w:r w:rsidRPr="00FA0002">
        <w:rPr>
          <w:color w:val="000000"/>
          <w:sz w:val="24"/>
          <w:szCs w:val="24"/>
          <w:lang w:bidi="ru-RU"/>
        </w:rPr>
        <w:softHyphen/>
        <w:t>ной закупки, документации о закупке</w:t>
      </w:r>
      <w:r w:rsidR="00575668" w:rsidRPr="00FA0002">
        <w:rPr>
          <w:color w:val="000000"/>
          <w:sz w:val="24"/>
          <w:szCs w:val="24"/>
          <w:lang w:bidi="ru-RU"/>
        </w:rPr>
        <w:t xml:space="preserve"> должны быть указаны размер такого обеспечения и иные требования к такому обеспечению, в том числе условия банковской гарантии.</w:t>
      </w:r>
    </w:p>
    <w:p w14:paraId="1538531A" w14:textId="68AFB3CD" w:rsidR="00712159" w:rsidRPr="00FA0002" w:rsidRDefault="008C77F0" w:rsidP="00C63707">
      <w:pPr>
        <w:widowControl w:val="0"/>
        <w:tabs>
          <w:tab w:val="left" w:pos="851"/>
        </w:tabs>
        <w:autoSpaceDE w:val="0"/>
        <w:spacing w:after="0" w:line="240" w:lineRule="auto"/>
        <w:jc w:val="both"/>
        <w:rPr>
          <w:rFonts w:ascii="Times New Roman" w:hAnsi="Times New Roman"/>
          <w:sz w:val="24"/>
          <w:szCs w:val="24"/>
        </w:rPr>
      </w:pPr>
      <w:r w:rsidRPr="00FA0002">
        <w:rPr>
          <w:rFonts w:ascii="Times New Roman" w:hAnsi="Times New Roman"/>
          <w:b/>
          <w:color w:val="000000"/>
          <w:sz w:val="24"/>
          <w:szCs w:val="24"/>
          <w:lang w:bidi="ru-RU"/>
        </w:rPr>
        <w:t>2.</w:t>
      </w:r>
      <w:r w:rsidRPr="00FA0002">
        <w:rPr>
          <w:rFonts w:ascii="Times New Roman" w:hAnsi="Times New Roman"/>
          <w:color w:val="000000"/>
          <w:sz w:val="24"/>
          <w:szCs w:val="24"/>
          <w:lang w:bidi="ru-RU"/>
        </w:rPr>
        <w:t xml:space="preserve"> </w:t>
      </w:r>
      <w:r w:rsidR="005B1E97" w:rsidRPr="00FA0002">
        <w:rPr>
          <w:rFonts w:ascii="Times New Roman" w:hAnsi="Times New Roman"/>
          <w:color w:val="000000"/>
          <w:sz w:val="24"/>
          <w:szCs w:val="24"/>
          <w:lang w:bidi="ru-RU"/>
        </w:rPr>
        <w:t xml:space="preserve">Обеспечение заявки </w:t>
      </w:r>
      <w:r w:rsidR="00CD6E9E" w:rsidRPr="00FA0002">
        <w:rPr>
          <w:rFonts w:ascii="Times New Roman" w:hAnsi="Times New Roman"/>
          <w:color w:val="000000"/>
          <w:sz w:val="24"/>
          <w:szCs w:val="24"/>
          <w:lang w:bidi="ru-RU"/>
        </w:rPr>
        <w:t xml:space="preserve">на участие в конкурентной закупке </w:t>
      </w:r>
      <w:r w:rsidR="005B1E97" w:rsidRPr="00FA0002">
        <w:rPr>
          <w:rFonts w:ascii="Times New Roman" w:hAnsi="Times New Roman"/>
          <w:color w:val="000000"/>
          <w:sz w:val="24"/>
          <w:szCs w:val="24"/>
          <w:lang w:bidi="ru-RU"/>
        </w:rPr>
        <w:t xml:space="preserve">может предоставляться участником </w:t>
      </w:r>
      <w:r w:rsidR="00181D65" w:rsidRPr="00FA0002">
        <w:rPr>
          <w:rFonts w:ascii="Times New Roman" w:hAnsi="Times New Roman"/>
          <w:color w:val="000000"/>
          <w:sz w:val="24"/>
          <w:szCs w:val="24"/>
          <w:lang w:bidi="ru-RU"/>
        </w:rPr>
        <w:t xml:space="preserve">конкурентной </w:t>
      </w:r>
      <w:r w:rsidR="005B1E97" w:rsidRPr="00FA0002">
        <w:rPr>
          <w:rFonts w:ascii="Times New Roman" w:hAnsi="Times New Roman"/>
          <w:color w:val="000000"/>
          <w:sz w:val="24"/>
          <w:szCs w:val="24"/>
          <w:lang w:bidi="ru-RU"/>
        </w:rPr>
        <w:t>закупки путем внесения денежных средств</w:t>
      </w:r>
      <w:r w:rsidR="00181D65" w:rsidRPr="00FA0002">
        <w:rPr>
          <w:rFonts w:ascii="Times New Roman" w:hAnsi="Times New Roman"/>
          <w:color w:val="000000"/>
          <w:sz w:val="24"/>
          <w:szCs w:val="24"/>
          <w:lang w:bidi="ru-RU"/>
        </w:rPr>
        <w:t xml:space="preserve">, предоставления </w:t>
      </w:r>
      <w:r w:rsidR="005B1E97" w:rsidRPr="00FA0002">
        <w:rPr>
          <w:rFonts w:ascii="Times New Roman" w:hAnsi="Times New Roman"/>
          <w:color w:val="000000"/>
          <w:sz w:val="24"/>
          <w:szCs w:val="24"/>
          <w:lang w:bidi="ru-RU"/>
        </w:rPr>
        <w:t>банковской гаранти</w:t>
      </w:r>
      <w:r w:rsidR="00181D65" w:rsidRPr="00FA0002">
        <w:rPr>
          <w:rFonts w:ascii="Times New Roman" w:hAnsi="Times New Roman"/>
          <w:color w:val="000000"/>
          <w:sz w:val="24"/>
          <w:szCs w:val="24"/>
          <w:lang w:bidi="ru-RU"/>
        </w:rPr>
        <w:t>и или иным способом, предусмотренным Гражданским кодексом Российской Федерации, за исключением</w:t>
      </w:r>
      <w:r w:rsidR="00712159" w:rsidRPr="00FA0002">
        <w:rPr>
          <w:rFonts w:ascii="Times New Roman" w:hAnsi="Times New Roman"/>
          <w:color w:val="000000"/>
          <w:sz w:val="24"/>
          <w:szCs w:val="24"/>
          <w:lang w:bidi="ru-RU"/>
        </w:rPr>
        <w:t xml:space="preserve"> </w:t>
      </w:r>
      <w:r w:rsidR="00712159" w:rsidRPr="00FA0002">
        <w:rPr>
          <w:rFonts w:ascii="Times New Roman" w:hAnsi="Times New Roman"/>
          <w:sz w:val="24"/>
          <w:szCs w:val="24"/>
        </w:rPr>
        <w:t xml:space="preserve">случая </w:t>
      </w:r>
      <w:r w:rsidR="00C63707" w:rsidRPr="00FA0002">
        <w:rPr>
          <w:rFonts w:ascii="Times New Roman" w:hAnsi="Times New Roman"/>
          <w:sz w:val="24"/>
          <w:szCs w:val="24"/>
        </w:rPr>
        <w:t xml:space="preserve">проведения закупки в соответствии со </w:t>
      </w:r>
      <w:hyperlink w:anchor="sub_3040" w:history="1">
        <w:r w:rsidR="00C63707" w:rsidRPr="00FA0002">
          <w:rPr>
            <w:rFonts w:ascii="Times New Roman" w:hAnsi="Times New Roman"/>
            <w:sz w:val="24"/>
            <w:szCs w:val="24"/>
          </w:rPr>
          <w:t>статьей 3.4</w:t>
        </w:r>
      </w:hyperlink>
      <w:r w:rsidR="00C63707" w:rsidRPr="00FA0002">
        <w:rPr>
          <w:rFonts w:ascii="Times New Roman" w:hAnsi="Times New Roman"/>
          <w:sz w:val="24"/>
          <w:szCs w:val="24"/>
        </w:rPr>
        <w:t xml:space="preserve"> Федерального закона № 223-ФЗ</w:t>
      </w:r>
      <w:r w:rsidR="00712159" w:rsidRPr="00FA0002">
        <w:rPr>
          <w:rFonts w:ascii="Times New Roman" w:hAnsi="Times New Roman"/>
          <w:sz w:val="24"/>
          <w:szCs w:val="24"/>
        </w:rPr>
        <w:t xml:space="preserve">, </w:t>
      </w:r>
      <w:r w:rsidR="00712159" w:rsidRPr="00FA0002">
        <w:rPr>
          <w:rStyle w:val="af2"/>
          <w:rFonts w:ascii="Times New Roman" w:hAnsi="Times New Roman"/>
          <w:i w:val="0"/>
          <w:iCs w:val="0"/>
          <w:color w:val="22272F"/>
          <w:sz w:val="24"/>
          <w:szCs w:val="24"/>
        </w:rPr>
        <w:t>при котором обеспечение заявки на участие в такой закупке предоставляется в соответствии с</w:t>
      </w:r>
      <w:r w:rsidR="00712159" w:rsidRPr="00FA0002">
        <w:rPr>
          <w:rStyle w:val="apple-converted-space"/>
          <w:rFonts w:ascii="Times New Roman" w:hAnsi="Times New Roman"/>
          <w:color w:val="22272F"/>
          <w:sz w:val="24"/>
          <w:szCs w:val="24"/>
        </w:rPr>
        <w:t> </w:t>
      </w:r>
      <w:r w:rsidR="00712159" w:rsidRPr="00FA0002">
        <w:rPr>
          <w:rStyle w:val="af2"/>
          <w:rFonts w:ascii="Times New Roman" w:hAnsi="Times New Roman"/>
          <w:i w:val="0"/>
          <w:iCs w:val="0"/>
          <w:color w:val="22272F"/>
          <w:sz w:val="24"/>
          <w:szCs w:val="24"/>
        </w:rPr>
        <w:t>частью 12 статьи 3.4 Ф</w:t>
      </w:r>
      <w:r w:rsidR="00C63707" w:rsidRPr="00FA0002">
        <w:rPr>
          <w:rStyle w:val="af2"/>
          <w:rFonts w:ascii="Times New Roman" w:hAnsi="Times New Roman"/>
          <w:i w:val="0"/>
          <w:iCs w:val="0"/>
          <w:color w:val="22272F"/>
          <w:sz w:val="24"/>
          <w:szCs w:val="24"/>
        </w:rPr>
        <w:t xml:space="preserve">едерального закона </w:t>
      </w:r>
      <w:r w:rsidR="00712159" w:rsidRPr="00FA0002">
        <w:rPr>
          <w:rStyle w:val="af2"/>
          <w:rFonts w:ascii="Times New Roman" w:hAnsi="Times New Roman"/>
          <w:i w:val="0"/>
          <w:iCs w:val="0"/>
          <w:color w:val="22272F"/>
          <w:sz w:val="24"/>
          <w:szCs w:val="24"/>
        </w:rPr>
        <w:t>№</w:t>
      </w:r>
      <w:r w:rsidR="00C63707" w:rsidRPr="00FA0002">
        <w:rPr>
          <w:rStyle w:val="af2"/>
          <w:rFonts w:ascii="Times New Roman" w:hAnsi="Times New Roman"/>
          <w:i w:val="0"/>
          <w:iCs w:val="0"/>
          <w:color w:val="22272F"/>
          <w:sz w:val="24"/>
          <w:szCs w:val="24"/>
        </w:rPr>
        <w:t xml:space="preserve"> </w:t>
      </w:r>
      <w:r w:rsidR="00712159" w:rsidRPr="00FA0002">
        <w:rPr>
          <w:rStyle w:val="af2"/>
          <w:rFonts w:ascii="Times New Roman" w:hAnsi="Times New Roman"/>
          <w:i w:val="0"/>
          <w:iCs w:val="0"/>
          <w:color w:val="22272F"/>
          <w:sz w:val="24"/>
          <w:szCs w:val="24"/>
        </w:rPr>
        <w:t>223</w:t>
      </w:r>
      <w:r w:rsidR="00C63707" w:rsidRPr="00FA0002">
        <w:rPr>
          <w:rStyle w:val="af2"/>
          <w:rFonts w:ascii="Times New Roman" w:hAnsi="Times New Roman"/>
          <w:i w:val="0"/>
          <w:iCs w:val="0"/>
          <w:color w:val="22272F"/>
          <w:sz w:val="24"/>
          <w:szCs w:val="24"/>
        </w:rPr>
        <w:t>-ФЗ</w:t>
      </w:r>
      <w:r w:rsidR="00712159" w:rsidRPr="00FA0002">
        <w:rPr>
          <w:rFonts w:ascii="Times New Roman" w:hAnsi="Times New Roman"/>
          <w:sz w:val="24"/>
          <w:szCs w:val="24"/>
        </w:rPr>
        <w:t xml:space="preserve">. Выбор способа обеспечения заявки на участие в конкурентной закупке из числа предусмотренных заказчиком в извещении об </w:t>
      </w:r>
      <w:r w:rsidR="00C63707" w:rsidRPr="00FA0002">
        <w:rPr>
          <w:rFonts w:ascii="Times New Roman" w:hAnsi="Times New Roman"/>
          <w:color w:val="000000"/>
          <w:sz w:val="24"/>
          <w:szCs w:val="24"/>
          <w:lang w:bidi="ru-RU"/>
        </w:rPr>
        <w:t>осуществлении конкурент</w:t>
      </w:r>
      <w:r w:rsidR="00C63707" w:rsidRPr="00FA0002">
        <w:rPr>
          <w:rFonts w:ascii="Times New Roman" w:hAnsi="Times New Roman"/>
          <w:color w:val="000000"/>
          <w:sz w:val="24"/>
          <w:szCs w:val="24"/>
          <w:lang w:bidi="ru-RU"/>
        </w:rPr>
        <w:softHyphen/>
        <w:t>ной закупки</w:t>
      </w:r>
      <w:r w:rsidR="00712159" w:rsidRPr="00FA0002">
        <w:rPr>
          <w:rFonts w:ascii="Times New Roman" w:hAnsi="Times New Roman"/>
          <w:sz w:val="24"/>
          <w:szCs w:val="24"/>
        </w:rPr>
        <w:t>, документации о закупке осуществляется участником закупки.</w:t>
      </w:r>
    </w:p>
    <w:p w14:paraId="287AA8F5" w14:textId="5B79A468" w:rsidR="005B1E97" w:rsidRPr="00FA0002" w:rsidRDefault="00045D67" w:rsidP="00BD2453">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3.</w:t>
      </w:r>
      <w:r w:rsidRPr="00FA0002">
        <w:rPr>
          <w:color w:val="000000"/>
          <w:sz w:val="24"/>
          <w:szCs w:val="24"/>
          <w:lang w:bidi="ru-RU"/>
        </w:rPr>
        <w:t xml:space="preserve"> </w:t>
      </w:r>
      <w:r w:rsidR="005B1E97" w:rsidRPr="00FA0002">
        <w:rPr>
          <w:color w:val="000000"/>
          <w:sz w:val="24"/>
          <w:szCs w:val="24"/>
          <w:lang w:bidi="ru-RU"/>
        </w:rPr>
        <w:t>Заказчик не устанавливает в документации о конкурентной закупке, извещении о проведении запроса котировок в электронной форме требование обе</w:t>
      </w:r>
      <w:r w:rsidR="005B1E97" w:rsidRPr="00FA0002">
        <w:rPr>
          <w:color w:val="000000"/>
          <w:sz w:val="24"/>
          <w:szCs w:val="24"/>
          <w:lang w:bidi="ru-RU"/>
        </w:rPr>
        <w:softHyphen/>
        <w:t>спечения заявок на участие в закупке, если начальная (максимальная) цена дого</w:t>
      </w:r>
      <w:r w:rsidR="005B1E97" w:rsidRPr="00FA0002">
        <w:rPr>
          <w:color w:val="000000"/>
          <w:sz w:val="24"/>
          <w:szCs w:val="24"/>
          <w:lang w:bidi="ru-RU"/>
        </w:rPr>
        <w:softHyphen/>
        <w:t>вора не превышает пять миллионов рублей. В случае, если начальная (максималь</w:t>
      </w:r>
      <w:r w:rsidR="005B1E97" w:rsidRPr="00FA0002">
        <w:rPr>
          <w:color w:val="000000"/>
          <w:sz w:val="24"/>
          <w:szCs w:val="24"/>
          <w:lang w:bidi="ru-RU"/>
        </w:rPr>
        <w:softHyphen/>
        <w:t>ная) цена договора превышает пять миллионов рублей, заказчик вправе установить</w:t>
      </w:r>
      <w:r w:rsidR="007B705F" w:rsidRPr="00FA0002">
        <w:rPr>
          <w:color w:val="000000"/>
          <w:sz w:val="24"/>
          <w:szCs w:val="24"/>
          <w:lang w:bidi="ru-RU"/>
        </w:rPr>
        <w:t xml:space="preserve"> </w:t>
      </w:r>
      <w:r w:rsidR="005B1E97" w:rsidRPr="00FA0002">
        <w:rPr>
          <w:color w:val="000000"/>
          <w:sz w:val="24"/>
          <w:szCs w:val="24"/>
          <w:lang w:bidi="ru-RU"/>
        </w:rPr>
        <w:t>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Положением</w:t>
      </w:r>
      <w:r w:rsidR="00A27A21" w:rsidRPr="00FA0002">
        <w:rPr>
          <w:color w:val="000000"/>
          <w:sz w:val="24"/>
          <w:szCs w:val="24"/>
          <w:lang w:bidi="ru-RU"/>
        </w:rPr>
        <w:t xml:space="preserve"> о закупке</w:t>
      </w:r>
      <w:r w:rsidR="005B1E97" w:rsidRPr="00FA0002">
        <w:rPr>
          <w:color w:val="000000"/>
          <w:sz w:val="24"/>
          <w:szCs w:val="24"/>
          <w:lang w:bidi="ru-RU"/>
        </w:rPr>
        <w:t>.</w:t>
      </w:r>
    </w:p>
    <w:p w14:paraId="04B085E4" w14:textId="77777777" w:rsidR="005B1E97" w:rsidRPr="00FA0002" w:rsidRDefault="00655F5B" w:rsidP="00BD2453">
      <w:pPr>
        <w:pStyle w:val="13"/>
        <w:widowControl w:val="0"/>
        <w:shd w:val="clear" w:color="auto" w:fill="auto"/>
        <w:tabs>
          <w:tab w:val="left" w:pos="851"/>
        </w:tabs>
        <w:spacing w:after="0" w:line="240" w:lineRule="auto"/>
        <w:jc w:val="both"/>
        <w:rPr>
          <w:sz w:val="24"/>
          <w:szCs w:val="24"/>
        </w:rPr>
      </w:pPr>
      <w:r w:rsidRPr="00FA0002">
        <w:rPr>
          <w:rStyle w:val="TimesNewRoman105pt0pt"/>
          <w:b/>
          <w:sz w:val="24"/>
          <w:szCs w:val="24"/>
        </w:rPr>
        <w:t>4.</w:t>
      </w:r>
      <w:r w:rsidRPr="00FA0002">
        <w:rPr>
          <w:rStyle w:val="TimesNewRoman105pt0pt"/>
          <w:sz w:val="24"/>
          <w:szCs w:val="24"/>
        </w:rPr>
        <w:t xml:space="preserve"> </w:t>
      </w:r>
      <w:r w:rsidR="005B1E97" w:rsidRPr="00FA0002">
        <w:rPr>
          <w:rStyle w:val="TimesNewRoman105pt0pt"/>
          <w:sz w:val="24"/>
          <w:szCs w:val="24"/>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030D28DD" w14:textId="77777777" w:rsidR="005B1E97" w:rsidRPr="00FA0002" w:rsidRDefault="005B1E97" w:rsidP="00BD2453">
      <w:pPr>
        <w:pStyle w:val="13"/>
        <w:widowControl w:val="0"/>
        <w:shd w:val="clear" w:color="auto" w:fill="auto"/>
        <w:tabs>
          <w:tab w:val="left" w:pos="851"/>
        </w:tabs>
        <w:spacing w:after="0" w:line="240" w:lineRule="auto"/>
        <w:jc w:val="both"/>
        <w:rPr>
          <w:sz w:val="24"/>
          <w:szCs w:val="24"/>
        </w:rPr>
      </w:pPr>
      <w:r w:rsidRPr="00FA0002">
        <w:rPr>
          <w:rStyle w:val="TimesNewRoman105pt0pt"/>
          <w:b/>
          <w:sz w:val="24"/>
          <w:szCs w:val="24"/>
        </w:rPr>
        <w:t>4.1.</w:t>
      </w:r>
      <w:r w:rsidRPr="00FA0002">
        <w:rPr>
          <w:rStyle w:val="TimesNewRoman105pt0pt"/>
          <w:sz w:val="24"/>
          <w:szCs w:val="24"/>
        </w:rPr>
        <w:t xml:space="preserve"> Участникам закупки, представившим заявки, в случае если заказчик от</w:t>
      </w:r>
      <w:r w:rsidRPr="00FA0002">
        <w:rPr>
          <w:rStyle w:val="TimesNewRoman105pt0pt"/>
          <w:sz w:val="24"/>
          <w:szCs w:val="24"/>
        </w:rPr>
        <w:softHyphen/>
        <w:t>менил конкурентную закупку по одному и</w:t>
      </w:r>
      <w:r w:rsidR="00655F5B" w:rsidRPr="00FA0002">
        <w:rPr>
          <w:rStyle w:val="TimesNewRoman105pt0pt"/>
          <w:sz w:val="24"/>
          <w:szCs w:val="24"/>
        </w:rPr>
        <w:t xml:space="preserve"> более предмету закупки (лоту) –</w:t>
      </w:r>
      <w:r w:rsidRPr="00FA0002">
        <w:rPr>
          <w:rStyle w:val="TimesNewRoman105pt0pt"/>
          <w:sz w:val="24"/>
          <w:szCs w:val="24"/>
        </w:rPr>
        <w:t xml:space="preserve"> со дня размещения решения об отмене конкурентной закупки </w:t>
      </w:r>
      <w:r w:rsidR="00655F5B" w:rsidRPr="00FA0002">
        <w:rPr>
          <w:rStyle w:val="TimesNewRoman105pt0pt"/>
          <w:sz w:val="24"/>
          <w:szCs w:val="24"/>
        </w:rPr>
        <w:t>в единой информационной системе.</w:t>
      </w:r>
    </w:p>
    <w:p w14:paraId="2AE56022" w14:textId="77777777" w:rsidR="005B1E97" w:rsidRPr="00BB1A8D" w:rsidRDefault="005B1E97" w:rsidP="00BD2453">
      <w:pPr>
        <w:pStyle w:val="13"/>
        <w:widowControl w:val="0"/>
        <w:shd w:val="clear" w:color="auto" w:fill="auto"/>
        <w:tabs>
          <w:tab w:val="left" w:pos="541"/>
          <w:tab w:val="left" w:pos="851"/>
        </w:tabs>
        <w:spacing w:after="0" w:line="240" w:lineRule="auto"/>
        <w:jc w:val="both"/>
        <w:rPr>
          <w:sz w:val="24"/>
          <w:szCs w:val="24"/>
        </w:rPr>
      </w:pPr>
      <w:r w:rsidRPr="00FA0002">
        <w:rPr>
          <w:rStyle w:val="TimesNewRoman105pt0pt"/>
          <w:b/>
          <w:sz w:val="24"/>
          <w:szCs w:val="24"/>
        </w:rPr>
        <w:t>4.2.</w:t>
      </w:r>
      <w:r w:rsidRPr="00FA0002">
        <w:rPr>
          <w:rStyle w:val="TimesNewRoman105pt0pt"/>
          <w:sz w:val="24"/>
          <w:szCs w:val="24"/>
        </w:rPr>
        <w:t xml:space="preserve"> Участнику закупки, подавшему заявку с нарушением срока подачи заявок, установленного в извещении о проведении конкурентной</w:t>
      </w:r>
      <w:r w:rsidRPr="00BB1A8D">
        <w:rPr>
          <w:rStyle w:val="TimesNewRoman105pt0pt"/>
          <w:sz w:val="24"/>
          <w:szCs w:val="24"/>
        </w:rPr>
        <w:t xml:space="preserve"> за</w:t>
      </w:r>
      <w:r w:rsidR="00655F5B" w:rsidRPr="00BB1A8D">
        <w:rPr>
          <w:rStyle w:val="TimesNewRoman105pt0pt"/>
          <w:sz w:val="24"/>
          <w:szCs w:val="24"/>
        </w:rPr>
        <w:t>купки, документации о закупке – со дня подачи такой заявки.</w:t>
      </w:r>
    </w:p>
    <w:p w14:paraId="3CA5B486" w14:textId="77777777" w:rsidR="005B1E97" w:rsidRPr="00BB1A8D" w:rsidRDefault="005B1E97" w:rsidP="00BD2453">
      <w:pPr>
        <w:pStyle w:val="13"/>
        <w:widowControl w:val="0"/>
        <w:shd w:val="clear" w:color="auto" w:fill="auto"/>
        <w:tabs>
          <w:tab w:val="left" w:pos="541"/>
          <w:tab w:val="left" w:pos="851"/>
        </w:tabs>
        <w:spacing w:after="0" w:line="240" w:lineRule="auto"/>
        <w:jc w:val="both"/>
        <w:rPr>
          <w:sz w:val="24"/>
          <w:szCs w:val="24"/>
        </w:rPr>
      </w:pPr>
      <w:r w:rsidRPr="008C4B32">
        <w:rPr>
          <w:rStyle w:val="TimesNewRoman105pt0pt"/>
          <w:b/>
          <w:sz w:val="24"/>
          <w:szCs w:val="24"/>
        </w:rPr>
        <w:t>4.3.</w:t>
      </w:r>
      <w:r w:rsidRPr="00BB1A8D">
        <w:rPr>
          <w:rStyle w:val="TimesNewRoman105pt0pt"/>
          <w:sz w:val="24"/>
          <w:szCs w:val="24"/>
        </w:rPr>
        <w:t xml:space="preserve"> Участнику закупки, отозвавшему поданную заявку на участие в конкурентной закупке в предусмотренном Положением</w:t>
      </w:r>
      <w:r w:rsidR="00655F5B" w:rsidRPr="00BB1A8D">
        <w:rPr>
          <w:rStyle w:val="TimesNewRoman105pt0pt"/>
          <w:sz w:val="24"/>
          <w:szCs w:val="24"/>
        </w:rPr>
        <w:t xml:space="preserve"> о закупке</w:t>
      </w:r>
      <w:r w:rsidR="00CB1C5A" w:rsidRPr="00BB1A8D">
        <w:rPr>
          <w:rStyle w:val="TimesNewRoman105pt0pt"/>
          <w:sz w:val="24"/>
          <w:szCs w:val="24"/>
        </w:rPr>
        <w:t xml:space="preserve"> порядке –</w:t>
      </w:r>
      <w:r w:rsidRPr="00BB1A8D">
        <w:rPr>
          <w:rStyle w:val="TimesNewRoman105pt0pt"/>
          <w:sz w:val="24"/>
          <w:szCs w:val="24"/>
        </w:rPr>
        <w:t xml:space="preserve"> со дня окончания срока по</w:t>
      </w:r>
      <w:r w:rsidR="00CB1C5A" w:rsidRPr="00BB1A8D">
        <w:rPr>
          <w:rStyle w:val="TimesNewRoman105pt0pt"/>
          <w:sz w:val="24"/>
          <w:szCs w:val="24"/>
        </w:rPr>
        <w:t>дачи заявок.</w:t>
      </w:r>
    </w:p>
    <w:p w14:paraId="3C0B3DB0"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4.4.</w:t>
      </w:r>
      <w:r w:rsidRPr="00BB1A8D">
        <w:rPr>
          <w:rStyle w:val="TimesNewRoman105pt0pt"/>
          <w:sz w:val="24"/>
          <w:szCs w:val="24"/>
        </w:rPr>
        <w:t xml:space="preserve"> </w:t>
      </w:r>
      <w:r w:rsidR="005B1E97" w:rsidRPr="00BB1A8D">
        <w:rPr>
          <w:rStyle w:val="TimesNewRoman105pt0pt"/>
          <w:sz w:val="24"/>
          <w:szCs w:val="24"/>
        </w:rPr>
        <w:t>Участнику закупки, не допущенному</w:t>
      </w:r>
      <w:r w:rsidRPr="00BB1A8D">
        <w:rPr>
          <w:rStyle w:val="TimesNewRoman105pt0pt"/>
          <w:sz w:val="24"/>
          <w:szCs w:val="24"/>
        </w:rPr>
        <w:t xml:space="preserve"> к участию в процедуре закупки –</w:t>
      </w:r>
      <w:r w:rsidR="005B1E97" w:rsidRPr="00BB1A8D">
        <w:rPr>
          <w:rStyle w:val="TimesNewRoman105pt0pt"/>
          <w:sz w:val="24"/>
          <w:szCs w:val="24"/>
        </w:rPr>
        <w:t xml:space="preserve"> со дня размещения в единой информационной системе соответствующего прото</w:t>
      </w:r>
      <w:r w:rsidR="005B1E97" w:rsidRPr="00BB1A8D">
        <w:rPr>
          <w:rStyle w:val="TimesNewRoman105pt0pt"/>
          <w:sz w:val="24"/>
          <w:szCs w:val="24"/>
        </w:rPr>
        <w:softHyphen/>
        <w:t>кола с данным решением единой ко</w:t>
      </w:r>
      <w:r w:rsidRPr="00BB1A8D">
        <w:rPr>
          <w:rStyle w:val="TimesNewRoman105pt0pt"/>
          <w:sz w:val="24"/>
          <w:szCs w:val="24"/>
        </w:rPr>
        <w:t>миссии по осуществлению закупок.</w:t>
      </w:r>
    </w:p>
    <w:p w14:paraId="164A6DF2"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4.5.</w:t>
      </w:r>
      <w:r w:rsidRPr="00BB1A8D">
        <w:rPr>
          <w:rStyle w:val="TimesNewRoman105pt0pt"/>
          <w:sz w:val="24"/>
          <w:szCs w:val="24"/>
        </w:rPr>
        <w:t xml:space="preserve"> </w:t>
      </w:r>
      <w:r w:rsidR="005B1E97" w:rsidRPr="00BB1A8D">
        <w:rPr>
          <w:rStyle w:val="TimesNewRoman105pt0pt"/>
          <w:sz w:val="24"/>
          <w:szCs w:val="24"/>
        </w:rPr>
        <w:t>Участнику закупки, не признанному победителем, и предложение кото</w:t>
      </w:r>
      <w:r w:rsidR="005B1E97" w:rsidRPr="00BB1A8D">
        <w:rPr>
          <w:rStyle w:val="TimesNewRoman105pt0pt"/>
          <w:sz w:val="24"/>
          <w:szCs w:val="24"/>
        </w:rPr>
        <w:softHyphen/>
        <w:t>рого не является лучшим предложением после предложения победителя закупки (или таки</w:t>
      </w:r>
      <w:r w:rsidRPr="00BB1A8D">
        <w:rPr>
          <w:rStyle w:val="TimesNewRoman105pt0pt"/>
          <w:sz w:val="24"/>
          <w:szCs w:val="24"/>
        </w:rPr>
        <w:t>м же как у победителя закупки) –</w:t>
      </w:r>
      <w:r w:rsidR="005B1E97" w:rsidRPr="00BB1A8D">
        <w:rPr>
          <w:rStyle w:val="TimesNewRoman105pt0pt"/>
          <w:sz w:val="24"/>
          <w:szCs w:val="24"/>
        </w:rPr>
        <w:t xml:space="preserve"> со дня размещения в единой инфор</w:t>
      </w:r>
      <w:r w:rsidR="005B1E97" w:rsidRPr="00BB1A8D">
        <w:rPr>
          <w:rStyle w:val="TimesNewRoman105pt0pt"/>
          <w:sz w:val="24"/>
          <w:szCs w:val="24"/>
        </w:rPr>
        <w:softHyphen/>
        <w:t>мационной системе протокола, составленного</w:t>
      </w:r>
      <w:r w:rsidRPr="00BB1A8D">
        <w:rPr>
          <w:rStyle w:val="TimesNewRoman105pt0pt"/>
          <w:sz w:val="24"/>
          <w:szCs w:val="24"/>
        </w:rPr>
        <w:t xml:space="preserve"> по итогам конкурентной закупки.</w:t>
      </w:r>
    </w:p>
    <w:p w14:paraId="40688AB2"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4.6.</w:t>
      </w:r>
      <w:r w:rsidRPr="00BB1A8D">
        <w:rPr>
          <w:rStyle w:val="TimesNewRoman105pt0pt"/>
          <w:sz w:val="24"/>
          <w:szCs w:val="24"/>
        </w:rPr>
        <w:t xml:space="preserve"> </w:t>
      </w:r>
      <w:r w:rsidR="005B1E97" w:rsidRPr="00BB1A8D">
        <w:rPr>
          <w:rStyle w:val="TimesNewRoman105pt0pt"/>
          <w:sz w:val="24"/>
          <w:szCs w:val="24"/>
        </w:rPr>
        <w:t>Единственному участнику конкурса, аукциона, запроса котировок, за</w:t>
      </w:r>
      <w:r w:rsidR="005B1E97" w:rsidRPr="00BB1A8D">
        <w:rPr>
          <w:rStyle w:val="TimesNewRoman105pt0pt"/>
          <w:sz w:val="24"/>
          <w:szCs w:val="24"/>
        </w:rPr>
        <w:softHyphen/>
        <w:t>проса предложен</w:t>
      </w:r>
      <w:r w:rsidRPr="00BB1A8D">
        <w:rPr>
          <w:rStyle w:val="TimesNewRoman105pt0pt"/>
          <w:sz w:val="24"/>
          <w:szCs w:val="24"/>
        </w:rPr>
        <w:t xml:space="preserve">ий, а </w:t>
      </w:r>
      <w:r w:rsidRPr="00BB1A8D">
        <w:rPr>
          <w:rStyle w:val="TimesNewRoman105pt0pt"/>
          <w:sz w:val="24"/>
          <w:szCs w:val="24"/>
        </w:rPr>
        <w:lastRenderedPageBreak/>
        <w:t>также победителю закупки –</w:t>
      </w:r>
      <w:r w:rsidR="005B1E97" w:rsidRPr="00BB1A8D">
        <w:rPr>
          <w:rStyle w:val="TimesNewRoman105pt0pt"/>
          <w:sz w:val="24"/>
          <w:szCs w:val="24"/>
        </w:rPr>
        <w:t xml:space="preserve"> со дня заключени</w:t>
      </w:r>
      <w:r w:rsidRPr="00BB1A8D">
        <w:rPr>
          <w:rStyle w:val="TimesNewRoman105pt0pt"/>
          <w:sz w:val="24"/>
          <w:szCs w:val="24"/>
        </w:rPr>
        <w:t>я договора с такими участниками.</w:t>
      </w:r>
    </w:p>
    <w:p w14:paraId="059DA7D5"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4.7.</w:t>
      </w:r>
      <w:r w:rsidRPr="00BB1A8D">
        <w:rPr>
          <w:rStyle w:val="TimesNewRoman105pt0pt"/>
          <w:sz w:val="24"/>
          <w:szCs w:val="24"/>
        </w:rPr>
        <w:t xml:space="preserve"> </w:t>
      </w:r>
      <w:r w:rsidR="005B1E97" w:rsidRPr="00BB1A8D">
        <w:rPr>
          <w:rStyle w:val="TimesNewRoman105pt0pt"/>
          <w:sz w:val="24"/>
          <w:szCs w:val="24"/>
        </w:rPr>
        <w:t>Участнику закупки, который предложил такие же, как и победитель за</w:t>
      </w:r>
      <w:r w:rsidR="005B1E97" w:rsidRPr="00BB1A8D">
        <w:rPr>
          <w:rStyle w:val="TimesNewRoman105pt0pt"/>
          <w:sz w:val="24"/>
          <w:szCs w:val="24"/>
        </w:rPr>
        <w:softHyphen/>
        <w:t>купки, условия исполнения договора или предложение которого содержит лучшие условия исполнения договора, следующие после условий, пре</w:t>
      </w:r>
      <w:r w:rsidRPr="00BB1A8D">
        <w:rPr>
          <w:rStyle w:val="TimesNewRoman105pt0pt"/>
          <w:sz w:val="24"/>
          <w:szCs w:val="24"/>
        </w:rPr>
        <w:t>дложенных победи</w:t>
      </w:r>
      <w:r w:rsidRPr="00BB1A8D">
        <w:rPr>
          <w:rStyle w:val="TimesNewRoman105pt0pt"/>
          <w:sz w:val="24"/>
          <w:szCs w:val="24"/>
        </w:rPr>
        <w:softHyphen/>
        <w:t>телем закупки –</w:t>
      </w:r>
      <w:r w:rsidR="005B1E97" w:rsidRPr="00BB1A8D">
        <w:rPr>
          <w:rStyle w:val="TimesNewRoman105pt0pt"/>
          <w:sz w:val="24"/>
          <w:szCs w:val="24"/>
        </w:rPr>
        <w:t xml:space="preserve"> со дня заключения договора с победителем или со дня заключения договора с таким участником при уклонении победителя закупки</w:t>
      </w:r>
      <w:r w:rsidR="005B1E97" w:rsidRPr="00BB1A8D">
        <w:rPr>
          <w:rStyle w:val="af9"/>
          <w:color w:val="000000"/>
          <w:sz w:val="24"/>
          <w:szCs w:val="24"/>
          <w:shd w:val="clear" w:color="auto" w:fill="FFFFFF"/>
          <w:lang w:bidi="ru-RU"/>
        </w:rPr>
        <w:footnoteReference w:id="1"/>
      </w:r>
      <w:r w:rsidR="0050159B" w:rsidRPr="00BB1A8D">
        <w:rPr>
          <w:rStyle w:val="TimesNewRoman105pt0pt"/>
          <w:sz w:val="24"/>
          <w:szCs w:val="24"/>
        </w:rPr>
        <w:t>.</w:t>
      </w:r>
    </w:p>
    <w:p w14:paraId="0C3C4FB4" w14:textId="77777777" w:rsidR="005B1E97" w:rsidRPr="00BB1A8D" w:rsidRDefault="0050159B"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5.</w:t>
      </w:r>
      <w:r w:rsidRPr="00BB1A8D">
        <w:rPr>
          <w:rStyle w:val="TimesNewRoman105pt0pt"/>
          <w:sz w:val="24"/>
          <w:szCs w:val="24"/>
        </w:rPr>
        <w:t xml:space="preserve"> </w:t>
      </w:r>
      <w:r w:rsidR="005B1E97" w:rsidRPr="00BB1A8D">
        <w:rPr>
          <w:rStyle w:val="TimesNewRoman105pt0pt"/>
          <w:sz w:val="24"/>
          <w:szCs w:val="24"/>
        </w:rPr>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w:t>
      </w:r>
      <w:r w:rsidRPr="00BB1A8D">
        <w:rPr>
          <w:rStyle w:val="TimesNewRoman105pt0pt"/>
          <w:sz w:val="24"/>
          <w:szCs w:val="24"/>
        </w:rPr>
        <w:t>у или гаранту не осуществляется.</w:t>
      </w:r>
    </w:p>
    <w:p w14:paraId="00CA5E26" w14:textId="77777777" w:rsidR="005B1E97" w:rsidRPr="00BB1A8D" w:rsidRDefault="0050159B"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6.</w:t>
      </w:r>
      <w:r w:rsidRPr="00BB1A8D">
        <w:rPr>
          <w:rStyle w:val="TimesNewRoman105pt0pt"/>
          <w:sz w:val="24"/>
          <w:szCs w:val="24"/>
        </w:rPr>
        <w:t xml:space="preserve"> </w:t>
      </w:r>
      <w:r w:rsidR="005B1E97" w:rsidRPr="00BB1A8D">
        <w:rPr>
          <w:rStyle w:val="TimesNewRoman105pt0pt"/>
          <w:sz w:val="24"/>
          <w:szCs w:val="24"/>
        </w:rPr>
        <w:t>Банковская гарантия должна быть безотзывной и должна, как минимум, содержать:</w:t>
      </w:r>
    </w:p>
    <w:p w14:paraId="6E8A7C4B" w14:textId="77777777" w:rsidR="005B1E97" w:rsidRPr="00BB1A8D" w:rsidRDefault="0050159B" w:rsidP="00BD2453">
      <w:pPr>
        <w:pStyle w:val="13"/>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1) </w:t>
      </w:r>
      <w:r w:rsidR="005B1E97" w:rsidRPr="00BB1A8D">
        <w:rPr>
          <w:rStyle w:val="TimesNewRoman105pt0pt"/>
          <w:sz w:val="24"/>
          <w:szCs w:val="24"/>
        </w:rPr>
        <w:t>сумму банковской гарантии, подлежащую уплате гарантом заказчику;</w:t>
      </w:r>
    </w:p>
    <w:p w14:paraId="51CF34B2" w14:textId="77777777" w:rsidR="005B1E97" w:rsidRPr="00BB1A8D" w:rsidRDefault="0050159B" w:rsidP="00BD2453">
      <w:pPr>
        <w:pStyle w:val="13"/>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2) </w:t>
      </w:r>
      <w:r w:rsidR="005B1E97" w:rsidRPr="00BB1A8D">
        <w:rPr>
          <w:rStyle w:val="TimesNewRoman105pt0pt"/>
          <w:sz w:val="24"/>
          <w:szCs w:val="24"/>
        </w:rPr>
        <w:t xml:space="preserve">обязательства принципала, надлежащее </w:t>
      </w:r>
      <w:r w:rsidRPr="00BB1A8D">
        <w:rPr>
          <w:rStyle w:val="TimesNewRoman105pt0pt"/>
          <w:sz w:val="24"/>
          <w:szCs w:val="24"/>
        </w:rPr>
        <w:t xml:space="preserve">исполнение которых обеспечивает </w:t>
      </w:r>
      <w:r w:rsidR="005B1E97" w:rsidRPr="00BB1A8D">
        <w:rPr>
          <w:rStyle w:val="TimesNewRoman105pt0pt"/>
          <w:sz w:val="24"/>
          <w:szCs w:val="24"/>
        </w:rPr>
        <w:t>банковской гарантией;</w:t>
      </w:r>
    </w:p>
    <w:p w14:paraId="152561D0" w14:textId="77777777" w:rsidR="005B1E97" w:rsidRPr="00BB1A8D" w:rsidRDefault="0050159B" w:rsidP="00BD2453">
      <w:pPr>
        <w:pStyle w:val="13"/>
        <w:widowControl w:val="0"/>
        <w:shd w:val="clear" w:color="auto" w:fill="auto"/>
        <w:tabs>
          <w:tab w:val="left" w:pos="567"/>
          <w:tab w:val="left" w:pos="851"/>
        </w:tabs>
        <w:spacing w:after="0" w:line="240" w:lineRule="auto"/>
        <w:jc w:val="both"/>
        <w:rPr>
          <w:sz w:val="24"/>
          <w:szCs w:val="24"/>
        </w:rPr>
      </w:pPr>
      <w:r w:rsidRPr="00BB1A8D">
        <w:rPr>
          <w:sz w:val="24"/>
          <w:szCs w:val="24"/>
        </w:rPr>
        <w:t xml:space="preserve">3) </w:t>
      </w:r>
      <w:r w:rsidR="005B1E97" w:rsidRPr="00BB1A8D">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5626378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sz w:val="24"/>
          <w:szCs w:val="24"/>
        </w:rPr>
      </w:pPr>
      <w:r w:rsidRPr="00BB1A8D">
        <w:rPr>
          <w:rStyle w:val="2105pt"/>
          <w:b w:val="0"/>
          <w:sz w:val="24"/>
          <w:szCs w:val="24"/>
        </w:rPr>
        <w:t xml:space="preserve">4) </w:t>
      </w:r>
      <w:r w:rsidR="005B1E97" w:rsidRPr="00BB1A8D">
        <w:rPr>
          <w:rStyle w:val="2105pt"/>
          <w:b w:val="0"/>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w:t>
      </w:r>
      <w:r w:rsidR="007915E5">
        <w:rPr>
          <w:rStyle w:val="2105pt"/>
          <w:b w:val="0"/>
          <w:sz w:val="24"/>
          <w:szCs w:val="24"/>
        </w:rPr>
        <w:t xml:space="preserve"> </w:t>
      </w:r>
      <w:r w:rsidR="005B1E97" w:rsidRPr="00BB1A8D">
        <w:rPr>
          <w:rStyle w:val="2105pt"/>
          <w:b w:val="0"/>
          <w:sz w:val="24"/>
          <w:szCs w:val="24"/>
        </w:rPr>
        <w:t>соответствии с законодательством Российской Федерации учитываются операции</w:t>
      </w:r>
      <w:r w:rsidR="007915E5">
        <w:rPr>
          <w:rStyle w:val="2105pt"/>
          <w:b w:val="0"/>
          <w:sz w:val="24"/>
          <w:szCs w:val="24"/>
        </w:rPr>
        <w:t xml:space="preserve"> </w:t>
      </w:r>
      <w:r w:rsidR="005B1E97" w:rsidRPr="00BB1A8D">
        <w:rPr>
          <w:rStyle w:val="2105pt"/>
          <w:b w:val="0"/>
          <w:sz w:val="24"/>
          <w:szCs w:val="24"/>
        </w:rPr>
        <w:t>со средствами, поступающими заказчику;</w:t>
      </w:r>
      <w:r w:rsidR="005B1E97" w:rsidRPr="00BB1A8D">
        <w:rPr>
          <w:rStyle w:val="2105pt"/>
          <w:b w:val="0"/>
          <w:sz w:val="24"/>
          <w:szCs w:val="24"/>
        </w:rPr>
        <w:tab/>
      </w:r>
    </w:p>
    <w:p w14:paraId="132D6DD8" w14:textId="77777777" w:rsidR="005B1E97" w:rsidRPr="00BB1A8D" w:rsidRDefault="0050159B" w:rsidP="00BD2453">
      <w:pPr>
        <w:widowControl w:val="0"/>
        <w:tabs>
          <w:tab w:val="left" w:pos="426"/>
          <w:tab w:val="left" w:pos="851"/>
        </w:tabs>
        <w:spacing w:after="0" w:line="240" w:lineRule="auto"/>
        <w:jc w:val="both"/>
        <w:rPr>
          <w:rStyle w:val="2105pt"/>
          <w:b w:val="0"/>
          <w:bCs w:val="0"/>
          <w:sz w:val="24"/>
          <w:szCs w:val="24"/>
        </w:rPr>
      </w:pPr>
      <w:r w:rsidRPr="00BB1A8D">
        <w:rPr>
          <w:rStyle w:val="2105pt"/>
          <w:b w:val="0"/>
          <w:sz w:val="24"/>
          <w:szCs w:val="24"/>
        </w:rPr>
        <w:t xml:space="preserve">5) </w:t>
      </w:r>
      <w:r w:rsidR="005B1E97" w:rsidRPr="00BB1A8D">
        <w:rPr>
          <w:rStyle w:val="2105pt"/>
          <w:b w:val="0"/>
          <w:sz w:val="24"/>
          <w:szCs w:val="24"/>
        </w:rPr>
        <w:t>срок действия банковской гарантии;</w:t>
      </w:r>
      <w:r w:rsidR="005B1E97" w:rsidRPr="00BB1A8D">
        <w:rPr>
          <w:rStyle w:val="2105pt"/>
          <w:b w:val="0"/>
          <w:sz w:val="24"/>
          <w:szCs w:val="24"/>
        </w:rPr>
        <w:tab/>
      </w:r>
    </w:p>
    <w:p w14:paraId="50DBC09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bCs/>
          <w:color w:val="000000"/>
          <w:sz w:val="24"/>
          <w:szCs w:val="24"/>
          <w:lang w:bidi="ru-RU"/>
        </w:rPr>
      </w:pPr>
      <w:r w:rsidRPr="00BB1A8D">
        <w:rPr>
          <w:rStyle w:val="2105pt"/>
          <w:b w:val="0"/>
          <w:sz w:val="24"/>
          <w:szCs w:val="24"/>
        </w:rPr>
        <w:t xml:space="preserve">6) </w:t>
      </w:r>
      <w:r w:rsidR="005B1E97" w:rsidRPr="00BB1A8D">
        <w:rPr>
          <w:rStyle w:val="2105pt"/>
          <w:b w:val="0"/>
          <w:sz w:val="24"/>
          <w:szCs w:val="24"/>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5B1E97" w:rsidRPr="00BB1A8D">
        <w:rPr>
          <w:rStyle w:val="2105pt"/>
          <w:b w:val="0"/>
          <w:sz w:val="24"/>
          <w:szCs w:val="24"/>
        </w:rPr>
        <w:tab/>
      </w:r>
      <w:r w:rsidR="005B1E97" w:rsidRPr="00BB1A8D">
        <w:rPr>
          <w:rStyle w:val="2105pt"/>
          <w:b w:val="0"/>
          <w:sz w:val="24"/>
          <w:szCs w:val="24"/>
          <w:lang w:bidi="en-US"/>
        </w:rPr>
        <w:tab/>
      </w:r>
    </w:p>
    <w:p w14:paraId="19789237"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7) </w:t>
      </w:r>
      <w:r w:rsidR="005B1E97" w:rsidRPr="00BB1A8D">
        <w:rPr>
          <w:rStyle w:val="2105pt"/>
          <w:b w:val="0"/>
          <w:sz w:val="24"/>
          <w:szCs w:val="24"/>
        </w:rPr>
        <w:t>иные требования к банковской га</w:t>
      </w:r>
      <w:r w:rsidR="00495E5F" w:rsidRPr="00BB1A8D">
        <w:rPr>
          <w:rStyle w:val="2105pt"/>
          <w:b w:val="0"/>
          <w:sz w:val="24"/>
          <w:szCs w:val="24"/>
        </w:rPr>
        <w:t xml:space="preserve">рантии могут быть установлены в </w:t>
      </w:r>
      <w:r w:rsidR="00495E5F" w:rsidRPr="00BB1A8D">
        <w:rPr>
          <w:rFonts w:ascii="Times New Roman" w:hAnsi="Times New Roman"/>
          <w:color w:val="000000"/>
          <w:sz w:val="24"/>
          <w:szCs w:val="24"/>
          <w:lang w:bidi="ru-RU"/>
        </w:rPr>
        <w:t>извещении об осуществлении конкурент</w:t>
      </w:r>
      <w:r w:rsidR="00495E5F" w:rsidRPr="00BB1A8D">
        <w:rPr>
          <w:rFonts w:ascii="Times New Roman" w:hAnsi="Times New Roman"/>
          <w:color w:val="000000"/>
          <w:sz w:val="24"/>
          <w:szCs w:val="24"/>
          <w:lang w:bidi="ru-RU"/>
        </w:rPr>
        <w:softHyphen/>
        <w:t>ной закупки,</w:t>
      </w:r>
      <w:r w:rsidR="007915E5">
        <w:rPr>
          <w:rFonts w:ascii="Times New Roman" w:hAnsi="Times New Roman"/>
          <w:color w:val="000000"/>
          <w:sz w:val="24"/>
          <w:szCs w:val="24"/>
          <w:lang w:bidi="ru-RU"/>
        </w:rPr>
        <w:t xml:space="preserve"> </w:t>
      </w:r>
      <w:r w:rsidR="005B1E97" w:rsidRPr="00BB1A8D">
        <w:rPr>
          <w:rStyle w:val="2105pt"/>
          <w:b w:val="0"/>
          <w:sz w:val="24"/>
          <w:szCs w:val="24"/>
        </w:rPr>
        <w:t>документации о закупке.</w:t>
      </w:r>
    </w:p>
    <w:p w14:paraId="418DF949"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7.</w:t>
      </w:r>
      <w:r w:rsidRPr="00BB1A8D">
        <w:rPr>
          <w:rStyle w:val="2105pt"/>
          <w:b w:val="0"/>
          <w:sz w:val="24"/>
          <w:szCs w:val="24"/>
        </w:rPr>
        <w:t xml:space="preserve"> </w:t>
      </w:r>
      <w:r w:rsidR="005B1E97" w:rsidRPr="00BB1A8D">
        <w:rPr>
          <w:rStyle w:val="2105pt"/>
          <w:b w:val="0"/>
          <w:sz w:val="24"/>
          <w:szCs w:val="24"/>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w:t>
      </w:r>
      <w:r w:rsidR="00495E5F" w:rsidRPr="00BB1A8D">
        <w:rPr>
          <w:rStyle w:val="2105pt"/>
          <w:b w:val="0"/>
          <w:sz w:val="24"/>
          <w:szCs w:val="24"/>
        </w:rPr>
        <w:t>в</w:t>
      </w:r>
      <w:r w:rsidR="007915E5">
        <w:rPr>
          <w:rStyle w:val="2105pt"/>
          <w:b w:val="0"/>
          <w:sz w:val="24"/>
          <w:szCs w:val="24"/>
        </w:rPr>
        <w:t xml:space="preserve"> </w:t>
      </w:r>
      <w:r w:rsidR="005B1E97" w:rsidRPr="00BB1A8D">
        <w:rPr>
          <w:rStyle w:val="2105pt"/>
          <w:b w:val="0"/>
          <w:sz w:val="24"/>
          <w:szCs w:val="24"/>
        </w:rPr>
        <w:t>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14:paraId="7EA12CEC"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8.</w:t>
      </w:r>
      <w:r w:rsidRPr="00BB1A8D">
        <w:rPr>
          <w:rStyle w:val="2105pt"/>
          <w:b w:val="0"/>
          <w:sz w:val="24"/>
          <w:szCs w:val="24"/>
        </w:rPr>
        <w:t xml:space="preserve"> </w:t>
      </w:r>
      <w:r w:rsidR="005B1E97" w:rsidRPr="00BB1A8D">
        <w:rPr>
          <w:rStyle w:val="2105pt"/>
          <w:b w:val="0"/>
          <w:sz w:val="24"/>
          <w:szCs w:val="24"/>
        </w:rPr>
        <w:t>Возврат участнику конкурентной закупки обеспечения заявки на участие в закупке не производится в следующих случаях:</w:t>
      </w:r>
    </w:p>
    <w:p w14:paraId="08455DE9"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1) </w:t>
      </w:r>
      <w:r w:rsidR="005B1E97" w:rsidRPr="00BB1A8D">
        <w:rPr>
          <w:rStyle w:val="2105pt"/>
          <w:b w:val="0"/>
          <w:sz w:val="24"/>
          <w:szCs w:val="24"/>
        </w:rPr>
        <w:t>уклонение или отказ участника закупки от заключения договора;</w:t>
      </w:r>
    </w:p>
    <w:p w14:paraId="68307701"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2) </w:t>
      </w:r>
      <w:r w:rsidR="005B1E97" w:rsidRPr="00BB1A8D">
        <w:rPr>
          <w:rStyle w:val="2105pt"/>
          <w:b w:val="0"/>
          <w:sz w:val="24"/>
          <w:szCs w:val="24"/>
        </w:rPr>
        <w:t>непредоставление или предоставление с нарушением условий, ус</w:t>
      </w:r>
      <w:r w:rsidRPr="00BB1A8D">
        <w:rPr>
          <w:rStyle w:val="2105pt"/>
          <w:b w:val="0"/>
          <w:sz w:val="24"/>
          <w:szCs w:val="24"/>
        </w:rPr>
        <w:t xml:space="preserve">тановленных Федеральным законом </w:t>
      </w:r>
      <w:r w:rsidR="005B1E97" w:rsidRPr="00BB1A8D">
        <w:rPr>
          <w:rStyle w:val="2105pt"/>
          <w:b w:val="0"/>
          <w:sz w:val="24"/>
          <w:szCs w:val="24"/>
        </w:rPr>
        <w:t>№ 223-ФЗ, до заключения договора заказчику обеспе</w:t>
      </w:r>
      <w:r w:rsidR="005B1E97" w:rsidRPr="00BB1A8D">
        <w:rPr>
          <w:rStyle w:val="2105pt"/>
          <w:b w:val="0"/>
          <w:sz w:val="24"/>
          <w:szCs w:val="24"/>
        </w:rPr>
        <w:softHyphen/>
        <w:t>чения исполнения договора (в случае, если в извещении об осуществлении закупки, документации о</w:t>
      </w:r>
      <w:r w:rsidRPr="00BB1A8D">
        <w:rPr>
          <w:rStyle w:val="2105pt"/>
          <w:b w:val="0"/>
          <w:sz w:val="24"/>
          <w:szCs w:val="24"/>
        </w:rPr>
        <w:t xml:space="preserve"> закупке установлены требования </w:t>
      </w:r>
      <w:r w:rsidR="005B1E97" w:rsidRPr="00BB1A8D">
        <w:rPr>
          <w:rStyle w:val="2105pt"/>
          <w:b w:val="0"/>
          <w:sz w:val="24"/>
          <w:szCs w:val="24"/>
        </w:rPr>
        <w:t>обеспечения исполнения до</w:t>
      </w:r>
      <w:r w:rsidR="005B1E97" w:rsidRPr="00BB1A8D">
        <w:rPr>
          <w:rStyle w:val="2105pt"/>
          <w:b w:val="0"/>
          <w:sz w:val="24"/>
          <w:szCs w:val="24"/>
        </w:rPr>
        <w:softHyphen/>
        <w:t>говора и срок его предоставления до заключения договора).</w:t>
      </w:r>
    </w:p>
    <w:p w14:paraId="26524685" w14:textId="64A52290" w:rsidR="005B1E97" w:rsidRDefault="00700096" w:rsidP="00BD2453">
      <w:pPr>
        <w:widowControl w:val="0"/>
        <w:tabs>
          <w:tab w:val="left" w:pos="851"/>
        </w:tabs>
        <w:spacing w:after="0" w:line="240" w:lineRule="auto"/>
        <w:jc w:val="both"/>
        <w:rPr>
          <w:rStyle w:val="2105pt"/>
          <w:b w:val="0"/>
          <w:sz w:val="24"/>
          <w:szCs w:val="24"/>
        </w:rPr>
      </w:pPr>
      <w:r w:rsidRPr="008C4B32">
        <w:rPr>
          <w:rStyle w:val="2105pt"/>
          <w:sz w:val="24"/>
          <w:szCs w:val="24"/>
        </w:rPr>
        <w:t>9.</w:t>
      </w:r>
      <w:r w:rsidRPr="00BB1A8D">
        <w:rPr>
          <w:rStyle w:val="2105pt"/>
          <w:b w:val="0"/>
          <w:sz w:val="24"/>
          <w:szCs w:val="24"/>
        </w:rPr>
        <w:t xml:space="preserve"> </w:t>
      </w:r>
      <w:r w:rsidR="005B1E97" w:rsidRPr="00BB1A8D">
        <w:rPr>
          <w:rStyle w:val="2105pt"/>
          <w:b w:val="0"/>
          <w:sz w:val="24"/>
          <w:szCs w:val="24"/>
        </w:rPr>
        <w:t>Иные случаи удержания обеспечения заявки устанавливаются в Положении</w:t>
      </w:r>
      <w:r w:rsidR="00223AA3" w:rsidRPr="00BB1A8D">
        <w:rPr>
          <w:rStyle w:val="2105pt"/>
          <w:b w:val="0"/>
          <w:sz w:val="24"/>
          <w:szCs w:val="24"/>
        </w:rPr>
        <w:t xml:space="preserve"> о закупке</w:t>
      </w:r>
      <w:r w:rsidR="005B1E97" w:rsidRPr="00BB1A8D">
        <w:rPr>
          <w:rStyle w:val="2105pt"/>
          <w:b w:val="0"/>
          <w:sz w:val="24"/>
          <w:szCs w:val="24"/>
        </w:rPr>
        <w:t>.</w:t>
      </w:r>
    </w:p>
    <w:p w14:paraId="2E2BE706" w14:textId="77777777" w:rsidR="007B705F" w:rsidRPr="00BB1A8D" w:rsidRDefault="007B705F" w:rsidP="00BD2453">
      <w:pPr>
        <w:widowControl w:val="0"/>
        <w:tabs>
          <w:tab w:val="left" w:pos="851"/>
        </w:tabs>
        <w:spacing w:after="0" w:line="240" w:lineRule="auto"/>
        <w:jc w:val="both"/>
        <w:rPr>
          <w:rStyle w:val="2105pt"/>
          <w:b w:val="0"/>
          <w:bCs w:val="0"/>
          <w:sz w:val="24"/>
          <w:szCs w:val="24"/>
        </w:rPr>
      </w:pPr>
    </w:p>
    <w:p w14:paraId="3D681809" w14:textId="77777777" w:rsidR="00BD2453" w:rsidRPr="00BB1A8D" w:rsidRDefault="00313555" w:rsidP="00BD2453">
      <w:pPr>
        <w:pStyle w:val="af0"/>
        <w:widowControl w:val="0"/>
        <w:tabs>
          <w:tab w:val="left" w:pos="851"/>
        </w:tabs>
        <w:spacing w:after="0" w:line="240" w:lineRule="auto"/>
        <w:ind w:left="0"/>
        <w:jc w:val="both"/>
        <w:rPr>
          <w:rFonts w:ascii="Times New Roman" w:hAnsi="Times New Roman"/>
          <w:b/>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16</w:t>
      </w:r>
      <w:r w:rsidRPr="00BB1A8D">
        <w:rPr>
          <w:rFonts w:ascii="Times New Roman" w:hAnsi="Times New Roman"/>
          <w:b/>
          <w:sz w:val="24"/>
          <w:szCs w:val="24"/>
        </w:rPr>
        <w:t xml:space="preserve">. </w:t>
      </w:r>
      <w:r w:rsidR="00BD2453" w:rsidRPr="00BB1A8D">
        <w:rPr>
          <w:rFonts w:ascii="Times New Roman" w:hAnsi="Times New Roman"/>
          <w:b/>
          <w:sz w:val="24"/>
          <w:szCs w:val="24"/>
        </w:rPr>
        <w:t xml:space="preserve">О составе </w:t>
      </w:r>
      <w:r w:rsidR="00B809FF" w:rsidRPr="00BB1A8D">
        <w:rPr>
          <w:rFonts w:ascii="Times New Roman" w:hAnsi="Times New Roman"/>
          <w:b/>
          <w:sz w:val="24"/>
          <w:szCs w:val="24"/>
        </w:rPr>
        <w:t>протокол</w:t>
      </w:r>
      <w:r w:rsidR="00BD2453" w:rsidRPr="00BB1A8D">
        <w:rPr>
          <w:rFonts w:ascii="Times New Roman" w:hAnsi="Times New Roman"/>
          <w:b/>
          <w:sz w:val="24"/>
          <w:szCs w:val="24"/>
        </w:rPr>
        <w:t>ов</w:t>
      </w:r>
    </w:p>
    <w:p w14:paraId="5D6EE231" w14:textId="77777777" w:rsidR="00313DC2" w:rsidRPr="00BB1A8D" w:rsidRDefault="001A19B9" w:rsidP="00BD2453">
      <w:pPr>
        <w:pStyle w:val="af0"/>
        <w:widowControl w:val="0"/>
        <w:tabs>
          <w:tab w:val="left" w:pos="851"/>
        </w:tabs>
        <w:spacing w:after="0" w:line="240" w:lineRule="auto"/>
        <w:ind w:left="0"/>
        <w:jc w:val="both"/>
        <w:rPr>
          <w:rStyle w:val="2105pt"/>
          <w:b w:val="0"/>
          <w:sz w:val="24"/>
          <w:szCs w:val="24"/>
        </w:rPr>
      </w:pPr>
      <w:r w:rsidRPr="008C4B32">
        <w:rPr>
          <w:rFonts w:ascii="Times New Roman" w:hAnsi="Times New Roman"/>
          <w:b/>
          <w:sz w:val="24"/>
          <w:szCs w:val="24"/>
        </w:rPr>
        <w:t>1.</w:t>
      </w:r>
      <w:r w:rsidRPr="00BB1A8D">
        <w:rPr>
          <w:rFonts w:ascii="Times New Roman" w:hAnsi="Times New Roman"/>
          <w:sz w:val="24"/>
          <w:szCs w:val="24"/>
        </w:rPr>
        <w:t xml:space="preserve"> </w:t>
      </w:r>
      <w:r w:rsidR="00173AC5" w:rsidRPr="00BB1A8D">
        <w:rPr>
          <w:rStyle w:val="2105pt"/>
          <w:b w:val="0"/>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1E8523D" w14:textId="77777777" w:rsidR="00313DC2" w:rsidRPr="00BB1A8D" w:rsidRDefault="00313DC2" w:rsidP="00BD2453">
      <w:pPr>
        <w:pStyle w:val="Default"/>
        <w:widowControl w:val="0"/>
        <w:jc w:val="both"/>
        <w:rPr>
          <w:bCs/>
          <w:lang w:eastAsia="ru-RU" w:bidi="ru-RU"/>
        </w:rPr>
      </w:pPr>
      <w:r w:rsidRPr="008C4B32">
        <w:rPr>
          <w:rStyle w:val="2105pt"/>
          <w:sz w:val="24"/>
          <w:szCs w:val="24"/>
        </w:rPr>
        <w:t>1.1.</w:t>
      </w:r>
      <w:r w:rsidRPr="00BB1A8D">
        <w:rPr>
          <w:rStyle w:val="2105pt"/>
          <w:b w:val="0"/>
          <w:sz w:val="24"/>
          <w:szCs w:val="24"/>
        </w:rPr>
        <w:t xml:space="preserve"> Дата подписания протокола.</w:t>
      </w:r>
    </w:p>
    <w:p w14:paraId="48A798DE" w14:textId="77777777" w:rsidR="00313DC2" w:rsidRPr="00BB1A8D" w:rsidRDefault="00313DC2"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1.2.</w:t>
      </w:r>
      <w:r w:rsidRPr="00BB1A8D">
        <w:rPr>
          <w:rStyle w:val="2105pt"/>
          <w:b w:val="0"/>
          <w:sz w:val="24"/>
          <w:szCs w:val="24"/>
        </w:rPr>
        <w:t xml:space="preserve"> Количество поданных на участие в закупке (этапе закупки) заявок, а также дата и время </w:t>
      </w:r>
      <w:r w:rsidRPr="00BB1A8D">
        <w:rPr>
          <w:rStyle w:val="2105pt"/>
          <w:b w:val="0"/>
          <w:sz w:val="24"/>
          <w:szCs w:val="24"/>
        </w:rPr>
        <w:lastRenderedPageBreak/>
        <w:t>регистрации каждой такой заявки.</w:t>
      </w:r>
    </w:p>
    <w:p w14:paraId="60A06B05" w14:textId="77777777" w:rsidR="00313DC2" w:rsidRPr="00BB1A8D" w:rsidRDefault="009E4CAC"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1.3.</w:t>
      </w:r>
      <w:r w:rsidRPr="00BB1A8D">
        <w:rPr>
          <w:rStyle w:val="2105pt"/>
          <w:b w:val="0"/>
          <w:sz w:val="24"/>
          <w:szCs w:val="24"/>
        </w:rPr>
        <w:t xml:space="preserve"> </w:t>
      </w:r>
      <w:r w:rsidR="00876C73" w:rsidRPr="00BB1A8D">
        <w:rPr>
          <w:rStyle w:val="2105pt"/>
          <w:b w:val="0"/>
          <w:sz w:val="24"/>
          <w:szCs w:val="24"/>
        </w:rPr>
        <w:t>Р</w:t>
      </w:r>
      <w:r w:rsidR="00313DC2" w:rsidRPr="00BB1A8D">
        <w:rPr>
          <w:rStyle w:val="2105pt"/>
          <w:b w:val="0"/>
          <w:sz w:val="24"/>
          <w:szCs w:val="24"/>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5367EA7" w14:textId="77777777" w:rsidR="00313DC2" w:rsidRPr="00BB1A8D" w:rsidRDefault="009E4CAC" w:rsidP="00BD2453">
      <w:pPr>
        <w:widowControl w:val="0"/>
        <w:tabs>
          <w:tab w:val="left" w:pos="851"/>
        </w:tabs>
        <w:spacing w:after="0" w:line="240" w:lineRule="auto"/>
        <w:jc w:val="both"/>
        <w:rPr>
          <w:rFonts w:ascii="Times New Roman" w:hAnsi="Times New Roman"/>
          <w:b/>
          <w:sz w:val="24"/>
          <w:szCs w:val="24"/>
        </w:rPr>
      </w:pPr>
      <w:r w:rsidRPr="008C4B32">
        <w:rPr>
          <w:rStyle w:val="2105pt"/>
          <w:sz w:val="24"/>
          <w:szCs w:val="24"/>
        </w:rPr>
        <w:t>1.3.1.</w:t>
      </w:r>
      <w:r w:rsidRPr="00BB1A8D">
        <w:rPr>
          <w:rStyle w:val="2105pt"/>
          <w:b w:val="0"/>
          <w:sz w:val="24"/>
          <w:szCs w:val="24"/>
        </w:rPr>
        <w:t xml:space="preserve"> К</w:t>
      </w:r>
      <w:r w:rsidR="00313DC2" w:rsidRPr="00BB1A8D">
        <w:rPr>
          <w:rStyle w:val="2105pt"/>
          <w:b w:val="0"/>
          <w:sz w:val="24"/>
          <w:szCs w:val="24"/>
        </w:rPr>
        <w:t>оличества заявок на участ</w:t>
      </w:r>
      <w:r w:rsidRPr="00BB1A8D">
        <w:rPr>
          <w:rStyle w:val="2105pt"/>
          <w:b w:val="0"/>
          <w:sz w:val="24"/>
          <w:szCs w:val="24"/>
        </w:rPr>
        <w:t>ие в закупке, которые отклонены.</w:t>
      </w:r>
    </w:p>
    <w:p w14:paraId="16A58C5C" w14:textId="77777777" w:rsidR="00313DC2" w:rsidRPr="00BB1A8D" w:rsidRDefault="009E4CAC" w:rsidP="00BD2453">
      <w:pPr>
        <w:widowControl w:val="0"/>
        <w:tabs>
          <w:tab w:val="left" w:pos="851"/>
          <w:tab w:val="left" w:pos="9354"/>
        </w:tabs>
        <w:spacing w:after="0" w:line="240" w:lineRule="auto"/>
        <w:jc w:val="both"/>
        <w:rPr>
          <w:rFonts w:ascii="Times New Roman" w:hAnsi="Times New Roman"/>
          <w:b/>
          <w:sz w:val="24"/>
          <w:szCs w:val="24"/>
        </w:rPr>
      </w:pPr>
      <w:r w:rsidRPr="008C4B32">
        <w:rPr>
          <w:rStyle w:val="2105pt"/>
          <w:sz w:val="24"/>
          <w:szCs w:val="24"/>
        </w:rPr>
        <w:t>1.3.2.</w:t>
      </w:r>
      <w:r w:rsidRPr="00BB1A8D">
        <w:rPr>
          <w:rStyle w:val="2105pt"/>
          <w:b w:val="0"/>
          <w:sz w:val="24"/>
          <w:szCs w:val="24"/>
        </w:rPr>
        <w:t xml:space="preserve"> О</w:t>
      </w:r>
      <w:r w:rsidR="00313DC2" w:rsidRPr="00BB1A8D">
        <w:rPr>
          <w:rStyle w:val="2105pt"/>
          <w:b w:val="0"/>
          <w:sz w:val="24"/>
          <w:szCs w:val="24"/>
        </w:rPr>
        <w:t>снований отклонения каждой заявки на участие в закупке с указанием поло</w:t>
      </w:r>
      <w:r w:rsidR="00313DC2" w:rsidRPr="00BB1A8D">
        <w:rPr>
          <w:rStyle w:val="2105pt"/>
          <w:b w:val="0"/>
          <w:sz w:val="24"/>
          <w:szCs w:val="24"/>
        </w:rPr>
        <w:softHyphen/>
        <w:t>жений документации о закупке, извещения о проведении запроса котировок, ко</w:t>
      </w:r>
      <w:r w:rsidR="00313DC2" w:rsidRPr="00BB1A8D">
        <w:rPr>
          <w:rStyle w:val="2105pt"/>
          <w:b w:val="0"/>
          <w:sz w:val="24"/>
          <w:szCs w:val="24"/>
        </w:rPr>
        <w:softHyphen/>
        <w:t>торы</w:t>
      </w:r>
      <w:r w:rsidRPr="00BB1A8D">
        <w:rPr>
          <w:rStyle w:val="2105pt"/>
          <w:b w:val="0"/>
          <w:sz w:val="24"/>
          <w:szCs w:val="24"/>
        </w:rPr>
        <w:t>м не соответствует такая заявка.</w:t>
      </w:r>
    </w:p>
    <w:p w14:paraId="68066808" w14:textId="77777777" w:rsidR="00313DC2" w:rsidRPr="00BB1A8D" w:rsidRDefault="00876C73" w:rsidP="00BD2453">
      <w:pPr>
        <w:widowControl w:val="0"/>
        <w:tabs>
          <w:tab w:val="left" w:pos="567"/>
          <w:tab w:val="left" w:pos="851"/>
          <w:tab w:val="left" w:pos="9354"/>
        </w:tabs>
        <w:spacing w:after="0" w:line="240" w:lineRule="auto"/>
        <w:jc w:val="both"/>
        <w:rPr>
          <w:rFonts w:ascii="Times New Roman" w:hAnsi="Times New Roman"/>
          <w:b/>
          <w:sz w:val="24"/>
          <w:szCs w:val="24"/>
        </w:rPr>
      </w:pPr>
      <w:r w:rsidRPr="008C4B32">
        <w:rPr>
          <w:rStyle w:val="2105pt"/>
          <w:sz w:val="24"/>
          <w:szCs w:val="24"/>
        </w:rPr>
        <w:t>1.4.</w:t>
      </w:r>
      <w:r w:rsidRPr="00BB1A8D">
        <w:rPr>
          <w:rStyle w:val="2105pt"/>
          <w:b w:val="0"/>
          <w:sz w:val="24"/>
          <w:szCs w:val="24"/>
        </w:rPr>
        <w:t xml:space="preserve"> Р</w:t>
      </w:r>
      <w:r w:rsidR="00313DC2" w:rsidRPr="00BB1A8D">
        <w:rPr>
          <w:rStyle w:val="2105pt"/>
          <w:b w:val="0"/>
          <w:sz w:val="24"/>
          <w:szCs w:val="24"/>
        </w:rPr>
        <w:t>езультаты оценки заявок на участие в закупке</w:t>
      </w:r>
      <w:r w:rsidRPr="00BB1A8D">
        <w:rPr>
          <w:rStyle w:val="2105pt"/>
          <w:b w:val="0"/>
          <w:sz w:val="24"/>
          <w:szCs w:val="24"/>
        </w:rPr>
        <w:t xml:space="preserve"> с указанием итогового реше</w:t>
      </w:r>
      <w:r w:rsidRPr="00BB1A8D">
        <w:rPr>
          <w:rStyle w:val="2105pt"/>
          <w:b w:val="0"/>
          <w:sz w:val="24"/>
          <w:szCs w:val="24"/>
        </w:rPr>
        <w:softHyphen/>
        <w:t xml:space="preserve">ния </w:t>
      </w:r>
      <w:r w:rsidR="00313DC2" w:rsidRPr="00BB1A8D">
        <w:rPr>
          <w:rStyle w:val="2105pt"/>
          <w:b w:val="0"/>
          <w:sz w:val="24"/>
          <w:szCs w:val="24"/>
        </w:rPr>
        <w:t>комиссии по осуществлению закупок о соответствии таких заявок требованиям документации о закупке, а также о присвоении таким заявкам значения по каждо</w:t>
      </w:r>
      <w:r w:rsidR="00313DC2" w:rsidRPr="00BB1A8D">
        <w:rPr>
          <w:rStyle w:val="2105pt"/>
          <w:b w:val="0"/>
          <w:sz w:val="24"/>
          <w:szCs w:val="24"/>
        </w:rPr>
        <w:softHyphen/>
        <w:t>му из предусмотренных критериев оценки таких заявок (в случае, если этапом кон</w:t>
      </w:r>
      <w:r w:rsidR="00313DC2" w:rsidRPr="00BB1A8D">
        <w:rPr>
          <w:rStyle w:val="2105pt"/>
          <w:b w:val="0"/>
          <w:sz w:val="24"/>
          <w:szCs w:val="24"/>
        </w:rPr>
        <w:softHyphen/>
        <w:t>курентной закупки предусмотрена оценка таких заявок)</w:t>
      </w:r>
      <w:r w:rsidRPr="00BB1A8D">
        <w:rPr>
          <w:rStyle w:val="2105pt"/>
          <w:b w:val="0"/>
          <w:sz w:val="24"/>
          <w:szCs w:val="24"/>
        </w:rPr>
        <w:t>.</w:t>
      </w:r>
    </w:p>
    <w:p w14:paraId="58D1E71A" w14:textId="77777777" w:rsidR="00313DC2" w:rsidRPr="00BB1A8D" w:rsidRDefault="00745FAF"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1.5.</w:t>
      </w:r>
      <w:r w:rsidRPr="00BB1A8D">
        <w:rPr>
          <w:rStyle w:val="2105pt"/>
          <w:b w:val="0"/>
          <w:sz w:val="24"/>
          <w:szCs w:val="24"/>
        </w:rPr>
        <w:t xml:space="preserve"> </w:t>
      </w:r>
      <w:r w:rsidR="00876C73" w:rsidRPr="00BB1A8D">
        <w:rPr>
          <w:rStyle w:val="2105pt"/>
          <w:b w:val="0"/>
          <w:sz w:val="24"/>
          <w:szCs w:val="24"/>
        </w:rPr>
        <w:t>П</w:t>
      </w:r>
      <w:r w:rsidR="00313DC2" w:rsidRPr="00BB1A8D">
        <w:rPr>
          <w:rStyle w:val="2105pt"/>
          <w:b w:val="0"/>
          <w:sz w:val="24"/>
          <w:szCs w:val="24"/>
        </w:rPr>
        <w:t>ричины, по которым конкурентная закупка признана несостоявшейся, в слу</w:t>
      </w:r>
      <w:r w:rsidR="00313DC2" w:rsidRPr="00BB1A8D">
        <w:rPr>
          <w:rStyle w:val="2105pt"/>
          <w:b w:val="0"/>
          <w:sz w:val="24"/>
          <w:szCs w:val="24"/>
        </w:rPr>
        <w:softHyphen/>
        <w:t>чае ее признания таковой</w:t>
      </w:r>
      <w:r w:rsidR="00876C73" w:rsidRPr="00BB1A8D">
        <w:rPr>
          <w:rStyle w:val="2105pt"/>
          <w:b w:val="0"/>
          <w:sz w:val="24"/>
          <w:szCs w:val="24"/>
        </w:rPr>
        <w:t>.</w:t>
      </w:r>
    </w:p>
    <w:p w14:paraId="079BB561" w14:textId="77777777" w:rsidR="00313DC2" w:rsidRPr="00BB1A8D" w:rsidRDefault="00876C73" w:rsidP="00BD2453">
      <w:pPr>
        <w:pStyle w:val="23"/>
        <w:shd w:val="clear" w:color="auto" w:fill="auto"/>
        <w:tabs>
          <w:tab w:val="left" w:pos="567"/>
          <w:tab w:val="left" w:pos="851"/>
        </w:tabs>
        <w:spacing w:line="240" w:lineRule="auto"/>
        <w:ind w:firstLine="0"/>
        <w:rPr>
          <w:sz w:val="24"/>
          <w:szCs w:val="24"/>
        </w:rPr>
      </w:pPr>
      <w:r w:rsidRPr="008C4B32">
        <w:rPr>
          <w:rStyle w:val="2105pt"/>
          <w:sz w:val="24"/>
          <w:szCs w:val="24"/>
        </w:rPr>
        <w:t>1.6.</w:t>
      </w:r>
      <w:r w:rsidRPr="00BB1A8D">
        <w:rPr>
          <w:rStyle w:val="2105pt"/>
          <w:b w:val="0"/>
          <w:sz w:val="24"/>
          <w:szCs w:val="24"/>
        </w:rPr>
        <w:t xml:space="preserve"> </w:t>
      </w:r>
      <w:r w:rsidRPr="00BB1A8D">
        <w:rPr>
          <w:sz w:val="24"/>
          <w:szCs w:val="24"/>
        </w:rPr>
        <w:t>И</w:t>
      </w:r>
      <w:r w:rsidR="00313DC2" w:rsidRPr="00BB1A8D">
        <w:rPr>
          <w:sz w:val="24"/>
          <w:szCs w:val="24"/>
        </w:rPr>
        <w:t>ные сведения в зависимости от предмета закупки.</w:t>
      </w:r>
    </w:p>
    <w:p w14:paraId="7B89F10C" w14:textId="77777777" w:rsidR="00B54628" w:rsidRPr="00BB1A8D" w:rsidRDefault="00B54628" w:rsidP="00BD2453">
      <w:pPr>
        <w:pStyle w:val="23"/>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Протокол, составленный по итога</w:t>
      </w:r>
      <w:r w:rsidR="00506457" w:rsidRPr="00BB1A8D">
        <w:rPr>
          <w:sz w:val="24"/>
          <w:szCs w:val="24"/>
        </w:rPr>
        <w:t xml:space="preserve">м конкурентной закупки (далее – </w:t>
      </w:r>
      <w:r w:rsidRPr="00BB1A8D">
        <w:rPr>
          <w:sz w:val="24"/>
          <w:szCs w:val="24"/>
        </w:rPr>
        <w:t>ито</w:t>
      </w:r>
      <w:r w:rsidRPr="00BB1A8D">
        <w:rPr>
          <w:sz w:val="24"/>
          <w:szCs w:val="24"/>
        </w:rPr>
        <w:softHyphen/>
        <w:t>говый протокол), должен содержать следующие сведения:</w:t>
      </w:r>
    </w:p>
    <w:p w14:paraId="75F15D01" w14:textId="77777777" w:rsidR="00B54628" w:rsidRPr="00BB1A8D" w:rsidRDefault="00B54628" w:rsidP="00BD2453">
      <w:pPr>
        <w:pStyle w:val="23"/>
        <w:shd w:val="clear" w:color="auto" w:fill="auto"/>
        <w:tabs>
          <w:tab w:val="left" w:pos="567"/>
          <w:tab w:val="left" w:pos="851"/>
        </w:tabs>
        <w:spacing w:line="240" w:lineRule="auto"/>
        <w:ind w:firstLine="0"/>
        <w:rPr>
          <w:sz w:val="24"/>
          <w:szCs w:val="24"/>
        </w:rPr>
      </w:pPr>
      <w:r w:rsidRPr="008C4B32">
        <w:rPr>
          <w:b/>
          <w:sz w:val="24"/>
          <w:szCs w:val="24"/>
        </w:rPr>
        <w:t>2.1.</w:t>
      </w:r>
      <w:r w:rsidRPr="00BB1A8D">
        <w:rPr>
          <w:sz w:val="24"/>
          <w:szCs w:val="24"/>
        </w:rPr>
        <w:t xml:space="preserve"> Дата</w:t>
      </w:r>
      <w:r w:rsidR="00313E15" w:rsidRPr="00BB1A8D">
        <w:rPr>
          <w:sz w:val="24"/>
          <w:szCs w:val="24"/>
        </w:rPr>
        <w:t xml:space="preserve"> подписания протокола.</w:t>
      </w:r>
    </w:p>
    <w:p w14:paraId="4789F51C" w14:textId="77777777" w:rsidR="00B54628" w:rsidRPr="00BB1A8D" w:rsidRDefault="00313E15" w:rsidP="00BD2453">
      <w:pPr>
        <w:pStyle w:val="23"/>
        <w:shd w:val="clear" w:color="auto" w:fill="auto"/>
        <w:tabs>
          <w:tab w:val="left" w:pos="567"/>
          <w:tab w:val="left" w:pos="851"/>
        </w:tabs>
        <w:spacing w:line="240" w:lineRule="auto"/>
        <w:ind w:firstLine="0"/>
        <w:rPr>
          <w:sz w:val="24"/>
          <w:szCs w:val="24"/>
        </w:rPr>
      </w:pPr>
      <w:r w:rsidRPr="008C4B32">
        <w:rPr>
          <w:b/>
          <w:sz w:val="24"/>
          <w:szCs w:val="24"/>
        </w:rPr>
        <w:t>2.2.</w:t>
      </w:r>
      <w:r w:rsidRPr="00BB1A8D">
        <w:rPr>
          <w:sz w:val="24"/>
          <w:szCs w:val="24"/>
        </w:rPr>
        <w:t xml:space="preserve"> К</w:t>
      </w:r>
      <w:r w:rsidR="00B54628" w:rsidRPr="00BB1A8D">
        <w:rPr>
          <w:sz w:val="24"/>
          <w:szCs w:val="24"/>
        </w:rPr>
        <w:t>оличество поданных заявок на участие в закупке, а также дата и время р</w:t>
      </w:r>
      <w:r w:rsidRPr="00BB1A8D">
        <w:rPr>
          <w:sz w:val="24"/>
          <w:szCs w:val="24"/>
        </w:rPr>
        <w:t>еги</w:t>
      </w:r>
      <w:r w:rsidRPr="00BB1A8D">
        <w:rPr>
          <w:sz w:val="24"/>
          <w:szCs w:val="24"/>
        </w:rPr>
        <w:softHyphen/>
        <w:t>страции каждой такой заявки.</w:t>
      </w:r>
    </w:p>
    <w:p w14:paraId="128D15DB" w14:textId="77777777" w:rsidR="00B54628" w:rsidRPr="00BB1A8D" w:rsidRDefault="00795857" w:rsidP="00BD2453">
      <w:pPr>
        <w:pStyle w:val="23"/>
        <w:shd w:val="clear" w:color="auto" w:fill="auto"/>
        <w:tabs>
          <w:tab w:val="left" w:pos="567"/>
          <w:tab w:val="left" w:pos="851"/>
        </w:tabs>
        <w:spacing w:line="240" w:lineRule="auto"/>
        <w:ind w:firstLine="0"/>
        <w:rPr>
          <w:sz w:val="24"/>
          <w:szCs w:val="24"/>
        </w:rPr>
      </w:pPr>
      <w:r w:rsidRPr="008C4B32">
        <w:rPr>
          <w:b/>
          <w:sz w:val="24"/>
          <w:szCs w:val="24"/>
        </w:rPr>
        <w:t>2.3</w:t>
      </w:r>
      <w:r w:rsidR="00313E15" w:rsidRPr="008C4B32">
        <w:rPr>
          <w:b/>
          <w:sz w:val="24"/>
          <w:szCs w:val="24"/>
        </w:rPr>
        <w:t>.</w:t>
      </w:r>
      <w:r w:rsidR="00313E15" w:rsidRPr="00BB1A8D">
        <w:rPr>
          <w:sz w:val="24"/>
          <w:szCs w:val="24"/>
        </w:rPr>
        <w:t xml:space="preserve"> П</w:t>
      </w:r>
      <w:r w:rsidR="00B54628" w:rsidRPr="00BB1A8D">
        <w:rPr>
          <w:sz w:val="24"/>
          <w:szCs w:val="24"/>
        </w:rPr>
        <w:t>орядковые номера заявок на участие в закупке, окончательных предложе</w:t>
      </w:r>
      <w:r w:rsidR="00B54628" w:rsidRPr="00BB1A8D">
        <w:rPr>
          <w:sz w:val="24"/>
          <w:szCs w:val="24"/>
        </w:rPr>
        <w:softHyphen/>
        <w:t>ний участников закупки в порядке уменьшения степени выгодности содержащихся в них условий исполнения договора, включая информацию о ценовых предложе</w:t>
      </w:r>
      <w:r w:rsidR="00B54628" w:rsidRPr="00BB1A8D">
        <w:rPr>
          <w:sz w:val="24"/>
          <w:szCs w:val="24"/>
        </w:rPr>
        <w:softHyphen/>
        <w:t>ниях и (или) дополнительных ценовых предложениях участников закупки. Заявке на участие в закупке, окончательному предложению, в которых содержатся лучшие</w:t>
      </w:r>
      <w:r w:rsidR="007915E5">
        <w:rPr>
          <w:sz w:val="24"/>
          <w:szCs w:val="24"/>
        </w:rPr>
        <w:t xml:space="preserve"> </w:t>
      </w:r>
      <w:r w:rsidR="00B54628" w:rsidRPr="00BB1A8D">
        <w:rPr>
          <w:sz w:val="24"/>
          <w:szCs w:val="24"/>
        </w:rPr>
        <w:t>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w:t>
      </w:r>
      <w:r w:rsidR="00B54628" w:rsidRPr="00BB1A8D">
        <w:rPr>
          <w:sz w:val="24"/>
          <w:szCs w:val="24"/>
        </w:rPr>
        <w:softHyphen/>
        <w:t>вается заявке на участие в закупке, окончательному предложению, которые поступили ранее других заявок на участие в закупке, окончательных предложен</w:t>
      </w:r>
      <w:r w:rsidR="00313E15" w:rsidRPr="00BB1A8D">
        <w:rPr>
          <w:sz w:val="24"/>
          <w:szCs w:val="24"/>
        </w:rPr>
        <w:t>ий, содержащих такие же условия.</w:t>
      </w:r>
    </w:p>
    <w:p w14:paraId="498C2E80" w14:textId="77777777" w:rsidR="00B54628" w:rsidRPr="00BB1A8D" w:rsidRDefault="00795857" w:rsidP="00BD2453">
      <w:pPr>
        <w:pStyle w:val="23"/>
        <w:shd w:val="clear" w:color="auto" w:fill="auto"/>
        <w:tabs>
          <w:tab w:val="left" w:pos="567"/>
          <w:tab w:val="left" w:pos="851"/>
        </w:tabs>
        <w:spacing w:line="240" w:lineRule="auto"/>
        <w:ind w:firstLine="0"/>
        <w:rPr>
          <w:sz w:val="24"/>
          <w:szCs w:val="24"/>
        </w:rPr>
      </w:pPr>
      <w:r w:rsidRPr="008C4B32">
        <w:rPr>
          <w:b/>
          <w:sz w:val="24"/>
          <w:szCs w:val="24"/>
        </w:rPr>
        <w:t>2.4</w:t>
      </w:r>
      <w:r w:rsidR="00313E15" w:rsidRPr="008C4B32">
        <w:rPr>
          <w:b/>
          <w:sz w:val="24"/>
          <w:szCs w:val="24"/>
        </w:rPr>
        <w:t>.</w:t>
      </w:r>
      <w:r w:rsidR="00313E15" w:rsidRPr="00BB1A8D">
        <w:rPr>
          <w:sz w:val="24"/>
          <w:szCs w:val="24"/>
        </w:rPr>
        <w:t xml:space="preserve"> Р</w:t>
      </w:r>
      <w:r w:rsidR="00B54628" w:rsidRPr="00BB1A8D">
        <w:rPr>
          <w:sz w:val="24"/>
          <w:szCs w:val="24"/>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1E0CA54" w14:textId="77777777" w:rsidR="00B54628" w:rsidRPr="00BB1A8D" w:rsidRDefault="001F1662" w:rsidP="00BD2453">
      <w:pPr>
        <w:pStyle w:val="23"/>
        <w:shd w:val="clear" w:color="auto" w:fill="auto"/>
        <w:tabs>
          <w:tab w:val="left" w:pos="567"/>
          <w:tab w:val="left" w:pos="851"/>
        </w:tabs>
        <w:spacing w:line="240" w:lineRule="auto"/>
        <w:ind w:firstLine="0"/>
        <w:rPr>
          <w:sz w:val="24"/>
          <w:szCs w:val="24"/>
        </w:rPr>
      </w:pPr>
      <w:r w:rsidRPr="008C4B32">
        <w:rPr>
          <w:b/>
          <w:sz w:val="24"/>
          <w:szCs w:val="24"/>
        </w:rPr>
        <w:t>2.4.1.</w:t>
      </w:r>
      <w:r w:rsidRPr="00BB1A8D">
        <w:rPr>
          <w:sz w:val="24"/>
          <w:szCs w:val="24"/>
        </w:rPr>
        <w:t xml:space="preserve"> К</w:t>
      </w:r>
      <w:r w:rsidR="00B54628" w:rsidRPr="00BB1A8D">
        <w:rPr>
          <w:sz w:val="24"/>
          <w:szCs w:val="24"/>
        </w:rPr>
        <w:t>оличества заявок на участие в закупке, окончательных предложений, кото</w:t>
      </w:r>
      <w:r w:rsidR="00B54628" w:rsidRPr="00BB1A8D">
        <w:rPr>
          <w:sz w:val="24"/>
          <w:szCs w:val="24"/>
        </w:rPr>
        <w:softHyphen/>
        <w:t>рые отклонены</w:t>
      </w:r>
      <w:r w:rsidRPr="00BB1A8D">
        <w:rPr>
          <w:sz w:val="24"/>
          <w:szCs w:val="24"/>
        </w:rPr>
        <w:t>.</w:t>
      </w:r>
    </w:p>
    <w:p w14:paraId="47BECC96" w14:textId="77777777" w:rsidR="00B54628" w:rsidRPr="00BB1A8D" w:rsidRDefault="001F1662" w:rsidP="00BD2453">
      <w:pPr>
        <w:pStyle w:val="23"/>
        <w:shd w:val="clear" w:color="auto" w:fill="auto"/>
        <w:tabs>
          <w:tab w:val="left" w:pos="851"/>
        </w:tabs>
        <w:spacing w:line="240" w:lineRule="auto"/>
        <w:ind w:firstLine="0"/>
        <w:rPr>
          <w:sz w:val="24"/>
          <w:szCs w:val="24"/>
        </w:rPr>
      </w:pPr>
      <w:r w:rsidRPr="008C4B32">
        <w:rPr>
          <w:b/>
          <w:sz w:val="24"/>
          <w:szCs w:val="24"/>
        </w:rPr>
        <w:t>2.4.2.</w:t>
      </w:r>
      <w:r w:rsidRPr="00BB1A8D">
        <w:rPr>
          <w:sz w:val="24"/>
          <w:szCs w:val="24"/>
        </w:rPr>
        <w:t xml:space="preserve"> О</w:t>
      </w:r>
      <w:r w:rsidR="00B54628" w:rsidRPr="00BB1A8D">
        <w:rPr>
          <w:sz w:val="24"/>
          <w:szCs w:val="24"/>
        </w:rPr>
        <w:t>снований отклонения каждой заявки на участие в закупке, каждого окон</w:t>
      </w:r>
      <w:r w:rsidR="00B54628" w:rsidRPr="00BB1A8D">
        <w:rPr>
          <w:sz w:val="24"/>
          <w:szCs w:val="24"/>
        </w:rPr>
        <w:softHyphen/>
        <w:t>чательного предложения с указанием положений документации о закупке, изве</w:t>
      </w:r>
      <w:r w:rsidR="00B54628" w:rsidRPr="00BB1A8D">
        <w:rPr>
          <w:sz w:val="24"/>
          <w:szCs w:val="24"/>
        </w:rPr>
        <w:softHyphen/>
        <w:t>щения о проведении запроса котировок, которым не соответствуют такие за</w:t>
      </w:r>
      <w:r w:rsidR="00313E15" w:rsidRPr="00BB1A8D">
        <w:rPr>
          <w:sz w:val="24"/>
          <w:szCs w:val="24"/>
        </w:rPr>
        <w:t>явка, окончательное предложение.</w:t>
      </w:r>
    </w:p>
    <w:p w14:paraId="7DBB68AF" w14:textId="77777777" w:rsidR="00B54628" w:rsidRPr="00FA0002" w:rsidRDefault="001F1662" w:rsidP="00BD2453">
      <w:pPr>
        <w:pStyle w:val="23"/>
        <w:shd w:val="clear" w:color="auto" w:fill="auto"/>
        <w:tabs>
          <w:tab w:val="left" w:pos="851"/>
        </w:tabs>
        <w:spacing w:line="240" w:lineRule="auto"/>
        <w:ind w:firstLine="0"/>
        <w:rPr>
          <w:sz w:val="24"/>
          <w:szCs w:val="24"/>
        </w:rPr>
      </w:pPr>
      <w:r w:rsidRPr="008C4B32">
        <w:rPr>
          <w:b/>
          <w:sz w:val="24"/>
          <w:szCs w:val="24"/>
        </w:rPr>
        <w:t>2.5</w:t>
      </w:r>
      <w:r w:rsidR="00313E15" w:rsidRPr="008C4B32">
        <w:rPr>
          <w:b/>
          <w:sz w:val="24"/>
          <w:szCs w:val="24"/>
        </w:rPr>
        <w:t>.</w:t>
      </w:r>
      <w:r w:rsidR="00313E15" w:rsidRPr="00BB1A8D">
        <w:rPr>
          <w:sz w:val="24"/>
          <w:szCs w:val="24"/>
        </w:rPr>
        <w:t xml:space="preserve"> Р</w:t>
      </w:r>
      <w:r w:rsidR="00B54628" w:rsidRPr="00BB1A8D">
        <w:rPr>
          <w:sz w:val="24"/>
          <w:szCs w:val="24"/>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единой комиссии по осуществлению закупок о присвоении каждой такой заявке, каждому окончатель</w:t>
      </w:r>
      <w:r w:rsidR="00B54628" w:rsidRPr="00BB1A8D">
        <w:rPr>
          <w:sz w:val="24"/>
          <w:szCs w:val="24"/>
        </w:rPr>
        <w:softHyphen/>
        <w:t>ному предложению значения по каждому из предусмотренных критериев оценки таких заявок (в случае, если этапом закупки предусмотрена о</w:t>
      </w:r>
      <w:r w:rsidR="00313E15" w:rsidRPr="00BB1A8D">
        <w:rPr>
          <w:sz w:val="24"/>
          <w:szCs w:val="24"/>
        </w:rPr>
        <w:t xml:space="preserve">ценка таких </w:t>
      </w:r>
      <w:r w:rsidR="00313E15" w:rsidRPr="00FA0002">
        <w:rPr>
          <w:sz w:val="24"/>
          <w:szCs w:val="24"/>
        </w:rPr>
        <w:t>заявок).</w:t>
      </w:r>
    </w:p>
    <w:p w14:paraId="19AC0BBF" w14:textId="77777777" w:rsidR="00B54628" w:rsidRPr="00FA0002" w:rsidRDefault="00795857" w:rsidP="00BD2453">
      <w:pPr>
        <w:pStyle w:val="23"/>
        <w:shd w:val="clear" w:color="auto" w:fill="auto"/>
        <w:tabs>
          <w:tab w:val="left" w:pos="851"/>
        </w:tabs>
        <w:spacing w:line="240" w:lineRule="auto"/>
        <w:ind w:firstLine="0"/>
        <w:rPr>
          <w:sz w:val="24"/>
          <w:szCs w:val="24"/>
        </w:rPr>
      </w:pPr>
      <w:r w:rsidRPr="00FA0002">
        <w:rPr>
          <w:b/>
          <w:sz w:val="24"/>
          <w:szCs w:val="24"/>
        </w:rPr>
        <w:t>2.6</w:t>
      </w:r>
      <w:r w:rsidR="00313E15" w:rsidRPr="00FA0002">
        <w:rPr>
          <w:b/>
          <w:sz w:val="24"/>
          <w:szCs w:val="24"/>
        </w:rPr>
        <w:t>.</w:t>
      </w:r>
      <w:r w:rsidR="00313E15" w:rsidRPr="00FA0002">
        <w:rPr>
          <w:sz w:val="24"/>
          <w:szCs w:val="24"/>
        </w:rPr>
        <w:t xml:space="preserve"> П</w:t>
      </w:r>
      <w:r w:rsidR="00B54628" w:rsidRPr="00FA0002">
        <w:rPr>
          <w:sz w:val="24"/>
          <w:szCs w:val="24"/>
        </w:rPr>
        <w:t>ричины, по которым закупка признана несостоявшейся,</w:t>
      </w:r>
      <w:r w:rsidR="00313E15" w:rsidRPr="00FA0002">
        <w:rPr>
          <w:sz w:val="24"/>
          <w:szCs w:val="24"/>
        </w:rPr>
        <w:t xml:space="preserve"> в случае призна</w:t>
      </w:r>
      <w:r w:rsidR="00313E15" w:rsidRPr="00FA0002">
        <w:rPr>
          <w:sz w:val="24"/>
          <w:szCs w:val="24"/>
        </w:rPr>
        <w:softHyphen/>
        <w:t>ния ее таковой.</w:t>
      </w:r>
    </w:p>
    <w:p w14:paraId="784B4FC3" w14:textId="77777777" w:rsidR="00313E15" w:rsidRPr="00FA0002" w:rsidRDefault="00E458AC" w:rsidP="00BD2453">
      <w:pPr>
        <w:pStyle w:val="23"/>
        <w:shd w:val="clear" w:color="auto" w:fill="auto"/>
        <w:tabs>
          <w:tab w:val="left" w:pos="567"/>
          <w:tab w:val="left" w:pos="851"/>
        </w:tabs>
        <w:spacing w:line="240" w:lineRule="auto"/>
        <w:ind w:firstLine="0"/>
        <w:rPr>
          <w:sz w:val="24"/>
          <w:szCs w:val="24"/>
        </w:rPr>
      </w:pPr>
      <w:r w:rsidRPr="00FA0002">
        <w:rPr>
          <w:b/>
          <w:sz w:val="24"/>
          <w:szCs w:val="24"/>
        </w:rPr>
        <w:t>2.7</w:t>
      </w:r>
      <w:r w:rsidR="00313E15" w:rsidRPr="00FA0002">
        <w:rPr>
          <w:b/>
          <w:sz w:val="24"/>
          <w:szCs w:val="24"/>
        </w:rPr>
        <w:t>.</w:t>
      </w:r>
      <w:r w:rsidR="00313E15" w:rsidRPr="00FA0002">
        <w:rPr>
          <w:sz w:val="24"/>
          <w:szCs w:val="24"/>
        </w:rPr>
        <w:t xml:space="preserve"> </w:t>
      </w:r>
      <w:r w:rsidR="00562CA6" w:rsidRPr="00FA0002">
        <w:rPr>
          <w:sz w:val="24"/>
          <w:szCs w:val="24"/>
        </w:rPr>
        <w:t>О</w:t>
      </w:r>
      <w:r w:rsidR="00B54628" w:rsidRPr="00FA0002">
        <w:rPr>
          <w:sz w:val="24"/>
          <w:szCs w:val="24"/>
        </w:rPr>
        <w:t>бъем закупаемых товаров, работ, услуг</w:t>
      </w:r>
      <w:r w:rsidR="00562CA6" w:rsidRPr="00FA0002">
        <w:rPr>
          <w:sz w:val="24"/>
          <w:szCs w:val="24"/>
        </w:rPr>
        <w:t xml:space="preserve"> (при </w:t>
      </w:r>
      <w:r w:rsidRPr="00FA0002">
        <w:rPr>
          <w:sz w:val="24"/>
          <w:szCs w:val="24"/>
        </w:rPr>
        <w:t>возможности установления</w:t>
      </w:r>
      <w:r w:rsidR="00FB2807" w:rsidRPr="00FA0002">
        <w:rPr>
          <w:sz w:val="24"/>
          <w:szCs w:val="24"/>
        </w:rPr>
        <w:t>).</w:t>
      </w:r>
    </w:p>
    <w:p w14:paraId="7C3FE093" w14:textId="77777777" w:rsidR="00B54628" w:rsidRPr="00FA0002" w:rsidRDefault="00313E15" w:rsidP="00BD2453">
      <w:pPr>
        <w:pStyle w:val="23"/>
        <w:shd w:val="clear" w:color="auto" w:fill="auto"/>
        <w:tabs>
          <w:tab w:val="left" w:pos="567"/>
          <w:tab w:val="left" w:pos="851"/>
        </w:tabs>
        <w:spacing w:line="240" w:lineRule="auto"/>
        <w:ind w:firstLine="0"/>
        <w:rPr>
          <w:sz w:val="24"/>
          <w:szCs w:val="24"/>
        </w:rPr>
      </w:pPr>
      <w:r w:rsidRPr="00FA0002">
        <w:rPr>
          <w:b/>
          <w:sz w:val="24"/>
          <w:szCs w:val="24"/>
        </w:rPr>
        <w:t>2.</w:t>
      </w:r>
      <w:r w:rsidR="00E458AC" w:rsidRPr="00FA0002">
        <w:rPr>
          <w:b/>
          <w:sz w:val="24"/>
          <w:szCs w:val="24"/>
        </w:rPr>
        <w:t>8</w:t>
      </w:r>
      <w:r w:rsidRPr="00FA0002">
        <w:rPr>
          <w:b/>
          <w:sz w:val="24"/>
          <w:szCs w:val="24"/>
        </w:rPr>
        <w:t>.</w:t>
      </w:r>
      <w:r w:rsidRPr="00FA0002">
        <w:rPr>
          <w:sz w:val="24"/>
          <w:szCs w:val="24"/>
        </w:rPr>
        <w:t xml:space="preserve"> </w:t>
      </w:r>
      <w:r w:rsidR="00562CA6" w:rsidRPr="00FA0002">
        <w:rPr>
          <w:sz w:val="24"/>
          <w:szCs w:val="24"/>
        </w:rPr>
        <w:t>Ц</w:t>
      </w:r>
      <w:r w:rsidR="00B54628" w:rsidRPr="00FA0002">
        <w:rPr>
          <w:sz w:val="24"/>
          <w:szCs w:val="24"/>
        </w:rPr>
        <w:t>ена закупаемых товаров, работ, услуг</w:t>
      </w:r>
      <w:r w:rsidR="00FB2807" w:rsidRPr="00FA0002">
        <w:rPr>
          <w:sz w:val="24"/>
          <w:szCs w:val="24"/>
        </w:rPr>
        <w:t>.</w:t>
      </w:r>
    </w:p>
    <w:p w14:paraId="3997679B" w14:textId="77777777" w:rsidR="00B54628" w:rsidRPr="00FA0002" w:rsidRDefault="00313E15" w:rsidP="00AD664B">
      <w:pPr>
        <w:pStyle w:val="23"/>
        <w:shd w:val="clear" w:color="auto" w:fill="auto"/>
        <w:tabs>
          <w:tab w:val="left" w:pos="567"/>
          <w:tab w:val="left" w:pos="851"/>
        </w:tabs>
        <w:spacing w:line="240" w:lineRule="auto"/>
        <w:ind w:firstLine="0"/>
        <w:rPr>
          <w:sz w:val="24"/>
          <w:szCs w:val="24"/>
        </w:rPr>
      </w:pPr>
      <w:r w:rsidRPr="00FA0002">
        <w:rPr>
          <w:b/>
          <w:sz w:val="24"/>
          <w:szCs w:val="24"/>
        </w:rPr>
        <w:t>2</w:t>
      </w:r>
      <w:r w:rsidR="00DA0BB3" w:rsidRPr="00FA0002">
        <w:rPr>
          <w:b/>
          <w:sz w:val="24"/>
          <w:szCs w:val="24"/>
        </w:rPr>
        <w:t>.9</w:t>
      </w:r>
      <w:r w:rsidRPr="00FA0002">
        <w:rPr>
          <w:b/>
          <w:sz w:val="24"/>
          <w:szCs w:val="24"/>
        </w:rPr>
        <w:t>.</w:t>
      </w:r>
      <w:r w:rsidRPr="00FA0002">
        <w:rPr>
          <w:sz w:val="24"/>
          <w:szCs w:val="24"/>
        </w:rPr>
        <w:t xml:space="preserve"> </w:t>
      </w:r>
      <w:r w:rsidR="00562CA6" w:rsidRPr="00FA0002">
        <w:rPr>
          <w:sz w:val="24"/>
          <w:szCs w:val="24"/>
        </w:rPr>
        <w:t>С</w:t>
      </w:r>
      <w:r w:rsidR="00DA0BB3" w:rsidRPr="00FA0002">
        <w:rPr>
          <w:sz w:val="24"/>
          <w:szCs w:val="24"/>
        </w:rPr>
        <w:t>роки исполнения договора.</w:t>
      </w:r>
    </w:p>
    <w:p w14:paraId="006E770F" w14:textId="654A9C8E" w:rsidR="00B54628" w:rsidRPr="00FA0002" w:rsidRDefault="00DA0BB3" w:rsidP="00AD664B">
      <w:pPr>
        <w:pStyle w:val="23"/>
        <w:shd w:val="clear" w:color="auto" w:fill="auto"/>
        <w:tabs>
          <w:tab w:val="left" w:pos="567"/>
          <w:tab w:val="left" w:pos="851"/>
        </w:tabs>
        <w:spacing w:line="240" w:lineRule="auto"/>
        <w:ind w:firstLine="0"/>
        <w:rPr>
          <w:sz w:val="24"/>
          <w:szCs w:val="24"/>
        </w:rPr>
      </w:pPr>
      <w:r w:rsidRPr="00FA0002">
        <w:rPr>
          <w:b/>
          <w:sz w:val="24"/>
          <w:szCs w:val="24"/>
        </w:rPr>
        <w:t>2.10</w:t>
      </w:r>
      <w:r w:rsidR="00313E15" w:rsidRPr="00FA0002">
        <w:rPr>
          <w:b/>
          <w:sz w:val="24"/>
          <w:szCs w:val="24"/>
        </w:rPr>
        <w:t>.</w:t>
      </w:r>
      <w:r w:rsidR="00313E15" w:rsidRPr="00FA0002">
        <w:rPr>
          <w:sz w:val="24"/>
          <w:szCs w:val="24"/>
        </w:rPr>
        <w:t xml:space="preserve"> И</w:t>
      </w:r>
      <w:r w:rsidRPr="00FA0002">
        <w:rPr>
          <w:sz w:val="24"/>
          <w:szCs w:val="24"/>
        </w:rPr>
        <w:t>ные сведения.</w:t>
      </w:r>
    </w:p>
    <w:p w14:paraId="0DCEA2E9" w14:textId="6F50EE74" w:rsidR="006F3648" w:rsidRPr="00FA0002" w:rsidRDefault="006F3648" w:rsidP="006F3648">
      <w:pPr>
        <w:spacing w:after="0" w:line="240" w:lineRule="auto"/>
        <w:jc w:val="both"/>
        <w:rPr>
          <w:rFonts w:ascii="Times New Roman" w:hAnsi="Times New Roman"/>
          <w:sz w:val="24"/>
          <w:szCs w:val="24"/>
        </w:rPr>
      </w:pPr>
      <w:r w:rsidRPr="00FA0002">
        <w:rPr>
          <w:rFonts w:ascii="Times New Roman" w:hAnsi="Times New Roman"/>
          <w:b/>
          <w:bCs/>
          <w:sz w:val="24"/>
          <w:szCs w:val="24"/>
        </w:rPr>
        <w:t>3.</w:t>
      </w:r>
      <w:r w:rsidRPr="00FA0002">
        <w:rPr>
          <w:rFonts w:ascii="Times New Roman" w:hAnsi="Times New Roman"/>
          <w:sz w:val="24"/>
          <w:szCs w:val="24"/>
        </w:rPr>
        <w:t xml:space="preserve">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w:t>
      </w:r>
      <w:r w:rsidR="000A5335" w:rsidRPr="00FA0002">
        <w:rPr>
          <w:rFonts w:ascii="Times New Roman" w:hAnsi="Times New Roman"/>
          <w:sz w:val="24"/>
          <w:szCs w:val="24"/>
        </w:rPr>
        <w:t xml:space="preserve"> </w:t>
      </w:r>
      <w:r w:rsidRPr="00FA0002">
        <w:rPr>
          <w:rFonts w:ascii="Times New Roman" w:hAnsi="Times New Roman"/>
          <w:sz w:val="24"/>
          <w:szCs w:val="24"/>
        </w:rPr>
        <w:t>Федеральным законом</w:t>
      </w:r>
      <w:r w:rsidR="000A5335" w:rsidRPr="00FA0002">
        <w:rPr>
          <w:rFonts w:ascii="Times New Roman" w:hAnsi="Times New Roman"/>
          <w:sz w:val="24"/>
          <w:szCs w:val="24"/>
        </w:rPr>
        <w:t xml:space="preserve"> № 223-ФЗ</w:t>
      </w:r>
      <w:r w:rsidRPr="00FA0002">
        <w:rPr>
          <w:rFonts w:ascii="Times New Roman" w:hAnsi="Times New Roman"/>
          <w:sz w:val="24"/>
          <w:szCs w:val="24"/>
        </w:rPr>
        <w:t>, не позднее чем через три дня со дня подписания таких протоколов.</w:t>
      </w:r>
    </w:p>
    <w:p w14:paraId="7A64E972" w14:textId="4CA78E01" w:rsidR="007B705F" w:rsidRDefault="007B705F" w:rsidP="00AD664B">
      <w:pPr>
        <w:pStyle w:val="23"/>
        <w:shd w:val="clear" w:color="auto" w:fill="auto"/>
        <w:tabs>
          <w:tab w:val="left" w:pos="567"/>
          <w:tab w:val="left" w:pos="851"/>
        </w:tabs>
        <w:spacing w:line="240" w:lineRule="auto"/>
        <w:ind w:firstLine="0"/>
        <w:rPr>
          <w:sz w:val="24"/>
          <w:szCs w:val="24"/>
        </w:rPr>
      </w:pPr>
    </w:p>
    <w:p w14:paraId="52FFAABB" w14:textId="77777777" w:rsidR="00907615" w:rsidRPr="00FA0002" w:rsidRDefault="00907615" w:rsidP="00AD664B">
      <w:pPr>
        <w:pStyle w:val="23"/>
        <w:shd w:val="clear" w:color="auto" w:fill="auto"/>
        <w:tabs>
          <w:tab w:val="left" w:pos="567"/>
          <w:tab w:val="left" w:pos="851"/>
        </w:tabs>
        <w:spacing w:line="240" w:lineRule="auto"/>
        <w:ind w:firstLine="0"/>
        <w:rPr>
          <w:sz w:val="24"/>
          <w:szCs w:val="24"/>
        </w:rPr>
      </w:pPr>
    </w:p>
    <w:p w14:paraId="28DA3472" w14:textId="77777777" w:rsidR="00AD664B" w:rsidRPr="00FA0002" w:rsidRDefault="00DA0BB3" w:rsidP="00AD664B">
      <w:pPr>
        <w:pStyle w:val="af0"/>
        <w:widowControl w:val="0"/>
        <w:tabs>
          <w:tab w:val="left" w:pos="851"/>
        </w:tabs>
        <w:spacing w:after="0" w:line="240" w:lineRule="auto"/>
        <w:ind w:left="0"/>
        <w:jc w:val="both"/>
        <w:rPr>
          <w:rFonts w:ascii="Times New Roman" w:hAnsi="Times New Roman"/>
          <w:b/>
          <w:sz w:val="24"/>
          <w:szCs w:val="24"/>
        </w:rPr>
      </w:pPr>
      <w:r w:rsidRPr="00FA0002">
        <w:rPr>
          <w:rFonts w:ascii="Times New Roman" w:hAnsi="Times New Roman"/>
          <w:b/>
          <w:sz w:val="24"/>
          <w:szCs w:val="24"/>
        </w:rPr>
        <w:lastRenderedPageBreak/>
        <w:t xml:space="preserve">Статья </w:t>
      </w:r>
      <w:r w:rsidR="00B27CE9" w:rsidRPr="00FA0002">
        <w:rPr>
          <w:rFonts w:ascii="Times New Roman" w:hAnsi="Times New Roman"/>
          <w:b/>
          <w:sz w:val="24"/>
          <w:szCs w:val="24"/>
        </w:rPr>
        <w:t>17</w:t>
      </w:r>
      <w:r w:rsidR="00AD664B" w:rsidRPr="00FA0002">
        <w:rPr>
          <w:rFonts w:ascii="Times New Roman" w:hAnsi="Times New Roman"/>
          <w:b/>
          <w:sz w:val="24"/>
          <w:szCs w:val="24"/>
        </w:rPr>
        <w:t xml:space="preserve">. Требования к комиссии </w:t>
      </w:r>
      <w:r w:rsidR="00AD664B" w:rsidRPr="00FA0002">
        <w:rPr>
          <w:rFonts w:ascii="Times New Roman" w:hAnsi="Times New Roman"/>
          <w:b/>
          <w:sz w:val="24"/>
          <w:szCs w:val="24"/>
          <w:lang w:bidi="ru-RU"/>
        </w:rPr>
        <w:t xml:space="preserve">по осуществлению конкурентных закупок </w:t>
      </w:r>
      <w:r w:rsidR="00B809FF" w:rsidRPr="00FA0002">
        <w:rPr>
          <w:rFonts w:ascii="Times New Roman" w:hAnsi="Times New Roman"/>
          <w:b/>
          <w:sz w:val="24"/>
          <w:szCs w:val="24"/>
        </w:rPr>
        <w:t>(далее – комиссия)</w:t>
      </w:r>
    </w:p>
    <w:p w14:paraId="561AC385" w14:textId="77777777" w:rsidR="00B809FF" w:rsidRPr="00FA0002" w:rsidRDefault="00AD664B" w:rsidP="00AD664B">
      <w:pPr>
        <w:pStyle w:val="af0"/>
        <w:widowControl w:val="0"/>
        <w:tabs>
          <w:tab w:val="left" w:pos="851"/>
        </w:tabs>
        <w:spacing w:after="0" w:line="240" w:lineRule="auto"/>
        <w:ind w:left="0"/>
        <w:jc w:val="both"/>
        <w:rPr>
          <w:rFonts w:ascii="Times New Roman" w:hAnsi="Times New Roman"/>
          <w:b/>
          <w:sz w:val="24"/>
          <w:szCs w:val="24"/>
        </w:rPr>
      </w:pPr>
      <w:r w:rsidRPr="00FA0002">
        <w:rPr>
          <w:rFonts w:ascii="Times New Roman" w:hAnsi="Times New Roman"/>
          <w:b/>
          <w:sz w:val="24"/>
          <w:szCs w:val="24"/>
          <w:lang w:bidi="ru-RU"/>
        </w:rPr>
        <w:t>1.</w:t>
      </w:r>
      <w:r w:rsidRPr="00FA0002">
        <w:rPr>
          <w:rFonts w:ascii="Times New Roman" w:hAnsi="Times New Roman"/>
          <w:sz w:val="24"/>
          <w:szCs w:val="24"/>
          <w:lang w:bidi="ru-RU"/>
        </w:rPr>
        <w:t xml:space="preserve">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Pr="00FA0002">
        <w:rPr>
          <w:rFonts w:ascii="Times New Roman" w:hAnsi="Times New Roman"/>
          <w:sz w:val="24"/>
          <w:szCs w:val="24"/>
        </w:rPr>
        <w:t>,</w:t>
      </w:r>
      <w:r w:rsidR="00D5410D" w:rsidRPr="00FA0002">
        <w:rPr>
          <w:rFonts w:ascii="Times New Roman" w:hAnsi="Times New Roman"/>
          <w:sz w:val="24"/>
          <w:szCs w:val="24"/>
        </w:rPr>
        <w:t xml:space="preserve"> </w:t>
      </w:r>
      <w:r w:rsidRPr="00FA0002">
        <w:rPr>
          <w:rFonts w:ascii="Times New Roman" w:hAnsi="Times New Roman"/>
          <w:sz w:val="24"/>
          <w:szCs w:val="24"/>
        </w:rPr>
        <w:t xml:space="preserve">назначается председатель, </w:t>
      </w:r>
      <w:r w:rsidR="00B809FF" w:rsidRPr="00FA0002">
        <w:rPr>
          <w:rFonts w:ascii="Times New Roman" w:hAnsi="Times New Roman"/>
          <w:sz w:val="24"/>
          <w:szCs w:val="24"/>
        </w:rPr>
        <w:t>за</w:t>
      </w:r>
      <w:r w:rsidRPr="00FA0002">
        <w:rPr>
          <w:rFonts w:ascii="Times New Roman" w:hAnsi="Times New Roman"/>
          <w:sz w:val="24"/>
          <w:szCs w:val="24"/>
        </w:rPr>
        <w:t>меститель председателя комиссии и секретарь комиссии.</w:t>
      </w:r>
    </w:p>
    <w:p w14:paraId="5BCB9CF2" w14:textId="77777777" w:rsidR="00B809FF" w:rsidRPr="00FA0002" w:rsidRDefault="00C14A75" w:rsidP="0024373E">
      <w:pPr>
        <w:pStyle w:val="Default"/>
        <w:jc w:val="both"/>
        <w:rPr>
          <w:color w:val="auto"/>
        </w:rPr>
      </w:pPr>
      <w:r w:rsidRPr="00FA0002">
        <w:rPr>
          <w:b/>
          <w:color w:val="auto"/>
        </w:rPr>
        <w:t>2.</w:t>
      </w:r>
      <w:r w:rsidRPr="00FA0002">
        <w:rPr>
          <w:color w:val="auto"/>
        </w:rPr>
        <w:t xml:space="preserve"> </w:t>
      </w:r>
      <w:r w:rsidR="00B809FF" w:rsidRPr="00FA0002">
        <w:rPr>
          <w:color w:val="auto"/>
        </w:rPr>
        <w:t>Работа комиссии осуществляется на её заседаниях в порядке, установленном заказчиком.</w:t>
      </w:r>
    </w:p>
    <w:p w14:paraId="2D50C6FB" w14:textId="6BF3FD68" w:rsidR="00B809FF" w:rsidRPr="00FA0002" w:rsidRDefault="00C14A75" w:rsidP="0024373E">
      <w:pPr>
        <w:pStyle w:val="Default"/>
        <w:jc w:val="both"/>
        <w:rPr>
          <w:color w:val="auto"/>
        </w:rPr>
      </w:pPr>
      <w:r w:rsidRPr="00FA0002">
        <w:rPr>
          <w:b/>
          <w:color w:val="auto"/>
        </w:rPr>
        <w:t>3.</w:t>
      </w:r>
      <w:r w:rsidRPr="00FA0002">
        <w:rPr>
          <w:color w:val="auto"/>
        </w:rPr>
        <w:t xml:space="preserve"> </w:t>
      </w:r>
      <w:r w:rsidR="00B809FF" w:rsidRPr="00FA0002">
        <w:rPr>
          <w:color w:val="auto"/>
        </w:rPr>
        <w:t>Заседание комиссии считается правомочным, если на нем присутствует не</w:t>
      </w:r>
      <w:r w:rsidR="00B809FF" w:rsidRPr="00BB1A8D">
        <w:rPr>
          <w:color w:val="auto"/>
        </w:rPr>
        <w:t xml:space="preserve"> менее чем 50 процентов от общего числа её членов. Решения комиссии принимаются простым большинством голосов от </w:t>
      </w:r>
      <w:r w:rsidR="00B809FF" w:rsidRPr="00FA0002">
        <w:rPr>
          <w:color w:val="auto"/>
        </w:rPr>
        <w:t>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о результате процедур принимает председатель комиссии.</w:t>
      </w:r>
    </w:p>
    <w:p w14:paraId="0A4D6AE8" w14:textId="33E1F050" w:rsidR="00CB72DA" w:rsidRPr="00FA0002" w:rsidRDefault="001231D4" w:rsidP="0024373E">
      <w:pPr>
        <w:pStyle w:val="Default"/>
        <w:jc w:val="both"/>
        <w:rPr>
          <w:color w:val="auto"/>
        </w:rPr>
      </w:pPr>
      <w:r w:rsidRPr="00FA0002">
        <w:rPr>
          <w:b/>
          <w:bCs/>
          <w:color w:val="auto"/>
        </w:rPr>
        <w:t>4</w:t>
      </w:r>
      <w:r w:rsidR="00CB72DA" w:rsidRPr="00FA0002">
        <w:rPr>
          <w:b/>
          <w:bCs/>
          <w:color w:val="auto"/>
        </w:rPr>
        <w:t>.</w:t>
      </w:r>
      <w:r w:rsidR="00CB72DA" w:rsidRPr="00FA0002">
        <w:rPr>
          <w:color w:val="auto"/>
        </w:rPr>
        <w:t xml:space="preserve"> Руководитель заказчика, член комиссии по осуществлению </w:t>
      </w:r>
      <w:r w:rsidRPr="00FA0002">
        <w:rPr>
          <w:color w:val="auto"/>
          <w:lang w:bidi="ru-RU"/>
        </w:rPr>
        <w:t xml:space="preserve">конкурентных </w:t>
      </w:r>
      <w:r w:rsidR="00CB72DA" w:rsidRPr="00FA0002">
        <w:rPr>
          <w:color w:val="auto"/>
        </w:rPr>
        <w:t xml:space="preserve">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Pr="00FA0002">
        <w:rPr>
          <w:color w:val="auto"/>
        </w:rPr>
        <w:t>№</w:t>
      </w:r>
      <w:r w:rsidR="00CB72DA" w:rsidRPr="00FA0002">
        <w:rPr>
          <w:color w:val="auto"/>
        </w:rPr>
        <w:t xml:space="preserve"> 273-ФЗ </w:t>
      </w:r>
      <w:r w:rsidRPr="00FA0002">
        <w:rPr>
          <w:color w:val="auto"/>
        </w:rPr>
        <w:t>«</w:t>
      </w:r>
      <w:r w:rsidR="00CB72DA" w:rsidRPr="00FA0002">
        <w:rPr>
          <w:color w:val="auto"/>
        </w:rPr>
        <w:t>О противодействии коррупции</w:t>
      </w:r>
      <w:r w:rsidRPr="00FA0002">
        <w:rPr>
          <w:color w:val="auto"/>
        </w:rPr>
        <w:t>»</w:t>
      </w:r>
      <w:r w:rsidR="00CB72DA" w:rsidRPr="00FA0002">
        <w:rPr>
          <w:color w:val="auto"/>
        </w:rPr>
        <w:t>.</w:t>
      </w:r>
    </w:p>
    <w:p w14:paraId="31C5E37B" w14:textId="381E395A" w:rsidR="00B57541" w:rsidRPr="00FA0002" w:rsidRDefault="001231D4"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b/>
          <w:bCs/>
          <w:sz w:val="24"/>
          <w:szCs w:val="24"/>
          <w:lang w:eastAsia="en-US"/>
        </w:rPr>
        <w:t>5</w:t>
      </w:r>
      <w:r w:rsidR="00B57541" w:rsidRPr="00FA0002">
        <w:rPr>
          <w:rFonts w:ascii="Times New Roman" w:hAnsi="Times New Roman" w:cs="Times New Roman"/>
          <w:b/>
          <w:bCs/>
          <w:sz w:val="24"/>
          <w:szCs w:val="24"/>
          <w:lang w:eastAsia="en-US"/>
        </w:rPr>
        <w:t>.</w:t>
      </w:r>
      <w:r w:rsidR="00B57541" w:rsidRPr="00FA0002">
        <w:rPr>
          <w:rFonts w:ascii="Times New Roman" w:hAnsi="Times New Roman" w:cs="Times New Roman"/>
          <w:sz w:val="24"/>
          <w:szCs w:val="24"/>
          <w:lang w:eastAsia="en-US"/>
        </w:rPr>
        <w:t xml:space="preserve"> Членами комиссии не могут быть:</w:t>
      </w:r>
    </w:p>
    <w:p w14:paraId="0FB4A2FA" w14:textId="3FCE2067" w:rsidR="00B57541" w:rsidRPr="00FA0002" w:rsidRDefault="00B57541" w:rsidP="00B57541">
      <w:pPr>
        <w:pStyle w:val="ConsPlusNormal"/>
        <w:jc w:val="both"/>
        <w:rPr>
          <w:rFonts w:ascii="Times New Roman" w:hAnsi="Times New Roman" w:cs="Times New Roman"/>
          <w:color w:val="FF0000"/>
          <w:sz w:val="24"/>
          <w:szCs w:val="24"/>
          <w:lang w:eastAsia="en-US"/>
        </w:rPr>
      </w:pPr>
      <w:r w:rsidRPr="00FA0002">
        <w:rPr>
          <w:rFonts w:ascii="Times New Roman" w:hAnsi="Times New Roman" w:cs="Times New Roman"/>
          <w:sz w:val="24"/>
          <w:szCs w:val="24"/>
          <w:lang w:eastAsia="en-US"/>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личная заинтересованность</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 xml:space="preserve"> используется в значении, указанном в Федеральном </w:t>
      </w:r>
      <w:hyperlink r:id="rId9">
        <w:r w:rsidRPr="00FA0002">
          <w:rPr>
            <w:rFonts w:ascii="Times New Roman" w:hAnsi="Times New Roman" w:cs="Times New Roman"/>
            <w:sz w:val="24"/>
            <w:szCs w:val="24"/>
            <w:lang w:eastAsia="en-US"/>
          </w:rPr>
          <w:t>законе</w:t>
        </w:r>
      </w:hyperlink>
      <w:r w:rsidRPr="00FA0002">
        <w:rPr>
          <w:rFonts w:ascii="Times New Roman" w:hAnsi="Times New Roman" w:cs="Times New Roman"/>
          <w:sz w:val="24"/>
          <w:szCs w:val="24"/>
          <w:lang w:eastAsia="en-US"/>
        </w:rPr>
        <w:t xml:space="preserve"> от 25 декабря 2008 года </w:t>
      </w:r>
      <w:r w:rsidR="001231D4"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 xml:space="preserve"> 273-ФЗ </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О противодействии коррупции</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w:t>
      </w:r>
    </w:p>
    <w:p w14:paraId="1FDD1AA1" w14:textId="77777777" w:rsidR="00B57541" w:rsidRPr="00FA0002" w:rsidRDefault="00B57541"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sz w:val="24"/>
          <w:szCs w:val="24"/>
          <w:lang w:eastAsia="en-U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05342BF" w14:textId="7DE955C8" w:rsidR="00B57541" w:rsidRPr="00FA0002" w:rsidRDefault="00B57541"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sz w:val="24"/>
          <w:szCs w:val="24"/>
          <w:lang w:eastAsia="en-US"/>
        </w:rPr>
        <w:t>3) иные физические лица в случаях, определенных Положением о закупке.</w:t>
      </w:r>
    </w:p>
    <w:p w14:paraId="7B8CDB6E" w14:textId="6A589A1B" w:rsidR="009A1AF3" w:rsidRPr="00FA0002" w:rsidRDefault="001231D4"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b/>
          <w:bCs/>
          <w:sz w:val="24"/>
          <w:szCs w:val="24"/>
        </w:rPr>
        <w:t>5</w:t>
      </w:r>
      <w:r w:rsidR="009A1AF3" w:rsidRPr="00FA0002">
        <w:rPr>
          <w:rFonts w:ascii="Times New Roman" w:hAnsi="Times New Roman" w:cs="Times New Roman"/>
          <w:b/>
          <w:bCs/>
          <w:sz w:val="24"/>
          <w:szCs w:val="24"/>
        </w:rPr>
        <w:t>.1.</w:t>
      </w:r>
      <w:r w:rsidR="009A1AF3" w:rsidRPr="00FA0002">
        <w:rPr>
          <w:rFonts w:ascii="Times New Roman" w:hAnsi="Times New Roman" w:cs="Times New Roman"/>
          <w:sz w:val="24"/>
          <w:szCs w:val="24"/>
        </w:rPr>
        <w:t xml:space="preserve"> Член комиссии обязан незамедлительно сообщить заказчику о возникновении обстоятельств, предусмотренных пунктом</w:t>
      </w:r>
      <w:r w:rsidR="008F43D3" w:rsidRPr="00FA0002">
        <w:rPr>
          <w:rFonts w:ascii="Times New Roman" w:hAnsi="Times New Roman" w:cs="Times New Roman"/>
          <w:sz w:val="24"/>
          <w:szCs w:val="24"/>
        </w:rPr>
        <w:t xml:space="preserve"> </w:t>
      </w:r>
      <w:r w:rsidR="00C03CE4" w:rsidRPr="00FA0002">
        <w:rPr>
          <w:rFonts w:ascii="Times New Roman" w:hAnsi="Times New Roman" w:cs="Times New Roman"/>
          <w:sz w:val="24"/>
          <w:szCs w:val="24"/>
        </w:rPr>
        <w:t>5</w:t>
      </w:r>
      <w:r w:rsidR="008F43D3" w:rsidRPr="00FA0002">
        <w:rPr>
          <w:rFonts w:ascii="Times New Roman" w:hAnsi="Times New Roman" w:cs="Times New Roman"/>
          <w:sz w:val="24"/>
          <w:szCs w:val="24"/>
        </w:rPr>
        <w:t xml:space="preserve"> настоящей статьи</w:t>
      </w:r>
      <w:r w:rsidR="009A1AF3" w:rsidRPr="00FA0002">
        <w:rPr>
          <w:rFonts w:ascii="Times New Roman" w:hAnsi="Times New Roman" w:cs="Times New Roman"/>
          <w:sz w:val="24"/>
          <w:szCs w:val="24"/>
        </w:rPr>
        <w:t>. В случае выявления в составе комиссии физических лиц, указанных в пункте</w:t>
      </w:r>
      <w:r w:rsidR="008B2D0F" w:rsidRPr="00FA0002">
        <w:rPr>
          <w:rFonts w:ascii="Times New Roman" w:hAnsi="Times New Roman" w:cs="Times New Roman"/>
          <w:sz w:val="24"/>
          <w:szCs w:val="24"/>
        </w:rPr>
        <w:t xml:space="preserve"> </w:t>
      </w:r>
      <w:r w:rsidR="00C03CE4" w:rsidRPr="00FA0002">
        <w:rPr>
          <w:rFonts w:ascii="Times New Roman" w:hAnsi="Times New Roman" w:cs="Times New Roman"/>
          <w:sz w:val="24"/>
          <w:szCs w:val="24"/>
        </w:rPr>
        <w:t>5</w:t>
      </w:r>
      <w:r w:rsidR="008B2D0F" w:rsidRPr="00FA0002">
        <w:rPr>
          <w:rFonts w:ascii="Times New Roman" w:hAnsi="Times New Roman" w:cs="Times New Roman"/>
          <w:sz w:val="24"/>
          <w:szCs w:val="24"/>
        </w:rPr>
        <w:t xml:space="preserve"> настоящей статьи</w:t>
      </w:r>
      <w:r w:rsidR="009A1AF3" w:rsidRPr="00FA0002">
        <w:rPr>
          <w:rFonts w:ascii="Times New Roman" w:hAnsi="Times New Roman" w:cs="Times New Roman"/>
          <w:sz w:val="24"/>
          <w:szCs w:val="24"/>
        </w:rPr>
        <w:t xml:space="preserve">, заказчик обязан незамедлительно заменить их другими физическими лицами, соответствующими требованиям, предусмотренным положениями пункта </w:t>
      </w:r>
      <w:r w:rsidR="00C03CE4" w:rsidRPr="00FA0002">
        <w:rPr>
          <w:rFonts w:ascii="Times New Roman" w:hAnsi="Times New Roman" w:cs="Times New Roman"/>
          <w:sz w:val="24"/>
          <w:szCs w:val="24"/>
        </w:rPr>
        <w:t>5</w:t>
      </w:r>
      <w:r w:rsidR="009A1AF3" w:rsidRPr="00FA0002">
        <w:rPr>
          <w:rFonts w:ascii="Times New Roman" w:hAnsi="Times New Roman" w:cs="Times New Roman"/>
          <w:sz w:val="24"/>
          <w:szCs w:val="24"/>
        </w:rPr>
        <w:t xml:space="preserve"> настоящей статьи.</w:t>
      </w:r>
    </w:p>
    <w:p w14:paraId="6B082474" w14:textId="2C89CCF3" w:rsidR="00B809FF" w:rsidRPr="00FA0002" w:rsidRDefault="001231D4" w:rsidP="00530CA1">
      <w:pPr>
        <w:pStyle w:val="Default"/>
        <w:widowControl w:val="0"/>
        <w:jc w:val="both"/>
        <w:rPr>
          <w:color w:val="auto"/>
        </w:rPr>
      </w:pPr>
      <w:r w:rsidRPr="00FA0002">
        <w:rPr>
          <w:b/>
          <w:color w:val="auto"/>
        </w:rPr>
        <w:t>6</w:t>
      </w:r>
      <w:r w:rsidR="00E50AA4" w:rsidRPr="00FA0002">
        <w:rPr>
          <w:b/>
          <w:color w:val="auto"/>
        </w:rPr>
        <w:t>.</w:t>
      </w:r>
      <w:r w:rsidR="00E50AA4" w:rsidRPr="00FA0002">
        <w:rPr>
          <w:color w:val="auto"/>
        </w:rPr>
        <w:t xml:space="preserve"> </w:t>
      </w:r>
      <w:r w:rsidR="00B809FF" w:rsidRPr="00FA0002">
        <w:rPr>
          <w:color w:val="auto"/>
        </w:rPr>
        <w:t>Комиссия не несёт ответственность за порядок заключения договоров по результатам закупки.</w:t>
      </w:r>
    </w:p>
    <w:p w14:paraId="326B5CDE" w14:textId="77777777" w:rsidR="00DA0BB3" w:rsidRPr="00FA0002" w:rsidRDefault="00DA0BB3" w:rsidP="00530CA1">
      <w:pPr>
        <w:pStyle w:val="Default"/>
        <w:widowControl w:val="0"/>
        <w:jc w:val="both"/>
        <w:rPr>
          <w:color w:val="auto"/>
        </w:rPr>
      </w:pPr>
    </w:p>
    <w:p w14:paraId="5BD68BAF" w14:textId="77777777" w:rsidR="00B809FF" w:rsidRPr="00BB1A8D" w:rsidRDefault="00DA0BB3" w:rsidP="00530CA1">
      <w:pPr>
        <w:pStyle w:val="Default"/>
        <w:widowControl w:val="0"/>
        <w:jc w:val="both"/>
        <w:rPr>
          <w:b/>
          <w:color w:val="auto"/>
        </w:rPr>
      </w:pPr>
      <w:r w:rsidRPr="00FA0002">
        <w:rPr>
          <w:b/>
          <w:color w:val="auto"/>
        </w:rPr>
        <w:t xml:space="preserve">Статья </w:t>
      </w:r>
      <w:r w:rsidR="00B27CE9" w:rsidRPr="00FA0002">
        <w:rPr>
          <w:b/>
        </w:rPr>
        <w:t>18</w:t>
      </w:r>
      <w:r w:rsidR="00F30BAE" w:rsidRPr="00FA0002">
        <w:rPr>
          <w:b/>
        </w:rPr>
        <w:t xml:space="preserve">. </w:t>
      </w:r>
      <w:r w:rsidR="00B809FF" w:rsidRPr="00FA0002">
        <w:rPr>
          <w:b/>
          <w:color w:val="auto"/>
        </w:rPr>
        <w:t>Требования к проекту договора</w:t>
      </w:r>
    </w:p>
    <w:p w14:paraId="50B9AD03" w14:textId="77777777" w:rsidR="00B809FF" w:rsidRPr="00BB1A8D" w:rsidRDefault="00B809FF" w:rsidP="00530CA1">
      <w:pPr>
        <w:pStyle w:val="Default"/>
        <w:widowControl w:val="0"/>
        <w:jc w:val="both"/>
        <w:rPr>
          <w:color w:val="auto"/>
        </w:rPr>
      </w:pPr>
      <w:r w:rsidRPr="008C4B32">
        <w:rPr>
          <w:b/>
          <w:color w:val="auto"/>
        </w:rPr>
        <w:t>1.</w:t>
      </w:r>
      <w:r w:rsidRPr="00BB1A8D">
        <w:rPr>
          <w:color w:val="auto"/>
        </w:rPr>
        <w:t xml:space="preserve"> Заказчиком могут быть предусмотрены следующие варианты проекта договора, согласно которым:</w:t>
      </w:r>
    </w:p>
    <w:p w14:paraId="7E2F3044" w14:textId="77777777" w:rsidR="00B809FF" w:rsidRPr="00BB1A8D" w:rsidRDefault="00B809FF" w:rsidP="00530CA1">
      <w:pPr>
        <w:pStyle w:val="Default"/>
        <w:widowControl w:val="0"/>
        <w:jc w:val="both"/>
        <w:rPr>
          <w:color w:val="auto"/>
        </w:rPr>
      </w:pPr>
      <w:r w:rsidRPr="008C4B32">
        <w:rPr>
          <w:b/>
          <w:color w:val="auto"/>
        </w:rPr>
        <w:t>1.1.</w:t>
      </w:r>
      <w:r w:rsidRPr="00BB1A8D">
        <w:rPr>
          <w:color w:val="auto"/>
        </w:rPr>
        <w:t xml:space="preserve"> Участник закупки обязан принять все условия проекта договора.</w:t>
      </w:r>
    </w:p>
    <w:p w14:paraId="735B9B48" w14:textId="77777777" w:rsidR="00B809FF" w:rsidRPr="00BB1A8D" w:rsidRDefault="00B809FF" w:rsidP="00530CA1">
      <w:pPr>
        <w:pStyle w:val="Default"/>
        <w:widowControl w:val="0"/>
        <w:jc w:val="both"/>
        <w:rPr>
          <w:color w:val="auto"/>
        </w:rPr>
      </w:pPr>
      <w:r w:rsidRPr="008C4B32">
        <w:rPr>
          <w:b/>
          <w:color w:val="auto"/>
        </w:rPr>
        <w:t>1.2.</w:t>
      </w:r>
      <w:r w:rsidRPr="00BB1A8D">
        <w:rPr>
          <w:color w:val="auto"/>
        </w:rPr>
        <w:t xml:space="preserve"> Участник закупки вправе выставить протокол разногласий, с соблюдением при этом всех обязательных условий, прямо указанных в документации о закупке</w:t>
      </w:r>
      <w:r w:rsidR="00C850F2" w:rsidRPr="00BB1A8D">
        <w:rPr>
          <w:color w:val="auto"/>
        </w:rPr>
        <w:t>, в извещении о проведении запроса котировок</w:t>
      </w:r>
      <w:r w:rsidRPr="00BB1A8D">
        <w:rPr>
          <w:color w:val="auto"/>
        </w:rPr>
        <w:t>.</w:t>
      </w:r>
    </w:p>
    <w:p w14:paraId="1C611FA8" w14:textId="77777777" w:rsidR="00B809FF" w:rsidRPr="00BB1A8D" w:rsidRDefault="00B809FF" w:rsidP="00530CA1">
      <w:pPr>
        <w:pStyle w:val="Default"/>
        <w:widowControl w:val="0"/>
        <w:jc w:val="both"/>
        <w:rPr>
          <w:color w:val="auto"/>
        </w:rPr>
      </w:pPr>
      <w:r w:rsidRPr="008C4B32">
        <w:rPr>
          <w:b/>
          <w:color w:val="auto"/>
        </w:rPr>
        <w:t>2.</w:t>
      </w:r>
      <w:r w:rsidRPr="00BB1A8D">
        <w:rPr>
          <w:color w:val="auto"/>
        </w:rPr>
        <w:t xml:space="preserve"> При размещении в единой информационной системе проекта договора</w:t>
      </w:r>
      <w:r w:rsidR="00530CA1" w:rsidRPr="00BB1A8D">
        <w:rPr>
          <w:color w:val="auto"/>
        </w:rPr>
        <w:t xml:space="preserve"> в соответствии с подпунктами </w:t>
      </w:r>
      <w:r w:rsidRPr="00BB1A8D">
        <w:rPr>
          <w:color w:val="auto"/>
        </w:rPr>
        <w:t>1</w:t>
      </w:r>
      <w:r w:rsidR="00530CA1" w:rsidRPr="00BB1A8D">
        <w:rPr>
          <w:color w:val="auto"/>
        </w:rPr>
        <w:t xml:space="preserve">.1 – </w:t>
      </w:r>
      <w:r w:rsidRPr="00BB1A8D">
        <w:rPr>
          <w:color w:val="auto"/>
        </w:rPr>
        <w:t>1.2</w:t>
      </w:r>
      <w:r w:rsidR="00530CA1" w:rsidRPr="00BB1A8D">
        <w:rPr>
          <w:color w:val="auto"/>
        </w:rPr>
        <w:t xml:space="preserve"> пункта 1 настоящей статьи</w:t>
      </w:r>
      <w:r w:rsidRPr="00BB1A8D">
        <w:rPr>
          <w:color w:val="auto"/>
        </w:rPr>
        <w:t>, такой проект должен содержать ссылки на все приложения, заполняемые заказчиком при заключении договора по результатам закупки.</w:t>
      </w:r>
    </w:p>
    <w:p w14:paraId="5508254E" w14:textId="0C5CAFE8" w:rsidR="00B809FF" w:rsidRPr="00BB1A8D" w:rsidRDefault="00530CA1" w:rsidP="00530CA1">
      <w:pPr>
        <w:pStyle w:val="Default"/>
        <w:widowControl w:val="0"/>
        <w:jc w:val="both"/>
        <w:rPr>
          <w:color w:val="auto"/>
        </w:rPr>
      </w:pPr>
      <w:r w:rsidRPr="008C4B32">
        <w:rPr>
          <w:b/>
          <w:color w:val="auto"/>
        </w:rPr>
        <w:t>3</w:t>
      </w:r>
      <w:r w:rsidR="001F6BBF" w:rsidRPr="008C4B32">
        <w:rPr>
          <w:b/>
          <w:color w:val="auto"/>
        </w:rPr>
        <w:t>.</w:t>
      </w:r>
      <w:r w:rsidR="001F6BBF" w:rsidRPr="00BB1A8D">
        <w:rPr>
          <w:color w:val="auto"/>
        </w:rPr>
        <w:t xml:space="preserve">  При закупке </w:t>
      </w:r>
      <w:r w:rsidR="00F12656" w:rsidRPr="00BB1A8D">
        <w:rPr>
          <w:color w:val="auto"/>
        </w:rPr>
        <w:t>работ, услуг</w:t>
      </w:r>
      <w:r w:rsidR="007B705F">
        <w:rPr>
          <w:color w:val="auto"/>
        </w:rPr>
        <w:t xml:space="preserve"> </w:t>
      </w:r>
      <w:r w:rsidR="00F12656" w:rsidRPr="00BB1A8D">
        <w:rPr>
          <w:color w:val="auto"/>
        </w:rPr>
        <w:t>длящегося</w:t>
      </w:r>
      <w:r w:rsidR="001F6BBF" w:rsidRPr="00BB1A8D">
        <w:rPr>
          <w:color w:val="auto"/>
        </w:rPr>
        <w:t xml:space="preserve"> хар</w:t>
      </w:r>
      <w:r w:rsidR="00F12656" w:rsidRPr="00BB1A8D">
        <w:rPr>
          <w:color w:val="auto"/>
        </w:rPr>
        <w:t>актера может заключаться</w:t>
      </w:r>
      <w:r w:rsidR="001F6BBF" w:rsidRPr="00BB1A8D">
        <w:rPr>
          <w:color w:val="auto"/>
        </w:rPr>
        <w:t xml:space="preserve"> абонентский договор.</w:t>
      </w:r>
    </w:p>
    <w:p w14:paraId="348C00CC" w14:textId="77777777" w:rsidR="00F80044" w:rsidRPr="00BB1A8D" w:rsidRDefault="00F80044" w:rsidP="00530CA1">
      <w:pPr>
        <w:pStyle w:val="Default"/>
        <w:widowControl w:val="0"/>
        <w:jc w:val="both"/>
        <w:rPr>
          <w:color w:val="auto"/>
        </w:rPr>
      </w:pPr>
    </w:p>
    <w:p w14:paraId="7A075551" w14:textId="77777777" w:rsidR="00B809FF" w:rsidRPr="00BB1A8D" w:rsidRDefault="00B809FF" w:rsidP="00530CA1">
      <w:pPr>
        <w:pStyle w:val="10"/>
        <w:keepNext w:val="0"/>
        <w:keepLines w:val="0"/>
        <w:widowControl w:val="0"/>
        <w:spacing w:before="0" w:line="240" w:lineRule="auto"/>
        <w:rPr>
          <w:rFonts w:ascii="Times New Roman" w:hAnsi="Times New Roman"/>
          <w:color w:val="auto"/>
          <w:sz w:val="24"/>
          <w:szCs w:val="24"/>
        </w:rPr>
      </w:pPr>
      <w:bookmarkStart w:id="30" w:name="_Toc460489101"/>
      <w:r w:rsidRPr="00BB1A8D">
        <w:rPr>
          <w:rFonts w:ascii="Times New Roman" w:hAnsi="Times New Roman"/>
          <w:color w:val="auto"/>
          <w:sz w:val="24"/>
          <w:szCs w:val="24"/>
        </w:rPr>
        <w:t xml:space="preserve">Статья </w:t>
      </w:r>
      <w:r w:rsidR="00B27CE9" w:rsidRPr="00BB1A8D">
        <w:rPr>
          <w:rFonts w:ascii="Times New Roman" w:hAnsi="Times New Roman"/>
          <w:color w:val="auto"/>
          <w:sz w:val="24"/>
          <w:szCs w:val="24"/>
        </w:rPr>
        <w:t>19</w:t>
      </w:r>
      <w:r w:rsidRPr="00BB1A8D">
        <w:rPr>
          <w:rFonts w:ascii="Times New Roman" w:hAnsi="Times New Roman"/>
          <w:color w:val="auto"/>
          <w:sz w:val="24"/>
          <w:szCs w:val="24"/>
        </w:rPr>
        <w:t xml:space="preserve">. </w:t>
      </w:r>
      <w:bookmarkStart w:id="31" w:name="_Toc403736569"/>
      <w:r w:rsidRPr="00BB1A8D">
        <w:rPr>
          <w:rFonts w:ascii="Times New Roman" w:hAnsi="Times New Roman"/>
          <w:color w:val="auto"/>
          <w:sz w:val="24"/>
          <w:szCs w:val="24"/>
        </w:rPr>
        <w:t>Критерии и порядок оценки заявок на участие в процедурах закупки</w:t>
      </w:r>
      <w:bookmarkEnd w:id="30"/>
      <w:bookmarkEnd w:id="31"/>
    </w:p>
    <w:p w14:paraId="06610202" w14:textId="77777777" w:rsidR="00B809FF" w:rsidRPr="00BB1A8D" w:rsidRDefault="00B809FF" w:rsidP="00530CA1">
      <w:pPr>
        <w:widowControl w:val="0"/>
        <w:spacing w:after="0" w:line="240" w:lineRule="auto"/>
        <w:jc w:val="both"/>
        <w:rPr>
          <w:rFonts w:ascii="Times New Roman" w:hAnsi="Times New Roman"/>
          <w:sz w:val="24"/>
          <w:szCs w:val="24"/>
        </w:rPr>
      </w:pPr>
      <w:r w:rsidRPr="008C4B32">
        <w:rPr>
          <w:rFonts w:ascii="Times New Roman" w:hAnsi="Times New Roman"/>
          <w:b/>
          <w:sz w:val="24"/>
          <w:szCs w:val="24"/>
        </w:rPr>
        <w:t>1.</w:t>
      </w:r>
      <w:r w:rsidRPr="00BB1A8D">
        <w:rPr>
          <w:rFonts w:ascii="Times New Roman" w:hAnsi="Times New Roman"/>
          <w:sz w:val="24"/>
          <w:szCs w:val="24"/>
        </w:rPr>
        <w:t xml:space="preserve"> Для определения лучших условий исполнения договора, предложенных в заявках на участие в конкурсе, запросе предложений, комиссия по проведению процедуры закупки должна оценивать и сопоставлять такие заявки по критериям, указанным в конкурсной документации, документации о проведении запроса предложений.</w:t>
      </w:r>
    </w:p>
    <w:p w14:paraId="5296CAB0" w14:textId="77777777" w:rsidR="00B809FF" w:rsidRPr="00F32B2E" w:rsidRDefault="00B809FF" w:rsidP="00530CA1">
      <w:pPr>
        <w:widowControl w:val="0"/>
        <w:spacing w:after="0" w:line="240" w:lineRule="auto"/>
        <w:jc w:val="both"/>
        <w:rPr>
          <w:rFonts w:ascii="Times New Roman" w:hAnsi="Times New Roman"/>
          <w:sz w:val="24"/>
          <w:szCs w:val="24"/>
        </w:rPr>
      </w:pPr>
      <w:r w:rsidRPr="00F32B2E">
        <w:rPr>
          <w:rFonts w:ascii="Times New Roman" w:hAnsi="Times New Roman"/>
          <w:sz w:val="24"/>
          <w:szCs w:val="24"/>
        </w:rPr>
        <w:t>При этом критериями оценки заявок на участие в конкурсе, запросе предложений, могут быть:</w:t>
      </w:r>
    </w:p>
    <w:p w14:paraId="7DEA921B"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F32B2E">
        <w:rPr>
          <w:rFonts w:ascii="Times New Roman" w:hAnsi="Times New Roman"/>
          <w:b/>
          <w:sz w:val="24"/>
          <w:szCs w:val="24"/>
        </w:rPr>
        <w:t>1.1.</w:t>
      </w:r>
      <w:r w:rsidRPr="00F32B2E">
        <w:rPr>
          <w:rFonts w:ascii="Times New Roman" w:hAnsi="Times New Roman"/>
          <w:sz w:val="24"/>
          <w:szCs w:val="24"/>
        </w:rPr>
        <w:t xml:space="preserve"> Цена договора</w:t>
      </w:r>
      <w:r w:rsidR="0053479A" w:rsidRPr="00F32B2E">
        <w:rPr>
          <w:rFonts w:ascii="Times New Roman" w:hAnsi="Times New Roman"/>
          <w:sz w:val="24"/>
          <w:szCs w:val="24"/>
        </w:rPr>
        <w:t>,</w:t>
      </w:r>
      <w:r w:rsidR="00D5410D" w:rsidRPr="00F32B2E">
        <w:rPr>
          <w:rFonts w:ascii="Times New Roman" w:hAnsi="Times New Roman"/>
          <w:sz w:val="24"/>
          <w:szCs w:val="24"/>
        </w:rPr>
        <w:t xml:space="preserve"> </w:t>
      </w:r>
      <w:r w:rsidR="0053479A" w:rsidRPr="00F32B2E">
        <w:rPr>
          <w:rFonts w:ascii="Times New Roman" w:hAnsi="Times New Roman"/>
          <w:sz w:val="24"/>
          <w:szCs w:val="24"/>
        </w:rPr>
        <w:t>цена лота, цена единицы продукции</w:t>
      </w:r>
      <w:r w:rsidR="00EC0B5A" w:rsidRPr="00BB1A8D">
        <w:rPr>
          <w:rFonts w:ascii="Times New Roman" w:hAnsi="Times New Roman"/>
          <w:sz w:val="24"/>
          <w:szCs w:val="24"/>
        </w:rPr>
        <w:t>.</w:t>
      </w:r>
    </w:p>
    <w:p w14:paraId="2AF423A6"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lastRenderedPageBreak/>
        <w:t>1.2.</w:t>
      </w:r>
      <w:r w:rsidRPr="00BB1A8D">
        <w:rPr>
          <w:rFonts w:ascii="Times New Roman" w:hAnsi="Times New Roman"/>
          <w:sz w:val="24"/>
          <w:szCs w:val="24"/>
        </w:rPr>
        <w:t xml:space="preserve">  Срок</w:t>
      </w:r>
      <w:r w:rsidR="007063BC" w:rsidRPr="00BB1A8D">
        <w:rPr>
          <w:rFonts w:ascii="Times New Roman" w:hAnsi="Times New Roman"/>
          <w:sz w:val="24"/>
          <w:szCs w:val="24"/>
        </w:rPr>
        <w:t>и</w:t>
      </w:r>
      <w:r w:rsidRPr="00BB1A8D">
        <w:rPr>
          <w:rFonts w:ascii="Times New Roman" w:hAnsi="Times New Roman"/>
          <w:sz w:val="24"/>
          <w:szCs w:val="24"/>
        </w:rPr>
        <w:t xml:space="preserve"> поставки товара, в</w:t>
      </w:r>
      <w:r w:rsidR="00EC0B5A" w:rsidRPr="00BB1A8D">
        <w:rPr>
          <w:rFonts w:ascii="Times New Roman" w:hAnsi="Times New Roman"/>
          <w:sz w:val="24"/>
          <w:szCs w:val="24"/>
        </w:rPr>
        <w:t>ыполнения работ, оказания услуг.</w:t>
      </w:r>
    </w:p>
    <w:p w14:paraId="73086B4C"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1.3.</w:t>
      </w:r>
      <w:r w:rsidRPr="00BB1A8D">
        <w:rPr>
          <w:rFonts w:ascii="Times New Roman" w:hAnsi="Times New Roman"/>
          <w:sz w:val="24"/>
          <w:szCs w:val="24"/>
        </w:rPr>
        <w:t xml:space="preserve"> Усло</w:t>
      </w:r>
      <w:r w:rsidR="00EC0B5A" w:rsidRPr="00BB1A8D">
        <w:rPr>
          <w:rFonts w:ascii="Times New Roman" w:hAnsi="Times New Roman"/>
          <w:sz w:val="24"/>
          <w:szCs w:val="24"/>
        </w:rPr>
        <w:t>вия оплаты товара, работ, услуг.</w:t>
      </w:r>
    </w:p>
    <w:p w14:paraId="25093434"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1.4.</w:t>
      </w:r>
      <w:r w:rsidRPr="00BB1A8D">
        <w:rPr>
          <w:rFonts w:ascii="Times New Roman" w:hAnsi="Times New Roman"/>
          <w:sz w:val="24"/>
          <w:szCs w:val="24"/>
        </w:rPr>
        <w:t xml:space="preserve"> Функциональные характеристики (потребительские свойства) или кач</w:t>
      </w:r>
      <w:r w:rsidR="00EC0B5A" w:rsidRPr="00BB1A8D">
        <w:rPr>
          <w:rFonts w:ascii="Times New Roman" w:hAnsi="Times New Roman"/>
          <w:sz w:val="24"/>
          <w:szCs w:val="24"/>
        </w:rPr>
        <w:t>ественные характеристики товара.</w:t>
      </w:r>
    </w:p>
    <w:p w14:paraId="6D24707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1.5.</w:t>
      </w:r>
      <w:r w:rsidRPr="00BB1A8D">
        <w:rPr>
          <w:rFonts w:ascii="Times New Roman" w:hAnsi="Times New Roman"/>
          <w:sz w:val="24"/>
          <w:szCs w:val="24"/>
        </w:rPr>
        <w:t xml:space="preserve"> Качество технического предложения участника процедуры закупки </w:t>
      </w:r>
      <w:r w:rsidR="00813787" w:rsidRPr="00BB1A8D">
        <w:rPr>
          <w:rFonts w:ascii="Times New Roman" w:hAnsi="Times New Roman"/>
          <w:sz w:val="24"/>
          <w:szCs w:val="24"/>
        </w:rPr>
        <w:t xml:space="preserve">при проведении закупки </w:t>
      </w:r>
      <w:r w:rsidRPr="00BB1A8D">
        <w:rPr>
          <w:rFonts w:ascii="Times New Roman" w:hAnsi="Times New Roman"/>
          <w:sz w:val="24"/>
          <w:szCs w:val="24"/>
        </w:rPr>
        <w:t>на в</w:t>
      </w:r>
      <w:r w:rsidR="009105BF" w:rsidRPr="00BB1A8D">
        <w:rPr>
          <w:rFonts w:ascii="Times New Roman" w:hAnsi="Times New Roman"/>
          <w:sz w:val="24"/>
          <w:szCs w:val="24"/>
        </w:rPr>
        <w:t>ыполнение работ, оказание услуг.</w:t>
      </w:r>
    </w:p>
    <w:p w14:paraId="29FAE982"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w:t>
      </w:r>
      <w:r w:rsidRPr="00BB1A8D">
        <w:rPr>
          <w:rFonts w:ascii="Times New Roman" w:hAnsi="Times New Roman"/>
          <w:sz w:val="24"/>
          <w:szCs w:val="24"/>
        </w:rPr>
        <w:t xml:space="preserve"> Качество работ, услуг и (или) квалификация участника процедуры закупки на выполнение работ, оказание услуг, в том числе:</w:t>
      </w:r>
    </w:p>
    <w:p w14:paraId="19DCF247" w14:textId="12D8C47A"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1.6.1.</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материально-техническими ресурсами, при проведении п</w:t>
      </w:r>
      <w:r w:rsidR="009105BF" w:rsidRPr="00BB1A8D">
        <w:rPr>
          <w:rFonts w:ascii="Times New Roman" w:hAnsi="Times New Roman"/>
          <w:sz w:val="24"/>
          <w:szCs w:val="24"/>
        </w:rPr>
        <w:t>роцедуры закупки работ и услуг.</w:t>
      </w:r>
    </w:p>
    <w:p w14:paraId="4C473D4C"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1.6.2.</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кадровыми ресурсами, при проведении процедуры закупки работ, услуг</w:t>
      </w:r>
      <w:r w:rsidR="009105BF" w:rsidRPr="00BB1A8D">
        <w:rPr>
          <w:rFonts w:ascii="Times New Roman" w:hAnsi="Times New Roman"/>
          <w:sz w:val="24"/>
          <w:szCs w:val="24"/>
        </w:rPr>
        <w:t>.</w:t>
      </w:r>
    </w:p>
    <w:p w14:paraId="64076C97"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1.6.3.</w:t>
      </w:r>
      <w:r w:rsidRPr="00BB1A8D">
        <w:rPr>
          <w:rFonts w:ascii="Times New Roman" w:hAnsi="Times New Roman"/>
          <w:sz w:val="24"/>
          <w:szCs w:val="24"/>
        </w:rPr>
        <w:t xml:space="preserve"> О</w:t>
      </w:r>
      <w:r w:rsidR="00B809FF" w:rsidRPr="00BB1A8D">
        <w:rPr>
          <w:rFonts w:ascii="Times New Roman" w:hAnsi="Times New Roman"/>
          <w:sz w:val="24"/>
          <w:szCs w:val="24"/>
        </w:rPr>
        <w:t>пыт и репутация участника процедуры закупки пр</w:t>
      </w:r>
      <w:r w:rsidR="009105BF" w:rsidRPr="00BB1A8D">
        <w:rPr>
          <w:rFonts w:ascii="Times New Roman" w:hAnsi="Times New Roman"/>
          <w:sz w:val="24"/>
          <w:szCs w:val="24"/>
        </w:rPr>
        <w:t>и закупке товаров, работ, услуг.</w:t>
      </w:r>
    </w:p>
    <w:p w14:paraId="0BDDD0D9"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1.6.4.</w:t>
      </w:r>
      <w:r w:rsidRPr="00BB1A8D">
        <w:rPr>
          <w:rFonts w:ascii="Times New Roman" w:hAnsi="Times New Roman"/>
          <w:sz w:val="24"/>
          <w:szCs w:val="24"/>
        </w:rPr>
        <w:t xml:space="preserve"> Д</w:t>
      </w:r>
      <w:r w:rsidR="00B809FF" w:rsidRPr="00BB1A8D">
        <w:rPr>
          <w:rFonts w:ascii="Times New Roman" w:hAnsi="Times New Roman"/>
          <w:sz w:val="24"/>
          <w:szCs w:val="24"/>
        </w:rPr>
        <w:t xml:space="preserve">ополнительные подкритерии, установленные при проведении процедуры закупки на выполнение работ, оказание услуг (данный критерий применяется при </w:t>
      </w:r>
      <w:r w:rsidR="009105BF" w:rsidRPr="00BB1A8D">
        <w:rPr>
          <w:rFonts w:ascii="Times New Roman" w:hAnsi="Times New Roman"/>
          <w:sz w:val="24"/>
          <w:szCs w:val="24"/>
        </w:rPr>
        <w:t>проведении запроса предложений).</w:t>
      </w:r>
    </w:p>
    <w:p w14:paraId="57A1CF3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1.7.</w:t>
      </w:r>
      <w:r w:rsidRPr="00BB1A8D">
        <w:rPr>
          <w:rFonts w:ascii="Times New Roman" w:hAnsi="Times New Roman"/>
          <w:sz w:val="24"/>
          <w:szCs w:val="24"/>
        </w:rPr>
        <w:t xml:space="preserve"> Срок представления гарантии качества товара, работ, услуг.</w:t>
      </w:r>
    </w:p>
    <w:p w14:paraId="7596C478" w14:textId="77777777" w:rsidR="00AA44B3" w:rsidRPr="00BB1A8D" w:rsidRDefault="00AA44B3" w:rsidP="00530CA1">
      <w:pPr>
        <w:widowControl w:val="0"/>
        <w:autoSpaceDE w:val="0"/>
        <w:autoSpaceDN w:val="0"/>
        <w:adjustRightInd w:val="0"/>
        <w:spacing w:after="0" w:line="240" w:lineRule="auto"/>
        <w:jc w:val="both"/>
        <w:rPr>
          <w:rFonts w:ascii="Times New Roman" w:hAnsi="Times New Roman"/>
          <w:bCs/>
          <w:sz w:val="24"/>
          <w:szCs w:val="24"/>
        </w:rPr>
      </w:pPr>
      <w:r w:rsidRPr="008C4B32">
        <w:rPr>
          <w:rFonts w:ascii="Times New Roman" w:hAnsi="Times New Roman"/>
          <w:b/>
          <w:bCs/>
          <w:sz w:val="24"/>
          <w:szCs w:val="24"/>
        </w:rPr>
        <w:t>1.8.</w:t>
      </w:r>
      <w:r w:rsidR="008C4B32">
        <w:rPr>
          <w:rFonts w:ascii="Times New Roman" w:hAnsi="Times New Roman"/>
          <w:bCs/>
          <w:sz w:val="24"/>
          <w:szCs w:val="24"/>
        </w:rPr>
        <w:t xml:space="preserve"> </w:t>
      </w:r>
      <w:r w:rsidRPr="00BB1A8D">
        <w:rPr>
          <w:rFonts w:ascii="Times New Roman" w:hAnsi="Times New Roman"/>
          <w:bCs/>
          <w:sz w:val="24"/>
          <w:szCs w:val="24"/>
        </w:rPr>
        <w:t>Размер скидки от р</w:t>
      </w:r>
      <w:r w:rsidR="00565D91" w:rsidRPr="00BB1A8D">
        <w:rPr>
          <w:rFonts w:ascii="Times New Roman" w:hAnsi="Times New Roman"/>
          <w:bCs/>
          <w:sz w:val="24"/>
          <w:szCs w:val="24"/>
        </w:rPr>
        <w:t>озничной цены за единицу товара.</w:t>
      </w:r>
    </w:p>
    <w:p w14:paraId="33FC33D8" w14:textId="77777777" w:rsidR="00565D91" w:rsidRPr="00BB1A8D" w:rsidRDefault="008C4B32" w:rsidP="00530CA1">
      <w:pPr>
        <w:widowControl w:val="0"/>
        <w:spacing w:after="0" w:line="240" w:lineRule="auto"/>
        <w:jc w:val="both"/>
        <w:rPr>
          <w:rFonts w:ascii="Times New Roman" w:hAnsi="Times New Roman"/>
          <w:color w:val="000000"/>
          <w:sz w:val="24"/>
          <w:szCs w:val="24"/>
        </w:rPr>
      </w:pPr>
      <w:r w:rsidRPr="008C4B32">
        <w:rPr>
          <w:rFonts w:ascii="Times New Roman" w:hAnsi="Times New Roman"/>
          <w:b/>
          <w:sz w:val="24"/>
          <w:szCs w:val="24"/>
        </w:rPr>
        <w:t>1.9.</w:t>
      </w:r>
      <w:r>
        <w:rPr>
          <w:rFonts w:ascii="Times New Roman" w:hAnsi="Times New Roman"/>
          <w:sz w:val="24"/>
          <w:szCs w:val="24"/>
        </w:rPr>
        <w:t xml:space="preserve"> </w:t>
      </w:r>
      <w:r w:rsidR="00565D91" w:rsidRPr="00BB1A8D">
        <w:rPr>
          <w:rFonts w:ascii="Times New Roman" w:hAnsi="Times New Roman"/>
          <w:sz w:val="24"/>
          <w:szCs w:val="24"/>
        </w:rPr>
        <w:t>Количество авто</w:t>
      </w:r>
      <w:r w:rsidR="00565D91" w:rsidRPr="00BB1A8D">
        <w:rPr>
          <w:rFonts w:ascii="Times New Roman" w:hAnsi="Times New Roman"/>
          <w:color w:val="000000"/>
          <w:sz w:val="24"/>
          <w:szCs w:val="24"/>
        </w:rPr>
        <w:t>заправочных станций на территории города Нижнекамск</w:t>
      </w:r>
      <w:r w:rsidR="00530CA1" w:rsidRPr="00BB1A8D">
        <w:rPr>
          <w:rFonts w:ascii="Times New Roman" w:hAnsi="Times New Roman"/>
          <w:color w:val="000000"/>
          <w:sz w:val="24"/>
          <w:szCs w:val="24"/>
        </w:rPr>
        <w:t xml:space="preserve"> и </w:t>
      </w:r>
      <w:r w:rsidR="00A644AC" w:rsidRPr="00BB1A8D">
        <w:rPr>
          <w:rStyle w:val="af2"/>
          <w:rFonts w:ascii="Times New Roman" w:hAnsi="Times New Roman"/>
          <w:bCs/>
          <w:i w:val="0"/>
          <w:sz w:val="24"/>
          <w:szCs w:val="24"/>
          <w:shd w:val="clear" w:color="auto" w:fill="FFFFFF"/>
        </w:rPr>
        <w:t>Нижнекамского</w:t>
      </w:r>
      <w:r w:rsidR="00A644AC" w:rsidRPr="00BB1A8D">
        <w:rPr>
          <w:rFonts w:ascii="Times New Roman" w:hAnsi="Times New Roman"/>
          <w:i/>
          <w:sz w:val="24"/>
          <w:szCs w:val="24"/>
          <w:shd w:val="clear" w:color="auto" w:fill="FFFFFF"/>
        </w:rPr>
        <w:t> </w:t>
      </w:r>
      <w:r w:rsidR="00A644AC" w:rsidRPr="00BB1A8D">
        <w:rPr>
          <w:rFonts w:ascii="Times New Roman" w:hAnsi="Times New Roman"/>
          <w:sz w:val="24"/>
          <w:szCs w:val="24"/>
          <w:shd w:val="clear" w:color="auto" w:fill="FFFFFF"/>
        </w:rPr>
        <w:t>муниципального</w:t>
      </w:r>
      <w:r w:rsidR="00A644AC" w:rsidRPr="00BB1A8D">
        <w:rPr>
          <w:rFonts w:ascii="Times New Roman" w:hAnsi="Times New Roman"/>
          <w:i/>
          <w:sz w:val="24"/>
          <w:szCs w:val="24"/>
          <w:shd w:val="clear" w:color="auto" w:fill="FFFFFF"/>
        </w:rPr>
        <w:t> </w:t>
      </w:r>
      <w:r w:rsidR="00A644AC" w:rsidRPr="00BB1A8D">
        <w:rPr>
          <w:rStyle w:val="af2"/>
          <w:rFonts w:ascii="Times New Roman" w:hAnsi="Times New Roman"/>
          <w:bCs/>
          <w:i w:val="0"/>
          <w:sz w:val="24"/>
          <w:szCs w:val="24"/>
          <w:shd w:val="clear" w:color="auto" w:fill="FFFFFF"/>
        </w:rPr>
        <w:t>района (НМР)</w:t>
      </w:r>
      <w:r w:rsidR="00565D91" w:rsidRPr="00BB1A8D">
        <w:rPr>
          <w:rFonts w:ascii="Times New Roman" w:hAnsi="Times New Roman"/>
          <w:i/>
          <w:sz w:val="24"/>
          <w:szCs w:val="24"/>
        </w:rPr>
        <w:t>.</w:t>
      </w:r>
    </w:p>
    <w:p w14:paraId="6D5DAFD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2.</w:t>
      </w:r>
      <w:r w:rsidRPr="00BB1A8D">
        <w:rPr>
          <w:rFonts w:ascii="Times New Roman" w:hAnsi="Times New Roman"/>
          <w:sz w:val="24"/>
          <w:szCs w:val="24"/>
        </w:rPr>
        <w:t xml:space="preserve"> Не допускается использование иных, за исключением предусмотренных пунктом 1 настоящей статьи, критериев оценки заявок на участие в конкурсе, запросе предложений. При этом Заказчиком в документации должны быть установлены не менее двух критериев оценки.</w:t>
      </w:r>
    </w:p>
    <w:p w14:paraId="3E30E60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3.</w:t>
      </w:r>
      <w:r w:rsidRPr="00BB1A8D">
        <w:rPr>
          <w:rFonts w:ascii="Times New Roman" w:hAnsi="Times New Roman"/>
          <w:sz w:val="24"/>
          <w:szCs w:val="24"/>
        </w:rPr>
        <w:t xml:space="preserve"> По критериям, указанным в пунктах 1.3, 1.4, 1.5, 1.6 настоящей статьи, разрешается устанавливать в документации процедуры закупки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p>
    <w:p w14:paraId="74F4DF6C" w14:textId="0D19E6C1"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4.</w:t>
      </w:r>
      <w:r w:rsidRPr="00BB1A8D">
        <w:rPr>
          <w:rFonts w:ascii="Times New Roman" w:hAnsi="Times New Roman"/>
          <w:sz w:val="24"/>
          <w:szCs w:val="24"/>
        </w:rPr>
        <w:t xml:space="preserve"> Запрещается использование критерия, указанного в пункте 1.6</w:t>
      </w:r>
      <w:r w:rsidR="00A4607E">
        <w:rPr>
          <w:rFonts w:ascii="Times New Roman" w:hAnsi="Times New Roman"/>
          <w:sz w:val="24"/>
          <w:szCs w:val="24"/>
        </w:rPr>
        <w:t xml:space="preserve"> </w:t>
      </w:r>
      <w:r w:rsidRPr="00BB1A8D">
        <w:rPr>
          <w:rFonts w:ascii="Times New Roman" w:hAnsi="Times New Roman"/>
          <w:sz w:val="24"/>
          <w:szCs w:val="24"/>
        </w:rPr>
        <w:t>настоящей статьи, при закупке простых товаров серийного производства или простых материалов.</w:t>
      </w:r>
    </w:p>
    <w:p w14:paraId="712C265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5.</w:t>
      </w:r>
      <w:r w:rsidRPr="00BB1A8D">
        <w:rPr>
          <w:rFonts w:ascii="Times New Roman" w:hAnsi="Times New Roman"/>
          <w:sz w:val="24"/>
          <w:szCs w:val="24"/>
        </w:rPr>
        <w:t xml:space="preserve"> Значимость критерия оценки заявок на участие в конкурсе, указанного в пункте 1.1 настоящей статьи, не может составлять менее 75 (семидесяти пяти) процентов.</w:t>
      </w:r>
    </w:p>
    <w:p w14:paraId="45C8F955"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BB1A8D">
        <w:rPr>
          <w:rFonts w:ascii="Times New Roman" w:hAnsi="Times New Roman"/>
          <w:sz w:val="24"/>
          <w:szCs w:val="24"/>
        </w:rPr>
        <w:t>Значимость критерия оценки заявок на участие в запросе предложений, указанного в пункте 1.1 настоящей статьи, не может составлять менее 50 (пятидесяти) процентов.</w:t>
      </w:r>
    </w:p>
    <w:p w14:paraId="4A11FE3B" w14:textId="20F64694" w:rsidR="00B809FF" w:rsidRPr="005D24D4"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6</w:t>
      </w:r>
      <w:r w:rsidRPr="005D24D4">
        <w:rPr>
          <w:rFonts w:ascii="Times New Roman" w:hAnsi="Times New Roman"/>
          <w:b/>
          <w:sz w:val="24"/>
          <w:szCs w:val="24"/>
        </w:rPr>
        <w:t>.</w:t>
      </w:r>
      <w:r w:rsidRPr="005D24D4">
        <w:rPr>
          <w:rFonts w:ascii="Times New Roman" w:hAnsi="Times New Roman"/>
          <w:sz w:val="24"/>
          <w:szCs w:val="24"/>
        </w:rPr>
        <w:t xml:space="preserve"> Пр</w:t>
      </w:r>
      <w:r w:rsidR="009D28EF" w:rsidRPr="005D24D4">
        <w:rPr>
          <w:rFonts w:ascii="Times New Roman" w:hAnsi="Times New Roman"/>
          <w:sz w:val="24"/>
          <w:szCs w:val="24"/>
        </w:rPr>
        <w:t>и проведении</w:t>
      </w:r>
      <w:r w:rsidR="007915E5" w:rsidRPr="005D24D4">
        <w:rPr>
          <w:rFonts w:ascii="Times New Roman" w:hAnsi="Times New Roman"/>
          <w:sz w:val="24"/>
          <w:szCs w:val="24"/>
        </w:rPr>
        <w:t xml:space="preserve"> </w:t>
      </w:r>
      <w:r w:rsidR="009D28EF" w:rsidRPr="005D24D4">
        <w:rPr>
          <w:rFonts w:ascii="Times New Roman" w:hAnsi="Times New Roman"/>
          <w:sz w:val="24"/>
          <w:szCs w:val="24"/>
        </w:rPr>
        <w:t xml:space="preserve">аукциона, </w:t>
      </w:r>
      <w:r w:rsidRPr="005D24D4">
        <w:rPr>
          <w:rFonts w:ascii="Times New Roman" w:hAnsi="Times New Roman"/>
          <w:sz w:val="24"/>
          <w:szCs w:val="24"/>
        </w:rPr>
        <w:t>запроса котировок критери</w:t>
      </w:r>
      <w:r w:rsidR="007A26CC" w:rsidRPr="005D24D4">
        <w:rPr>
          <w:rFonts w:ascii="Times New Roman" w:hAnsi="Times New Roman"/>
          <w:sz w:val="24"/>
          <w:szCs w:val="24"/>
        </w:rPr>
        <w:t xml:space="preserve">и, указанные в пунктах 1.2 </w:t>
      </w:r>
      <w:r w:rsidR="00530CA1" w:rsidRPr="005D24D4">
        <w:rPr>
          <w:rFonts w:ascii="Times New Roman" w:hAnsi="Times New Roman"/>
          <w:sz w:val="24"/>
          <w:szCs w:val="24"/>
        </w:rPr>
        <w:t xml:space="preserve">– </w:t>
      </w:r>
      <w:r w:rsidR="007A26CC" w:rsidRPr="005D24D4">
        <w:rPr>
          <w:rFonts w:ascii="Times New Roman" w:hAnsi="Times New Roman"/>
          <w:sz w:val="24"/>
          <w:szCs w:val="24"/>
        </w:rPr>
        <w:t>1.9</w:t>
      </w:r>
      <w:r w:rsidRPr="005D24D4">
        <w:rPr>
          <w:rFonts w:ascii="Times New Roman" w:hAnsi="Times New Roman"/>
          <w:sz w:val="24"/>
          <w:szCs w:val="24"/>
        </w:rPr>
        <w:t xml:space="preserve"> настоящей статьи не применяются.</w:t>
      </w:r>
    </w:p>
    <w:p w14:paraId="2F52FACC" w14:textId="77777777" w:rsidR="00B809FF" w:rsidRPr="005D24D4"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7.</w:t>
      </w:r>
      <w:r w:rsidRPr="005D24D4">
        <w:rPr>
          <w:rFonts w:ascii="Times New Roman" w:hAnsi="Times New Roman"/>
          <w:sz w:val="24"/>
          <w:szCs w:val="24"/>
        </w:rPr>
        <w:t xml:space="preserve"> Оценка заявок на участие </w:t>
      </w:r>
      <w:r w:rsidR="00E32DE3" w:rsidRPr="005D24D4">
        <w:rPr>
          <w:rFonts w:ascii="Times New Roman" w:hAnsi="Times New Roman"/>
          <w:sz w:val="24"/>
          <w:szCs w:val="24"/>
        </w:rPr>
        <w:t xml:space="preserve">в </w:t>
      </w:r>
      <w:r w:rsidRPr="005D24D4">
        <w:rPr>
          <w:rFonts w:ascii="Times New Roman" w:hAnsi="Times New Roman"/>
          <w:sz w:val="24"/>
          <w:szCs w:val="24"/>
        </w:rPr>
        <w:t>конкурсе, запросе предложений, осуществляется в соответствии с порядком оценки, указанным в документации закупки, согласно Приложения №1 к настоящему Положению</w:t>
      </w:r>
      <w:r w:rsidR="00530CA1" w:rsidRPr="005D24D4">
        <w:rPr>
          <w:rFonts w:ascii="Times New Roman" w:hAnsi="Times New Roman"/>
          <w:sz w:val="24"/>
          <w:szCs w:val="24"/>
        </w:rPr>
        <w:t xml:space="preserve"> о закупке</w:t>
      </w:r>
      <w:r w:rsidRPr="005D24D4">
        <w:rPr>
          <w:rFonts w:ascii="Times New Roman" w:hAnsi="Times New Roman"/>
          <w:sz w:val="24"/>
          <w:szCs w:val="24"/>
        </w:rPr>
        <w:t>.</w:t>
      </w:r>
    </w:p>
    <w:p w14:paraId="642A1650" w14:textId="0098A881" w:rsidR="00377C6F" w:rsidRPr="005D24D4" w:rsidRDefault="00D95D61" w:rsidP="00853DBB">
      <w:pPr>
        <w:widowControl w:val="0"/>
        <w:tabs>
          <w:tab w:val="left" w:pos="709"/>
        </w:tabs>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8.</w:t>
      </w:r>
      <w:r w:rsidR="00853DBB" w:rsidRPr="005D24D4">
        <w:rPr>
          <w:rFonts w:ascii="Times New Roman" w:hAnsi="Times New Roman"/>
          <w:sz w:val="24"/>
          <w:szCs w:val="24"/>
        </w:rPr>
        <w:t xml:space="preserve"> </w:t>
      </w:r>
      <w:r w:rsidR="00377C6F" w:rsidRPr="005D24D4">
        <w:rPr>
          <w:rFonts w:ascii="Times New Roman" w:hAnsi="Times New Roman"/>
          <w:sz w:val="24"/>
          <w:szCs w:val="24"/>
        </w:rPr>
        <w:t xml:space="preserve">При </w:t>
      </w:r>
      <w:r w:rsidR="00C32B38" w:rsidRPr="005D24D4">
        <w:rPr>
          <w:rFonts w:ascii="Times New Roman" w:hAnsi="Times New Roman"/>
          <w:sz w:val="24"/>
          <w:szCs w:val="24"/>
        </w:rPr>
        <w:t xml:space="preserve">проведении </w:t>
      </w:r>
      <w:r w:rsidR="00377C6F" w:rsidRPr="005D24D4">
        <w:rPr>
          <w:rFonts w:ascii="Times New Roman" w:hAnsi="Times New Roman"/>
          <w:sz w:val="24"/>
          <w:szCs w:val="24"/>
        </w:rPr>
        <w:t xml:space="preserve">оценки заявок по ценовому критерию сравнение ценовых предложений </w:t>
      </w:r>
      <w:r w:rsidR="00C32B38" w:rsidRPr="005D24D4">
        <w:rPr>
          <w:rFonts w:ascii="Times New Roman" w:hAnsi="Times New Roman"/>
          <w:sz w:val="24"/>
          <w:szCs w:val="24"/>
        </w:rPr>
        <w:t xml:space="preserve">осуществляется </w:t>
      </w:r>
      <w:r w:rsidR="00177E51" w:rsidRPr="005D24D4">
        <w:rPr>
          <w:rFonts w:ascii="Times New Roman" w:hAnsi="Times New Roman"/>
          <w:sz w:val="24"/>
          <w:szCs w:val="24"/>
        </w:rPr>
        <w:t>в том виде, в котором ценовые предложения поданы участниками</w:t>
      </w:r>
      <w:r w:rsidR="00853DBB" w:rsidRPr="005D24D4">
        <w:rPr>
          <w:rFonts w:ascii="Times New Roman" w:hAnsi="Times New Roman"/>
          <w:sz w:val="24"/>
          <w:szCs w:val="24"/>
        </w:rPr>
        <w:t xml:space="preserve"> закупки</w:t>
      </w:r>
      <w:r w:rsidR="00C32B38" w:rsidRPr="005D24D4">
        <w:rPr>
          <w:rFonts w:ascii="Times New Roman" w:hAnsi="Times New Roman"/>
          <w:sz w:val="24"/>
          <w:szCs w:val="24"/>
        </w:rPr>
        <w:t xml:space="preserve"> (</w:t>
      </w:r>
      <w:r w:rsidR="008E429D" w:rsidRPr="005D24D4">
        <w:rPr>
          <w:rFonts w:ascii="Times New Roman" w:hAnsi="Times New Roman"/>
          <w:sz w:val="24"/>
          <w:szCs w:val="24"/>
        </w:rPr>
        <w:t>вне зависимости от</w:t>
      </w:r>
      <w:r w:rsidR="0007211F" w:rsidRPr="005D24D4">
        <w:rPr>
          <w:rFonts w:ascii="Times New Roman" w:hAnsi="Times New Roman"/>
          <w:sz w:val="24"/>
          <w:szCs w:val="24"/>
        </w:rPr>
        <w:t xml:space="preserve"> применяемой ими системы налогообложения</w:t>
      </w:r>
      <w:r w:rsidR="00C32B38" w:rsidRPr="005D24D4">
        <w:rPr>
          <w:rFonts w:ascii="Times New Roman" w:hAnsi="Times New Roman"/>
          <w:sz w:val="24"/>
          <w:szCs w:val="24"/>
        </w:rPr>
        <w:t>)</w:t>
      </w:r>
      <w:r w:rsidR="00177E51" w:rsidRPr="005D24D4">
        <w:rPr>
          <w:rFonts w:ascii="Times New Roman" w:hAnsi="Times New Roman"/>
          <w:sz w:val="24"/>
          <w:szCs w:val="24"/>
        </w:rPr>
        <w:t>, и за какую итоговую цену</w:t>
      </w:r>
      <w:r w:rsidR="00C32B38" w:rsidRPr="005D24D4">
        <w:rPr>
          <w:rFonts w:ascii="Times New Roman" w:hAnsi="Times New Roman"/>
          <w:sz w:val="24"/>
          <w:szCs w:val="24"/>
        </w:rPr>
        <w:t xml:space="preserve"> </w:t>
      </w:r>
      <w:r w:rsidR="00177E51" w:rsidRPr="005D24D4">
        <w:rPr>
          <w:rFonts w:ascii="Times New Roman" w:hAnsi="Times New Roman"/>
          <w:sz w:val="24"/>
          <w:szCs w:val="24"/>
        </w:rPr>
        <w:t xml:space="preserve">участник </w:t>
      </w:r>
      <w:r w:rsidR="006D1A2B" w:rsidRPr="005D24D4">
        <w:rPr>
          <w:rFonts w:ascii="Times New Roman" w:hAnsi="Times New Roman"/>
          <w:sz w:val="24"/>
          <w:szCs w:val="24"/>
        </w:rPr>
        <w:t xml:space="preserve">закупки </w:t>
      </w:r>
      <w:r w:rsidR="00177E51" w:rsidRPr="005D24D4">
        <w:rPr>
          <w:rFonts w:ascii="Times New Roman" w:hAnsi="Times New Roman"/>
          <w:sz w:val="24"/>
          <w:szCs w:val="24"/>
        </w:rPr>
        <w:t xml:space="preserve">готов поставить товары (выполнить работы, оказать услуги). </w:t>
      </w:r>
    </w:p>
    <w:p w14:paraId="77D4E330" w14:textId="12DEFCF8" w:rsidR="003320C5" w:rsidRDefault="003320C5" w:rsidP="00DF5475">
      <w:pPr>
        <w:widowControl w:val="0"/>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9.</w:t>
      </w:r>
      <w:r w:rsidRPr="005D24D4">
        <w:rPr>
          <w:rFonts w:ascii="Times New Roman" w:hAnsi="Times New Roman"/>
          <w:sz w:val="24"/>
          <w:szCs w:val="24"/>
        </w:rPr>
        <w:t xml:space="preserve"> Критерии отбора, оценки и порядок их применения указываются в документации о закупке</w:t>
      </w:r>
      <w:r w:rsidR="00530CA1" w:rsidRPr="005D24D4">
        <w:rPr>
          <w:rFonts w:ascii="Times New Roman" w:hAnsi="Times New Roman"/>
          <w:sz w:val="24"/>
          <w:szCs w:val="24"/>
        </w:rPr>
        <w:t>, в извещении о проведении запроса котировок</w:t>
      </w:r>
      <w:r w:rsidRPr="005D24D4">
        <w:rPr>
          <w:rFonts w:ascii="Times New Roman" w:hAnsi="Times New Roman"/>
          <w:sz w:val="24"/>
          <w:szCs w:val="24"/>
        </w:rPr>
        <w:t>. Заказчик вправе вносить</w:t>
      </w:r>
      <w:r w:rsidRPr="00C13465">
        <w:rPr>
          <w:rFonts w:ascii="Times New Roman" w:hAnsi="Times New Roman"/>
          <w:sz w:val="24"/>
          <w:szCs w:val="24"/>
        </w:rPr>
        <w:t xml:space="preserve"> изменения в критерии отбора, оценки и порядок их применения при внесении изменений в документацию о закупке в порядке, установленном в настоящем Положении</w:t>
      </w:r>
      <w:r w:rsidR="00530CA1" w:rsidRPr="00C13465">
        <w:rPr>
          <w:rFonts w:ascii="Times New Roman" w:hAnsi="Times New Roman"/>
          <w:sz w:val="24"/>
          <w:szCs w:val="24"/>
        </w:rPr>
        <w:t xml:space="preserve"> о закупке</w:t>
      </w:r>
      <w:r w:rsidRPr="00C13465">
        <w:rPr>
          <w:rFonts w:ascii="Times New Roman" w:hAnsi="Times New Roman"/>
          <w:sz w:val="24"/>
          <w:szCs w:val="24"/>
        </w:rPr>
        <w:t>.</w:t>
      </w:r>
    </w:p>
    <w:p w14:paraId="3D1C916A" w14:textId="77777777" w:rsidR="00581904" w:rsidRDefault="00581904" w:rsidP="00DF5475">
      <w:pPr>
        <w:widowControl w:val="0"/>
        <w:autoSpaceDE w:val="0"/>
        <w:autoSpaceDN w:val="0"/>
        <w:adjustRightInd w:val="0"/>
        <w:spacing w:after="0" w:line="240" w:lineRule="auto"/>
        <w:jc w:val="both"/>
        <w:rPr>
          <w:rFonts w:ascii="Times New Roman" w:hAnsi="Times New Roman"/>
          <w:sz w:val="24"/>
          <w:szCs w:val="24"/>
        </w:rPr>
      </w:pPr>
    </w:p>
    <w:p w14:paraId="0C03556B" w14:textId="77777777" w:rsidR="00581904"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AE0E51">
        <w:rPr>
          <w:rFonts w:ascii="Times New Roman" w:hAnsi="Times New Roman"/>
          <w:b/>
          <w:sz w:val="24"/>
          <w:szCs w:val="24"/>
        </w:rPr>
        <w:t xml:space="preserve">ГЛАВА 4. </w:t>
      </w:r>
      <w:r w:rsidR="00581904" w:rsidRPr="00AE0E51">
        <w:rPr>
          <w:rFonts w:ascii="Times New Roman" w:hAnsi="Times New Roman"/>
          <w:b/>
          <w:color w:val="000000"/>
          <w:sz w:val="24"/>
          <w:szCs w:val="24"/>
          <w:lang w:bidi="ru-RU"/>
        </w:rPr>
        <w:t>КОНКУРЕНТНАЯ ЗАКУПКА В ЭЛЕКТРОННОЙ ФОРМЕ</w:t>
      </w:r>
    </w:p>
    <w:p w14:paraId="76F0AF67" w14:textId="77777777" w:rsidR="00C14888"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0A85F1D7" w14:textId="77777777" w:rsidR="00581904" w:rsidRPr="00AE0E51" w:rsidRDefault="00C14888" w:rsidP="00DF5475">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20</w:t>
      </w:r>
      <w:r w:rsidRPr="00AE0E51">
        <w:rPr>
          <w:rFonts w:ascii="Times New Roman" w:hAnsi="Times New Roman"/>
          <w:color w:val="auto"/>
          <w:sz w:val="24"/>
          <w:szCs w:val="24"/>
        </w:rPr>
        <w:t>. Порядок проведения конкурентной закупки в электронной форме</w:t>
      </w:r>
    </w:p>
    <w:p w14:paraId="4F9B7C7A" w14:textId="77777777" w:rsidR="00581904" w:rsidRPr="00AE0E51" w:rsidRDefault="00C14888"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1.</w:t>
      </w:r>
      <w:r w:rsidRPr="00AE0E51">
        <w:rPr>
          <w:color w:val="000000"/>
          <w:sz w:val="24"/>
          <w:szCs w:val="24"/>
          <w:lang w:bidi="ru-RU"/>
        </w:rPr>
        <w:t xml:space="preserve"> </w:t>
      </w:r>
      <w:r w:rsidR="00581904" w:rsidRPr="00AE0E51">
        <w:rPr>
          <w:color w:val="000000"/>
          <w:sz w:val="24"/>
          <w:szCs w:val="24"/>
          <w:lang w:bidi="ru-RU"/>
        </w:rPr>
        <w:t>При осуществлении конкурентной закупки в электронной форме направление участниками такой закупки запросов о даче разъяснений положений извеще</w:t>
      </w:r>
      <w:r w:rsidR="00581904" w:rsidRPr="00AE0E51">
        <w:rPr>
          <w:color w:val="000000"/>
          <w:sz w:val="24"/>
          <w:szCs w:val="24"/>
          <w:lang w:bidi="ru-RU"/>
        </w:rPr>
        <w:softHyphen/>
        <w:t xml:space="preserve">ния об осуществлении конкурентной закупки и (или) документации о конкурентной закупке, размещение в единой </w:t>
      </w:r>
      <w:r w:rsidR="00581904" w:rsidRPr="00AE0E51">
        <w:rPr>
          <w:color w:val="000000"/>
          <w:sz w:val="24"/>
          <w:szCs w:val="24"/>
          <w:lang w:bidi="ru-RU"/>
        </w:rPr>
        <w:lastRenderedPageBreak/>
        <w:t>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w:t>
      </w:r>
      <w:r w:rsidR="00581904" w:rsidRPr="00AE0E51">
        <w:rPr>
          <w:color w:val="000000"/>
          <w:sz w:val="24"/>
          <w:szCs w:val="24"/>
          <w:lang w:bidi="ru-RU"/>
        </w:rPr>
        <w:softHyphen/>
        <w:t>доставление комиссии по осуществлению конкурентных закупок доступа к указан</w:t>
      </w:r>
      <w:r w:rsidR="00581904" w:rsidRPr="00AE0E51">
        <w:rPr>
          <w:color w:val="000000"/>
          <w:sz w:val="24"/>
          <w:szCs w:val="24"/>
          <w:lang w:bidi="ru-RU"/>
        </w:rPr>
        <w:softHyphen/>
        <w:t>ным заявкам, сопоставление ценовых предложений, дополнительных ценовых пред</w:t>
      </w:r>
      <w:r w:rsidR="00581904" w:rsidRPr="00AE0E51">
        <w:rPr>
          <w:color w:val="000000"/>
          <w:sz w:val="24"/>
          <w:szCs w:val="24"/>
          <w:lang w:bidi="ru-RU"/>
        </w:rPr>
        <w:softHyphen/>
        <w:t>ложений участников конкурентной закупки в электронной форме, формирование проектов протоколов, составляемых в соответствии с Федеральным законом №223-ФЗ, обеспечиваются оператором электронной площадки на электронной площадке.</w:t>
      </w:r>
    </w:p>
    <w:p w14:paraId="1B033714"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2.</w:t>
      </w:r>
      <w:r w:rsidRPr="00AE0E51">
        <w:rPr>
          <w:color w:val="000000"/>
          <w:sz w:val="24"/>
          <w:szCs w:val="24"/>
          <w:lang w:bidi="ru-RU"/>
        </w:rPr>
        <w:t xml:space="preserve"> </w:t>
      </w:r>
      <w:r w:rsidR="00581904" w:rsidRPr="00AE0E51">
        <w:rPr>
          <w:color w:val="000000"/>
          <w:sz w:val="24"/>
          <w:szCs w:val="24"/>
          <w:lang w:bidi="ru-RU"/>
        </w:rPr>
        <w:t>Функционирование электронной площадки осуществляется в соответствии с правилами, действующими на электронной площадке, и соглашением, заключен</w:t>
      </w:r>
      <w:r w:rsidR="00581904" w:rsidRPr="00AE0E51">
        <w:rPr>
          <w:color w:val="000000"/>
          <w:sz w:val="24"/>
          <w:szCs w:val="24"/>
          <w:lang w:bidi="ru-RU"/>
        </w:rPr>
        <w:softHyphen/>
        <w:t>ным между заказчиком и оператором электронной площадки.</w:t>
      </w:r>
    </w:p>
    <w:p w14:paraId="6564BD2D"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3.</w:t>
      </w:r>
      <w:r w:rsidRPr="00AE0E51">
        <w:rPr>
          <w:color w:val="000000"/>
          <w:sz w:val="24"/>
          <w:szCs w:val="24"/>
          <w:lang w:bidi="ru-RU"/>
        </w:rPr>
        <w:t xml:space="preserve"> </w:t>
      </w:r>
      <w:r w:rsidR="00581904" w:rsidRPr="00AE0E51">
        <w:rPr>
          <w:color w:val="000000"/>
          <w:sz w:val="24"/>
          <w:szCs w:val="24"/>
          <w:lang w:bidi="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w:t>
      </w:r>
      <w:r w:rsidR="00581904" w:rsidRPr="00AE0E51">
        <w:rPr>
          <w:color w:val="000000"/>
          <w:sz w:val="24"/>
          <w:szCs w:val="24"/>
          <w:lang w:bidi="ru-RU"/>
        </w:rPr>
        <w:softHyphen/>
        <w:t>тронной площадке в порядке, установленном оператором электронной площадки.</w:t>
      </w:r>
    </w:p>
    <w:p w14:paraId="64BA490D"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4.</w:t>
      </w:r>
      <w:r w:rsidRPr="00AE0E51">
        <w:rPr>
          <w:color w:val="000000"/>
          <w:sz w:val="24"/>
          <w:szCs w:val="24"/>
          <w:lang w:bidi="ru-RU"/>
        </w:rPr>
        <w:t xml:space="preserve"> </w:t>
      </w:r>
      <w:r w:rsidR="00581904" w:rsidRPr="00AE0E51">
        <w:rPr>
          <w:color w:val="000000"/>
          <w:sz w:val="24"/>
          <w:szCs w:val="24"/>
          <w:lang w:bidi="ru-RU"/>
        </w:rPr>
        <w:t>Обмен между участником конкурентной закупки в электронной форме, за</w:t>
      </w:r>
      <w:r w:rsidR="00581904" w:rsidRPr="00AE0E51">
        <w:rPr>
          <w:color w:val="000000"/>
          <w:sz w:val="24"/>
          <w:szCs w:val="24"/>
          <w:lang w:bidi="ru-RU"/>
        </w:rPr>
        <w:softHyphen/>
        <w:t>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917287"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5.</w:t>
      </w:r>
      <w:r w:rsidRPr="00AE0E51">
        <w:rPr>
          <w:color w:val="000000"/>
          <w:sz w:val="24"/>
          <w:szCs w:val="24"/>
          <w:lang w:bidi="ru-RU"/>
        </w:rPr>
        <w:t xml:space="preserve"> </w:t>
      </w:r>
      <w:r w:rsidR="00581904" w:rsidRPr="00AE0E51">
        <w:rPr>
          <w:color w:val="000000"/>
          <w:sz w:val="24"/>
          <w:szCs w:val="24"/>
          <w:lang w:bidi="ru-RU"/>
        </w:rPr>
        <w:t>Электронные документы участника конкурентной закупки в электронной форме, заказчика, оператора электронной площадки должны быть подписаны уси</w:t>
      </w:r>
      <w:r w:rsidR="00581904" w:rsidRPr="00AE0E51">
        <w:rPr>
          <w:color w:val="000000"/>
          <w:sz w:val="24"/>
          <w:szCs w:val="24"/>
          <w:lang w:bidi="ru-RU"/>
        </w:rPr>
        <w:softHyphen/>
        <w:t>ленной квалифицированной электронной подпис</w:t>
      </w:r>
      <w:r w:rsidR="00F106D8" w:rsidRPr="00AE0E51">
        <w:rPr>
          <w:color w:val="000000"/>
          <w:sz w:val="24"/>
          <w:szCs w:val="24"/>
          <w:lang w:bidi="ru-RU"/>
        </w:rPr>
        <w:t xml:space="preserve">ью (далее – </w:t>
      </w:r>
      <w:r w:rsidR="00581904" w:rsidRPr="00AE0E51">
        <w:rPr>
          <w:color w:val="000000"/>
          <w:sz w:val="24"/>
          <w:szCs w:val="24"/>
          <w:lang w:bidi="ru-RU"/>
        </w:rPr>
        <w:t>электронная подпись) лица, имеющего право действовать от имени соответственно участника конкурент</w:t>
      </w:r>
      <w:r w:rsidR="00581904" w:rsidRPr="00AE0E51">
        <w:rPr>
          <w:color w:val="000000"/>
          <w:sz w:val="24"/>
          <w:szCs w:val="24"/>
          <w:lang w:bidi="ru-RU"/>
        </w:rPr>
        <w:softHyphen/>
        <w:t>ной закупки в электронной форме, заказчика, оператора электронной площадки</w:t>
      </w:r>
      <w:r w:rsidR="00F106D8" w:rsidRPr="00AE0E51">
        <w:rPr>
          <w:color w:val="000000"/>
          <w:sz w:val="24"/>
          <w:szCs w:val="24"/>
          <w:lang w:bidi="ru-RU"/>
        </w:rPr>
        <w:t>.</w:t>
      </w:r>
    </w:p>
    <w:p w14:paraId="3BE39A15"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6.</w:t>
      </w:r>
      <w:r w:rsidRPr="00AE0E51">
        <w:rPr>
          <w:color w:val="000000"/>
          <w:sz w:val="24"/>
          <w:szCs w:val="24"/>
          <w:lang w:bidi="ru-RU"/>
        </w:rPr>
        <w:t xml:space="preserve"> </w:t>
      </w:r>
      <w:r w:rsidR="00581904" w:rsidRPr="00AE0E51">
        <w:rPr>
          <w:color w:val="000000"/>
          <w:sz w:val="24"/>
          <w:szCs w:val="24"/>
          <w:lang w:bidi="ru-RU"/>
        </w:rPr>
        <w:t>Информация, связанная с осуществлением конкурентной закупки в элек</w:t>
      </w:r>
      <w:r w:rsidR="00581904" w:rsidRPr="00AE0E51">
        <w:rPr>
          <w:color w:val="000000"/>
          <w:sz w:val="24"/>
          <w:szCs w:val="24"/>
          <w:lang w:bidi="ru-RU"/>
        </w:rPr>
        <w:softHyphen/>
        <w:t>тронной форме, подлежит размещению в порядке, установленном Федеральным законом № 223-ФЗ. В течение одного часа с момента размещения такая информа</w:t>
      </w:r>
      <w:r w:rsidR="00581904" w:rsidRPr="00AE0E51">
        <w:rPr>
          <w:color w:val="000000"/>
          <w:sz w:val="24"/>
          <w:szCs w:val="24"/>
          <w:lang w:bidi="ru-RU"/>
        </w:rPr>
        <w:softHyphen/>
        <w:t>ция должна быть размещена в единой информационной системе и на электронной площадке. Такая информация должна быть доступна для ознакомления без взима</w:t>
      </w:r>
      <w:r w:rsidR="00581904" w:rsidRPr="00AE0E51">
        <w:rPr>
          <w:color w:val="000000"/>
          <w:sz w:val="24"/>
          <w:szCs w:val="24"/>
          <w:lang w:bidi="ru-RU"/>
        </w:rPr>
        <w:softHyphen/>
        <w:t>ния платы.</w:t>
      </w:r>
    </w:p>
    <w:p w14:paraId="259AE6D4" w14:textId="77777777" w:rsidR="00581904" w:rsidRPr="003C054E" w:rsidRDefault="00A44E1B" w:rsidP="00DF5475">
      <w:pPr>
        <w:pStyle w:val="23"/>
        <w:shd w:val="clear" w:color="auto" w:fill="auto"/>
        <w:tabs>
          <w:tab w:val="left" w:pos="851"/>
        </w:tabs>
        <w:spacing w:line="240" w:lineRule="auto"/>
        <w:ind w:firstLine="0"/>
        <w:rPr>
          <w:sz w:val="24"/>
          <w:szCs w:val="24"/>
        </w:rPr>
      </w:pPr>
      <w:r w:rsidRPr="005A6064">
        <w:rPr>
          <w:b/>
          <w:sz w:val="24"/>
          <w:szCs w:val="24"/>
        </w:rPr>
        <w:t>7.</w:t>
      </w:r>
      <w:r w:rsidRPr="00AE0E51">
        <w:rPr>
          <w:sz w:val="24"/>
          <w:szCs w:val="24"/>
        </w:rPr>
        <w:t xml:space="preserve"> </w:t>
      </w:r>
      <w:r w:rsidR="00581904" w:rsidRPr="00AE0E51">
        <w:rPr>
          <w:sz w:val="24"/>
          <w:szCs w:val="24"/>
        </w:rPr>
        <w:t>В течение одного часа с момента размещения в единой информационной си</w:t>
      </w:r>
      <w:r w:rsidR="00581904" w:rsidRPr="00AE0E51">
        <w:rPr>
          <w:sz w:val="24"/>
          <w:szCs w:val="24"/>
        </w:rPr>
        <w:softHyphen/>
        <w:t>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w:t>
      </w:r>
      <w:r w:rsidR="00581904" w:rsidRPr="00AE0E51">
        <w:rPr>
          <w:sz w:val="24"/>
          <w:szCs w:val="24"/>
        </w:rPr>
        <w:softHyphen/>
        <w:t>ки в электронной форме, документацию о такой закупке, разъяснений положений документации о такой закупке, запросов заказчиков о разъяснении положений за</w:t>
      </w:r>
      <w:r w:rsidR="00581904" w:rsidRPr="00AE0E51">
        <w:rPr>
          <w:sz w:val="24"/>
          <w:szCs w:val="24"/>
        </w:rPr>
        <w:softHyphen/>
        <w:t>явки на участие в конкурентной закупке в электронной форме оператор электрон</w:t>
      </w:r>
      <w:r w:rsidR="00581904" w:rsidRPr="00AE0E51">
        <w:rPr>
          <w:sz w:val="24"/>
          <w:szCs w:val="24"/>
        </w:rPr>
        <w:softHyphen/>
        <w:t>ной площадки размещает указанную информацию на электронной площадке, на</w:t>
      </w:r>
      <w:r w:rsidR="00581904" w:rsidRPr="00AE0E51">
        <w:rPr>
          <w:sz w:val="24"/>
          <w:szCs w:val="24"/>
        </w:rPr>
        <w:softHyphen/>
        <w:t>правляет уведомление об указанных изменени</w:t>
      </w:r>
      <w:r w:rsidR="002252DA" w:rsidRPr="00AE0E51">
        <w:rPr>
          <w:sz w:val="24"/>
          <w:szCs w:val="24"/>
        </w:rPr>
        <w:t>ях, разъяснениях всем участникам</w:t>
      </w:r>
      <w:r w:rsidR="00581904" w:rsidRPr="00AE0E51">
        <w:rPr>
          <w:sz w:val="24"/>
          <w:szCs w:val="24"/>
        </w:rPr>
        <w:t xml:space="preserve"> конкурентной закупки в электронной форме, подавшим заявки на участие в ней</w:t>
      </w:r>
      <w:r w:rsidR="002252DA" w:rsidRPr="00AE0E51">
        <w:rPr>
          <w:sz w:val="24"/>
          <w:szCs w:val="24"/>
        </w:rPr>
        <w:t>,</w:t>
      </w:r>
      <w:r w:rsidR="00581904" w:rsidRPr="00AE0E51">
        <w:rPr>
          <w:sz w:val="24"/>
          <w:szCs w:val="24"/>
        </w:rPr>
        <w:t xml:space="preserve">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w:t>
      </w:r>
      <w:r w:rsidR="00581904" w:rsidRPr="003C054E">
        <w:rPr>
          <w:sz w:val="24"/>
          <w:szCs w:val="24"/>
        </w:rPr>
        <w:t>закупки заказчикам по адресам электронной почты, указанным этими участниками при ак</w:t>
      </w:r>
      <w:r w:rsidR="00581904" w:rsidRPr="003C054E">
        <w:rPr>
          <w:sz w:val="24"/>
          <w:szCs w:val="24"/>
        </w:rPr>
        <w:softHyphen/>
        <w:t>кредитации на электронной площадке или этим лицом при направлении запроса.</w:t>
      </w:r>
    </w:p>
    <w:p w14:paraId="42962CA1" w14:textId="77777777" w:rsidR="00581904" w:rsidRPr="003C054E" w:rsidRDefault="00775244" w:rsidP="00DF5475">
      <w:pPr>
        <w:pStyle w:val="23"/>
        <w:shd w:val="clear" w:color="auto" w:fill="auto"/>
        <w:tabs>
          <w:tab w:val="left" w:pos="851"/>
        </w:tabs>
        <w:spacing w:line="240" w:lineRule="auto"/>
        <w:ind w:firstLine="0"/>
        <w:rPr>
          <w:sz w:val="24"/>
          <w:szCs w:val="24"/>
        </w:rPr>
      </w:pPr>
      <w:r w:rsidRPr="003C054E">
        <w:rPr>
          <w:b/>
          <w:sz w:val="24"/>
          <w:szCs w:val="24"/>
        </w:rPr>
        <w:t>8</w:t>
      </w:r>
      <w:r w:rsidR="008F2A36" w:rsidRPr="003C054E">
        <w:rPr>
          <w:b/>
          <w:sz w:val="24"/>
          <w:szCs w:val="24"/>
        </w:rPr>
        <w:t>.</w:t>
      </w:r>
      <w:r w:rsidR="008F2A36" w:rsidRPr="003C054E">
        <w:rPr>
          <w:sz w:val="24"/>
          <w:szCs w:val="24"/>
        </w:rPr>
        <w:t xml:space="preserve"> </w:t>
      </w:r>
      <w:r w:rsidR="00581904" w:rsidRPr="003C054E">
        <w:rPr>
          <w:sz w:val="24"/>
          <w:szCs w:val="24"/>
        </w:rPr>
        <w:t>При осуществлении конкурентной закупки в электронной форме проведе</w:t>
      </w:r>
      <w:r w:rsidR="00581904" w:rsidRPr="003C054E">
        <w:rPr>
          <w:sz w:val="24"/>
          <w:szCs w:val="24"/>
        </w:rPr>
        <w:softHyphen/>
        <w:t>ние переговоров заказчика с оператором электронной площадки и оператора элек</w:t>
      </w:r>
      <w:r w:rsidR="00581904" w:rsidRPr="003C054E">
        <w:rPr>
          <w:sz w:val="24"/>
          <w:szCs w:val="24"/>
        </w:rPr>
        <w:softHyphen/>
        <w:t>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w:t>
      </w:r>
      <w:r w:rsidR="00581904" w:rsidRPr="003C054E">
        <w:rPr>
          <w:sz w:val="24"/>
          <w:szCs w:val="24"/>
        </w:rPr>
        <w:softHyphen/>
        <w:t>ные условия для участия в конкурентной закупке в электронной форме и (или) ус</w:t>
      </w:r>
      <w:r w:rsidR="00581904" w:rsidRPr="003C054E">
        <w:rPr>
          <w:sz w:val="24"/>
          <w:szCs w:val="24"/>
        </w:rPr>
        <w:softHyphen/>
        <w:t>ловия для разглашения конфиденциальной информации.</w:t>
      </w:r>
    </w:p>
    <w:p w14:paraId="163AFF9F" w14:textId="77777777" w:rsidR="00581904" w:rsidRPr="003C054E" w:rsidRDefault="00775244" w:rsidP="00DF5475">
      <w:pPr>
        <w:pStyle w:val="23"/>
        <w:shd w:val="clear" w:color="auto" w:fill="auto"/>
        <w:tabs>
          <w:tab w:val="left" w:pos="851"/>
        </w:tabs>
        <w:spacing w:line="240" w:lineRule="auto"/>
        <w:ind w:firstLine="0"/>
        <w:rPr>
          <w:sz w:val="24"/>
          <w:szCs w:val="24"/>
        </w:rPr>
      </w:pPr>
      <w:r w:rsidRPr="003C054E">
        <w:rPr>
          <w:b/>
          <w:sz w:val="24"/>
          <w:szCs w:val="24"/>
        </w:rPr>
        <w:t>9</w:t>
      </w:r>
      <w:r w:rsidR="008F2A36" w:rsidRPr="003C054E">
        <w:rPr>
          <w:b/>
          <w:sz w:val="24"/>
          <w:szCs w:val="24"/>
        </w:rPr>
        <w:t>.</w:t>
      </w:r>
      <w:r w:rsidR="008F2A36" w:rsidRPr="003C054E">
        <w:rPr>
          <w:sz w:val="24"/>
          <w:szCs w:val="24"/>
        </w:rPr>
        <w:t xml:space="preserve"> </w:t>
      </w:r>
      <w:r w:rsidR="00581904" w:rsidRPr="003C054E">
        <w:rPr>
          <w:sz w:val="24"/>
          <w:szCs w:val="24"/>
        </w:rPr>
        <w:t>Оператором электронной площадки обеспечивается конфиденциальность информации:</w:t>
      </w:r>
    </w:p>
    <w:p w14:paraId="706D3626" w14:textId="77777777" w:rsidR="00581904" w:rsidRPr="003C054E" w:rsidRDefault="002D62D5" w:rsidP="002D62D5">
      <w:pPr>
        <w:pStyle w:val="23"/>
        <w:shd w:val="clear" w:color="auto" w:fill="auto"/>
        <w:tabs>
          <w:tab w:val="left" w:pos="567"/>
          <w:tab w:val="left" w:pos="851"/>
        </w:tabs>
        <w:spacing w:line="240" w:lineRule="auto"/>
        <w:ind w:firstLine="0"/>
        <w:rPr>
          <w:sz w:val="24"/>
          <w:szCs w:val="24"/>
        </w:rPr>
      </w:pPr>
      <w:r w:rsidRPr="003C054E">
        <w:rPr>
          <w:sz w:val="24"/>
          <w:szCs w:val="24"/>
        </w:rPr>
        <w:t xml:space="preserve">1) </w:t>
      </w:r>
      <w:r w:rsidR="00581904" w:rsidRPr="003C054E">
        <w:rPr>
          <w:sz w:val="24"/>
          <w:szCs w:val="24"/>
        </w:rPr>
        <w:t>о содержании заявок на участие в конкурентной закупке в электронной фор</w:t>
      </w:r>
      <w:r w:rsidR="00581904" w:rsidRPr="003C054E">
        <w:rPr>
          <w:sz w:val="24"/>
          <w:szCs w:val="24"/>
        </w:rPr>
        <w:softHyphen/>
        <w:t xml:space="preserve">ме, окончательных предложений до </w:t>
      </w:r>
      <w:r w:rsidR="005A6064" w:rsidRPr="003C054E">
        <w:rPr>
          <w:sz w:val="24"/>
          <w:szCs w:val="24"/>
        </w:rPr>
        <w:t>окончания срока подачи заявок, окончательных предложений</w:t>
      </w:r>
      <w:r w:rsidR="00581904" w:rsidRPr="003C054E">
        <w:rPr>
          <w:sz w:val="24"/>
          <w:szCs w:val="24"/>
        </w:rPr>
        <w:t>;</w:t>
      </w:r>
    </w:p>
    <w:p w14:paraId="28C34345" w14:textId="77777777" w:rsidR="00581904" w:rsidRPr="003C054E" w:rsidRDefault="002D62D5" w:rsidP="002D62D5">
      <w:pPr>
        <w:pStyle w:val="23"/>
        <w:shd w:val="clear" w:color="auto" w:fill="auto"/>
        <w:tabs>
          <w:tab w:val="left" w:pos="567"/>
          <w:tab w:val="left" w:pos="851"/>
        </w:tabs>
        <w:spacing w:line="240" w:lineRule="auto"/>
        <w:ind w:firstLine="0"/>
        <w:rPr>
          <w:sz w:val="24"/>
          <w:szCs w:val="24"/>
        </w:rPr>
      </w:pPr>
      <w:r w:rsidRPr="003C054E">
        <w:rPr>
          <w:sz w:val="24"/>
          <w:szCs w:val="24"/>
        </w:rPr>
        <w:t xml:space="preserve">2) </w:t>
      </w:r>
      <w:r w:rsidR="00581904" w:rsidRPr="003C054E">
        <w:rPr>
          <w:sz w:val="24"/>
          <w:szCs w:val="24"/>
        </w:rPr>
        <w:t>о</w:t>
      </w:r>
      <w:r w:rsidR="005624D6" w:rsidRPr="003C054E">
        <w:rPr>
          <w:sz w:val="24"/>
          <w:szCs w:val="24"/>
        </w:rPr>
        <w:t xml:space="preserve">б участниках </w:t>
      </w:r>
      <w:r w:rsidR="00581904" w:rsidRPr="003C054E">
        <w:rPr>
          <w:sz w:val="24"/>
          <w:szCs w:val="24"/>
        </w:rPr>
        <w:t>конкурентной закупки в элек</w:t>
      </w:r>
      <w:r w:rsidR="00581904" w:rsidRPr="003C054E">
        <w:rPr>
          <w:sz w:val="24"/>
          <w:szCs w:val="24"/>
        </w:rPr>
        <w:softHyphen/>
        <w:t xml:space="preserve">тронной форме, </w:t>
      </w:r>
      <w:r w:rsidR="005624D6" w:rsidRPr="003C054E">
        <w:rPr>
          <w:sz w:val="24"/>
          <w:szCs w:val="24"/>
        </w:rPr>
        <w:t xml:space="preserve">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частью 2 статьи </w:t>
      </w:r>
      <w:r w:rsidR="00C6310E" w:rsidRPr="003C054E">
        <w:rPr>
          <w:sz w:val="24"/>
          <w:szCs w:val="24"/>
        </w:rPr>
        <w:t xml:space="preserve">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w:t>
      </w:r>
      <w:r w:rsidR="00C6310E" w:rsidRPr="003C054E">
        <w:rPr>
          <w:sz w:val="24"/>
          <w:szCs w:val="24"/>
        </w:rPr>
        <w:lastRenderedPageBreak/>
        <w:t>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00581904" w:rsidRPr="003C054E">
        <w:rPr>
          <w:sz w:val="24"/>
          <w:szCs w:val="24"/>
        </w:rPr>
        <w:t>.</w:t>
      </w:r>
    </w:p>
    <w:p w14:paraId="65F88475" w14:textId="77777777" w:rsidR="00581904" w:rsidRPr="00AE0E51" w:rsidRDefault="00775244" w:rsidP="00DF5475">
      <w:pPr>
        <w:pStyle w:val="23"/>
        <w:shd w:val="clear" w:color="auto" w:fill="auto"/>
        <w:tabs>
          <w:tab w:val="left" w:pos="851"/>
        </w:tabs>
        <w:spacing w:line="240" w:lineRule="auto"/>
        <w:ind w:firstLine="0"/>
        <w:rPr>
          <w:sz w:val="24"/>
          <w:szCs w:val="24"/>
        </w:rPr>
      </w:pPr>
      <w:r w:rsidRPr="003C054E">
        <w:rPr>
          <w:b/>
          <w:sz w:val="24"/>
          <w:szCs w:val="24"/>
        </w:rPr>
        <w:t>10</w:t>
      </w:r>
      <w:r w:rsidR="008F2A36" w:rsidRPr="003C054E">
        <w:rPr>
          <w:b/>
          <w:sz w:val="24"/>
          <w:szCs w:val="24"/>
        </w:rPr>
        <w:t>.</w:t>
      </w:r>
      <w:r w:rsidR="008F2A36" w:rsidRPr="003C054E">
        <w:rPr>
          <w:sz w:val="24"/>
          <w:szCs w:val="24"/>
        </w:rPr>
        <w:t xml:space="preserve"> </w:t>
      </w:r>
      <w:r w:rsidR="00581904" w:rsidRPr="003C054E">
        <w:rPr>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w:t>
      </w:r>
      <w:r w:rsidR="00581904" w:rsidRPr="003C054E">
        <w:rPr>
          <w:sz w:val="24"/>
          <w:szCs w:val="24"/>
        </w:rPr>
        <w:softHyphen/>
        <w:t>нения не позднее даты окончания срока подачи заявок на участие в такой закупке, направив об этом уведомление оператору</w:t>
      </w:r>
      <w:r w:rsidR="00581904" w:rsidRPr="00AE0E51">
        <w:rPr>
          <w:sz w:val="24"/>
          <w:szCs w:val="24"/>
        </w:rPr>
        <w:t xml:space="preserve"> электронной площадки.</w:t>
      </w:r>
    </w:p>
    <w:p w14:paraId="09FE66E8" w14:textId="77777777" w:rsidR="00581904" w:rsidRDefault="00775244" w:rsidP="00DF5475">
      <w:pPr>
        <w:pStyle w:val="23"/>
        <w:shd w:val="clear" w:color="auto" w:fill="auto"/>
        <w:tabs>
          <w:tab w:val="left" w:pos="851"/>
        </w:tabs>
        <w:spacing w:line="240" w:lineRule="auto"/>
        <w:ind w:firstLine="0"/>
        <w:rPr>
          <w:sz w:val="24"/>
          <w:szCs w:val="24"/>
        </w:rPr>
      </w:pPr>
      <w:r>
        <w:rPr>
          <w:b/>
          <w:sz w:val="24"/>
          <w:szCs w:val="24"/>
        </w:rPr>
        <w:t>11</w:t>
      </w:r>
      <w:r w:rsidR="00904569" w:rsidRPr="00B37582">
        <w:rPr>
          <w:b/>
          <w:sz w:val="24"/>
          <w:szCs w:val="24"/>
        </w:rPr>
        <w:t>.</w:t>
      </w:r>
      <w:r w:rsidR="00904569" w:rsidRPr="00AE0E51">
        <w:rPr>
          <w:sz w:val="24"/>
          <w:szCs w:val="24"/>
        </w:rPr>
        <w:t xml:space="preserve"> </w:t>
      </w:r>
      <w:r w:rsidR="00581904" w:rsidRPr="00AE0E51">
        <w:rPr>
          <w:sz w:val="24"/>
          <w:szCs w:val="24"/>
        </w:rPr>
        <w:t>Оператор электронной площадки обязан обеспечить непрерывность осу</w:t>
      </w:r>
      <w:r w:rsidR="00581904" w:rsidRPr="00AE0E51">
        <w:rPr>
          <w:sz w:val="24"/>
          <w:szCs w:val="24"/>
        </w:rPr>
        <w:softHyphen/>
        <w:t>ществления конкурентной закупки в электронной форме, неизменность подписан</w:t>
      </w:r>
      <w:r w:rsidR="00581904" w:rsidRPr="00AE0E51">
        <w:rPr>
          <w:sz w:val="24"/>
          <w:szCs w:val="24"/>
        </w:rPr>
        <w:softHyphen/>
        <w:t>ных электронной подписью электронных документов, надежность функциониро</w:t>
      </w:r>
      <w:r w:rsidR="00581904" w:rsidRPr="00AE0E51">
        <w:rPr>
          <w:sz w:val="24"/>
          <w:szCs w:val="24"/>
        </w:rPr>
        <w:softHyphen/>
        <w:t>вания программных и технических средств, используемых для осуществления кон</w:t>
      </w:r>
      <w:r w:rsidR="00581904" w:rsidRPr="00AE0E51">
        <w:rPr>
          <w:sz w:val="24"/>
          <w:szCs w:val="24"/>
        </w:rPr>
        <w:softHyphen/>
        <w:t>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w:t>
      </w:r>
      <w:r w:rsidR="00581904" w:rsidRPr="00AE0E51">
        <w:rPr>
          <w:sz w:val="24"/>
          <w:szCs w:val="24"/>
        </w:rPr>
        <w:softHyphen/>
        <w:t>ний оператор электронной площадки несет ответственность в соответствии с зако</w:t>
      </w:r>
      <w:r w:rsidR="00581904" w:rsidRPr="00AE0E51">
        <w:rPr>
          <w:sz w:val="24"/>
          <w:szCs w:val="24"/>
        </w:rPr>
        <w:softHyphen/>
        <w:t>нодательством Российской Федерации.</w:t>
      </w:r>
    </w:p>
    <w:p w14:paraId="7FBE830E" w14:textId="77777777" w:rsidR="009A00B0" w:rsidRPr="00AE0E51" w:rsidRDefault="009A00B0" w:rsidP="00DF5475">
      <w:pPr>
        <w:pStyle w:val="23"/>
        <w:shd w:val="clear" w:color="auto" w:fill="auto"/>
        <w:tabs>
          <w:tab w:val="left" w:pos="851"/>
        </w:tabs>
        <w:spacing w:line="240" w:lineRule="auto"/>
        <w:ind w:firstLine="0"/>
        <w:rPr>
          <w:sz w:val="24"/>
          <w:szCs w:val="24"/>
        </w:rPr>
      </w:pPr>
    </w:p>
    <w:p w14:paraId="4AB6B9CE" w14:textId="77777777" w:rsidR="002E1138" w:rsidRPr="00AE0E51" w:rsidRDefault="002E1138" w:rsidP="00DF5475">
      <w:pPr>
        <w:pStyle w:val="af0"/>
        <w:widowControl w:val="0"/>
        <w:tabs>
          <w:tab w:val="left" w:pos="851"/>
        </w:tabs>
        <w:spacing w:after="0" w:line="240" w:lineRule="auto"/>
        <w:ind w:left="0"/>
        <w:contextualSpacing/>
        <w:jc w:val="center"/>
        <w:rPr>
          <w:rStyle w:val="16"/>
          <w:sz w:val="24"/>
          <w:szCs w:val="24"/>
        </w:rPr>
      </w:pPr>
      <w:r w:rsidRPr="00AE0E51">
        <w:rPr>
          <w:rStyle w:val="16"/>
          <w:sz w:val="24"/>
          <w:szCs w:val="24"/>
        </w:rPr>
        <w:t xml:space="preserve">ГЛАВА 5. </w:t>
      </w:r>
      <w:r w:rsidR="009E12D8" w:rsidRPr="00AE0E51">
        <w:rPr>
          <w:rStyle w:val="16"/>
          <w:sz w:val="24"/>
          <w:szCs w:val="24"/>
        </w:rPr>
        <w:t>ТРЕБОВАНИЯ К КОНКУРЕНТНОЙ ЗАКУПКЕ, ОСУЩЕСТВЛЯЕМОЙ ЗАКРЫТЫМ СПОСОБОМ</w:t>
      </w:r>
    </w:p>
    <w:p w14:paraId="5F02E847" w14:textId="77777777" w:rsidR="002E1138" w:rsidRPr="00AE0E51" w:rsidRDefault="002E1138" w:rsidP="00DF5475">
      <w:pPr>
        <w:pStyle w:val="af0"/>
        <w:widowControl w:val="0"/>
        <w:tabs>
          <w:tab w:val="left" w:pos="851"/>
        </w:tabs>
        <w:spacing w:after="0" w:line="240" w:lineRule="auto"/>
        <w:ind w:left="0"/>
        <w:contextualSpacing/>
        <w:rPr>
          <w:rStyle w:val="16"/>
          <w:sz w:val="24"/>
          <w:szCs w:val="24"/>
        </w:rPr>
      </w:pPr>
    </w:p>
    <w:p w14:paraId="0D95E0D6" w14:textId="77777777" w:rsidR="009E12D8" w:rsidRPr="00AE0E51" w:rsidRDefault="002E1138" w:rsidP="00DF5475">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21</w:t>
      </w:r>
      <w:r w:rsidRPr="00AE0E51">
        <w:rPr>
          <w:rFonts w:ascii="Times New Roman" w:hAnsi="Times New Roman"/>
          <w:color w:val="auto"/>
          <w:sz w:val="24"/>
          <w:szCs w:val="24"/>
        </w:rPr>
        <w:t>. Требования к конкурентной закупке, осуществляемой закрытым способом</w:t>
      </w:r>
    </w:p>
    <w:p w14:paraId="49DF1A94" w14:textId="77777777" w:rsidR="009E12D8" w:rsidRPr="00AE0E51" w:rsidRDefault="00362CB8" w:rsidP="00DF5475">
      <w:pPr>
        <w:pStyle w:val="13"/>
        <w:widowControl w:val="0"/>
        <w:shd w:val="clear" w:color="auto" w:fill="auto"/>
        <w:tabs>
          <w:tab w:val="left" w:pos="851"/>
        </w:tabs>
        <w:spacing w:after="0" w:line="240" w:lineRule="auto"/>
        <w:jc w:val="both"/>
        <w:rPr>
          <w:sz w:val="24"/>
          <w:szCs w:val="24"/>
        </w:rPr>
      </w:pPr>
      <w:r w:rsidRPr="00D764E3">
        <w:rPr>
          <w:b/>
          <w:sz w:val="24"/>
          <w:szCs w:val="24"/>
        </w:rPr>
        <w:t>1.</w:t>
      </w:r>
      <w:r w:rsidRPr="00AE0E51">
        <w:rPr>
          <w:sz w:val="24"/>
          <w:szCs w:val="24"/>
        </w:rPr>
        <w:t xml:space="preserve"> </w:t>
      </w:r>
      <w:r w:rsidR="009E12D8" w:rsidRPr="00AE0E51">
        <w:rPr>
          <w:sz w:val="24"/>
          <w:szCs w:val="24"/>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w:t>
      </w:r>
      <w:r w:rsidR="009E12D8" w:rsidRPr="00AE0E51">
        <w:rPr>
          <w:color w:val="000000"/>
          <w:sz w:val="24"/>
          <w:szCs w:val="24"/>
          <w:lang w:bidi="ru-RU"/>
        </w:rPr>
        <w:t>в единой информационной системе извещения об осуществлении конкурент</w:t>
      </w:r>
      <w:r w:rsidR="009E12D8" w:rsidRPr="00AE0E51">
        <w:rPr>
          <w:color w:val="000000"/>
          <w:sz w:val="24"/>
          <w:szCs w:val="24"/>
          <w:lang w:bidi="ru-RU"/>
        </w:rPr>
        <w:softHyphen/>
        <w:t>ной закупки, документации о конкурентной закупке, заказчик направляет пригла</w:t>
      </w:r>
      <w:r w:rsidR="009E12D8" w:rsidRPr="00AE0E51">
        <w:rPr>
          <w:color w:val="000000"/>
          <w:sz w:val="24"/>
          <w:szCs w:val="24"/>
          <w:lang w:bidi="ru-RU"/>
        </w:rPr>
        <w:softHyphen/>
        <w:t>шения принять участие в закрытой конкурентной закупке с приложением докумен</w:t>
      </w:r>
      <w:r w:rsidR="009E12D8" w:rsidRPr="00AE0E51">
        <w:rPr>
          <w:color w:val="000000"/>
          <w:sz w:val="24"/>
          <w:szCs w:val="24"/>
          <w:lang w:bidi="ru-RU"/>
        </w:rPr>
        <w:softHyphen/>
        <w:t>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w:t>
      </w:r>
      <w:r w:rsidR="009E12D8" w:rsidRPr="00AE0E51">
        <w:rPr>
          <w:color w:val="000000"/>
          <w:sz w:val="24"/>
          <w:szCs w:val="24"/>
          <w:lang w:bidi="ru-RU"/>
        </w:rPr>
        <w:softHyphen/>
        <w:t>курентной закупки. Иная информация о закрытой конкурентной закупке и доку</w:t>
      </w:r>
      <w:r w:rsidR="009E12D8" w:rsidRPr="00AE0E51">
        <w:rPr>
          <w:color w:val="000000"/>
          <w:sz w:val="24"/>
          <w:szCs w:val="24"/>
          <w:lang w:bidi="ru-RU"/>
        </w:rPr>
        <w:softHyphen/>
        <w:t>менты, составляемые в ходе осуществления закрытой конкурентной закупки, на</w:t>
      </w:r>
      <w:r w:rsidR="009E12D8" w:rsidRPr="00AE0E51">
        <w:rPr>
          <w:color w:val="000000"/>
          <w:sz w:val="24"/>
          <w:szCs w:val="24"/>
          <w:lang w:bidi="ru-RU"/>
        </w:rPr>
        <w:softHyphen/>
        <w:t>правляются участникам закрытой конкурентной закупки в порядке, установленном положением о закупке, в сроки, установленные Федеральным законом</w:t>
      </w:r>
      <w:r w:rsidR="005A243F" w:rsidRPr="00AE0E51">
        <w:rPr>
          <w:color w:val="000000"/>
          <w:sz w:val="24"/>
          <w:szCs w:val="24"/>
          <w:lang w:bidi="ru-RU"/>
        </w:rPr>
        <w:t xml:space="preserve"> № 223-ФЗ</w:t>
      </w:r>
      <w:r w:rsidR="009E12D8" w:rsidRPr="00AE0E51">
        <w:rPr>
          <w:color w:val="000000"/>
          <w:sz w:val="24"/>
          <w:szCs w:val="24"/>
          <w:lang w:bidi="ru-RU"/>
        </w:rPr>
        <w:t>. Участник закрытой конкурентной закупки представляет заявку на участие в закры</w:t>
      </w:r>
      <w:r w:rsidR="009E12D8" w:rsidRPr="00AE0E51">
        <w:rPr>
          <w:color w:val="000000"/>
          <w:sz w:val="24"/>
          <w:szCs w:val="24"/>
          <w:lang w:bidi="ru-RU"/>
        </w:rPr>
        <w:softHyphen/>
        <w:t>той конкурентной закупке в запечатанном конверте, не позволяющем просматри</w:t>
      </w:r>
      <w:r w:rsidR="009E12D8" w:rsidRPr="00AE0E51">
        <w:rPr>
          <w:color w:val="000000"/>
          <w:sz w:val="24"/>
          <w:szCs w:val="24"/>
          <w:lang w:bidi="ru-RU"/>
        </w:rPr>
        <w:softHyphen/>
        <w:t>вать ее содержание до вскрытия конверта.</w:t>
      </w:r>
    </w:p>
    <w:p w14:paraId="0F0B7962" w14:textId="29279840" w:rsidR="009E12D8" w:rsidRPr="00942837" w:rsidRDefault="00926B8A" w:rsidP="00942837">
      <w:pPr>
        <w:pStyle w:val="13"/>
        <w:widowControl w:val="0"/>
        <w:shd w:val="clear" w:color="auto" w:fill="auto"/>
        <w:tabs>
          <w:tab w:val="left" w:pos="851"/>
        </w:tabs>
        <w:spacing w:after="0" w:line="240" w:lineRule="auto"/>
        <w:jc w:val="both"/>
        <w:rPr>
          <w:color w:val="000000"/>
          <w:sz w:val="24"/>
          <w:szCs w:val="24"/>
          <w:lang w:bidi="ru-RU"/>
        </w:rPr>
      </w:pPr>
      <w:r w:rsidRPr="00D764E3">
        <w:rPr>
          <w:b/>
          <w:color w:val="000000"/>
          <w:sz w:val="24"/>
          <w:szCs w:val="24"/>
          <w:lang w:bidi="ru-RU"/>
        </w:rPr>
        <w:t>2.</w:t>
      </w:r>
      <w:r w:rsidRPr="00AE0E51">
        <w:rPr>
          <w:color w:val="000000"/>
          <w:sz w:val="24"/>
          <w:szCs w:val="24"/>
          <w:lang w:bidi="ru-RU"/>
        </w:rPr>
        <w:t xml:space="preserve"> </w:t>
      </w:r>
      <w:r w:rsidR="009E12D8" w:rsidRPr="00AE0E51">
        <w:rPr>
          <w:color w:val="000000"/>
          <w:sz w:val="24"/>
          <w:szCs w:val="24"/>
          <w:lang w:bidi="ru-RU"/>
        </w:rPr>
        <w:t>Правительство Российской Федерации определяет особенности документо</w:t>
      </w:r>
      <w:r w:rsidR="009E12D8" w:rsidRPr="00AE0E51">
        <w:rPr>
          <w:color w:val="000000"/>
          <w:sz w:val="24"/>
          <w:szCs w:val="24"/>
          <w:lang w:bidi="ru-RU"/>
        </w:rPr>
        <w:softHyphen/>
        <w:t xml:space="preserve">оборота при </w:t>
      </w:r>
      <w:r w:rsidR="009E12D8" w:rsidRPr="000B38E1">
        <w:rPr>
          <w:color w:val="000000"/>
          <w:sz w:val="24"/>
          <w:szCs w:val="24"/>
          <w:lang w:bidi="ru-RU"/>
        </w:rPr>
        <w:t xml:space="preserve">осуществлении закрытых конкурентных закупок в электронной форме, а также перечень </w:t>
      </w:r>
      <w:r w:rsidR="009E12D8" w:rsidRPr="00942837">
        <w:rPr>
          <w:color w:val="000000"/>
          <w:sz w:val="24"/>
          <w:szCs w:val="24"/>
          <w:lang w:bidi="ru-RU"/>
        </w:rPr>
        <w:t>операторов электронных площадок для осуществления закрытых конкурентных закупок и порядок аккредитации на таких электронных площадках.</w:t>
      </w:r>
    </w:p>
    <w:p w14:paraId="72B43194" w14:textId="5A60090A" w:rsidR="00942837" w:rsidRPr="005A6EE2" w:rsidRDefault="00B417BE" w:rsidP="00942837">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942837">
        <w:rPr>
          <w:rFonts w:ascii="Times New Roman" w:hAnsi="Times New Roman"/>
          <w:b/>
          <w:bCs/>
          <w:sz w:val="24"/>
          <w:szCs w:val="24"/>
          <w:lang w:bidi="ru-RU"/>
        </w:rPr>
        <w:t>3.</w:t>
      </w:r>
      <w:r w:rsidRPr="00942837">
        <w:rPr>
          <w:rFonts w:ascii="Times New Roman" w:hAnsi="Times New Roman"/>
          <w:sz w:val="24"/>
          <w:szCs w:val="24"/>
          <w:lang w:bidi="ru-RU"/>
        </w:rPr>
        <w:t xml:space="preserve"> Закрытый конкурс, закрытый аукцион, закры</w:t>
      </w:r>
      <w:r w:rsidRPr="00942837">
        <w:rPr>
          <w:rFonts w:ascii="Times New Roman" w:hAnsi="Times New Roman"/>
          <w:sz w:val="24"/>
          <w:szCs w:val="24"/>
          <w:lang w:bidi="ru-RU"/>
        </w:rPr>
        <w:softHyphen/>
        <w:t>тый запрос котировок</w:t>
      </w:r>
      <w:r w:rsidR="00735645" w:rsidRPr="00942837">
        <w:rPr>
          <w:rFonts w:ascii="Times New Roman" w:hAnsi="Times New Roman"/>
          <w:sz w:val="24"/>
          <w:szCs w:val="24"/>
          <w:lang w:bidi="ru-RU"/>
        </w:rPr>
        <w:t xml:space="preserve"> и </w:t>
      </w:r>
      <w:r w:rsidRPr="00942837">
        <w:rPr>
          <w:rFonts w:ascii="Times New Roman" w:hAnsi="Times New Roman"/>
          <w:sz w:val="24"/>
          <w:szCs w:val="24"/>
          <w:lang w:bidi="ru-RU"/>
        </w:rPr>
        <w:t xml:space="preserve">закрытый запрос предложений,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w:t>
      </w:r>
      <w:r w:rsidRPr="005A6EE2">
        <w:rPr>
          <w:rFonts w:ascii="Times New Roman" w:hAnsi="Times New Roman"/>
          <w:sz w:val="24"/>
          <w:szCs w:val="24"/>
          <w:lang w:bidi="ru-RU"/>
        </w:rPr>
        <w:t>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w:t>
      </w:r>
      <w:r w:rsidRPr="005A6EE2">
        <w:rPr>
          <w:rFonts w:ascii="Times New Roman" w:hAnsi="Times New Roman"/>
          <w:sz w:val="24"/>
          <w:szCs w:val="24"/>
          <w:lang w:bidi="ru-RU"/>
        </w:rPr>
        <w:softHyphen/>
        <w:t>ционным органом Правительства Российской Федерации в отношении такой за</w:t>
      </w:r>
      <w:r w:rsidRPr="005A6EE2">
        <w:rPr>
          <w:rFonts w:ascii="Times New Roman" w:hAnsi="Times New Roman"/>
          <w:sz w:val="24"/>
          <w:szCs w:val="24"/>
          <w:lang w:bidi="ru-RU"/>
        </w:rPr>
        <w:softHyphen/>
        <w:t>купки принято решение в соответствии с пунктом 2 или 3 части 8 статьи 3.1 Феде</w:t>
      </w:r>
      <w:r w:rsidRPr="005A6EE2">
        <w:rPr>
          <w:rFonts w:ascii="Times New Roman" w:hAnsi="Times New Roman"/>
          <w:sz w:val="24"/>
          <w:szCs w:val="24"/>
          <w:lang w:bidi="ru-RU"/>
        </w:rPr>
        <w:softHyphen/>
        <w:t xml:space="preserve">рального закона № 223-ФЗ, или если в отношении такой закупки Правительством Российской Федерации </w:t>
      </w:r>
      <w:bookmarkStart w:id="32" w:name="_Hlk115338617"/>
      <w:r w:rsidRPr="005A6EE2">
        <w:rPr>
          <w:rFonts w:ascii="Times New Roman" w:hAnsi="Times New Roman"/>
          <w:sz w:val="24"/>
          <w:szCs w:val="24"/>
          <w:lang w:bidi="ru-RU"/>
        </w:rPr>
        <w:t>принято решение в соответствии с частью 16 статьи 4 Фе</w:t>
      </w:r>
      <w:r w:rsidRPr="005A6EE2">
        <w:rPr>
          <w:rFonts w:ascii="Times New Roman" w:hAnsi="Times New Roman"/>
          <w:sz w:val="24"/>
          <w:szCs w:val="24"/>
          <w:lang w:bidi="ru-RU"/>
        </w:rPr>
        <w:softHyphen/>
        <w:t>дерального закона № 223-ФЗ</w:t>
      </w:r>
      <w:bookmarkEnd w:id="32"/>
      <w:r w:rsidR="00942837" w:rsidRPr="005A6EE2">
        <w:rPr>
          <w:rFonts w:ascii="Times New Roman" w:hAnsi="Times New Roman"/>
          <w:sz w:val="24"/>
          <w:szCs w:val="24"/>
          <w:lang w:bidi="ru-RU"/>
        </w:rPr>
        <w:t xml:space="preserve"> </w:t>
      </w:r>
      <w:bookmarkStart w:id="33" w:name="_Hlk115338647"/>
      <w:r w:rsidR="00942837" w:rsidRPr="005A6EE2">
        <w:rPr>
          <w:rFonts w:ascii="Times New Roman" w:eastAsia="Calibri" w:hAnsi="Times New Roman"/>
          <w:sz w:val="24"/>
          <w:szCs w:val="24"/>
          <w:lang w:eastAsia="ru-RU"/>
        </w:rPr>
        <w:t>(далее также – закрытая конкурентная закупка)</w:t>
      </w:r>
      <w:bookmarkEnd w:id="33"/>
      <w:r w:rsidR="00942837" w:rsidRPr="005A6EE2">
        <w:rPr>
          <w:rFonts w:ascii="Times New Roman" w:eastAsia="Calibri" w:hAnsi="Times New Roman"/>
          <w:sz w:val="24"/>
          <w:szCs w:val="24"/>
          <w:lang w:eastAsia="ru-RU"/>
        </w:rPr>
        <w:t>.</w:t>
      </w:r>
    </w:p>
    <w:p w14:paraId="5484571A" w14:textId="01090A43" w:rsidR="007A514D" w:rsidRPr="005A6EE2" w:rsidRDefault="00942837" w:rsidP="00BA32D0">
      <w:pPr>
        <w:autoSpaceDE w:val="0"/>
        <w:autoSpaceDN w:val="0"/>
        <w:adjustRightInd w:val="0"/>
        <w:spacing w:after="0" w:line="240" w:lineRule="auto"/>
        <w:jc w:val="both"/>
        <w:rPr>
          <w:rFonts w:ascii="Times New Roman" w:eastAsia="Calibri" w:hAnsi="Times New Roman"/>
          <w:sz w:val="24"/>
          <w:szCs w:val="24"/>
          <w:lang w:eastAsia="ru-RU"/>
        </w:rPr>
      </w:pPr>
      <w:bookmarkStart w:id="34" w:name="_Hlk115338414"/>
      <w:r w:rsidRPr="005A6EE2">
        <w:rPr>
          <w:rFonts w:ascii="Times New Roman" w:eastAsia="Calibri" w:hAnsi="Times New Roman"/>
          <w:b/>
          <w:bCs/>
          <w:sz w:val="24"/>
          <w:szCs w:val="24"/>
          <w:lang w:eastAsia="ru-RU"/>
        </w:rPr>
        <w:t>4</w:t>
      </w:r>
      <w:r w:rsidR="007A514D" w:rsidRPr="005A6EE2">
        <w:rPr>
          <w:rFonts w:ascii="Times New Roman" w:eastAsia="Calibri" w:hAnsi="Times New Roman"/>
          <w:b/>
          <w:bCs/>
          <w:sz w:val="24"/>
          <w:szCs w:val="24"/>
          <w:lang w:eastAsia="ru-RU"/>
        </w:rPr>
        <w:t>.</w:t>
      </w:r>
      <w:r w:rsidR="007A514D" w:rsidRPr="005A6EE2">
        <w:rPr>
          <w:rFonts w:ascii="Times New Roman" w:eastAsia="Calibri" w:hAnsi="Times New Roman"/>
          <w:sz w:val="24"/>
          <w:szCs w:val="24"/>
          <w:lang w:eastAsia="ru-RU"/>
        </w:rPr>
        <w:t xml:space="preserve"> Закрытая конкурентная закупка осуществляется в порядке, установленном статьей 3.2 Федерального закона № 223-ФЗ, с учетом особенностей, предусмотренных </w:t>
      </w:r>
      <w:r w:rsidR="00F91912" w:rsidRPr="005A6EE2">
        <w:rPr>
          <w:rFonts w:ascii="Times New Roman" w:eastAsia="Calibri" w:hAnsi="Times New Roman"/>
          <w:sz w:val="24"/>
          <w:szCs w:val="24"/>
          <w:lang w:eastAsia="ru-RU"/>
        </w:rPr>
        <w:t xml:space="preserve">настоящей </w:t>
      </w:r>
      <w:r w:rsidR="007A514D" w:rsidRPr="005A6EE2">
        <w:rPr>
          <w:rFonts w:ascii="Times New Roman" w:eastAsia="Calibri" w:hAnsi="Times New Roman"/>
          <w:sz w:val="24"/>
          <w:szCs w:val="24"/>
          <w:lang w:eastAsia="ru-RU"/>
        </w:rPr>
        <w:t>главой.</w:t>
      </w:r>
    </w:p>
    <w:bookmarkEnd w:id="34"/>
    <w:p w14:paraId="182E8EF2" w14:textId="4D2E9B2D" w:rsidR="00622AD2" w:rsidRPr="005A6EE2" w:rsidRDefault="00622AD2" w:rsidP="00DF5475">
      <w:pPr>
        <w:pStyle w:val="13"/>
        <w:widowControl w:val="0"/>
        <w:shd w:val="clear" w:color="auto" w:fill="auto"/>
        <w:tabs>
          <w:tab w:val="left" w:pos="851"/>
        </w:tabs>
        <w:spacing w:after="0" w:line="240" w:lineRule="auto"/>
        <w:jc w:val="both"/>
        <w:rPr>
          <w:sz w:val="24"/>
          <w:szCs w:val="24"/>
          <w:lang w:bidi="ru-RU"/>
        </w:rPr>
      </w:pPr>
    </w:p>
    <w:p w14:paraId="157038E7" w14:textId="77777777" w:rsidR="00B809FF" w:rsidRPr="00AE0E51" w:rsidRDefault="00926B8A" w:rsidP="00DF5475">
      <w:pPr>
        <w:pStyle w:val="10"/>
        <w:keepNext w:val="0"/>
        <w:keepLines w:val="0"/>
        <w:widowControl w:val="0"/>
        <w:spacing w:before="0" w:line="240" w:lineRule="auto"/>
        <w:jc w:val="center"/>
        <w:rPr>
          <w:rFonts w:ascii="Times New Roman" w:hAnsi="Times New Roman"/>
          <w:color w:val="auto"/>
          <w:sz w:val="24"/>
          <w:szCs w:val="24"/>
        </w:rPr>
      </w:pPr>
      <w:bookmarkStart w:id="35" w:name="_Toc460489102"/>
      <w:r w:rsidRPr="005A6EE2">
        <w:rPr>
          <w:rFonts w:ascii="Times New Roman" w:hAnsi="Times New Roman"/>
          <w:color w:val="auto"/>
          <w:sz w:val="24"/>
          <w:szCs w:val="24"/>
        </w:rPr>
        <w:t>ГЛАВА 6</w:t>
      </w:r>
      <w:r w:rsidR="00B809FF" w:rsidRPr="005A6EE2">
        <w:rPr>
          <w:rFonts w:ascii="Times New Roman" w:hAnsi="Times New Roman"/>
          <w:color w:val="auto"/>
          <w:sz w:val="24"/>
          <w:szCs w:val="24"/>
        </w:rPr>
        <w:t>. ПОРЯДОК ПРОВЕДЕНИЯ КОНКУРСА</w:t>
      </w:r>
      <w:bookmarkEnd w:id="35"/>
    </w:p>
    <w:p w14:paraId="0D43C306"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b/>
          <w:bCs/>
          <w:sz w:val="24"/>
          <w:szCs w:val="24"/>
        </w:rPr>
      </w:pPr>
    </w:p>
    <w:p w14:paraId="7B9D6D21" w14:textId="77777777" w:rsidR="00B809FF" w:rsidRPr="00AE0E51" w:rsidRDefault="00B809FF" w:rsidP="00DF5475">
      <w:pPr>
        <w:pStyle w:val="10"/>
        <w:keepNext w:val="0"/>
        <w:keepLines w:val="0"/>
        <w:widowControl w:val="0"/>
        <w:spacing w:before="0" w:line="240" w:lineRule="auto"/>
        <w:rPr>
          <w:rFonts w:ascii="Times New Roman" w:hAnsi="Times New Roman"/>
          <w:color w:val="auto"/>
          <w:sz w:val="24"/>
          <w:szCs w:val="24"/>
        </w:rPr>
      </w:pPr>
      <w:bookmarkStart w:id="36" w:name="_Toc460489103"/>
      <w:r w:rsidRPr="00AE0E51">
        <w:rPr>
          <w:rFonts w:ascii="Times New Roman" w:hAnsi="Times New Roman"/>
          <w:color w:val="auto"/>
          <w:sz w:val="24"/>
          <w:szCs w:val="24"/>
        </w:rPr>
        <w:t xml:space="preserve">Статья </w:t>
      </w:r>
      <w:r w:rsidR="00DF5475" w:rsidRPr="00AE0E51">
        <w:rPr>
          <w:rFonts w:ascii="Times New Roman" w:hAnsi="Times New Roman"/>
          <w:color w:val="auto"/>
          <w:sz w:val="24"/>
          <w:szCs w:val="24"/>
        </w:rPr>
        <w:t>22</w:t>
      </w:r>
      <w:r w:rsidRPr="00AE0E51">
        <w:rPr>
          <w:rFonts w:ascii="Times New Roman" w:hAnsi="Times New Roman"/>
          <w:color w:val="auto"/>
          <w:sz w:val="24"/>
          <w:szCs w:val="24"/>
        </w:rPr>
        <w:t>. Общий порядок проведения открытого конкурса</w:t>
      </w:r>
      <w:bookmarkEnd w:id="36"/>
    </w:p>
    <w:p w14:paraId="617094C8"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В целях закупки товаров, работ, услуг путём проведения открытого конкурса</w:t>
      </w:r>
      <w:r w:rsidR="00FB1D60">
        <w:rPr>
          <w:rFonts w:ascii="Times New Roman" w:hAnsi="Times New Roman"/>
          <w:sz w:val="24"/>
          <w:szCs w:val="24"/>
        </w:rPr>
        <w:t xml:space="preserve"> </w:t>
      </w:r>
      <w:r w:rsidRPr="00AE0E51">
        <w:rPr>
          <w:rFonts w:ascii="Times New Roman" w:hAnsi="Times New Roman"/>
          <w:sz w:val="24"/>
          <w:szCs w:val="24"/>
        </w:rPr>
        <w:t>необходимо:</w:t>
      </w:r>
    </w:p>
    <w:p w14:paraId="370897FF" w14:textId="725DD593" w:rsidR="00B809FF" w:rsidRPr="00AE0E51" w:rsidRDefault="00D764E3"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lastRenderedPageBreak/>
        <w:t>1.</w:t>
      </w:r>
      <w:r>
        <w:rPr>
          <w:rFonts w:ascii="Times New Roman" w:hAnsi="Times New Roman"/>
          <w:sz w:val="24"/>
          <w:szCs w:val="24"/>
        </w:rPr>
        <w:t xml:space="preserve"> </w:t>
      </w:r>
      <w:r w:rsidR="00B809FF" w:rsidRPr="00AE0E51">
        <w:rPr>
          <w:rFonts w:ascii="Times New Roman" w:hAnsi="Times New Roman"/>
          <w:sz w:val="24"/>
          <w:szCs w:val="24"/>
        </w:rPr>
        <w:t>Разработать и разместить в единой информационной системе извещение о проведении</w:t>
      </w:r>
      <w:r w:rsidR="006B29D9">
        <w:rPr>
          <w:rFonts w:ascii="Times New Roman" w:hAnsi="Times New Roman"/>
          <w:sz w:val="24"/>
          <w:szCs w:val="24"/>
        </w:rPr>
        <w:t xml:space="preserve"> </w:t>
      </w:r>
      <w:r w:rsidR="00320268" w:rsidRPr="00AE0E51">
        <w:rPr>
          <w:rFonts w:ascii="Times New Roman" w:hAnsi="Times New Roman"/>
          <w:sz w:val="24"/>
          <w:szCs w:val="24"/>
        </w:rPr>
        <w:t xml:space="preserve">открытого </w:t>
      </w:r>
      <w:r w:rsidR="00B809FF" w:rsidRPr="00AE0E51">
        <w:rPr>
          <w:rFonts w:ascii="Times New Roman" w:hAnsi="Times New Roman"/>
          <w:sz w:val="24"/>
          <w:szCs w:val="24"/>
        </w:rPr>
        <w:t>конкурса, конкурсную документацию (документация о закупке), проект договора.</w:t>
      </w:r>
    </w:p>
    <w:p w14:paraId="5FBBD538"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случае получения от </w:t>
      </w:r>
      <w:r w:rsidR="00320268" w:rsidRPr="00AE0E51">
        <w:rPr>
          <w:rFonts w:ascii="Times New Roman" w:hAnsi="Times New Roman"/>
          <w:sz w:val="24"/>
          <w:szCs w:val="24"/>
        </w:rPr>
        <w:t xml:space="preserve">участника закупки </w:t>
      </w:r>
      <w:r w:rsidRPr="00AE0E51">
        <w:rPr>
          <w:rFonts w:ascii="Times New Roman" w:hAnsi="Times New Roman"/>
          <w:sz w:val="24"/>
          <w:szCs w:val="24"/>
        </w:rPr>
        <w:t>запроса на разъяснение положений конкурсной</w:t>
      </w:r>
      <w:r w:rsidR="007915E5">
        <w:rPr>
          <w:rFonts w:ascii="Times New Roman" w:hAnsi="Times New Roman"/>
          <w:sz w:val="24"/>
          <w:szCs w:val="24"/>
        </w:rPr>
        <w:t xml:space="preserve"> </w:t>
      </w:r>
      <w:r w:rsidRPr="00AE0E51">
        <w:rPr>
          <w:rFonts w:ascii="Times New Roman" w:hAnsi="Times New Roman"/>
          <w:sz w:val="24"/>
          <w:szCs w:val="24"/>
        </w:rPr>
        <w:t>документации, предоставлять необходимые разъяснения.</w:t>
      </w:r>
    </w:p>
    <w:p w14:paraId="43EFBF67" w14:textId="77777777" w:rsidR="00B809FF" w:rsidRPr="00AE0E51" w:rsidRDefault="001F3914"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w:t>
      </w:r>
      <w:r w:rsidR="00B809FF" w:rsidRPr="00AE0E51">
        <w:rPr>
          <w:rFonts w:ascii="Times New Roman" w:hAnsi="Times New Roman"/>
          <w:sz w:val="24"/>
          <w:szCs w:val="24"/>
        </w:rPr>
        <w:t>При необходимости вносить изменения в извещение о проведении открытого</w:t>
      </w:r>
      <w:r w:rsidR="007915E5">
        <w:rPr>
          <w:rFonts w:ascii="Times New Roman" w:hAnsi="Times New Roman"/>
          <w:sz w:val="24"/>
          <w:szCs w:val="24"/>
        </w:rPr>
        <w:t xml:space="preserve"> </w:t>
      </w:r>
      <w:r w:rsidR="00B809FF" w:rsidRPr="00AE0E51">
        <w:rPr>
          <w:rFonts w:ascii="Times New Roman" w:hAnsi="Times New Roman"/>
          <w:sz w:val="24"/>
          <w:szCs w:val="24"/>
        </w:rPr>
        <w:t>конкурса,</w:t>
      </w:r>
      <w:r w:rsidR="007915E5">
        <w:rPr>
          <w:rFonts w:ascii="Times New Roman" w:hAnsi="Times New Roman"/>
          <w:sz w:val="24"/>
          <w:szCs w:val="24"/>
        </w:rPr>
        <w:t xml:space="preserve"> </w:t>
      </w:r>
      <w:r w:rsidR="00B809FF" w:rsidRPr="00AE0E51">
        <w:rPr>
          <w:rFonts w:ascii="Times New Roman" w:hAnsi="Times New Roman"/>
          <w:sz w:val="24"/>
          <w:szCs w:val="24"/>
        </w:rPr>
        <w:t>конкурсную документацию.</w:t>
      </w:r>
    </w:p>
    <w:p w14:paraId="5F8EA822"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4.</w:t>
      </w:r>
      <w:r w:rsidRPr="00AE0E51">
        <w:rPr>
          <w:rFonts w:ascii="Times New Roman" w:hAnsi="Times New Roman"/>
          <w:sz w:val="24"/>
          <w:szCs w:val="24"/>
        </w:rPr>
        <w:t xml:space="preserve"> Принимать все заявки</w:t>
      </w:r>
      <w:r w:rsidR="0087109D" w:rsidRPr="00AE0E51">
        <w:rPr>
          <w:rFonts w:ascii="Times New Roman" w:hAnsi="Times New Roman"/>
          <w:sz w:val="24"/>
          <w:szCs w:val="24"/>
        </w:rPr>
        <w:t xml:space="preserve"> на участие в конкурсе</w:t>
      </w:r>
      <w:r w:rsidRPr="00AE0E51">
        <w:rPr>
          <w:rFonts w:ascii="Times New Roman" w:hAnsi="Times New Roman"/>
          <w:sz w:val="24"/>
          <w:szCs w:val="24"/>
        </w:rPr>
        <w:t>, поданные в срок и в порядке, установленные в конкурсной документации.</w:t>
      </w:r>
    </w:p>
    <w:p w14:paraId="7ED518C2"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5.</w:t>
      </w:r>
      <w:r w:rsidRPr="00AE0E51">
        <w:rPr>
          <w:rFonts w:ascii="Times New Roman" w:hAnsi="Times New Roman"/>
          <w:sz w:val="24"/>
          <w:szCs w:val="24"/>
        </w:rPr>
        <w:t xml:space="preserve"> Осуществлять публичное вскрытие конвертов с </w:t>
      </w:r>
      <w:r w:rsidR="004D79B1" w:rsidRPr="00AE0E51">
        <w:rPr>
          <w:rFonts w:ascii="Times New Roman" w:hAnsi="Times New Roman"/>
          <w:sz w:val="24"/>
          <w:szCs w:val="24"/>
        </w:rPr>
        <w:t>заявками</w:t>
      </w:r>
      <w:r w:rsidR="00FB1D60">
        <w:rPr>
          <w:rFonts w:ascii="Times New Roman" w:hAnsi="Times New Roman"/>
          <w:sz w:val="24"/>
          <w:szCs w:val="24"/>
        </w:rPr>
        <w:t xml:space="preserve"> </w:t>
      </w:r>
      <w:r w:rsidR="0087109D" w:rsidRPr="00AE0E51">
        <w:rPr>
          <w:rFonts w:ascii="Times New Roman" w:hAnsi="Times New Roman"/>
          <w:sz w:val="24"/>
          <w:szCs w:val="24"/>
        </w:rPr>
        <w:t>на участие в конкурсе</w:t>
      </w:r>
      <w:r w:rsidRPr="00AE0E51">
        <w:rPr>
          <w:rFonts w:ascii="Times New Roman" w:hAnsi="Times New Roman"/>
          <w:sz w:val="24"/>
          <w:szCs w:val="24"/>
        </w:rPr>
        <w:t>.</w:t>
      </w:r>
    </w:p>
    <w:p w14:paraId="5023C6B5"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6.</w:t>
      </w:r>
      <w:r w:rsidRPr="00AE0E51">
        <w:rPr>
          <w:rFonts w:ascii="Times New Roman" w:hAnsi="Times New Roman"/>
          <w:sz w:val="24"/>
          <w:szCs w:val="24"/>
        </w:rPr>
        <w:t xml:space="preserve"> Рассмотреть, оценить и сопоставить </w:t>
      </w:r>
      <w:r w:rsidR="004D79B1" w:rsidRPr="00AE0E51">
        <w:rPr>
          <w:rFonts w:ascii="Times New Roman" w:hAnsi="Times New Roman"/>
          <w:sz w:val="24"/>
          <w:szCs w:val="24"/>
        </w:rPr>
        <w:t>заявки</w:t>
      </w:r>
      <w:r w:rsidR="007915E5">
        <w:rPr>
          <w:rFonts w:ascii="Times New Roman" w:hAnsi="Times New Roman"/>
          <w:sz w:val="24"/>
          <w:szCs w:val="24"/>
        </w:rPr>
        <w:t xml:space="preserve"> </w:t>
      </w:r>
      <w:r w:rsidR="0087109D"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Pr="00AE0E51">
        <w:rPr>
          <w:rFonts w:ascii="Times New Roman" w:hAnsi="Times New Roman"/>
          <w:sz w:val="24"/>
          <w:szCs w:val="24"/>
        </w:rPr>
        <w:t>в целях</w:t>
      </w:r>
      <w:r w:rsidR="007915E5">
        <w:rPr>
          <w:rFonts w:ascii="Times New Roman" w:hAnsi="Times New Roman"/>
          <w:sz w:val="24"/>
          <w:szCs w:val="24"/>
        </w:rPr>
        <w:t xml:space="preserve"> </w:t>
      </w:r>
      <w:r w:rsidRPr="00AE0E51">
        <w:rPr>
          <w:rFonts w:ascii="Times New Roman" w:hAnsi="Times New Roman"/>
          <w:sz w:val="24"/>
          <w:szCs w:val="24"/>
        </w:rPr>
        <w:t>определения</w:t>
      </w:r>
      <w:r w:rsidR="007915E5">
        <w:rPr>
          <w:rFonts w:ascii="Times New Roman" w:hAnsi="Times New Roman"/>
          <w:sz w:val="24"/>
          <w:szCs w:val="24"/>
        </w:rPr>
        <w:t xml:space="preserve"> </w:t>
      </w:r>
      <w:r w:rsidRPr="00AE0E51">
        <w:rPr>
          <w:rFonts w:ascii="Times New Roman" w:hAnsi="Times New Roman"/>
          <w:sz w:val="24"/>
          <w:szCs w:val="24"/>
        </w:rPr>
        <w:t>победителя конкурса.</w:t>
      </w:r>
    </w:p>
    <w:p w14:paraId="078AEDE4"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7.</w:t>
      </w:r>
      <w:r w:rsidRPr="00AE0E51">
        <w:rPr>
          <w:rFonts w:ascii="Times New Roman" w:hAnsi="Times New Roman"/>
          <w:sz w:val="24"/>
          <w:szCs w:val="24"/>
        </w:rPr>
        <w:t xml:space="preserve"> Разместить в единой информационной системе протоколы, составленные по</w:t>
      </w:r>
      <w:r w:rsidR="006E03B0">
        <w:rPr>
          <w:rFonts w:ascii="Times New Roman" w:hAnsi="Times New Roman"/>
          <w:sz w:val="24"/>
          <w:szCs w:val="24"/>
        </w:rPr>
        <w:t xml:space="preserve"> </w:t>
      </w:r>
      <w:r w:rsidRPr="00AE0E51">
        <w:rPr>
          <w:rFonts w:ascii="Times New Roman" w:hAnsi="Times New Roman"/>
          <w:sz w:val="24"/>
          <w:szCs w:val="24"/>
        </w:rPr>
        <w:t xml:space="preserve">результатам заседаний </w:t>
      </w:r>
      <w:r w:rsidR="00EA51B2" w:rsidRPr="00AE0E51">
        <w:rPr>
          <w:rFonts w:ascii="Times New Roman" w:hAnsi="Times New Roman"/>
          <w:sz w:val="24"/>
          <w:szCs w:val="24"/>
        </w:rPr>
        <w:t xml:space="preserve">единой </w:t>
      </w:r>
      <w:r w:rsidRPr="00AE0E51">
        <w:rPr>
          <w:rFonts w:ascii="Times New Roman" w:hAnsi="Times New Roman"/>
          <w:sz w:val="24"/>
          <w:szCs w:val="24"/>
        </w:rPr>
        <w:t>комиссии</w:t>
      </w:r>
      <w:r w:rsidR="006E03B0">
        <w:rPr>
          <w:rFonts w:ascii="Times New Roman" w:hAnsi="Times New Roman"/>
          <w:sz w:val="24"/>
          <w:szCs w:val="24"/>
        </w:rPr>
        <w:t xml:space="preserve"> </w:t>
      </w:r>
      <w:r w:rsidR="00EA51B2" w:rsidRPr="00AE0E51">
        <w:rPr>
          <w:rFonts w:ascii="Times New Roman" w:hAnsi="Times New Roman"/>
          <w:sz w:val="24"/>
          <w:szCs w:val="24"/>
        </w:rPr>
        <w:t>по осуществлению закупок</w:t>
      </w:r>
      <w:r w:rsidRPr="00AE0E51">
        <w:rPr>
          <w:rFonts w:ascii="Times New Roman" w:hAnsi="Times New Roman"/>
          <w:sz w:val="24"/>
          <w:szCs w:val="24"/>
        </w:rPr>
        <w:t>.</w:t>
      </w:r>
    </w:p>
    <w:p w14:paraId="77D4F906" w14:textId="77777777" w:rsidR="00B809FF" w:rsidRPr="00AE0E51" w:rsidRDefault="00B809FF" w:rsidP="00BC5953">
      <w:pPr>
        <w:widowControl w:val="0"/>
        <w:spacing w:after="0" w:line="240" w:lineRule="auto"/>
        <w:jc w:val="both"/>
        <w:rPr>
          <w:rFonts w:ascii="Times New Roman" w:hAnsi="Times New Roman"/>
          <w:sz w:val="24"/>
          <w:szCs w:val="24"/>
        </w:rPr>
      </w:pPr>
      <w:r w:rsidRPr="00D764E3">
        <w:rPr>
          <w:rFonts w:ascii="Times New Roman" w:hAnsi="Times New Roman"/>
          <w:b/>
          <w:sz w:val="24"/>
          <w:szCs w:val="24"/>
        </w:rPr>
        <w:t>8.</w:t>
      </w:r>
      <w:r w:rsidRPr="00AE0E51">
        <w:rPr>
          <w:rFonts w:ascii="Times New Roman" w:hAnsi="Times New Roman"/>
          <w:sz w:val="24"/>
          <w:szCs w:val="24"/>
        </w:rPr>
        <w:t xml:space="preserve"> Заключить договор по результатам закупки.</w:t>
      </w:r>
    </w:p>
    <w:p w14:paraId="40625A09" w14:textId="77777777" w:rsidR="001F3914" w:rsidRPr="00AE0E51" w:rsidRDefault="001F3914" w:rsidP="00BC5953">
      <w:pPr>
        <w:widowControl w:val="0"/>
        <w:spacing w:after="0" w:line="240" w:lineRule="auto"/>
        <w:jc w:val="both"/>
        <w:rPr>
          <w:rFonts w:ascii="Times New Roman" w:hAnsi="Times New Roman"/>
          <w:sz w:val="24"/>
          <w:szCs w:val="24"/>
        </w:rPr>
      </w:pPr>
    </w:p>
    <w:p w14:paraId="1824D2AE" w14:textId="77777777" w:rsidR="00B809FF" w:rsidRPr="00AE0E51" w:rsidRDefault="00B809FF" w:rsidP="00BC5953">
      <w:pPr>
        <w:pStyle w:val="10"/>
        <w:keepNext w:val="0"/>
        <w:keepLines w:val="0"/>
        <w:widowControl w:val="0"/>
        <w:spacing w:before="0" w:line="240" w:lineRule="auto"/>
        <w:rPr>
          <w:rFonts w:ascii="Times New Roman" w:hAnsi="Times New Roman"/>
          <w:color w:val="auto"/>
          <w:sz w:val="24"/>
          <w:szCs w:val="24"/>
        </w:rPr>
      </w:pPr>
      <w:bookmarkStart w:id="37" w:name="_Toc460489104"/>
      <w:r w:rsidRPr="00AE0E51">
        <w:rPr>
          <w:rFonts w:ascii="Times New Roman" w:hAnsi="Times New Roman"/>
          <w:color w:val="auto"/>
          <w:sz w:val="24"/>
          <w:szCs w:val="24"/>
        </w:rPr>
        <w:t xml:space="preserve">Статья </w:t>
      </w:r>
      <w:r w:rsidR="00DF5475" w:rsidRPr="00AE0E51">
        <w:rPr>
          <w:rFonts w:ascii="Times New Roman" w:hAnsi="Times New Roman"/>
          <w:color w:val="auto"/>
          <w:sz w:val="24"/>
          <w:szCs w:val="24"/>
        </w:rPr>
        <w:t>23</w:t>
      </w:r>
      <w:r w:rsidRPr="00AE0E51">
        <w:rPr>
          <w:rFonts w:ascii="Times New Roman" w:hAnsi="Times New Roman"/>
          <w:color w:val="auto"/>
          <w:sz w:val="24"/>
          <w:szCs w:val="24"/>
        </w:rPr>
        <w:t xml:space="preserve">. Извещение о проведении </w:t>
      </w:r>
      <w:r w:rsidR="00296544" w:rsidRPr="00AE0E51">
        <w:rPr>
          <w:rFonts w:ascii="Times New Roman" w:hAnsi="Times New Roman"/>
          <w:color w:val="auto"/>
          <w:sz w:val="24"/>
          <w:szCs w:val="24"/>
        </w:rPr>
        <w:t xml:space="preserve">открытого </w:t>
      </w:r>
      <w:r w:rsidRPr="00AE0E51">
        <w:rPr>
          <w:rFonts w:ascii="Times New Roman" w:hAnsi="Times New Roman"/>
          <w:color w:val="auto"/>
          <w:sz w:val="24"/>
          <w:szCs w:val="24"/>
        </w:rPr>
        <w:t>конкурса</w:t>
      </w:r>
      <w:bookmarkEnd w:id="37"/>
    </w:p>
    <w:p w14:paraId="57B314A8" w14:textId="77777777" w:rsidR="00B809FF" w:rsidRPr="00AE0E51" w:rsidRDefault="008064B7"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 xml:space="preserve">Извещение о проведении </w:t>
      </w:r>
      <w:r w:rsidR="007A4560" w:rsidRPr="00AE0E51">
        <w:rPr>
          <w:rFonts w:ascii="Times New Roman" w:hAnsi="Times New Roman"/>
          <w:sz w:val="24"/>
          <w:szCs w:val="24"/>
        </w:rPr>
        <w:t xml:space="preserve">открытого </w:t>
      </w:r>
      <w:r w:rsidR="00B809FF" w:rsidRPr="00AE0E51">
        <w:rPr>
          <w:rFonts w:ascii="Times New Roman" w:hAnsi="Times New Roman"/>
          <w:sz w:val="24"/>
          <w:szCs w:val="24"/>
        </w:rPr>
        <w:t>конкурса</w:t>
      </w:r>
      <w:r w:rsidR="00C907C4" w:rsidRPr="00AE0E51">
        <w:rPr>
          <w:rFonts w:ascii="Times New Roman" w:hAnsi="Times New Roman"/>
          <w:sz w:val="24"/>
          <w:szCs w:val="24"/>
        </w:rPr>
        <w:t xml:space="preserve"> (далее для целей настоящей главы – извещение о закупке)</w:t>
      </w:r>
      <w:r w:rsidR="00B809FF" w:rsidRPr="00AE0E51">
        <w:rPr>
          <w:rFonts w:ascii="Times New Roman" w:hAnsi="Times New Roman"/>
          <w:sz w:val="24"/>
          <w:szCs w:val="24"/>
        </w:rPr>
        <w:t xml:space="preserve"> размещается Заказчиком в единой информационной</w:t>
      </w:r>
      <w:r w:rsidR="007915E5">
        <w:rPr>
          <w:rFonts w:ascii="Times New Roman" w:hAnsi="Times New Roman"/>
          <w:sz w:val="24"/>
          <w:szCs w:val="24"/>
        </w:rPr>
        <w:t xml:space="preserve"> </w:t>
      </w:r>
      <w:r w:rsidR="00B809FF" w:rsidRPr="00AE0E51">
        <w:rPr>
          <w:rFonts w:ascii="Times New Roman" w:hAnsi="Times New Roman"/>
          <w:sz w:val="24"/>
          <w:szCs w:val="24"/>
        </w:rPr>
        <w:t>системе не менее чем за</w:t>
      </w:r>
      <w:r w:rsidR="0087109D" w:rsidRPr="00AE0E51">
        <w:rPr>
          <w:rFonts w:ascii="Times New Roman" w:hAnsi="Times New Roman"/>
          <w:sz w:val="24"/>
          <w:szCs w:val="24"/>
        </w:rPr>
        <w:t xml:space="preserve"> пятнадцать дней </w:t>
      </w:r>
      <w:r w:rsidR="00B809FF" w:rsidRPr="00AE0E51">
        <w:rPr>
          <w:rFonts w:ascii="Times New Roman" w:hAnsi="Times New Roman"/>
          <w:sz w:val="24"/>
          <w:szCs w:val="24"/>
        </w:rPr>
        <w:t>до</w:t>
      </w:r>
      <w:r w:rsidR="0087109D" w:rsidRPr="00AE0E51">
        <w:rPr>
          <w:rFonts w:ascii="Times New Roman" w:hAnsi="Times New Roman"/>
          <w:sz w:val="24"/>
          <w:szCs w:val="24"/>
        </w:rPr>
        <w:t xml:space="preserve"> даты окончания срока</w:t>
      </w:r>
      <w:r w:rsidR="007915E5">
        <w:rPr>
          <w:rFonts w:ascii="Times New Roman" w:hAnsi="Times New Roman"/>
          <w:sz w:val="24"/>
          <w:szCs w:val="24"/>
        </w:rPr>
        <w:t xml:space="preserve"> </w:t>
      </w:r>
      <w:r w:rsidR="0087109D" w:rsidRPr="00AE0E51">
        <w:rPr>
          <w:rFonts w:ascii="Times New Roman" w:hAnsi="Times New Roman"/>
          <w:sz w:val="24"/>
          <w:szCs w:val="24"/>
        </w:rPr>
        <w:t xml:space="preserve">подачи заявок </w:t>
      </w:r>
      <w:r w:rsidR="00B809FF" w:rsidRPr="00AE0E51">
        <w:rPr>
          <w:rFonts w:ascii="Times New Roman" w:hAnsi="Times New Roman"/>
          <w:sz w:val="24"/>
          <w:szCs w:val="24"/>
        </w:rPr>
        <w:t>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w:t>
      </w:r>
    </w:p>
    <w:p w14:paraId="0C2C5AC2"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извещении о проведении открытого конкурса должны быть указаны</w:t>
      </w:r>
      <w:r w:rsidRPr="00AE0E51">
        <w:rPr>
          <w:rFonts w:ascii="Times New Roman" w:hAnsi="Times New Roman"/>
          <w:sz w:val="24"/>
          <w:szCs w:val="24"/>
        </w:rPr>
        <w:t>:</w:t>
      </w:r>
    </w:p>
    <w:p w14:paraId="1CA28345"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С</w:t>
      </w:r>
      <w:r w:rsidR="00B809FF" w:rsidRPr="00AE0E51">
        <w:rPr>
          <w:rFonts w:ascii="Times New Roman" w:hAnsi="Times New Roman"/>
          <w:sz w:val="24"/>
          <w:szCs w:val="24"/>
        </w:rPr>
        <w:t>ведения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w:t>
      </w:r>
      <w:r w:rsidR="001F4F3A" w:rsidRPr="00AE0E51">
        <w:rPr>
          <w:rFonts w:ascii="Times New Roman" w:hAnsi="Times New Roman"/>
          <w:sz w:val="24"/>
          <w:szCs w:val="24"/>
        </w:rPr>
        <w:t>со статьей 10</w:t>
      </w:r>
      <w:r w:rsidRPr="00AE0E51">
        <w:rPr>
          <w:rFonts w:ascii="Times New Roman" w:hAnsi="Times New Roman"/>
          <w:sz w:val="24"/>
          <w:szCs w:val="24"/>
        </w:rPr>
        <w:t xml:space="preserve"> главы 3</w:t>
      </w:r>
      <w:r w:rsidR="00B809FF" w:rsidRPr="00AE0E51">
        <w:rPr>
          <w:rFonts w:ascii="Times New Roman" w:hAnsi="Times New Roman"/>
          <w:sz w:val="24"/>
          <w:szCs w:val="24"/>
        </w:rPr>
        <w:t xml:space="preserve"> настоящего Положения</w:t>
      </w:r>
      <w:r w:rsidR="008064B7" w:rsidRPr="00AE0E51">
        <w:rPr>
          <w:rFonts w:ascii="Times New Roman" w:hAnsi="Times New Roman"/>
          <w:sz w:val="24"/>
          <w:szCs w:val="24"/>
        </w:rPr>
        <w:t xml:space="preserve"> о закупке</w:t>
      </w:r>
      <w:r w:rsidRPr="00AE0E51">
        <w:rPr>
          <w:rFonts w:ascii="Times New Roman" w:hAnsi="Times New Roman"/>
          <w:sz w:val="24"/>
          <w:szCs w:val="24"/>
        </w:rPr>
        <w:t>.</w:t>
      </w:r>
    </w:p>
    <w:p w14:paraId="2192A9C9"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w:t>
      </w:r>
      <w:r w:rsidRPr="00AE0E51">
        <w:rPr>
          <w:rFonts w:ascii="Times New Roman" w:hAnsi="Times New Roman"/>
          <w:color w:val="000000"/>
          <w:sz w:val="24"/>
          <w:szCs w:val="24"/>
          <w:lang w:bidi="ru-RU"/>
        </w:rPr>
        <w:t>Срок отказа от проведения открытого конкурса.</w:t>
      </w:r>
    </w:p>
    <w:p w14:paraId="128854F2"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008064B7" w:rsidRPr="00D764E3">
        <w:rPr>
          <w:rFonts w:ascii="Times New Roman" w:hAnsi="Times New Roman"/>
          <w:b/>
          <w:sz w:val="24"/>
          <w:szCs w:val="24"/>
        </w:rPr>
        <w:t>.</w:t>
      </w:r>
      <w:r w:rsidR="008064B7" w:rsidRPr="00AE0E51">
        <w:rPr>
          <w:rFonts w:ascii="Times New Roman" w:hAnsi="Times New Roman"/>
          <w:sz w:val="24"/>
          <w:szCs w:val="24"/>
        </w:rPr>
        <w:t xml:space="preserve"> В любое </w:t>
      </w:r>
      <w:r w:rsidR="00B809FF" w:rsidRPr="00AE0E51">
        <w:rPr>
          <w:rFonts w:ascii="Times New Roman" w:hAnsi="Times New Roman"/>
          <w:sz w:val="24"/>
          <w:szCs w:val="24"/>
        </w:rPr>
        <w:t xml:space="preserve">время до </w:t>
      </w:r>
      <w:r w:rsidRPr="00AE0E51">
        <w:rPr>
          <w:rFonts w:ascii="Times New Roman" w:hAnsi="Times New Roman"/>
          <w:sz w:val="24"/>
          <w:szCs w:val="24"/>
        </w:rPr>
        <w:t xml:space="preserve">окончания </w:t>
      </w:r>
      <w:r w:rsidR="00B809FF" w:rsidRPr="00AE0E51">
        <w:rPr>
          <w:rFonts w:ascii="Times New Roman" w:hAnsi="Times New Roman"/>
          <w:sz w:val="24"/>
          <w:szCs w:val="24"/>
        </w:rPr>
        <w:t>срока представления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 xml:space="preserve">вправе по собственной инициативе либо в ответ на запрос </w:t>
      </w:r>
      <w:r w:rsidRPr="00AE0E51">
        <w:rPr>
          <w:rFonts w:ascii="Times New Roman" w:hAnsi="Times New Roman"/>
          <w:sz w:val="24"/>
          <w:szCs w:val="24"/>
        </w:rPr>
        <w:t xml:space="preserve">участника </w:t>
      </w:r>
      <w:r w:rsidR="00B809FF" w:rsidRPr="00AE0E51">
        <w:rPr>
          <w:rFonts w:ascii="Times New Roman" w:hAnsi="Times New Roman"/>
          <w:sz w:val="24"/>
          <w:szCs w:val="24"/>
        </w:rPr>
        <w:t>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извещение о проведении открытого конкурса. В течение трёх дней со дня принятия решения</w:t>
      </w:r>
      <w:r w:rsidR="007915E5">
        <w:rPr>
          <w:rFonts w:ascii="Times New Roman" w:hAnsi="Times New Roman"/>
          <w:sz w:val="24"/>
          <w:szCs w:val="24"/>
        </w:rPr>
        <w:t xml:space="preserve"> </w:t>
      </w:r>
      <w:r w:rsidR="00B809FF" w:rsidRPr="00AE0E51">
        <w:rPr>
          <w:rFonts w:ascii="Times New Roman" w:hAnsi="Times New Roman"/>
          <w:sz w:val="24"/>
          <w:szCs w:val="24"/>
        </w:rPr>
        <w:t>о необходимости изменения извещения о проведении открытого конкурса такие изменения</w:t>
      </w:r>
      <w:r w:rsidR="007915E5">
        <w:rPr>
          <w:rFonts w:ascii="Times New Roman" w:hAnsi="Times New Roman"/>
          <w:sz w:val="24"/>
          <w:szCs w:val="24"/>
        </w:rPr>
        <w:t xml:space="preserve"> </w:t>
      </w:r>
      <w:r w:rsidR="00B809FF" w:rsidRPr="00AE0E51">
        <w:rPr>
          <w:rFonts w:ascii="Times New Roman" w:hAnsi="Times New Roman"/>
          <w:sz w:val="24"/>
          <w:szCs w:val="24"/>
        </w:rPr>
        <w:t>размещаются заказчиком в единой информационной системе.</w:t>
      </w:r>
    </w:p>
    <w:p w14:paraId="132F81FD" w14:textId="77777777" w:rsidR="00190ECE" w:rsidRPr="00AE0E51" w:rsidRDefault="003C28B9" w:rsidP="00BC5953">
      <w:pPr>
        <w:widowControl w:val="0"/>
        <w:autoSpaceDE w:val="0"/>
        <w:autoSpaceDN w:val="0"/>
        <w:adjustRightInd w:val="0"/>
        <w:spacing w:after="0" w:line="240" w:lineRule="auto"/>
        <w:jc w:val="both"/>
        <w:rPr>
          <w:rStyle w:val="95pt"/>
          <w:b w:val="0"/>
          <w:sz w:val="24"/>
          <w:szCs w:val="24"/>
        </w:rPr>
      </w:pPr>
      <w:r w:rsidRPr="00D764E3">
        <w:rPr>
          <w:rFonts w:ascii="Times New Roman" w:hAnsi="Times New Roman"/>
          <w:b/>
          <w:sz w:val="24"/>
          <w:szCs w:val="24"/>
        </w:rPr>
        <w:t>4.</w:t>
      </w:r>
      <w:r w:rsidRPr="00AE0E51">
        <w:rPr>
          <w:rFonts w:ascii="Times New Roman" w:hAnsi="Times New Roman"/>
          <w:sz w:val="24"/>
          <w:szCs w:val="24"/>
        </w:rPr>
        <w:t xml:space="preserve"> </w:t>
      </w:r>
      <w:r w:rsidR="00190ECE" w:rsidRPr="00AE0E51">
        <w:rPr>
          <w:rStyle w:val="95pt"/>
          <w:b w:val="0"/>
          <w:sz w:val="24"/>
          <w:szCs w:val="24"/>
        </w:rPr>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209A719F" w14:textId="77777777" w:rsidR="00623217" w:rsidRDefault="00623217" w:rsidP="00BC5953">
      <w:pPr>
        <w:pStyle w:val="10"/>
        <w:keepNext w:val="0"/>
        <w:keepLines w:val="0"/>
        <w:widowControl w:val="0"/>
        <w:spacing w:before="0" w:line="240" w:lineRule="auto"/>
        <w:rPr>
          <w:rFonts w:ascii="Times New Roman" w:hAnsi="Times New Roman"/>
          <w:color w:val="auto"/>
          <w:sz w:val="24"/>
          <w:szCs w:val="24"/>
        </w:rPr>
      </w:pPr>
      <w:bookmarkStart w:id="38" w:name="_Toc460489105"/>
    </w:p>
    <w:p w14:paraId="6005A8C4" w14:textId="77777777" w:rsidR="00B809FF" w:rsidRPr="00AE0E51" w:rsidRDefault="00B809FF" w:rsidP="00BC5953">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1F4F3A" w:rsidRPr="00AE0E51">
        <w:rPr>
          <w:rFonts w:ascii="Times New Roman" w:hAnsi="Times New Roman"/>
          <w:color w:val="auto"/>
          <w:sz w:val="24"/>
          <w:szCs w:val="24"/>
        </w:rPr>
        <w:t>24</w:t>
      </w:r>
      <w:r w:rsidRPr="00AE0E51">
        <w:rPr>
          <w:rFonts w:ascii="Times New Roman" w:hAnsi="Times New Roman"/>
          <w:color w:val="auto"/>
          <w:sz w:val="24"/>
          <w:szCs w:val="24"/>
        </w:rPr>
        <w:t>. Конкурсная документация</w:t>
      </w:r>
      <w:bookmarkEnd w:id="38"/>
    </w:p>
    <w:p w14:paraId="5428566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Заказчик одновременно с размещением извещения о проведении </w:t>
      </w:r>
      <w:r w:rsidR="008064B7" w:rsidRPr="00AE0E51">
        <w:rPr>
          <w:rFonts w:ascii="Times New Roman" w:hAnsi="Times New Roman"/>
          <w:sz w:val="24"/>
          <w:szCs w:val="24"/>
        </w:rPr>
        <w:t xml:space="preserve">открытого </w:t>
      </w:r>
      <w:r w:rsidRPr="00AE0E51">
        <w:rPr>
          <w:rFonts w:ascii="Times New Roman" w:hAnsi="Times New Roman"/>
          <w:sz w:val="24"/>
          <w:szCs w:val="24"/>
        </w:rPr>
        <w:t>конкурса размещает в</w:t>
      </w:r>
      <w:r w:rsidR="007915E5">
        <w:rPr>
          <w:rFonts w:ascii="Times New Roman" w:hAnsi="Times New Roman"/>
          <w:sz w:val="24"/>
          <w:szCs w:val="24"/>
        </w:rPr>
        <w:t xml:space="preserve"> </w:t>
      </w:r>
      <w:r w:rsidRPr="00AE0E51">
        <w:rPr>
          <w:rFonts w:ascii="Times New Roman" w:hAnsi="Times New Roman"/>
          <w:sz w:val="24"/>
          <w:szCs w:val="24"/>
        </w:rPr>
        <w:t>единой информационной системе конкурсную документацию.</w:t>
      </w:r>
    </w:p>
    <w:p w14:paraId="2A874FD0"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Сведения, содержащиеся в конкурсной документации, должны соответствовать сведениям,</w:t>
      </w:r>
      <w:r w:rsidR="007915E5">
        <w:rPr>
          <w:rFonts w:ascii="Times New Roman" w:hAnsi="Times New Roman"/>
          <w:sz w:val="24"/>
          <w:szCs w:val="24"/>
        </w:rPr>
        <w:t xml:space="preserve"> </w:t>
      </w:r>
      <w:r w:rsidRPr="00AE0E51">
        <w:rPr>
          <w:rFonts w:ascii="Times New Roman" w:hAnsi="Times New Roman"/>
          <w:sz w:val="24"/>
          <w:szCs w:val="24"/>
        </w:rPr>
        <w:t>указанным в извещении о проведении</w:t>
      </w:r>
      <w:r w:rsidR="00602C9A" w:rsidRPr="00AE0E51">
        <w:rPr>
          <w:rFonts w:ascii="Times New Roman" w:hAnsi="Times New Roman"/>
          <w:sz w:val="24"/>
          <w:szCs w:val="24"/>
        </w:rPr>
        <w:t xml:space="preserve"> открытого </w:t>
      </w:r>
      <w:r w:rsidRPr="00AE0E51">
        <w:rPr>
          <w:rFonts w:ascii="Times New Roman" w:hAnsi="Times New Roman"/>
          <w:sz w:val="24"/>
          <w:szCs w:val="24"/>
        </w:rPr>
        <w:t>конкурса.</w:t>
      </w:r>
    </w:p>
    <w:p w14:paraId="240DA05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конкурсной документации должны быть указаны сведения в соответствии с</w:t>
      </w:r>
      <w:r w:rsidR="004411B3" w:rsidRPr="00AE0E51">
        <w:rPr>
          <w:rFonts w:ascii="Times New Roman" w:hAnsi="Times New Roman"/>
          <w:sz w:val="24"/>
          <w:szCs w:val="24"/>
        </w:rPr>
        <w:t>о статьей</w:t>
      </w:r>
      <w:r w:rsidR="001F4F3A" w:rsidRPr="00AE0E51">
        <w:rPr>
          <w:rFonts w:ascii="Times New Roman" w:hAnsi="Times New Roman"/>
          <w:sz w:val="24"/>
          <w:szCs w:val="24"/>
        </w:rPr>
        <w:t xml:space="preserve"> 11 </w:t>
      </w:r>
      <w:r w:rsidR="004411B3" w:rsidRPr="00AE0E51">
        <w:rPr>
          <w:rFonts w:ascii="Times New Roman" w:hAnsi="Times New Roman"/>
          <w:sz w:val="24"/>
          <w:szCs w:val="24"/>
        </w:rPr>
        <w:t xml:space="preserve">главы 3 </w:t>
      </w:r>
      <w:r w:rsidRPr="00AE0E51">
        <w:rPr>
          <w:rFonts w:ascii="Times New Roman" w:hAnsi="Times New Roman"/>
          <w:sz w:val="24"/>
          <w:szCs w:val="24"/>
        </w:rPr>
        <w:t>настоящего Положения</w:t>
      </w:r>
      <w:r w:rsidR="00602C9A" w:rsidRPr="00AE0E51">
        <w:rPr>
          <w:rFonts w:ascii="Times New Roman" w:hAnsi="Times New Roman"/>
          <w:sz w:val="24"/>
          <w:szCs w:val="24"/>
        </w:rPr>
        <w:t xml:space="preserve"> о закупке</w:t>
      </w:r>
      <w:r w:rsidRPr="00AE0E51">
        <w:rPr>
          <w:rFonts w:ascii="Times New Roman" w:hAnsi="Times New Roman"/>
          <w:sz w:val="24"/>
          <w:szCs w:val="24"/>
        </w:rPr>
        <w:t>, а также:</w:t>
      </w:r>
    </w:p>
    <w:p w14:paraId="39CD629B"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Требования к сроку и (или) объёму предоставления гарантий качества товара, работ,</w:t>
      </w:r>
      <w:r w:rsidR="007915E5">
        <w:rPr>
          <w:rFonts w:ascii="Times New Roman" w:hAnsi="Times New Roman"/>
          <w:sz w:val="24"/>
          <w:szCs w:val="24"/>
        </w:rPr>
        <w:t xml:space="preserve"> </w:t>
      </w:r>
      <w:r w:rsidRPr="00AE0E51">
        <w:rPr>
          <w:rFonts w:ascii="Times New Roman" w:hAnsi="Times New Roman"/>
          <w:sz w:val="24"/>
          <w:szCs w:val="24"/>
        </w:rPr>
        <w:t>услуг, к обслуживанию товара, к расходам на эксплуатацию товара (при необходимости).</w:t>
      </w:r>
    </w:p>
    <w:p w14:paraId="174C99D8"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Сведения о валюте, используемой для формирования цены договора и расчётов с</w:t>
      </w:r>
      <w:r w:rsidR="007915E5">
        <w:rPr>
          <w:rFonts w:ascii="Times New Roman" w:hAnsi="Times New Roman"/>
          <w:sz w:val="24"/>
          <w:szCs w:val="24"/>
        </w:rPr>
        <w:t xml:space="preserve"> </w:t>
      </w:r>
      <w:r w:rsidRPr="00AE0E51">
        <w:rPr>
          <w:rFonts w:ascii="Times New Roman" w:hAnsi="Times New Roman"/>
          <w:sz w:val="24"/>
          <w:szCs w:val="24"/>
        </w:rPr>
        <w:t>поставщиками (исполнителями, подрядчиками).</w:t>
      </w:r>
    </w:p>
    <w:p w14:paraId="70B6BC8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2.3.</w:t>
      </w:r>
      <w:r w:rsidRPr="00AE0E51">
        <w:rPr>
          <w:rFonts w:ascii="Times New Roman" w:hAnsi="Times New Roman"/>
          <w:sz w:val="24"/>
          <w:szCs w:val="24"/>
        </w:rPr>
        <w:t xml:space="preserve"> Порядок применения официального курса иностранной валюты к рублю Российской</w:t>
      </w:r>
      <w:r w:rsidR="007915E5">
        <w:rPr>
          <w:rFonts w:ascii="Times New Roman" w:hAnsi="Times New Roman"/>
          <w:sz w:val="24"/>
          <w:szCs w:val="24"/>
        </w:rPr>
        <w:t xml:space="preserve"> </w:t>
      </w:r>
      <w:r w:rsidRPr="00AE0E51">
        <w:rPr>
          <w:rFonts w:ascii="Times New Roman" w:hAnsi="Times New Roman"/>
          <w:sz w:val="24"/>
          <w:szCs w:val="24"/>
        </w:rPr>
        <w:t xml:space="preserve">Федерации, установленного </w:t>
      </w:r>
      <w:r w:rsidR="00523C26" w:rsidRPr="00AE0E51">
        <w:rPr>
          <w:rFonts w:ascii="Times New Roman" w:hAnsi="Times New Roman"/>
          <w:sz w:val="24"/>
          <w:szCs w:val="24"/>
        </w:rPr>
        <w:t>Б</w:t>
      </w:r>
      <w:r w:rsidRPr="00AE0E51">
        <w:rPr>
          <w:rFonts w:ascii="Times New Roman" w:hAnsi="Times New Roman"/>
          <w:sz w:val="24"/>
          <w:szCs w:val="24"/>
        </w:rPr>
        <w:t>ан</w:t>
      </w:r>
      <w:r w:rsidR="00BD687F" w:rsidRPr="00AE0E51">
        <w:rPr>
          <w:rFonts w:ascii="Times New Roman" w:hAnsi="Times New Roman"/>
          <w:sz w:val="24"/>
          <w:szCs w:val="24"/>
        </w:rPr>
        <w:t>ком Росси</w:t>
      </w:r>
      <w:r w:rsidR="00523C26" w:rsidRPr="00AE0E51">
        <w:rPr>
          <w:rFonts w:ascii="Times New Roman" w:hAnsi="Times New Roman"/>
          <w:sz w:val="24"/>
          <w:szCs w:val="24"/>
        </w:rPr>
        <w:t xml:space="preserve">и </w:t>
      </w:r>
      <w:r w:rsidRPr="00AE0E51">
        <w:rPr>
          <w:rFonts w:ascii="Times New Roman" w:hAnsi="Times New Roman"/>
          <w:sz w:val="24"/>
          <w:szCs w:val="24"/>
        </w:rPr>
        <w:t>и</w:t>
      </w:r>
      <w:r w:rsidR="007915E5">
        <w:rPr>
          <w:rFonts w:ascii="Times New Roman" w:hAnsi="Times New Roman"/>
          <w:sz w:val="24"/>
          <w:szCs w:val="24"/>
        </w:rPr>
        <w:t xml:space="preserve"> </w:t>
      </w:r>
      <w:r w:rsidRPr="00AE0E51">
        <w:rPr>
          <w:rFonts w:ascii="Times New Roman" w:hAnsi="Times New Roman"/>
          <w:sz w:val="24"/>
          <w:szCs w:val="24"/>
        </w:rPr>
        <w:t>используемого при оплате заключённого договора, в случае, если для формирования цены</w:t>
      </w:r>
      <w:r w:rsidR="007915E5">
        <w:rPr>
          <w:rFonts w:ascii="Times New Roman" w:hAnsi="Times New Roman"/>
          <w:sz w:val="24"/>
          <w:szCs w:val="24"/>
        </w:rPr>
        <w:t xml:space="preserve"> </w:t>
      </w:r>
      <w:r w:rsidRPr="00AE0E51">
        <w:rPr>
          <w:rFonts w:ascii="Times New Roman" w:hAnsi="Times New Roman"/>
          <w:sz w:val="24"/>
          <w:szCs w:val="24"/>
        </w:rPr>
        <w:t>договора используется иностранная валюта.</w:t>
      </w:r>
    </w:p>
    <w:p w14:paraId="2D6B3E5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2.4.</w:t>
      </w:r>
      <w:r w:rsidRPr="00AE0E51">
        <w:rPr>
          <w:rFonts w:ascii="Times New Roman" w:hAnsi="Times New Roman"/>
          <w:sz w:val="24"/>
          <w:szCs w:val="24"/>
        </w:rPr>
        <w:t xml:space="preserve"> Сведения о возможности заказчика увеличить количество поставляемого товара при</w:t>
      </w:r>
      <w:r w:rsidR="007915E5">
        <w:rPr>
          <w:rFonts w:ascii="Times New Roman" w:hAnsi="Times New Roman"/>
          <w:sz w:val="24"/>
          <w:szCs w:val="24"/>
        </w:rPr>
        <w:t xml:space="preserve"> </w:t>
      </w:r>
      <w:r w:rsidRPr="00AE0E51">
        <w:rPr>
          <w:rFonts w:ascii="Times New Roman" w:hAnsi="Times New Roman"/>
          <w:sz w:val="24"/>
          <w:szCs w:val="24"/>
        </w:rPr>
        <w:t>заключении договора (при необходимости).</w:t>
      </w:r>
    </w:p>
    <w:p w14:paraId="06436B8C"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2.5.</w:t>
      </w:r>
      <w:r w:rsidRPr="00AE0E51">
        <w:rPr>
          <w:rFonts w:ascii="Times New Roman" w:hAnsi="Times New Roman"/>
          <w:sz w:val="24"/>
          <w:szCs w:val="24"/>
        </w:rPr>
        <w:t xml:space="preserve"> Сведения о возможности заказчика изменить предусмотренные договором количество</w:t>
      </w:r>
      <w:r w:rsidR="007915E5">
        <w:rPr>
          <w:rFonts w:ascii="Times New Roman" w:hAnsi="Times New Roman"/>
          <w:sz w:val="24"/>
          <w:szCs w:val="24"/>
        </w:rPr>
        <w:t xml:space="preserve"> </w:t>
      </w:r>
      <w:r w:rsidRPr="00AE0E51">
        <w:rPr>
          <w:rFonts w:ascii="Times New Roman" w:hAnsi="Times New Roman"/>
          <w:sz w:val="24"/>
          <w:szCs w:val="24"/>
        </w:rPr>
        <w:t>товаров, объем работ, услуг и процент такого изменения (при необходимости).</w:t>
      </w:r>
    </w:p>
    <w:p w14:paraId="6381887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2.6.</w:t>
      </w:r>
      <w:r w:rsidRPr="00AE0E51">
        <w:rPr>
          <w:rFonts w:ascii="Times New Roman" w:hAnsi="Times New Roman"/>
          <w:sz w:val="24"/>
          <w:szCs w:val="24"/>
        </w:rPr>
        <w:t xml:space="preserve"> Сведения о возможности заказчика заключить договор с несколькими участниками</w:t>
      </w:r>
      <w:r w:rsidR="007915E5">
        <w:rPr>
          <w:rFonts w:ascii="Times New Roman" w:hAnsi="Times New Roman"/>
          <w:sz w:val="24"/>
          <w:szCs w:val="24"/>
        </w:rPr>
        <w:t xml:space="preserve"> </w:t>
      </w:r>
      <w:r w:rsidRPr="00AE0E51">
        <w:rPr>
          <w:rFonts w:ascii="Times New Roman" w:hAnsi="Times New Roman"/>
          <w:sz w:val="24"/>
          <w:szCs w:val="24"/>
        </w:rPr>
        <w:t>закупок (при необходимости).</w:t>
      </w:r>
    </w:p>
    <w:p w14:paraId="7B5D1651"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lastRenderedPageBreak/>
        <w:t>2.7.</w:t>
      </w:r>
      <w:r w:rsidRPr="00AE0E51">
        <w:rPr>
          <w:rFonts w:ascii="Times New Roman" w:hAnsi="Times New Roman"/>
          <w:sz w:val="24"/>
          <w:szCs w:val="24"/>
        </w:rPr>
        <w:t xml:space="preserve"> Порядок и срок отзыва заявок на участие в конкурсе, порядок внесения изменений в</w:t>
      </w:r>
      <w:r w:rsidR="007915E5">
        <w:rPr>
          <w:rFonts w:ascii="Times New Roman" w:hAnsi="Times New Roman"/>
          <w:sz w:val="24"/>
          <w:szCs w:val="24"/>
        </w:rPr>
        <w:t xml:space="preserve"> </w:t>
      </w:r>
      <w:r w:rsidRPr="00AE0E51">
        <w:rPr>
          <w:rFonts w:ascii="Times New Roman" w:hAnsi="Times New Roman"/>
          <w:sz w:val="24"/>
          <w:szCs w:val="24"/>
        </w:rPr>
        <w:t>такие заявки.</w:t>
      </w:r>
    </w:p>
    <w:p w14:paraId="3D2E2081"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2.8.</w:t>
      </w:r>
      <w:r w:rsidRPr="00AE0E51">
        <w:rPr>
          <w:rFonts w:ascii="Times New Roman" w:hAnsi="Times New Roman"/>
          <w:sz w:val="24"/>
          <w:szCs w:val="24"/>
        </w:rPr>
        <w:t xml:space="preserve"> Срок действия заявки </w:t>
      </w:r>
      <w:r w:rsidR="00B809FF" w:rsidRPr="00AE0E51">
        <w:rPr>
          <w:rFonts w:ascii="Times New Roman" w:hAnsi="Times New Roman"/>
          <w:sz w:val="24"/>
          <w:szCs w:val="24"/>
        </w:rPr>
        <w:t>(при</w:t>
      </w:r>
      <w:r w:rsidR="007915E5">
        <w:rPr>
          <w:rFonts w:ascii="Times New Roman" w:hAnsi="Times New Roman"/>
          <w:sz w:val="24"/>
          <w:szCs w:val="24"/>
        </w:rPr>
        <w:t xml:space="preserve"> </w:t>
      </w:r>
      <w:r w:rsidR="00B809FF" w:rsidRPr="00AE0E51">
        <w:rPr>
          <w:rFonts w:ascii="Times New Roman" w:hAnsi="Times New Roman"/>
          <w:sz w:val="24"/>
          <w:szCs w:val="24"/>
        </w:rPr>
        <w:t>необходимости).</w:t>
      </w:r>
    </w:p>
    <w:p w14:paraId="2DA1D11A"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2.9</w:t>
      </w:r>
      <w:r w:rsidR="00B809FF" w:rsidRPr="00D764E3">
        <w:rPr>
          <w:rFonts w:ascii="Times New Roman" w:hAnsi="Times New Roman"/>
          <w:b/>
          <w:sz w:val="24"/>
          <w:szCs w:val="24"/>
        </w:rPr>
        <w:t>.</w:t>
      </w:r>
      <w:r w:rsidR="00B809FF" w:rsidRPr="00AE0E51">
        <w:rPr>
          <w:rFonts w:ascii="Times New Roman" w:hAnsi="Times New Roman"/>
          <w:sz w:val="24"/>
          <w:szCs w:val="24"/>
        </w:rPr>
        <w:t xml:space="preserve"> Срок действия обеспечения заявки (при необходимости).</w:t>
      </w:r>
    </w:p>
    <w:p w14:paraId="33DF9CED"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10</w:t>
      </w:r>
      <w:r w:rsidRPr="00D764E3">
        <w:rPr>
          <w:rFonts w:ascii="Times New Roman" w:hAnsi="Times New Roman"/>
          <w:b/>
          <w:sz w:val="24"/>
          <w:szCs w:val="24"/>
        </w:rPr>
        <w:t>.</w:t>
      </w:r>
      <w:r w:rsidRPr="00AE0E51">
        <w:rPr>
          <w:rFonts w:ascii="Times New Roman" w:hAnsi="Times New Roman"/>
          <w:sz w:val="24"/>
          <w:szCs w:val="24"/>
        </w:rPr>
        <w:t xml:space="preserve"> Срок подписания договора победителем, иными участниками закупки (при</w:t>
      </w:r>
      <w:r w:rsidR="007915E5">
        <w:rPr>
          <w:rFonts w:ascii="Times New Roman" w:hAnsi="Times New Roman"/>
          <w:sz w:val="24"/>
          <w:szCs w:val="24"/>
        </w:rPr>
        <w:t xml:space="preserve"> </w:t>
      </w:r>
      <w:r w:rsidRPr="00AE0E51">
        <w:rPr>
          <w:rFonts w:ascii="Times New Roman" w:hAnsi="Times New Roman"/>
          <w:sz w:val="24"/>
          <w:szCs w:val="24"/>
        </w:rPr>
        <w:t>необходимости).</w:t>
      </w:r>
    </w:p>
    <w:p w14:paraId="2493F8B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11</w:t>
      </w:r>
      <w:r w:rsidRPr="00D764E3">
        <w:rPr>
          <w:rFonts w:ascii="Times New Roman" w:hAnsi="Times New Roman"/>
          <w:b/>
          <w:sz w:val="24"/>
          <w:szCs w:val="24"/>
        </w:rPr>
        <w:t>.</w:t>
      </w:r>
      <w:r w:rsidRPr="00AE0E51">
        <w:rPr>
          <w:rFonts w:ascii="Times New Roman" w:hAnsi="Times New Roman"/>
          <w:sz w:val="24"/>
          <w:szCs w:val="24"/>
        </w:rPr>
        <w:t xml:space="preserve"> Последствия признания конкурса несостоявшимся.</w:t>
      </w:r>
    </w:p>
    <w:p w14:paraId="5BB8EB9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12</w:t>
      </w:r>
      <w:r w:rsidRPr="00D764E3">
        <w:rPr>
          <w:rFonts w:ascii="Times New Roman" w:hAnsi="Times New Roman"/>
          <w:b/>
          <w:sz w:val="24"/>
          <w:szCs w:val="24"/>
        </w:rPr>
        <w:t>.</w:t>
      </w:r>
      <w:r w:rsidRPr="00AE0E51">
        <w:rPr>
          <w:rFonts w:ascii="Times New Roman" w:hAnsi="Times New Roman"/>
          <w:sz w:val="24"/>
          <w:szCs w:val="24"/>
        </w:rPr>
        <w:t xml:space="preserve"> Даты и время начала и окончания приёма заявок на участие в конкурсе.</w:t>
      </w:r>
    </w:p>
    <w:p w14:paraId="6033677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2.14.</w:t>
      </w:r>
      <w:r w:rsidRPr="00AE0E51">
        <w:rPr>
          <w:rFonts w:ascii="Times New Roman" w:hAnsi="Times New Roman"/>
          <w:sz w:val="24"/>
          <w:szCs w:val="24"/>
        </w:rPr>
        <w:t xml:space="preserve"> Место, дата и время вскрытия конвертов с заявками на участие в конкурсе.</w:t>
      </w:r>
    </w:p>
    <w:p w14:paraId="2F14DEA7" w14:textId="77777777" w:rsidR="00D42ECB" w:rsidRPr="00AE0E51" w:rsidRDefault="00D42ECB"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bCs/>
          <w:sz w:val="24"/>
          <w:szCs w:val="24"/>
        </w:rPr>
        <w:t>2.</w:t>
      </w:r>
      <w:r w:rsidR="00D824CC" w:rsidRPr="00D764E3">
        <w:rPr>
          <w:rFonts w:ascii="Times New Roman" w:hAnsi="Times New Roman"/>
          <w:b/>
          <w:bCs/>
          <w:sz w:val="24"/>
          <w:szCs w:val="24"/>
        </w:rPr>
        <w:t>13</w:t>
      </w:r>
      <w:r w:rsidRPr="00D764E3">
        <w:rPr>
          <w:rFonts w:ascii="Times New Roman" w:hAnsi="Times New Roman"/>
          <w:b/>
          <w:bCs/>
          <w:sz w:val="24"/>
          <w:szCs w:val="24"/>
        </w:rPr>
        <w:t>.</w:t>
      </w:r>
      <w:r w:rsidRPr="00AE0E51">
        <w:rPr>
          <w:rFonts w:ascii="Times New Roman" w:hAnsi="Times New Roman"/>
          <w:bCs/>
          <w:sz w:val="24"/>
          <w:szCs w:val="24"/>
        </w:rPr>
        <w:t xml:space="preserve"> Реквизиты счета для внесения обеспечения заявок, обеспечения исполнения договора (при необходимости).</w:t>
      </w:r>
    </w:p>
    <w:p w14:paraId="4EAE7CC4"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14</w:t>
      </w:r>
      <w:r w:rsidRPr="00D764E3">
        <w:rPr>
          <w:rFonts w:ascii="Times New Roman" w:hAnsi="Times New Roman"/>
          <w:b/>
          <w:sz w:val="24"/>
          <w:szCs w:val="24"/>
        </w:rPr>
        <w:t>.</w:t>
      </w:r>
      <w:r w:rsidRPr="00AE0E51">
        <w:rPr>
          <w:rFonts w:ascii="Times New Roman" w:hAnsi="Times New Roman"/>
          <w:sz w:val="24"/>
          <w:szCs w:val="24"/>
        </w:rPr>
        <w:t xml:space="preserve"> Иные сведения и требования в зависимости от предмета закупки (при необходимости).</w:t>
      </w:r>
    </w:p>
    <w:p w14:paraId="16F54BB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К </w:t>
      </w:r>
      <w:r w:rsidR="00D42ECB" w:rsidRPr="00AE0E51">
        <w:rPr>
          <w:rFonts w:ascii="Times New Roman" w:hAnsi="Times New Roman"/>
          <w:sz w:val="24"/>
          <w:szCs w:val="24"/>
        </w:rPr>
        <w:t xml:space="preserve">извещению о проведении открытого конкурса и </w:t>
      </w:r>
      <w:r w:rsidRPr="00AE0E51">
        <w:rPr>
          <w:rFonts w:ascii="Times New Roman" w:hAnsi="Times New Roman"/>
          <w:sz w:val="24"/>
          <w:szCs w:val="24"/>
        </w:rPr>
        <w:t xml:space="preserve">конкурсной документации должен прилагаться проект договора, </w:t>
      </w:r>
      <w:r w:rsidR="00D42ECB" w:rsidRPr="00AE0E51">
        <w:rPr>
          <w:rFonts w:ascii="Times New Roman" w:hAnsi="Times New Roman"/>
          <w:sz w:val="24"/>
          <w:szCs w:val="24"/>
        </w:rPr>
        <w:t>заклю</w:t>
      </w:r>
      <w:r w:rsidR="00A25DA3" w:rsidRPr="00AE0E51">
        <w:rPr>
          <w:rFonts w:ascii="Times New Roman" w:hAnsi="Times New Roman"/>
          <w:sz w:val="24"/>
          <w:szCs w:val="24"/>
        </w:rPr>
        <w:t>чаемого по результатам закупки, явля</w:t>
      </w:r>
      <w:r w:rsidR="00346A3B" w:rsidRPr="00AE0E51">
        <w:rPr>
          <w:rFonts w:ascii="Times New Roman" w:hAnsi="Times New Roman"/>
          <w:sz w:val="24"/>
          <w:szCs w:val="24"/>
        </w:rPr>
        <w:t xml:space="preserve">ющийся </w:t>
      </w:r>
      <w:r w:rsidRPr="00AE0E51">
        <w:rPr>
          <w:rFonts w:ascii="Times New Roman" w:hAnsi="Times New Roman"/>
          <w:sz w:val="24"/>
          <w:szCs w:val="24"/>
        </w:rPr>
        <w:t xml:space="preserve">неотъемлемой частью </w:t>
      </w:r>
      <w:r w:rsidR="00D42ECB" w:rsidRPr="00AE0E51">
        <w:rPr>
          <w:rFonts w:ascii="Times New Roman" w:hAnsi="Times New Roman"/>
          <w:sz w:val="24"/>
          <w:szCs w:val="24"/>
        </w:rPr>
        <w:t>извещени</w:t>
      </w:r>
      <w:r w:rsidR="00B03E43" w:rsidRPr="00AE0E51">
        <w:rPr>
          <w:rFonts w:ascii="Times New Roman" w:hAnsi="Times New Roman"/>
          <w:sz w:val="24"/>
          <w:szCs w:val="24"/>
        </w:rPr>
        <w:t>я и</w:t>
      </w:r>
      <w:r w:rsidR="007915E5">
        <w:rPr>
          <w:rFonts w:ascii="Times New Roman" w:hAnsi="Times New Roman"/>
          <w:sz w:val="24"/>
          <w:szCs w:val="24"/>
        </w:rPr>
        <w:t xml:space="preserve"> </w:t>
      </w:r>
      <w:r w:rsidRPr="00AE0E51">
        <w:rPr>
          <w:rFonts w:ascii="Times New Roman" w:hAnsi="Times New Roman"/>
          <w:sz w:val="24"/>
          <w:szCs w:val="24"/>
        </w:rPr>
        <w:t>конкурсной документации (</w:t>
      </w:r>
      <w:r w:rsidR="00A25DA3" w:rsidRPr="00AE0E51">
        <w:rPr>
          <w:rFonts w:ascii="Times New Roman" w:hAnsi="Times New Roman"/>
          <w:sz w:val="24"/>
          <w:szCs w:val="24"/>
        </w:rPr>
        <w:t>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w:t>
      </w:r>
      <w:r w:rsidR="00A25DA3" w:rsidRPr="00AE0E51">
        <w:rPr>
          <w:rFonts w:ascii="Times New Roman" w:hAnsi="Times New Roman"/>
          <w:sz w:val="24"/>
          <w:szCs w:val="24"/>
        </w:rPr>
        <w:softHyphen/>
        <w:t>циальные условия в отношении каждого лота</w:t>
      </w:r>
      <w:r w:rsidRPr="00AE0E51">
        <w:rPr>
          <w:rFonts w:ascii="Times New Roman" w:hAnsi="Times New Roman"/>
          <w:sz w:val="24"/>
          <w:szCs w:val="24"/>
        </w:rPr>
        <w:t>).</w:t>
      </w:r>
    </w:p>
    <w:p w14:paraId="5B665D28" w14:textId="77777777" w:rsidR="00346A3B" w:rsidRPr="00AE0E51" w:rsidRDefault="00346A3B" w:rsidP="00BC5953">
      <w:pPr>
        <w:pStyle w:val="23"/>
        <w:shd w:val="clear" w:color="auto" w:fill="auto"/>
        <w:tabs>
          <w:tab w:val="left" w:pos="851"/>
          <w:tab w:val="left" w:pos="993"/>
        </w:tabs>
        <w:spacing w:line="240" w:lineRule="auto"/>
        <w:ind w:firstLine="0"/>
        <w:rPr>
          <w:sz w:val="24"/>
          <w:szCs w:val="24"/>
        </w:rPr>
      </w:pPr>
      <w:r w:rsidRPr="00D764E3">
        <w:rPr>
          <w:b/>
          <w:sz w:val="24"/>
          <w:szCs w:val="24"/>
        </w:rPr>
        <w:t>4.</w:t>
      </w:r>
      <w:r w:rsidRPr="00AE0E51">
        <w:rPr>
          <w:sz w:val="24"/>
          <w:szCs w:val="24"/>
        </w:rPr>
        <w:t xml:space="preserve"> Заказчик не предоставляет конкурсную документацию по отдельному за</w:t>
      </w:r>
      <w:r w:rsidRPr="00AE0E51">
        <w:rPr>
          <w:sz w:val="24"/>
          <w:szCs w:val="24"/>
        </w:rPr>
        <w:softHyphen/>
        <w:t>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14:paraId="0110B1C9" w14:textId="77777777" w:rsidR="00C713B2" w:rsidRPr="00AE0E51" w:rsidRDefault="00CC1246"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5</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любое время до </w:t>
      </w:r>
      <w:r w:rsidRPr="00AE0E51">
        <w:rPr>
          <w:rFonts w:ascii="Times New Roman" w:hAnsi="Times New Roman"/>
          <w:sz w:val="24"/>
          <w:szCs w:val="24"/>
        </w:rPr>
        <w:t>окончания</w:t>
      </w:r>
      <w:r w:rsidR="00B809FF" w:rsidRPr="00AE0E51">
        <w:rPr>
          <w:rFonts w:ascii="Times New Roman" w:hAnsi="Times New Roman"/>
          <w:sz w:val="24"/>
          <w:szCs w:val="24"/>
        </w:rPr>
        <w:t xml:space="preserve"> срока </w:t>
      </w:r>
      <w:r w:rsidRPr="00AE0E51">
        <w:rPr>
          <w:rFonts w:ascii="Times New Roman" w:hAnsi="Times New Roman"/>
          <w:sz w:val="24"/>
          <w:szCs w:val="24"/>
        </w:rPr>
        <w:t>подачи</w:t>
      </w:r>
      <w:r w:rsidR="00B809FF" w:rsidRPr="00AE0E51">
        <w:rPr>
          <w:rFonts w:ascii="Times New Roman" w:hAnsi="Times New Roman"/>
          <w:sz w:val="24"/>
          <w:szCs w:val="24"/>
        </w:rPr>
        <w:t xml:space="preserve">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вправе по собственной инициативе либо в ответ на запрос претендента 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конкурсную документацию. В течение трёх дней со дня принятия решения о необходимости</w:t>
      </w:r>
      <w:r w:rsidR="007915E5">
        <w:rPr>
          <w:rFonts w:ascii="Times New Roman" w:hAnsi="Times New Roman"/>
          <w:sz w:val="24"/>
          <w:szCs w:val="24"/>
        </w:rPr>
        <w:t xml:space="preserve"> </w:t>
      </w:r>
      <w:r w:rsidR="00B809FF" w:rsidRPr="00AE0E51">
        <w:rPr>
          <w:rFonts w:ascii="Times New Roman" w:hAnsi="Times New Roman"/>
          <w:sz w:val="24"/>
          <w:szCs w:val="24"/>
        </w:rPr>
        <w:t>изменения в конкурсную документацию такие изменения размещаются в единой</w:t>
      </w:r>
      <w:r w:rsidRPr="00AE0E51">
        <w:rPr>
          <w:rFonts w:ascii="Times New Roman" w:hAnsi="Times New Roman"/>
          <w:sz w:val="24"/>
          <w:szCs w:val="24"/>
        </w:rPr>
        <w:t xml:space="preserve"> информационной системе.</w:t>
      </w:r>
    </w:p>
    <w:p w14:paraId="78810EDC" w14:textId="77777777" w:rsidR="00C713B2" w:rsidRPr="00AE0E51" w:rsidRDefault="00C713B2"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6.</w:t>
      </w:r>
      <w:r w:rsidRPr="00AE0E51">
        <w:rPr>
          <w:rFonts w:ascii="Times New Roman" w:hAnsi="Times New Roman"/>
          <w:sz w:val="24"/>
          <w:szCs w:val="24"/>
        </w:rPr>
        <w:t xml:space="preserve"> В случае внесения изменений в конкурсную документацию, срок пода</w:t>
      </w:r>
      <w:r w:rsidRPr="00AE0E51">
        <w:rPr>
          <w:rFonts w:ascii="Times New Roman" w:hAnsi="Times New Roman"/>
          <w:sz w:val="24"/>
          <w:szCs w:val="24"/>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Pr="00AE0E51">
        <w:rPr>
          <w:rFonts w:ascii="Times New Roman" w:hAnsi="Times New Roman"/>
          <w:sz w:val="24"/>
          <w:szCs w:val="24"/>
        </w:rPr>
        <w:softHyphen/>
        <w:t>нее восьми дней.</w:t>
      </w:r>
    </w:p>
    <w:p w14:paraId="0A23F986" w14:textId="77777777" w:rsidR="00C713B2" w:rsidRPr="00AE0E51" w:rsidRDefault="00C713B2" w:rsidP="00BC5953">
      <w:pPr>
        <w:pStyle w:val="23"/>
        <w:shd w:val="clear" w:color="auto" w:fill="auto"/>
        <w:tabs>
          <w:tab w:val="left" w:pos="851"/>
          <w:tab w:val="left" w:pos="993"/>
        </w:tabs>
        <w:spacing w:line="240" w:lineRule="auto"/>
        <w:ind w:firstLine="0"/>
        <w:rPr>
          <w:sz w:val="24"/>
          <w:szCs w:val="24"/>
        </w:rPr>
      </w:pPr>
      <w:r w:rsidRPr="00D764E3">
        <w:rPr>
          <w:b/>
          <w:sz w:val="24"/>
          <w:szCs w:val="24"/>
        </w:rPr>
        <w:t>7.</w:t>
      </w:r>
      <w:r w:rsidRPr="00AE0E51">
        <w:rPr>
          <w:sz w:val="24"/>
          <w:szCs w:val="24"/>
        </w:rPr>
        <w:t xml:space="preserve"> Порядок направления запроса на разъяснение положений конкурсной до</w:t>
      </w:r>
      <w:r w:rsidRPr="00AE0E51">
        <w:rPr>
          <w:sz w:val="24"/>
          <w:szCs w:val="24"/>
        </w:rPr>
        <w:softHyphen/>
        <w:t xml:space="preserve">кументации установлен в </w:t>
      </w:r>
      <w:r w:rsidR="00A74FBF" w:rsidRPr="00AE0E51">
        <w:rPr>
          <w:sz w:val="24"/>
          <w:szCs w:val="24"/>
        </w:rPr>
        <w:t xml:space="preserve">статье </w:t>
      </w:r>
      <w:r w:rsidR="00A92B1E" w:rsidRPr="00AE0E51">
        <w:rPr>
          <w:sz w:val="24"/>
          <w:szCs w:val="24"/>
        </w:rPr>
        <w:t>12</w:t>
      </w:r>
      <w:r w:rsidR="00A74FBF" w:rsidRPr="00AE0E51">
        <w:rPr>
          <w:sz w:val="24"/>
          <w:szCs w:val="24"/>
        </w:rPr>
        <w:t xml:space="preserve"> главы 3 </w:t>
      </w:r>
      <w:r w:rsidRPr="00AE0E51">
        <w:rPr>
          <w:sz w:val="24"/>
          <w:szCs w:val="24"/>
        </w:rPr>
        <w:t>Положения о закупке.</w:t>
      </w:r>
    </w:p>
    <w:p w14:paraId="2128426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p>
    <w:p w14:paraId="20883027" w14:textId="77777777" w:rsidR="00B809FF" w:rsidRPr="00AE0E51" w:rsidRDefault="00B809FF" w:rsidP="00BC5953">
      <w:pPr>
        <w:pStyle w:val="10"/>
        <w:keepNext w:val="0"/>
        <w:keepLines w:val="0"/>
        <w:widowControl w:val="0"/>
        <w:spacing w:before="0" w:line="240" w:lineRule="auto"/>
        <w:rPr>
          <w:rFonts w:ascii="Times New Roman" w:hAnsi="Times New Roman"/>
          <w:color w:val="auto"/>
          <w:sz w:val="24"/>
          <w:szCs w:val="24"/>
        </w:rPr>
      </w:pPr>
      <w:bookmarkStart w:id="39" w:name="_Toc460489106"/>
      <w:r w:rsidRPr="00AE0E51">
        <w:rPr>
          <w:rFonts w:ascii="Times New Roman" w:hAnsi="Times New Roman"/>
          <w:color w:val="auto"/>
          <w:sz w:val="24"/>
          <w:szCs w:val="24"/>
        </w:rPr>
        <w:t xml:space="preserve">Статья </w:t>
      </w:r>
      <w:r w:rsidR="00A92B1E" w:rsidRPr="00AE0E51">
        <w:rPr>
          <w:rFonts w:ascii="Times New Roman" w:hAnsi="Times New Roman"/>
          <w:color w:val="auto"/>
          <w:sz w:val="24"/>
          <w:szCs w:val="24"/>
        </w:rPr>
        <w:t>25</w:t>
      </w:r>
      <w:r w:rsidRPr="00AE0E51">
        <w:rPr>
          <w:rFonts w:ascii="Times New Roman" w:hAnsi="Times New Roman"/>
          <w:color w:val="auto"/>
          <w:sz w:val="24"/>
          <w:szCs w:val="24"/>
        </w:rPr>
        <w:t xml:space="preserve">. </w:t>
      </w:r>
      <w:r w:rsidR="00434903" w:rsidRPr="00AE0E51">
        <w:rPr>
          <w:rFonts w:ascii="Times New Roman" w:hAnsi="Times New Roman"/>
          <w:color w:val="auto"/>
          <w:sz w:val="24"/>
          <w:szCs w:val="24"/>
        </w:rPr>
        <w:t xml:space="preserve">Отмена </w:t>
      </w:r>
      <w:r w:rsidRPr="00AE0E51">
        <w:rPr>
          <w:rFonts w:ascii="Times New Roman" w:hAnsi="Times New Roman"/>
          <w:color w:val="auto"/>
          <w:sz w:val="24"/>
          <w:szCs w:val="24"/>
        </w:rPr>
        <w:t>проведения конкурса</w:t>
      </w:r>
      <w:bookmarkEnd w:id="39"/>
    </w:p>
    <w:p w14:paraId="23AC0DA1" w14:textId="77777777" w:rsidR="00B6413F" w:rsidRPr="00AE0E51" w:rsidRDefault="00B6413F" w:rsidP="00BC5953">
      <w:pPr>
        <w:pStyle w:val="23"/>
        <w:shd w:val="clear" w:color="auto" w:fill="auto"/>
        <w:tabs>
          <w:tab w:val="left" w:pos="851"/>
          <w:tab w:val="left" w:pos="993"/>
        </w:tabs>
        <w:spacing w:line="240" w:lineRule="auto"/>
        <w:ind w:firstLine="0"/>
        <w:rPr>
          <w:sz w:val="24"/>
          <w:szCs w:val="24"/>
        </w:rPr>
      </w:pPr>
      <w:r w:rsidRPr="00D764E3">
        <w:rPr>
          <w:b/>
          <w:sz w:val="24"/>
          <w:szCs w:val="24"/>
        </w:rPr>
        <w:t>1.</w:t>
      </w:r>
      <w:r w:rsidRPr="00AE0E51">
        <w:rPr>
          <w:sz w:val="24"/>
          <w:szCs w:val="24"/>
        </w:rPr>
        <w:t xml:space="preserve"> Порядок отмены проведения конкурса установлен в статье </w:t>
      </w:r>
      <w:r w:rsidR="00BC5953" w:rsidRPr="00AE0E51">
        <w:rPr>
          <w:sz w:val="24"/>
          <w:szCs w:val="24"/>
        </w:rPr>
        <w:t>13</w:t>
      </w:r>
      <w:r w:rsidRPr="00AE0E51">
        <w:rPr>
          <w:sz w:val="24"/>
          <w:szCs w:val="24"/>
        </w:rPr>
        <w:t xml:space="preserve"> главы 3 Положения о закупке.</w:t>
      </w:r>
    </w:p>
    <w:p w14:paraId="1A939B94" w14:textId="77777777" w:rsidR="00B6413F" w:rsidRPr="00AE0E51" w:rsidRDefault="00B6413F" w:rsidP="00BC5953">
      <w:pPr>
        <w:pStyle w:val="23"/>
        <w:shd w:val="clear" w:color="auto" w:fill="auto"/>
        <w:tabs>
          <w:tab w:val="left" w:pos="851"/>
          <w:tab w:val="left" w:pos="993"/>
        </w:tabs>
        <w:spacing w:line="240" w:lineRule="auto"/>
        <w:ind w:firstLine="0"/>
        <w:rPr>
          <w:sz w:val="24"/>
          <w:szCs w:val="24"/>
        </w:rPr>
      </w:pPr>
      <w:r w:rsidRPr="00D764E3">
        <w:rPr>
          <w:b/>
          <w:sz w:val="24"/>
          <w:szCs w:val="24"/>
        </w:rPr>
        <w:t>2.</w:t>
      </w:r>
      <w:r w:rsidRPr="00AE0E51">
        <w:rPr>
          <w:sz w:val="24"/>
          <w:szCs w:val="24"/>
        </w:rPr>
        <w:t xml:space="preserve"> Заказчик не несёт обязательств или ответственности в случае </w:t>
      </w:r>
      <w:proofErr w:type="spellStart"/>
      <w:r w:rsidRPr="00AE0E51">
        <w:rPr>
          <w:sz w:val="24"/>
          <w:szCs w:val="24"/>
        </w:rPr>
        <w:t>неознакомления</w:t>
      </w:r>
      <w:proofErr w:type="spellEnd"/>
      <w:r w:rsidRPr="00AE0E51">
        <w:rPr>
          <w:sz w:val="24"/>
          <w:szCs w:val="24"/>
        </w:rPr>
        <w:t xml:space="preserve"> участниками закупок с извещением об отмене проведения открытого конкурса.</w:t>
      </w:r>
    </w:p>
    <w:p w14:paraId="2BC4382F" w14:textId="77777777" w:rsidR="00B6413F" w:rsidRDefault="00B6413F" w:rsidP="00BC5953">
      <w:pPr>
        <w:pStyle w:val="23"/>
        <w:shd w:val="clear" w:color="auto" w:fill="auto"/>
        <w:tabs>
          <w:tab w:val="left" w:pos="851"/>
          <w:tab w:val="left" w:pos="993"/>
        </w:tabs>
        <w:spacing w:line="240" w:lineRule="auto"/>
        <w:ind w:firstLine="0"/>
        <w:rPr>
          <w:sz w:val="24"/>
          <w:szCs w:val="24"/>
        </w:rPr>
      </w:pPr>
      <w:r w:rsidRPr="00D764E3">
        <w:rPr>
          <w:b/>
          <w:sz w:val="24"/>
          <w:szCs w:val="24"/>
        </w:rPr>
        <w:t>3.</w:t>
      </w:r>
      <w:r w:rsidRPr="00AE0E51">
        <w:rPr>
          <w:sz w:val="24"/>
          <w:szCs w:val="24"/>
        </w:rPr>
        <w:t xml:space="preserve"> В случае если решение об отказе от проведения открытого конкурса приня</w:t>
      </w:r>
      <w:r w:rsidRPr="00AE0E51">
        <w:rPr>
          <w:sz w:val="24"/>
          <w:szCs w:val="24"/>
        </w:rPr>
        <w:softHyphen/>
        <w:t>то до вскрытия конвертов с конкурсными заявками, конкурсные заявки, получен</w:t>
      </w:r>
      <w:r w:rsidRPr="00AE0E51">
        <w:rPr>
          <w:sz w:val="24"/>
          <w:szCs w:val="24"/>
        </w:rPr>
        <w:softHyphen/>
        <w:t>ные до принятия решения об отказе от проведения открытого конкурса, не вскры</w:t>
      </w:r>
      <w:r w:rsidRPr="00AE0E51">
        <w:rPr>
          <w:sz w:val="24"/>
          <w:szCs w:val="24"/>
        </w:rPr>
        <w:softHyphen/>
        <w:t>ваются и по письменному запросу участника закупки, подавшего конкурсную за</w:t>
      </w:r>
      <w:r w:rsidRPr="00AE0E51">
        <w:rPr>
          <w:sz w:val="24"/>
          <w:szCs w:val="24"/>
        </w:rPr>
        <w:softHyphen/>
        <w:t>явку, возвращаются данному участнику.</w:t>
      </w:r>
    </w:p>
    <w:p w14:paraId="21AC3E7D" w14:textId="77777777" w:rsidR="00AE0E51" w:rsidRPr="00AE0E51" w:rsidRDefault="00AE0E51" w:rsidP="00BC5953">
      <w:pPr>
        <w:pStyle w:val="23"/>
        <w:shd w:val="clear" w:color="auto" w:fill="auto"/>
        <w:tabs>
          <w:tab w:val="left" w:pos="851"/>
          <w:tab w:val="left" w:pos="993"/>
        </w:tabs>
        <w:spacing w:line="240" w:lineRule="auto"/>
        <w:ind w:firstLine="0"/>
        <w:rPr>
          <w:sz w:val="24"/>
          <w:szCs w:val="24"/>
        </w:rPr>
      </w:pPr>
    </w:p>
    <w:p w14:paraId="67E60BF6" w14:textId="77777777" w:rsidR="00B809FF" w:rsidRPr="00AE0E51" w:rsidRDefault="00B809FF" w:rsidP="00B6413F">
      <w:pPr>
        <w:pStyle w:val="10"/>
        <w:keepNext w:val="0"/>
        <w:keepLines w:val="0"/>
        <w:widowControl w:val="0"/>
        <w:spacing w:before="0" w:line="240" w:lineRule="auto"/>
        <w:rPr>
          <w:rFonts w:ascii="Times New Roman" w:hAnsi="Times New Roman"/>
          <w:color w:val="auto"/>
          <w:sz w:val="24"/>
          <w:szCs w:val="24"/>
        </w:rPr>
      </w:pPr>
      <w:bookmarkStart w:id="40" w:name="_Toc460489107"/>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26</w:t>
      </w:r>
      <w:r w:rsidRPr="00AE0E51">
        <w:rPr>
          <w:rFonts w:ascii="Times New Roman" w:hAnsi="Times New Roman"/>
          <w:color w:val="auto"/>
          <w:sz w:val="24"/>
          <w:szCs w:val="24"/>
        </w:rPr>
        <w:t xml:space="preserve">. Требования к </w:t>
      </w:r>
      <w:r w:rsidR="00B6413F" w:rsidRPr="00AE0E51">
        <w:rPr>
          <w:rFonts w:ascii="Times New Roman" w:hAnsi="Times New Roman"/>
          <w:color w:val="auto"/>
          <w:sz w:val="24"/>
          <w:szCs w:val="24"/>
        </w:rPr>
        <w:t>составу заявки</w:t>
      </w:r>
      <w:r w:rsidRPr="00AE0E51">
        <w:rPr>
          <w:rFonts w:ascii="Times New Roman" w:hAnsi="Times New Roman"/>
          <w:color w:val="auto"/>
          <w:sz w:val="24"/>
          <w:szCs w:val="24"/>
        </w:rPr>
        <w:t xml:space="preserve"> на участие в конкурсе</w:t>
      </w:r>
      <w:bookmarkEnd w:id="40"/>
    </w:p>
    <w:p w14:paraId="7F65D24D" w14:textId="77777777" w:rsidR="00511D7E" w:rsidRPr="0057061B" w:rsidRDefault="0005455B" w:rsidP="0005455B">
      <w:pPr>
        <w:pStyle w:val="23"/>
        <w:shd w:val="clear" w:color="auto" w:fill="auto"/>
        <w:tabs>
          <w:tab w:val="left" w:pos="851"/>
        </w:tabs>
        <w:spacing w:line="240" w:lineRule="auto"/>
        <w:ind w:firstLine="0"/>
        <w:rPr>
          <w:sz w:val="24"/>
          <w:szCs w:val="24"/>
        </w:rPr>
      </w:pPr>
      <w:r w:rsidRPr="00CD7138">
        <w:rPr>
          <w:b/>
          <w:sz w:val="24"/>
          <w:szCs w:val="24"/>
        </w:rPr>
        <w:t>1.</w:t>
      </w:r>
      <w:r w:rsidRPr="00AE0E51">
        <w:rPr>
          <w:sz w:val="24"/>
          <w:szCs w:val="24"/>
        </w:rPr>
        <w:t xml:space="preserve"> </w:t>
      </w:r>
      <w:r w:rsidR="00511D7E" w:rsidRPr="00AE0E51">
        <w:rPr>
          <w:sz w:val="24"/>
          <w:szCs w:val="24"/>
        </w:rPr>
        <w:t>Для участия в конкурсе участник закупки должен подготовить конкурс</w:t>
      </w:r>
      <w:r w:rsidR="00511D7E" w:rsidRPr="00AE0E51">
        <w:rPr>
          <w:sz w:val="24"/>
          <w:szCs w:val="24"/>
        </w:rPr>
        <w:softHyphen/>
        <w:t xml:space="preserve">ную заявку, </w:t>
      </w:r>
      <w:r w:rsidR="00511D7E" w:rsidRPr="0057061B">
        <w:rPr>
          <w:sz w:val="24"/>
          <w:szCs w:val="24"/>
        </w:rPr>
        <w:t>оформленную в полном соответствии с требованиями конкурсной документации.</w:t>
      </w:r>
    </w:p>
    <w:p w14:paraId="0041D06F" w14:textId="77777777" w:rsidR="00511D7E" w:rsidRPr="0057061B" w:rsidRDefault="0005455B" w:rsidP="0005455B">
      <w:pPr>
        <w:pStyle w:val="23"/>
        <w:shd w:val="clear" w:color="auto" w:fill="auto"/>
        <w:tabs>
          <w:tab w:val="left" w:pos="851"/>
        </w:tabs>
        <w:spacing w:line="240" w:lineRule="auto"/>
        <w:ind w:firstLine="0"/>
        <w:rPr>
          <w:sz w:val="24"/>
          <w:szCs w:val="24"/>
        </w:rPr>
      </w:pPr>
      <w:r w:rsidRPr="00CD7138">
        <w:rPr>
          <w:b/>
          <w:sz w:val="24"/>
          <w:szCs w:val="24"/>
        </w:rPr>
        <w:t>2.</w:t>
      </w:r>
      <w:r w:rsidRPr="0057061B">
        <w:rPr>
          <w:sz w:val="24"/>
          <w:szCs w:val="24"/>
        </w:rPr>
        <w:t xml:space="preserve"> </w:t>
      </w:r>
      <w:r w:rsidR="00511D7E" w:rsidRPr="0057061B">
        <w:rPr>
          <w:sz w:val="24"/>
          <w:szCs w:val="24"/>
        </w:rPr>
        <w:t>Заявка на участие в конкурсе в обязательном порядке должна содержать:</w:t>
      </w:r>
    </w:p>
    <w:p w14:paraId="77E5DA8F" w14:textId="77777777" w:rsidR="00511D7E" w:rsidRPr="00CD7138" w:rsidRDefault="0005455B" w:rsidP="00511D7E">
      <w:pPr>
        <w:pStyle w:val="23"/>
        <w:shd w:val="clear" w:color="auto" w:fill="auto"/>
        <w:tabs>
          <w:tab w:val="left" w:pos="851"/>
          <w:tab w:val="left" w:leader="dot" w:pos="3641"/>
        </w:tabs>
        <w:spacing w:line="240" w:lineRule="auto"/>
        <w:ind w:firstLine="0"/>
        <w:rPr>
          <w:b/>
          <w:sz w:val="24"/>
          <w:szCs w:val="24"/>
          <w:u w:val="single"/>
        </w:rPr>
      </w:pPr>
      <w:r w:rsidRPr="00CD7138">
        <w:rPr>
          <w:b/>
          <w:sz w:val="24"/>
          <w:szCs w:val="24"/>
          <w:u w:val="single"/>
        </w:rPr>
        <w:t xml:space="preserve">2.1. </w:t>
      </w:r>
      <w:r w:rsidR="00511D7E" w:rsidRPr="00CD7138">
        <w:rPr>
          <w:b/>
          <w:sz w:val="24"/>
          <w:szCs w:val="24"/>
          <w:u w:val="single"/>
        </w:rPr>
        <w:t>Для юридического лица:</w:t>
      </w:r>
    </w:p>
    <w:p w14:paraId="47FE8E8B" w14:textId="77777777" w:rsidR="00511D7E" w:rsidRPr="00F30BAE" w:rsidRDefault="0005455B" w:rsidP="0005455B">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w:t>
      </w:r>
      <w:r w:rsidRPr="00F30BAE">
        <w:rPr>
          <w:rFonts w:ascii="Times New Roman" w:hAnsi="Times New Roman"/>
          <w:sz w:val="24"/>
          <w:szCs w:val="24"/>
        </w:rPr>
        <w:t xml:space="preserve"> З</w:t>
      </w:r>
      <w:r w:rsidR="00511D7E" w:rsidRPr="00F30BAE">
        <w:rPr>
          <w:rFonts w:ascii="Times New Roman" w:hAnsi="Times New Roman"/>
          <w:sz w:val="24"/>
          <w:szCs w:val="24"/>
        </w:rPr>
        <w:t xml:space="preserve">аполненную форму </w:t>
      </w:r>
      <w:r w:rsidRPr="00F30BAE">
        <w:rPr>
          <w:rFonts w:ascii="Times New Roman" w:hAnsi="Times New Roman"/>
          <w:sz w:val="24"/>
          <w:szCs w:val="24"/>
        </w:rPr>
        <w:t xml:space="preserve">заявки на участие в конкурсе </w:t>
      </w:r>
      <w:r w:rsidR="00511D7E" w:rsidRPr="00F30BAE">
        <w:rPr>
          <w:rFonts w:ascii="Times New Roman" w:hAnsi="Times New Roman"/>
          <w:sz w:val="24"/>
          <w:szCs w:val="24"/>
        </w:rPr>
        <w:t>в соответствии с требо</w:t>
      </w:r>
      <w:r w:rsidRPr="00F30BAE">
        <w:rPr>
          <w:rFonts w:ascii="Times New Roman" w:hAnsi="Times New Roman"/>
          <w:sz w:val="24"/>
          <w:szCs w:val="24"/>
        </w:rPr>
        <w:t>ваниями конкурсной документации.</w:t>
      </w:r>
    </w:p>
    <w:p w14:paraId="0BAF569F" w14:textId="77777777" w:rsidR="00511D7E" w:rsidRPr="00F30BAE" w:rsidRDefault="00F60EEF"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609AC95B" w14:textId="77777777" w:rsidR="0089025E" w:rsidRPr="00F30BAE" w:rsidRDefault="00BD6B75" w:rsidP="0089025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89025E" w:rsidRPr="00CD7138">
        <w:rPr>
          <w:rFonts w:ascii="Times New Roman" w:hAnsi="Times New Roman"/>
          <w:b/>
          <w:sz w:val="24"/>
          <w:szCs w:val="24"/>
        </w:rPr>
        <w:t>.1.3.</w:t>
      </w:r>
      <w:r w:rsidR="0089025E" w:rsidRPr="00F30BAE">
        <w:rPr>
          <w:rFonts w:ascii="Times New Roman" w:hAnsi="Times New Roman"/>
          <w:sz w:val="24"/>
          <w:szCs w:val="24"/>
        </w:rPr>
        <w:t xml:space="preserve"> Декларацию соответствия требованиям, установленным в </w:t>
      </w:r>
      <w:r w:rsidRPr="00F30BAE">
        <w:rPr>
          <w:rFonts w:ascii="Times New Roman" w:hAnsi="Times New Roman"/>
          <w:sz w:val="24"/>
          <w:szCs w:val="24"/>
        </w:rPr>
        <w:t>конкурсной документации</w:t>
      </w:r>
      <w:r w:rsidR="0089025E" w:rsidRPr="00F30BAE">
        <w:rPr>
          <w:rFonts w:ascii="Times New Roman" w:hAnsi="Times New Roman"/>
          <w:sz w:val="24"/>
          <w:szCs w:val="24"/>
        </w:rPr>
        <w:t>.</w:t>
      </w:r>
    </w:p>
    <w:p w14:paraId="2D2B9FB8" w14:textId="77777777" w:rsidR="00BD6B75" w:rsidRPr="00F30BAE" w:rsidRDefault="00F60EEF" w:rsidP="00BD6B7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BD6B75" w:rsidRPr="00CD7138">
        <w:rPr>
          <w:rFonts w:ascii="Times New Roman" w:hAnsi="Times New Roman"/>
          <w:b/>
          <w:sz w:val="24"/>
          <w:szCs w:val="24"/>
        </w:rPr>
        <w:t>4</w:t>
      </w:r>
      <w:r w:rsidRPr="00CD7138">
        <w:rPr>
          <w:rFonts w:ascii="Times New Roman" w:hAnsi="Times New Roman"/>
          <w:b/>
          <w:sz w:val="24"/>
          <w:szCs w:val="24"/>
        </w:rPr>
        <w:t>.</w:t>
      </w:r>
      <w:r w:rsidRPr="00F30BAE">
        <w:rPr>
          <w:rFonts w:ascii="Times New Roman" w:hAnsi="Times New Roman"/>
          <w:sz w:val="24"/>
          <w:szCs w:val="24"/>
        </w:rPr>
        <w:t xml:space="preserve"> </w:t>
      </w:r>
      <w:r w:rsidR="00BD6B75" w:rsidRPr="00F30BAE">
        <w:rPr>
          <w:rFonts w:ascii="Times New Roman" w:hAnsi="Times New Roman"/>
          <w:sz w:val="24"/>
          <w:szCs w:val="24"/>
        </w:rPr>
        <w:t>Копию учредительного документа в действующей редакции (Устава).</w:t>
      </w:r>
    </w:p>
    <w:p w14:paraId="7D9B32C0"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2.1.5.</w:t>
      </w:r>
      <w:r w:rsidRPr="00F30BAE">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w:t>
      </w:r>
      <w:r w:rsidRPr="00F30BAE">
        <w:rPr>
          <w:rFonts w:ascii="Times New Roman" w:hAnsi="Times New Roman"/>
          <w:sz w:val="24"/>
          <w:szCs w:val="24"/>
        </w:rPr>
        <w:lastRenderedPageBreak/>
        <w:t>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r w:rsidR="00F60EEF" w:rsidRPr="00F30BAE">
        <w:rPr>
          <w:rFonts w:ascii="Times New Roman" w:hAnsi="Times New Roman"/>
          <w:sz w:val="24"/>
          <w:szCs w:val="24"/>
        </w:rPr>
        <w:t>.</w:t>
      </w:r>
    </w:p>
    <w:p w14:paraId="45F6F8F2"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2.1.6</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 xml:space="preserve">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00511D7E" w:rsidRPr="00F30BAE">
        <w:rPr>
          <w:rFonts w:ascii="Times New Roman" w:hAnsi="Times New Roman"/>
          <w:sz w:val="24"/>
          <w:szCs w:val="24"/>
        </w:rPr>
        <w:br/>
        <w:t>о юридическом лице или листа записи единого государст</w:t>
      </w:r>
      <w:r w:rsidR="00F60EEF" w:rsidRPr="00F30BAE">
        <w:rPr>
          <w:rFonts w:ascii="Times New Roman" w:hAnsi="Times New Roman"/>
          <w:sz w:val="24"/>
          <w:szCs w:val="24"/>
        </w:rPr>
        <w:t>венного реестра юридических лиц.</w:t>
      </w:r>
    </w:p>
    <w:p w14:paraId="2EB925DF"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2.1.7</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00F60EEF" w:rsidRPr="00F30BAE">
        <w:rPr>
          <w:rFonts w:ascii="Times New Roman" w:hAnsi="Times New Roman"/>
          <w:sz w:val="24"/>
          <w:szCs w:val="24"/>
        </w:rPr>
        <w:t>овке на учёт в налоговом органе.</w:t>
      </w:r>
    </w:p>
    <w:p w14:paraId="0FEE9A35"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2.1.8.</w:t>
      </w:r>
      <w:r w:rsidRPr="00F30BAE">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w:t>
      </w:r>
      <w:r w:rsidRPr="00F30BAE">
        <w:rPr>
          <w:rFonts w:ascii="Times New Roman" w:hAnsi="Times New Roman"/>
          <w:sz w:val="24"/>
          <w:szCs w:val="24"/>
          <w:lang w:val="en-US"/>
        </w:rPr>
        <w:t> </w:t>
      </w:r>
      <w:r w:rsidRPr="00F30BAE">
        <w:rPr>
          <w:rFonts w:ascii="Times New Roman" w:hAnsi="Times New Roman"/>
          <w:sz w:val="24"/>
          <w:szCs w:val="24"/>
        </w:rPr>
        <w:t>об избрании либо приказа о назначении физического лица на должность, в</w:t>
      </w:r>
      <w:r w:rsidRPr="00F30BAE">
        <w:rPr>
          <w:rFonts w:ascii="Times New Roman" w:hAnsi="Times New Roman"/>
          <w:sz w:val="24"/>
          <w:szCs w:val="24"/>
          <w:lang w:val="en-US"/>
        </w:rPr>
        <w:t> </w:t>
      </w:r>
      <w:r w:rsidRPr="00F30BAE">
        <w:rPr>
          <w:rFonts w:ascii="Times New Roman" w:hAnsi="Times New Roman"/>
          <w:sz w:val="24"/>
          <w:szCs w:val="24"/>
        </w:rPr>
        <w:t xml:space="preserve">соответствии с которым такое физическое лицо обладает правом действовать от имени участника закупки без доверенности (далее – руководитель). </w:t>
      </w:r>
    </w:p>
    <w:p w14:paraId="4F9E8D96"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F30BAE">
        <w:rPr>
          <w:rFonts w:ascii="Times New Roman" w:hAnsi="Times New Roman"/>
          <w:sz w:val="24"/>
          <w:szCs w:val="24"/>
        </w:rPr>
        <w:t>В случае, если от</w:t>
      </w:r>
      <w:r w:rsidRPr="00F30BAE">
        <w:rPr>
          <w:rFonts w:ascii="Times New Roman" w:hAnsi="Times New Roman"/>
          <w:sz w:val="24"/>
          <w:szCs w:val="24"/>
          <w:lang w:val="en-US"/>
        </w:rPr>
        <w:t> </w:t>
      </w:r>
      <w:r w:rsidRPr="00F30BAE">
        <w:rPr>
          <w:rFonts w:ascii="Times New Roman" w:hAnsi="Times New Roman"/>
          <w:sz w:val="24"/>
          <w:szCs w:val="24"/>
        </w:rPr>
        <w:t>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10AAA563"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2.1.9.</w:t>
      </w:r>
      <w:r w:rsidRPr="00F30BAE">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 </w:t>
      </w:r>
      <w:r w:rsidR="00B6146A" w:rsidRPr="00F30BAE">
        <w:rPr>
          <w:rFonts w:ascii="Times New Roman" w:hAnsi="Times New Roman"/>
          <w:sz w:val="24"/>
          <w:szCs w:val="24"/>
        </w:rPr>
        <w:t>(в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7D977E09"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2.1.10.</w:t>
      </w:r>
      <w:r w:rsidRPr="00F30BAE">
        <w:rPr>
          <w:rFonts w:ascii="Times New Roman" w:hAnsi="Times New Roman"/>
          <w:sz w:val="24"/>
          <w:szCs w:val="24"/>
        </w:rPr>
        <w:t xml:space="preserve"> Копии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7CB0C84" w14:textId="77777777" w:rsidR="009E4932" w:rsidRPr="00F30BAE" w:rsidRDefault="009E4932" w:rsidP="009E4932">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2.1.11.</w:t>
      </w:r>
      <w:r w:rsidRPr="00F30BAE">
        <w:rPr>
          <w:rFonts w:ascii="Times New Roman" w:hAnsi="Times New Roman"/>
          <w:sz w:val="24"/>
          <w:szCs w:val="24"/>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w:t>
      </w:r>
      <w:r w:rsidR="00D23007">
        <w:rPr>
          <w:rFonts w:ascii="Times New Roman" w:hAnsi="Times New Roman"/>
          <w:sz w:val="24"/>
          <w:szCs w:val="24"/>
        </w:rPr>
        <w:t xml:space="preserve"> цене договора, о цене единицы </w:t>
      </w:r>
      <w:r w:rsidRPr="00F30BAE">
        <w:rPr>
          <w:rFonts w:ascii="Times New Roman" w:hAnsi="Times New Roman"/>
          <w:sz w:val="24"/>
          <w:szCs w:val="24"/>
        </w:rPr>
        <w:t>товара, работы услуги.</w:t>
      </w:r>
    </w:p>
    <w:p w14:paraId="03ABF781" w14:textId="77777777" w:rsidR="009E4932" w:rsidRPr="00F30BAE" w:rsidRDefault="009E4932" w:rsidP="009E49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CD7138">
        <w:rPr>
          <w:rFonts w:ascii="Times New Roman" w:hAnsi="Times New Roman"/>
          <w:b/>
          <w:sz w:val="24"/>
          <w:szCs w:val="24"/>
        </w:rPr>
        <w:t>2.1.12.</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w:t>
      </w:r>
      <w:r w:rsidRPr="00F30BAE">
        <w:rPr>
          <w:rFonts w:ascii="Times New Roman" w:hAnsi="Times New Roman"/>
          <w:color w:val="000000"/>
          <w:sz w:val="24"/>
          <w:szCs w:val="24"/>
          <w:lang w:bidi="ru-RU"/>
        </w:rPr>
        <w:t>товаром.</w:t>
      </w:r>
    </w:p>
    <w:p w14:paraId="7742B147" w14:textId="77777777" w:rsidR="009E4932" w:rsidRPr="00F30BAE" w:rsidRDefault="009E4932" w:rsidP="009E4932">
      <w:pPr>
        <w:widowControl w:val="0"/>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2.1.13.</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(при необходимости).</w:t>
      </w:r>
    </w:p>
    <w:p w14:paraId="5497F172" w14:textId="77777777" w:rsidR="009E4932" w:rsidRPr="00F30BAE" w:rsidRDefault="006E03B0" w:rsidP="009E4932">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9E4932" w:rsidRPr="00CD7138">
        <w:rPr>
          <w:rFonts w:ascii="Times New Roman" w:hAnsi="Times New Roman"/>
          <w:b/>
          <w:sz w:val="24"/>
          <w:szCs w:val="24"/>
        </w:rPr>
        <w:t>.1.14.</w:t>
      </w:r>
      <w:r w:rsidR="009E4932"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009E4932" w:rsidRPr="00F30BAE">
        <w:rPr>
          <w:rFonts w:ascii="Times New Roman" w:hAnsi="Times New Roman"/>
          <w:sz w:val="24"/>
          <w:szCs w:val="24"/>
          <w:lang w:val="en-US"/>
        </w:rPr>
        <w:t> </w:t>
      </w:r>
      <w:r w:rsidR="009E4932" w:rsidRPr="00F30BAE">
        <w:rPr>
          <w:rFonts w:ascii="Times New Roman" w:hAnsi="Times New Roman"/>
          <w:sz w:val="24"/>
          <w:szCs w:val="24"/>
        </w:rPr>
        <w:t>лицензируемой деятельности–копии соответствующих лицензий, патентов и т.п.</w:t>
      </w:r>
    </w:p>
    <w:p w14:paraId="6416779B" w14:textId="77777777" w:rsidR="00511D7E" w:rsidRPr="00F30BAE" w:rsidRDefault="00601260" w:rsidP="001664C7">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15</w:t>
      </w:r>
      <w:r w:rsidRPr="00CD7138">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w:t>
      </w:r>
      <w:r w:rsidRPr="00F30BAE">
        <w:rPr>
          <w:rFonts w:ascii="Times New Roman" w:hAnsi="Times New Roman"/>
          <w:sz w:val="24"/>
          <w:szCs w:val="24"/>
        </w:rPr>
        <w:t xml:space="preserve">дтверждающие </w:t>
      </w:r>
      <w:r w:rsidR="00511D7E" w:rsidRPr="00F30BAE">
        <w:rPr>
          <w:rFonts w:ascii="Times New Roman" w:hAnsi="Times New Roman"/>
          <w:sz w:val="24"/>
          <w:szCs w:val="24"/>
        </w:rPr>
        <w:t>соответствие конкурсной заявки на </w:t>
      </w:r>
      <w:proofErr w:type="spellStart"/>
      <w:r w:rsidR="00511D7E" w:rsidRPr="00F30BAE">
        <w:rPr>
          <w:rFonts w:ascii="Times New Roman" w:hAnsi="Times New Roman"/>
          <w:sz w:val="24"/>
          <w:szCs w:val="24"/>
        </w:rPr>
        <w:t>участиев</w:t>
      </w:r>
      <w:proofErr w:type="spellEnd"/>
      <w:r w:rsidR="00511D7E" w:rsidRPr="00F30BAE">
        <w:rPr>
          <w:rFonts w:ascii="Times New Roman" w:hAnsi="Times New Roman"/>
          <w:sz w:val="24"/>
          <w:szCs w:val="24"/>
        </w:rPr>
        <w:t xml:space="preserve"> конкурсе, участника закупки требованиям, установл</w:t>
      </w:r>
      <w:r w:rsidRPr="00F30BAE">
        <w:rPr>
          <w:rFonts w:ascii="Times New Roman" w:hAnsi="Times New Roman"/>
          <w:sz w:val="24"/>
          <w:szCs w:val="24"/>
        </w:rPr>
        <w:t>енным в конкурсной документации.</w:t>
      </w:r>
    </w:p>
    <w:p w14:paraId="4CF7634E"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16</w:t>
      </w:r>
      <w:r w:rsidRPr="00CD7138">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наличии у участника прав на ПО (в т.ч. но не ограничиваясь лицензионный/сублицензионный договор с правообладателем прав на ПО).</w:t>
      </w:r>
    </w:p>
    <w:p w14:paraId="49A973B0" w14:textId="77777777" w:rsidR="00511D7E" w:rsidRPr="00CD7138" w:rsidRDefault="00601260" w:rsidP="00511D7E">
      <w:pPr>
        <w:pStyle w:val="23"/>
        <w:shd w:val="clear" w:color="auto" w:fill="auto"/>
        <w:tabs>
          <w:tab w:val="left" w:pos="851"/>
          <w:tab w:val="left" w:leader="dot" w:pos="5052"/>
        </w:tabs>
        <w:spacing w:line="240" w:lineRule="auto"/>
        <w:ind w:firstLine="0"/>
        <w:rPr>
          <w:b/>
          <w:sz w:val="24"/>
          <w:szCs w:val="24"/>
          <w:u w:val="single"/>
        </w:rPr>
      </w:pPr>
      <w:r w:rsidRPr="00CD7138">
        <w:rPr>
          <w:b/>
          <w:sz w:val="24"/>
          <w:szCs w:val="24"/>
          <w:u w:val="single"/>
        </w:rPr>
        <w:lastRenderedPageBreak/>
        <w:t xml:space="preserve">2.2. </w:t>
      </w:r>
      <w:r w:rsidR="00511D7E" w:rsidRPr="00CD7138">
        <w:rPr>
          <w:b/>
          <w:sz w:val="24"/>
          <w:szCs w:val="24"/>
          <w:u w:val="single"/>
        </w:rPr>
        <w:t>Для индивидуального предпринимателя:</w:t>
      </w:r>
    </w:p>
    <w:p w14:paraId="04C8044D"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w:t>
      </w:r>
      <w:r w:rsidRPr="00F30BAE">
        <w:rPr>
          <w:rFonts w:ascii="Times New Roman" w:hAnsi="Times New Roman"/>
          <w:sz w:val="24"/>
          <w:szCs w:val="24"/>
        </w:rPr>
        <w:t>ваниями конкурсной документации.</w:t>
      </w:r>
    </w:p>
    <w:p w14:paraId="0859BDE4"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75D684FA"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2.2.3.</w:t>
      </w:r>
      <w:r w:rsidRPr="00F30BAE">
        <w:rPr>
          <w:rFonts w:ascii="Times New Roman" w:hAnsi="Times New Roman"/>
          <w:sz w:val="24"/>
          <w:szCs w:val="24"/>
        </w:rPr>
        <w:t xml:space="preserve"> Декларацию соответствия требованиям, установленным в конкурсной документации.</w:t>
      </w:r>
    </w:p>
    <w:p w14:paraId="41B8710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2.2.4.</w:t>
      </w:r>
      <w:r w:rsidRPr="00F30BAE">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F30BAE">
        <w:rPr>
          <w:rFonts w:ascii="Times New Roman" w:hAnsi="Times New Roman"/>
          <w:sz w:val="24"/>
          <w:szCs w:val="24"/>
        </w:rPr>
        <w:br/>
        <w:t>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5BD48C9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2.2.5.</w:t>
      </w:r>
      <w:r w:rsidRPr="00F30BAE">
        <w:rPr>
          <w:rFonts w:ascii="Times New Roman" w:hAnsi="Times New Roman"/>
          <w:sz w:val="24"/>
          <w:szCs w:val="24"/>
        </w:rPr>
        <w:t xml:space="preserve"> Копию свидетельства о государственной регистрации физического лица </w:t>
      </w:r>
      <w:r w:rsidRPr="00F30BAE">
        <w:rPr>
          <w:rFonts w:ascii="Times New Roman" w:hAnsi="Times New Roman"/>
          <w:sz w:val="24"/>
          <w:szCs w:val="24"/>
        </w:rPr>
        <w:br/>
        <w:t xml:space="preserve">в качестве индивидуального предпринимателя или свидетельства о внесении записи </w:t>
      </w:r>
      <w:r w:rsidRPr="00F30BAE">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421F9B6"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2.2.6.</w:t>
      </w:r>
      <w:r w:rsidRPr="00F30BAE">
        <w:rPr>
          <w:rFonts w:ascii="Times New Roman" w:hAnsi="Times New Roman"/>
          <w:sz w:val="24"/>
          <w:szCs w:val="24"/>
        </w:rPr>
        <w:t xml:space="preserve"> Копию свидетельства о постановке на учёт в налоговом органе.</w:t>
      </w:r>
    </w:p>
    <w:p w14:paraId="26757CD5"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2.2.7.</w:t>
      </w:r>
      <w:r w:rsidRPr="00F30BAE">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0442B653"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023F7D">
        <w:rPr>
          <w:rFonts w:ascii="Times New Roman" w:hAnsi="Times New Roman"/>
          <w:b/>
          <w:color w:val="000000"/>
          <w:sz w:val="24"/>
          <w:szCs w:val="24"/>
          <w:lang w:bidi="ru-RU"/>
        </w:rPr>
        <w:t>2.2.8.</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E593172" w14:textId="77777777" w:rsidR="006E03B0" w:rsidRPr="00F30BAE" w:rsidRDefault="00315DFE"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w:t>
      </w:r>
      <w:r w:rsidR="006E03B0" w:rsidRPr="00023F7D">
        <w:rPr>
          <w:rFonts w:ascii="Times New Roman" w:hAnsi="Times New Roman"/>
          <w:b/>
          <w:sz w:val="24"/>
          <w:szCs w:val="24"/>
        </w:rPr>
        <w:t>.2.9.</w:t>
      </w:r>
      <w:r w:rsidR="006E03B0"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6E03B0"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006E03B0" w:rsidRPr="00F30BAE">
        <w:rPr>
          <w:rFonts w:ascii="Times New Roman" w:hAnsi="Times New Roman"/>
          <w:color w:val="000000"/>
          <w:sz w:val="24"/>
          <w:szCs w:val="24"/>
          <w:lang w:bidi="ru-RU"/>
        </w:rPr>
        <w:t>,</w:t>
      </w:r>
      <w:r w:rsidR="006E03B0" w:rsidRPr="00F30BAE">
        <w:rPr>
          <w:rFonts w:ascii="Times New Roman" w:hAnsi="Times New Roman"/>
          <w:sz w:val="24"/>
          <w:szCs w:val="24"/>
        </w:rPr>
        <w:t xml:space="preserve"> за исключением документов, которые передаются вместе с товаром.</w:t>
      </w:r>
    </w:p>
    <w:p w14:paraId="0ECAAB19"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10</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Д</w:t>
      </w:r>
      <w:r w:rsidR="00511D7E" w:rsidRPr="00F30BAE">
        <w:rPr>
          <w:rFonts w:ascii="Times New Roman" w:hAnsi="Times New Roman"/>
          <w:sz w:val="24"/>
          <w:szCs w:val="24"/>
        </w:rPr>
        <w:t>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r w:rsidR="001664C7" w:rsidRPr="00F30BAE">
        <w:rPr>
          <w:rFonts w:ascii="Times New Roman" w:hAnsi="Times New Roman"/>
          <w:sz w:val="24"/>
          <w:szCs w:val="24"/>
        </w:rPr>
        <w:t>.</w:t>
      </w:r>
    </w:p>
    <w:p w14:paraId="101298E7" w14:textId="77777777" w:rsidR="007C2D37" w:rsidRPr="00F30BAE" w:rsidRDefault="007C2D37" w:rsidP="007C2D37">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2.2.11.</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34809FF3"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12</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И</w:t>
      </w:r>
      <w:r w:rsidR="00511D7E" w:rsidRPr="00F30BAE">
        <w:rPr>
          <w:rFonts w:ascii="Times New Roman" w:hAnsi="Times New Roman"/>
          <w:sz w:val="24"/>
          <w:szCs w:val="24"/>
        </w:rPr>
        <w:t xml:space="preserve">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w:t>
      </w:r>
      <w:r w:rsidR="001664C7" w:rsidRPr="00F30BAE">
        <w:rPr>
          <w:rFonts w:ascii="Times New Roman" w:hAnsi="Times New Roman"/>
          <w:sz w:val="24"/>
          <w:szCs w:val="24"/>
        </w:rPr>
        <w:t>документации.</w:t>
      </w:r>
    </w:p>
    <w:p w14:paraId="4584F270"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13</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w:t>
      </w:r>
      <w:r w:rsidR="007C2D37"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лицензионный/</w:t>
      </w:r>
      <w:proofErr w:type="spellStart"/>
      <w:r w:rsidR="00511D7E" w:rsidRPr="00F30BAE">
        <w:rPr>
          <w:rFonts w:ascii="Times New Roman" w:hAnsi="Times New Roman"/>
          <w:sz w:val="24"/>
          <w:szCs w:val="24"/>
        </w:rPr>
        <w:t>сублицен</w:t>
      </w:r>
      <w:r w:rsidR="007C2D37" w:rsidRPr="00F30BAE">
        <w:rPr>
          <w:rFonts w:ascii="Times New Roman" w:hAnsi="Times New Roman"/>
          <w:sz w:val="24"/>
          <w:szCs w:val="24"/>
        </w:rPr>
        <w:t>зионный</w:t>
      </w:r>
      <w:proofErr w:type="spellEnd"/>
      <w:r w:rsidR="007C2D37" w:rsidRPr="00F30BAE">
        <w:rPr>
          <w:rFonts w:ascii="Times New Roman" w:hAnsi="Times New Roman"/>
          <w:sz w:val="24"/>
          <w:szCs w:val="24"/>
        </w:rPr>
        <w:t xml:space="preserve"> договор </w:t>
      </w:r>
      <w:r w:rsidR="00511D7E" w:rsidRPr="00F30BAE">
        <w:rPr>
          <w:rFonts w:ascii="Times New Roman" w:hAnsi="Times New Roman"/>
          <w:sz w:val="24"/>
          <w:szCs w:val="24"/>
        </w:rPr>
        <w:t>с правообладателем прав на ПО).</w:t>
      </w:r>
    </w:p>
    <w:p w14:paraId="18557F44" w14:textId="77777777" w:rsidR="00511D7E" w:rsidRPr="00023F7D" w:rsidRDefault="001664C7" w:rsidP="001664C7">
      <w:pPr>
        <w:pStyle w:val="23"/>
        <w:shd w:val="clear" w:color="auto" w:fill="auto"/>
        <w:tabs>
          <w:tab w:val="left" w:pos="851"/>
          <w:tab w:val="left" w:leader="dot" w:pos="5052"/>
        </w:tabs>
        <w:spacing w:line="240" w:lineRule="auto"/>
        <w:ind w:firstLine="0"/>
        <w:rPr>
          <w:b/>
          <w:sz w:val="24"/>
          <w:szCs w:val="24"/>
          <w:u w:val="single"/>
        </w:rPr>
      </w:pPr>
      <w:r w:rsidRPr="00023F7D">
        <w:rPr>
          <w:b/>
          <w:sz w:val="24"/>
          <w:szCs w:val="24"/>
          <w:u w:val="single"/>
        </w:rPr>
        <w:t xml:space="preserve">2.3. </w:t>
      </w:r>
      <w:r w:rsidR="00511D7E" w:rsidRPr="00023F7D">
        <w:rPr>
          <w:b/>
          <w:sz w:val="24"/>
          <w:szCs w:val="24"/>
          <w:u w:val="single"/>
        </w:rPr>
        <w:t>Для физического лица:</w:t>
      </w:r>
    </w:p>
    <w:p w14:paraId="23001F9C" w14:textId="77777777" w:rsidR="001664C7"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требованиями конк</w:t>
      </w:r>
      <w:r w:rsidRPr="00F30BAE">
        <w:rPr>
          <w:rFonts w:ascii="Times New Roman" w:hAnsi="Times New Roman"/>
          <w:sz w:val="24"/>
          <w:szCs w:val="24"/>
        </w:rPr>
        <w:t>урсной документации.</w:t>
      </w:r>
    </w:p>
    <w:p w14:paraId="56C95739"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2.3.2.</w:t>
      </w:r>
      <w:r w:rsidRPr="00F30BAE">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14:paraId="0523FE5A"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2.3.3.</w:t>
      </w:r>
      <w:r w:rsidRPr="00F30BAE">
        <w:rPr>
          <w:rFonts w:ascii="Times New Roman" w:hAnsi="Times New Roman"/>
          <w:sz w:val="24"/>
          <w:szCs w:val="24"/>
        </w:rPr>
        <w:t xml:space="preserve"> Копию паспорта гражданина Российской Федерации.</w:t>
      </w:r>
    </w:p>
    <w:p w14:paraId="50E1719A" w14:textId="77777777" w:rsidR="00511D7E"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4</w:t>
      </w:r>
      <w:r w:rsidRPr="00D56D2E">
        <w:rPr>
          <w:rFonts w:ascii="Times New Roman" w:hAnsi="Times New Roman"/>
          <w:b/>
          <w:sz w:val="24"/>
          <w:szCs w:val="24"/>
        </w:rPr>
        <w:t>.</w:t>
      </w:r>
      <w:r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Pr="00F30BAE">
        <w:rPr>
          <w:rFonts w:ascii="Times New Roman" w:hAnsi="Times New Roman"/>
          <w:sz w:val="24"/>
          <w:szCs w:val="24"/>
        </w:rPr>
        <w:t>овке на учёт в налоговом органе.</w:t>
      </w:r>
    </w:p>
    <w:p w14:paraId="73CFEF8B"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D56D2E">
        <w:rPr>
          <w:rFonts w:ascii="Times New Roman" w:hAnsi="Times New Roman"/>
          <w:b/>
          <w:sz w:val="24"/>
          <w:szCs w:val="24"/>
          <w:lang w:bidi="ru-RU"/>
        </w:rPr>
        <w:t>2.3.5.</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B259618"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2.3.6.</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w:t>
      </w:r>
      <w:r w:rsidRPr="00F30BAE">
        <w:rPr>
          <w:rFonts w:ascii="Times New Roman" w:hAnsi="Times New Roman"/>
          <w:sz w:val="24"/>
          <w:szCs w:val="24"/>
        </w:rPr>
        <w:lastRenderedPageBreak/>
        <w:t>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товаром.</w:t>
      </w:r>
    </w:p>
    <w:p w14:paraId="3BFBCE17" w14:textId="77777777" w:rsidR="00D95065" w:rsidRPr="00F30BAE" w:rsidRDefault="00D95065" w:rsidP="00D95065">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2.3.7.</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p>
    <w:p w14:paraId="461E2B1C"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2.3.8.</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F30BAE">
        <w:rPr>
          <w:rFonts w:ascii="Times New Roman" w:hAnsi="Times New Roman"/>
          <w:sz w:val="24"/>
          <w:szCs w:val="24"/>
          <w:lang w:val="en-US"/>
        </w:rPr>
        <w:t> </w:t>
      </w:r>
      <w:r w:rsidRPr="00F30BAE">
        <w:rPr>
          <w:rFonts w:ascii="Times New Roman" w:hAnsi="Times New Roman"/>
          <w:sz w:val="24"/>
          <w:szCs w:val="24"/>
        </w:rPr>
        <w:t>лицензируемой деятельности – копии соответствующих лицензий, патентов и т.п.</w:t>
      </w:r>
    </w:p>
    <w:p w14:paraId="0E68BA73"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9</w:t>
      </w:r>
      <w:r w:rsidRPr="00D56D2E">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w:t>
      </w:r>
      <w:r w:rsidRPr="00F30BAE">
        <w:rPr>
          <w:rFonts w:ascii="Times New Roman" w:hAnsi="Times New Roman"/>
          <w:sz w:val="24"/>
          <w:szCs w:val="24"/>
        </w:rPr>
        <w:t>енным в конкурсной документации.</w:t>
      </w:r>
    </w:p>
    <w:p w14:paraId="62C5891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10</w:t>
      </w:r>
      <w:r w:rsidRPr="00D56D2E">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w:t>
      </w:r>
      <w:r w:rsidR="00D95065" w:rsidRPr="00F30BAE">
        <w:rPr>
          <w:rFonts w:ascii="Times New Roman" w:hAnsi="Times New Roman"/>
          <w:sz w:val="24"/>
          <w:szCs w:val="24"/>
        </w:rPr>
        <w:t xml:space="preserve">ого обеспечения (ПО), документы </w:t>
      </w:r>
      <w:r w:rsidR="00511D7E" w:rsidRPr="00F30BAE">
        <w:rPr>
          <w:rFonts w:ascii="Times New Roman" w:hAnsi="Times New Roman"/>
          <w:sz w:val="24"/>
          <w:szCs w:val="24"/>
        </w:rPr>
        <w:t>о </w:t>
      </w:r>
      <w:r w:rsidR="00D95065"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w:t>
      </w:r>
      <w:r w:rsidR="00D95065" w:rsidRPr="00F30BAE">
        <w:rPr>
          <w:rFonts w:ascii="Times New Roman" w:hAnsi="Times New Roman"/>
          <w:sz w:val="24"/>
          <w:szCs w:val="24"/>
        </w:rPr>
        <w:t>ионный/</w:t>
      </w:r>
      <w:proofErr w:type="spellStart"/>
      <w:r w:rsidR="00D95065" w:rsidRPr="00F30BAE">
        <w:rPr>
          <w:rFonts w:ascii="Times New Roman" w:hAnsi="Times New Roman"/>
          <w:sz w:val="24"/>
          <w:szCs w:val="24"/>
        </w:rPr>
        <w:t>сублицензионный</w:t>
      </w:r>
      <w:proofErr w:type="spellEnd"/>
      <w:r w:rsidR="00D95065" w:rsidRPr="00F30BAE">
        <w:rPr>
          <w:rFonts w:ascii="Times New Roman" w:hAnsi="Times New Roman"/>
          <w:sz w:val="24"/>
          <w:szCs w:val="24"/>
        </w:rPr>
        <w:t xml:space="preserve"> договор </w:t>
      </w:r>
      <w:r w:rsidR="00511D7E" w:rsidRPr="00F30BAE">
        <w:rPr>
          <w:rFonts w:ascii="Times New Roman" w:hAnsi="Times New Roman"/>
          <w:sz w:val="24"/>
          <w:szCs w:val="24"/>
        </w:rPr>
        <w:t>с правообладателем прав на ПО).</w:t>
      </w:r>
    </w:p>
    <w:p w14:paraId="4F2A3EB5" w14:textId="77777777" w:rsidR="00511D7E" w:rsidRPr="00D56D2E" w:rsidRDefault="00A650B4" w:rsidP="00A31C82">
      <w:pPr>
        <w:pStyle w:val="13"/>
        <w:widowControl w:val="0"/>
        <w:shd w:val="clear" w:color="auto" w:fill="auto"/>
        <w:tabs>
          <w:tab w:val="left" w:pos="851"/>
          <w:tab w:val="left" w:leader="dot" w:pos="1810"/>
        </w:tabs>
        <w:spacing w:after="0" w:line="240" w:lineRule="auto"/>
        <w:rPr>
          <w:rStyle w:val="95pt0"/>
          <w:b/>
          <w:color w:val="auto"/>
          <w:sz w:val="24"/>
          <w:szCs w:val="24"/>
          <w:u w:val="single"/>
        </w:rPr>
      </w:pPr>
      <w:r w:rsidRPr="00D56D2E">
        <w:rPr>
          <w:rStyle w:val="95pt0"/>
          <w:b/>
          <w:color w:val="auto"/>
          <w:sz w:val="24"/>
          <w:szCs w:val="24"/>
          <w:u w:val="single"/>
        </w:rPr>
        <w:t xml:space="preserve">2.4. </w:t>
      </w:r>
      <w:r w:rsidR="00511D7E" w:rsidRPr="00D56D2E">
        <w:rPr>
          <w:rStyle w:val="95pt0"/>
          <w:b/>
          <w:color w:val="auto"/>
          <w:sz w:val="24"/>
          <w:szCs w:val="24"/>
          <w:u w:val="single"/>
        </w:rPr>
        <w:t>Для группы (нескольких лиц) лиц, выступающих на стороне одного участника закупки:</w:t>
      </w:r>
    </w:p>
    <w:p w14:paraId="22B4746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2.4.1.</w:t>
      </w:r>
      <w:r w:rsidRPr="00F30BAE">
        <w:rPr>
          <w:rFonts w:ascii="Times New Roman" w:hAnsi="Times New Roman"/>
          <w:sz w:val="24"/>
          <w:szCs w:val="24"/>
        </w:rPr>
        <w:t xml:space="preserve"> Д</w:t>
      </w:r>
      <w:r w:rsidR="00511D7E" w:rsidRPr="00F30BAE">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w:t>
      </w:r>
      <w:r w:rsidRPr="00F30BAE">
        <w:rPr>
          <w:rFonts w:ascii="Times New Roman" w:hAnsi="Times New Roman"/>
          <w:sz w:val="24"/>
          <w:szCs w:val="24"/>
        </w:rPr>
        <w:t xml:space="preserve"> подписывать протоколы, договор.</w:t>
      </w:r>
    </w:p>
    <w:p w14:paraId="7FE36F28" w14:textId="77777777" w:rsidR="00511D7E" w:rsidRPr="00F30BAE" w:rsidRDefault="00A650B4" w:rsidP="00A31C82">
      <w:pPr>
        <w:widowControl w:val="0"/>
        <w:tabs>
          <w:tab w:val="left" w:pos="851"/>
        </w:tabs>
        <w:autoSpaceDE w:val="0"/>
        <w:autoSpaceDN w:val="0"/>
        <w:adjustRightInd w:val="0"/>
        <w:spacing w:after="0" w:line="240" w:lineRule="auto"/>
        <w:jc w:val="both"/>
        <w:rPr>
          <w:rStyle w:val="95pt0"/>
          <w:color w:val="auto"/>
          <w:sz w:val="24"/>
          <w:szCs w:val="24"/>
        </w:rPr>
      </w:pPr>
      <w:r w:rsidRPr="00D56D2E">
        <w:rPr>
          <w:rFonts w:ascii="Times New Roman" w:hAnsi="Times New Roman"/>
          <w:b/>
          <w:sz w:val="24"/>
          <w:szCs w:val="24"/>
        </w:rPr>
        <w:t>2.4.2.</w:t>
      </w:r>
      <w:r w:rsidRPr="00F30BAE">
        <w:rPr>
          <w:rFonts w:ascii="Times New Roman" w:hAnsi="Times New Roman"/>
          <w:sz w:val="24"/>
          <w:szCs w:val="24"/>
        </w:rPr>
        <w:t xml:space="preserve"> Д</w:t>
      </w:r>
      <w:r w:rsidR="00511D7E" w:rsidRPr="00F30BAE">
        <w:rPr>
          <w:rFonts w:ascii="Times New Roman" w:hAnsi="Times New Roman"/>
          <w:sz w:val="24"/>
          <w:szCs w:val="24"/>
        </w:rPr>
        <w:t>окументы и сведения в соответствии с п</w:t>
      </w:r>
      <w:r w:rsidR="0050368E" w:rsidRPr="00F30BAE">
        <w:rPr>
          <w:rFonts w:ascii="Times New Roman" w:hAnsi="Times New Roman"/>
          <w:sz w:val="24"/>
          <w:szCs w:val="24"/>
        </w:rPr>
        <w:t>унктом</w:t>
      </w:r>
      <w:r w:rsidR="00BC5953" w:rsidRPr="00F30BAE">
        <w:rPr>
          <w:rFonts w:ascii="Times New Roman" w:hAnsi="Times New Roman"/>
          <w:sz w:val="24"/>
          <w:szCs w:val="24"/>
        </w:rPr>
        <w:t xml:space="preserve"> 2.1, или</w:t>
      </w:r>
      <w:r w:rsidR="0050368E" w:rsidRPr="00F30BAE">
        <w:rPr>
          <w:rFonts w:ascii="Times New Roman" w:hAnsi="Times New Roman"/>
          <w:sz w:val="24"/>
          <w:szCs w:val="24"/>
        </w:rPr>
        <w:t xml:space="preserve"> пунктами </w:t>
      </w:r>
      <w:r w:rsidR="00BC5953" w:rsidRPr="00F30BAE">
        <w:rPr>
          <w:rFonts w:ascii="Times New Roman" w:hAnsi="Times New Roman"/>
          <w:sz w:val="24"/>
          <w:szCs w:val="24"/>
        </w:rPr>
        <w:t xml:space="preserve"> 2.2, 2.3 настоящей статьи</w:t>
      </w:r>
      <w:r w:rsidR="00511D7E" w:rsidRPr="00F30BAE">
        <w:rPr>
          <w:rFonts w:ascii="Times New Roman" w:hAnsi="Times New Roman"/>
          <w:sz w:val="24"/>
          <w:szCs w:val="24"/>
        </w:rPr>
        <w:t xml:space="preserve"> участника закупки, которому от имени группы лиц поручено подать конкурсную </w:t>
      </w:r>
      <w:r w:rsidR="00511D7E" w:rsidRPr="00F30BAE">
        <w:rPr>
          <w:rFonts w:ascii="Times New Roman" w:hAnsi="Times New Roman"/>
          <w:sz w:val="24"/>
          <w:szCs w:val="24"/>
        </w:rPr>
        <w:br/>
        <w:t>заявку.</w:t>
      </w:r>
    </w:p>
    <w:p w14:paraId="532C5182" w14:textId="77777777" w:rsidR="00511D7E" w:rsidRPr="00F30BAE" w:rsidRDefault="00A650B4" w:rsidP="00BC5953">
      <w:pPr>
        <w:pStyle w:val="13"/>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3.</w:t>
      </w:r>
      <w:r w:rsidRPr="00F30BAE">
        <w:rPr>
          <w:rStyle w:val="95pt0"/>
          <w:sz w:val="24"/>
          <w:szCs w:val="24"/>
        </w:rPr>
        <w:t xml:space="preserve"> </w:t>
      </w:r>
      <w:r w:rsidR="00511D7E" w:rsidRPr="00F30BAE">
        <w:rPr>
          <w:rStyle w:val="95pt0"/>
          <w:sz w:val="24"/>
          <w:szCs w:val="24"/>
        </w:rPr>
        <w:t>Иные требования к конкурсной заявке устанавливаются в конкурсной до</w:t>
      </w:r>
      <w:r w:rsidR="00511D7E" w:rsidRPr="00F30BAE">
        <w:rPr>
          <w:rStyle w:val="95pt0"/>
          <w:sz w:val="24"/>
          <w:szCs w:val="24"/>
        </w:rPr>
        <w:softHyphen/>
        <w:t>кументации в зависимости от предмета закупки.</w:t>
      </w:r>
    </w:p>
    <w:p w14:paraId="663FCB5B" w14:textId="77777777" w:rsidR="00511D7E" w:rsidRPr="00F30BAE" w:rsidRDefault="0026387C" w:rsidP="00BC5953">
      <w:pPr>
        <w:pStyle w:val="13"/>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4.</w:t>
      </w:r>
      <w:r w:rsidRPr="00F30BAE">
        <w:rPr>
          <w:rStyle w:val="95pt0"/>
          <w:sz w:val="24"/>
          <w:szCs w:val="24"/>
        </w:rPr>
        <w:t xml:space="preserve"> </w:t>
      </w:r>
      <w:r w:rsidR="00511D7E" w:rsidRPr="00F30BAE">
        <w:rPr>
          <w:rStyle w:val="95pt0"/>
          <w:sz w:val="24"/>
          <w:szCs w:val="24"/>
        </w:rPr>
        <w:t>Обязательства участника закупки, связанные с подачей конкурсной заяв</w:t>
      </w:r>
      <w:r w:rsidR="00511D7E" w:rsidRPr="00F30BAE">
        <w:rPr>
          <w:rStyle w:val="95pt0"/>
          <w:sz w:val="24"/>
          <w:szCs w:val="24"/>
        </w:rPr>
        <w:softHyphen/>
        <w:t>ки, включают:</w:t>
      </w:r>
    </w:p>
    <w:p w14:paraId="386947D0" w14:textId="77777777" w:rsidR="00511D7E" w:rsidRPr="00F30BAE" w:rsidRDefault="0026387C" w:rsidP="00BC5953">
      <w:pPr>
        <w:pStyle w:val="13"/>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4.1.</w:t>
      </w:r>
      <w:r w:rsidRPr="00F30BAE">
        <w:rPr>
          <w:rStyle w:val="95pt0"/>
          <w:sz w:val="24"/>
          <w:szCs w:val="24"/>
        </w:rPr>
        <w:t xml:space="preserve"> О</w:t>
      </w:r>
      <w:r w:rsidR="00511D7E" w:rsidRPr="00F30BAE">
        <w:rPr>
          <w:rStyle w:val="95pt0"/>
          <w:sz w:val="24"/>
          <w:szCs w:val="24"/>
        </w:rPr>
        <w:t>бязательство заключить договор на условиях, указанных в проекте договора, являющегося неотъемлемой частью конкурсной документации и извещения о про</w:t>
      </w:r>
      <w:r w:rsidR="00511D7E" w:rsidRPr="00F30BAE">
        <w:rPr>
          <w:rStyle w:val="95pt0"/>
          <w:sz w:val="24"/>
          <w:szCs w:val="24"/>
        </w:rPr>
        <w:softHyphen/>
        <w:t>ведении открытого конкурса, и заявки</w:t>
      </w:r>
      <w:r w:rsidRPr="00F30BAE">
        <w:rPr>
          <w:rStyle w:val="95pt0"/>
          <w:sz w:val="24"/>
          <w:szCs w:val="24"/>
        </w:rPr>
        <w:t xml:space="preserve"> на участие в конкурсе</w:t>
      </w:r>
      <w:r w:rsidR="00511D7E" w:rsidRPr="00F30BAE">
        <w:rPr>
          <w:rStyle w:val="95pt0"/>
          <w:sz w:val="24"/>
          <w:szCs w:val="24"/>
        </w:rPr>
        <w:t>, а также обязательство предо</w:t>
      </w:r>
      <w:r w:rsidR="00511D7E" w:rsidRPr="00F30BAE">
        <w:rPr>
          <w:rStyle w:val="95pt0"/>
          <w:sz w:val="24"/>
          <w:szCs w:val="24"/>
        </w:rPr>
        <w:softHyphen/>
        <w:t>ставить заказчику обеспечение исполнения договора, в случае если такая обязанность установлена условиями конкурсной документации</w:t>
      </w:r>
      <w:r w:rsidRPr="00F30BAE">
        <w:rPr>
          <w:rStyle w:val="95pt0"/>
          <w:sz w:val="24"/>
          <w:szCs w:val="24"/>
        </w:rPr>
        <w:t>.</w:t>
      </w:r>
    </w:p>
    <w:p w14:paraId="39F4C3AA" w14:textId="77777777" w:rsidR="00511D7E" w:rsidRPr="00F30BAE" w:rsidRDefault="0026387C" w:rsidP="00BC5953">
      <w:pPr>
        <w:pStyle w:val="13"/>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4.2.</w:t>
      </w:r>
      <w:r w:rsidRPr="00F30BAE">
        <w:rPr>
          <w:rStyle w:val="95pt0"/>
          <w:sz w:val="24"/>
          <w:szCs w:val="24"/>
        </w:rPr>
        <w:t xml:space="preserve"> О</w:t>
      </w:r>
      <w:r w:rsidR="00511D7E" w:rsidRPr="00F30BAE">
        <w:rPr>
          <w:rStyle w:val="95pt0"/>
          <w:sz w:val="24"/>
          <w:szCs w:val="24"/>
        </w:rPr>
        <w:t>бязательство не изменять и (или) не отзывать заявку</w:t>
      </w:r>
      <w:r w:rsidRPr="00F30BAE">
        <w:rPr>
          <w:rStyle w:val="95pt0"/>
          <w:sz w:val="24"/>
          <w:szCs w:val="24"/>
        </w:rPr>
        <w:t xml:space="preserve"> на участие в конкурсе</w:t>
      </w:r>
      <w:r w:rsidR="00511D7E" w:rsidRPr="00F30BAE">
        <w:rPr>
          <w:rStyle w:val="95pt0"/>
          <w:sz w:val="24"/>
          <w:szCs w:val="24"/>
        </w:rPr>
        <w:t xml:space="preserve"> после окон</w:t>
      </w:r>
      <w:r w:rsidR="00511D7E" w:rsidRPr="00F30BAE">
        <w:rPr>
          <w:rStyle w:val="95pt0"/>
          <w:sz w:val="24"/>
          <w:szCs w:val="24"/>
        </w:rPr>
        <w:softHyphen/>
        <w:t>чания срока окончания подачи заявок</w:t>
      </w:r>
      <w:r w:rsidRPr="00F30BAE">
        <w:rPr>
          <w:rStyle w:val="95pt0"/>
          <w:sz w:val="24"/>
          <w:szCs w:val="24"/>
        </w:rPr>
        <w:t xml:space="preserve"> на участие в конкурсе.</w:t>
      </w:r>
    </w:p>
    <w:p w14:paraId="7E032712" w14:textId="77777777" w:rsidR="00511D7E" w:rsidRPr="00F30BAE" w:rsidRDefault="0026387C" w:rsidP="00BC5953">
      <w:pPr>
        <w:pStyle w:val="13"/>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4.3.</w:t>
      </w:r>
      <w:r w:rsidRPr="00F30BAE">
        <w:rPr>
          <w:rStyle w:val="95pt0"/>
          <w:sz w:val="24"/>
          <w:szCs w:val="24"/>
        </w:rPr>
        <w:t xml:space="preserve"> О</w:t>
      </w:r>
      <w:r w:rsidR="00511D7E" w:rsidRPr="00F30BAE">
        <w:rPr>
          <w:rStyle w:val="95pt0"/>
          <w:sz w:val="24"/>
          <w:szCs w:val="24"/>
        </w:rPr>
        <w:t>бязательство не предоставлять в составе заявки заведомо недостоверные сведения, информацию, документы</w:t>
      </w:r>
      <w:r w:rsidRPr="00F30BAE">
        <w:rPr>
          <w:rStyle w:val="95pt0"/>
          <w:sz w:val="24"/>
          <w:szCs w:val="24"/>
        </w:rPr>
        <w:t>.</w:t>
      </w:r>
    </w:p>
    <w:p w14:paraId="59FEE755" w14:textId="1A86EBD1" w:rsidR="00511D7E" w:rsidRPr="00F30BAE" w:rsidRDefault="0026387C" w:rsidP="00BC5953">
      <w:pPr>
        <w:pStyle w:val="13"/>
        <w:widowControl w:val="0"/>
        <w:shd w:val="clear" w:color="auto" w:fill="auto"/>
        <w:tabs>
          <w:tab w:val="left" w:pos="426"/>
          <w:tab w:val="left" w:pos="851"/>
          <w:tab w:val="left" w:pos="1134"/>
          <w:tab w:val="left" w:pos="1276"/>
        </w:tabs>
        <w:spacing w:after="0" w:line="240" w:lineRule="auto"/>
        <w:jc w:val="both"/>
        <w:rPr>
          <w:sz w:val="24"/>
          <w:szCs w:val="24"/>
        </w:rPr>
      </w:pPr>
      <w:r w:rsidRPr="00D56D2E">
        <w:rPr>
          <w:rStyle w:val="95pt0"/>
          <w:b/>
          <w:sz w:val="24"/>
          <w:szCs w:val="24"/>
        </w:rPr>
        <w:t>4.4.</w:t>
      </w:r>
      <w:r w:rsidRPr="00F30BAE">
        <w:rPr>
          <w:rStyle w:val="95pt0"/>
          <w:sz w:val="24"/>
          <w:szCs w:val="24"/>
        </w:rPr>
        <w:t xml:space="preserve"> С</w:t>
      </w:r>
      <w:r w:rsidR="00511D7E" w:rsidRPr="00F30BAE">
        <w:rPr>
          <w:rStyle w:val="95pt0"/>
          <w:sz w:val="24"/>
          <w:szCs w:val="24"/>
        </w:rPr>
        <w:t>огласие на обработку персональных данных д</w:t>
      </w:r>
      <w:r w:rsidR="00BC5953" w:rsidRPr="00F30BAE">
        <w:rPr>
          <w:rStyle w:val="95pt0"/>
          <w:sz w:val="24"/>
          <w:szCs w:val="24"/>
        </w:rPr>
        <w:t xml:space="preserve">ля лиц, указанных в пунктах 2.2. и </w:t>
      </w:r>
      <w:r w:rsidR="00511D7E" w:rsidRPr="00F30BAE">
        <w:rPr>
          <w:rStyle w:val="95pt0"/>
          <w:sz w:val="24"/>
          <w:szCs w:val="24"/>
          <w:lang w:eastAsia="en-US" w:bidi="en-US"/>
        </w:rPr>
        <w:t>2.3</w:t>
      </w:r>
      <w:r w:rsidR="00BC5953" w:rsidRPr="00F30BAE">
        <w:rPr>
          <w:rStyle w:val="95pt0"/>
          <w:sz w:val="24"/>
          <w:szCs w:val="24"/>
          <w:lang w:eastAsia="en-US" w:bidi="en-US"/>
        </w:rPr>
        <w:t xml:space="preserve"> настоящей статьи</w:t>
      </w:r>
      <w:r w:rsidR="00511D7E" w:rsidRPr="00F30BAE">
        <w:rPr>
          <w:rStyle w:val="95pt0"/>
          <w:sz w:val="24"/>
          <w:szCs w:val="24"/>
          <w:lang w:eastAsia="en-US" w:bidi="en-US"/>
        </w:rPr>
        <w:t xml:space="preserve">, </w:t>
      </w:r>
      <w:r w:rsidR="00511D7E" w:rsidRPr="00F30BAE">
        <w:rPr>
          <w:rStyle w:val="95pt0"/>
          <w:sz w:val="24"/>
          <w:szCs w:val="24"/>
        </w:rPr>
        <w:t>если иное не предусмотрено действующим законодательством</w:t>
      </w:r>
      <w:r w:rsidR="00A55D2E">
        <w:rPr>
          <w:rStyle w:val="95pt0"/>
          <w:sz w:val="24"/>
          <w:szCs w:val="24"/>
        </w:rPr>
        <w:t xml:space="preserve"> </w:t>
      </w:r>
      <w:r w:rsidR="00511D7E" w:rsidRPr="00F30BAE">
        <w:rPr>
          <w:rStyle w:val="95pt0"/>
          <w:sz w:val="24"/>
          <w:szCs w:val="24"/>
        </w:rPr>
        <w:t>Российской Федерации.</w:t>
      </w:r>
    </w:p>
    <w:p w14:paraId="22FD8338" w14:textId="77777777" w:rsidR="00511D7E" w:rsidRPr="00AE0E51" w:rsidRDefault="0026387C" w:rsidP="00BC5953">
      <w:pPr>
        <w:pStyle w:val="13"/>
        <w:widowControl w:val="0"/>
        <w:shd w:val="clear" w:color="auto" w:fill="auto"/>
        <w:tabs>
          <w:tab w:val="left" w:pos="851"/>
          <w:tab w:val="left" w:pos="1134"/>
          <w:tab w:val="left" w:pos="1276"/>
        </w:tabs>
        <w:spacing w:after="0" w:line="240" w:lineRule="auto"/>
        <w:jc w:val="both"/>
        <w:rPr>
          <w:rStyle w:val="95pt0"/>
          <w:sz w:val="24"/>
          <w:szCs w:val="24"/>
        </w:rPr>
      </w:pPr>
      <w:r w:rsidRPr="00D56D2E">
        <w:rPr>
          <w:rStyle w:val="95pt0"/>
          <w:b/>
          <w:sz w:val="24"/>
          <w:szCs w:val="24"/>
        </w:rPr>
        <w:t>5.</w:t>
      </w:r>
      <w:r w:rsidRPr="00F30BAE">
        <w:rPr>
          <w:rStyle w:val="95pt0"/>
          <w:sz w:val="24"/>
          <w:szCs w:val="24"/>
        </w:rPr>
        <w:t xml:space="preserve"> </w:t>
      </w:r>
      <w:r w:rsidR="00511D7E" w:rsidRPr="00F30BAE">
        <w:rPr>
          <w:rStyle w:val="95pt0"/>
          <w:sz w:val="24"/>
          <w:szCs w:val="24"/>
        </w:rPr>
        <w:t>Заказчик удерживает сумму обеспечения конкурсной заявки в случаях невыполнения участником закупки обязательств, предусмотренных в подпунктах</w:t>
      </w:r>
      <w:r w:rsidRPr="00F30BAE">
        <w:rPr>
          <w:rStyle w:val="95pt0"/>
          <w:sz w:val="24"/>
          <w:szCs w:val="24"/>
        </w:rPr>
        <w:t xml:space="preserve"> 4.1 – 4.3</w:t>
      </w:r>
      <w:r w:rsidR="00511D7E" w:rsidRPr="00F30BAE">
        <w:rPr>
          <w:rStyle w:val="95pt0"/>
          <w:sz w:val="24"/>
          <w:szCs w:val="24"/>
        </w:rPr>
        <w:t xml:space="preserve"> п</w:t>
      </w:r>
      <w:r w:rsidRPr="00F30BAE">
        <w:rPr>
          <w:rStyle w:val="95pt0"/>
          <w:sz w:val="24"/>
          <w:szCs w:val="24"/>
        </w:rPr>
        <w:t xml:space="preserve">ункта </w:t>
      </w:r>
      <w:r w:rsidR="00511D7E" w:rsidRPr="00F30BAE">
        <w:rPr>
          <w:rStyle w:val="95pt0"/>
          <w:sz w:val="24"/>
          <w:szCs w:val="24"/>
        </w:rPr>
        <w:t>4</w:t>
      </w:r>
      <w:r w:rsidRPr="00F30BAE">
        <w:rPr>
          <w:rStyle w:val="95pt0"/>
          <w:sz w:val="24"/>
          <w:szCs w:val="24"/>
        </w:rPr>
        <w:t xml:space="preserve"> настоящей статьи</w:t>
      </w:r>
      <w:r w:rsidR="00511D7E" w:rsidRPr="00F30BAE">
        <w:rPr>
          <w:rStyle w:val="95pt0"/>
          <w:sz w:val="24"/>
          <w:szCs w:val="24"/>
        </w:rPr>
        <w:t>.</w:t>
      </w:r>
    </w:p>
    <w:p w14:paraId="729FBEED" w14:textId="77777777" w:rsidR="00511D7E" w:rsidRPr="00AE0E51" w:rsidRDefault="00511D7E" w:rsidP="00BC5953">
      <w:pPr>
        <w:widowControl w:val="0"/>
        <w:autoSpaceDE w:val="0"/>
        <w:autoSpaceDN w:val="0"/>
        <w:adjustRightInd w:val="0"/>
        <w:spacing w:after="0" w:line="240" w:lineRule="auto"/>
        <w:jc w:val="both"/>
        <w:rPr>
          <w:rFonts w:ascii="Times New Roman" w:hAnsi="Times New Roman"/>
          <w:sz w:val="24"/>
          <w:szCs w:val="24"/>
        </w:rPr>
      </w:pPr>
    </w:p>
    <w:p w14:paraId="756C8427" w14:textId="77777777" w:rsidR="00A31C82" w:rsidRPr="00AE0E51" w:rsidRDefault="00A31C82" w:rsidP="00BC5953">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27</w:t>
      </w:r>
      <w:r w:rsidRPr="00AE0E51">
        <w:rPr>
          <w:rFonts w:ascii="Times New Roman" w:hAnsi="Times New Roman"/>
          <w:color w:val="auto"/>
          <w:sz w:val="24"/>
          <w:szCs w:val="24"/>
        </w:rPr>
        <w:t xml:space="preserve">. </w:t>
      </w:r>
      <w:r w:rsidRPr="00AE0E51">
        <w:rPr>
          <w:rFonts w:ascii="Times New Roman" w:hAnsi="Times New Roman"/>
          <w:color w:val="000000"/>
          <w:sz w:val="24"/>
          <w:szCs w:val="24"/>
          <w:lang w:bidi="ru-RU"/>
        </w:rPr>
        <w:t xml:space="preserve">Порядок оформления и приёма </w:t>
      </w:r>
      <w:r w:rsidRPr="00AE0E51">
        <w:rPr>
          <w:rFonts w:ascii="Times New Roman" w:hAnsi="Times New Roman"/>
          <w:color w:val="auto"/>
          <w:sz w:val="24"/>
          <w:szCs w:val="24"/>
        </w:rPr>
        <w:t>заявок на участие в конкурсе</w:t>
      </w:r>
    </w:p>
    <w:p w14:paraId="5F16C853" w14:textId="77777777" w:rsidR="00A31C82" w:rsidRPr="00AE0E51" w:rsidRDefault="00A31C82" w:rsidP="00BC5953">
      <w:pPr>
        <w:pStyle w:val="13"/>
        <w:widowControl w:val="0"/>
        <w:shd w:val="clear" w:color="auto" w:fill="auto"/>
        <w:tabs>
          <w:tab w:val="left" w:pos="851"/>
        </w:tabs>
        <w:spacing w:after="0" w:line="240" w:lineRule="auto"/>
        <w:jc w:val="both"/>
        <w:rPr>
          <w:sz w:val="24"/>
          <w:szCs w:val="24"/>
        </w:rPr>
      </w:pPr>
      <w:r w:rsidRPr="00D56D2E">
        <w:rPr>
          <w:rStyle w:val="95pt0"/>
          <w:b/>
          <w:sz w:val="24"/>
          <w:szCs w:val="24"/>
        </w:rPr>
        <w:t>1.</w:t>
      </w:r>
      <w:r w:rsidRPr="00AE0E51">
        <w:rPr>
          <w:rStyle w:val="95pt0"/>
          <w:sz w:val="24"/>
          <w:szCs w:val="24"/>
        </w:rPr>
        <w:t xml:space="preserve"> Со дня размещения извещения в единой информационной системе </w:t>
      </w:r>
      <w:r w:rsidRPr="00AE0E51">
        <w:rPr>
          <w:rStyle w:val="95pt"/>
          <w:b w:val="0"/>
          <w:sz w:val="24"/>
          <w:szCs w:val="24"/>
        </w:rPr>
        <w:t>и</w:t>
      </w:r>
      <w:r w:rsidR="00D56D2E">
        <w:rPr>
          <w:rStyle w:val="95pt"/>
          <w:b w:val="0"/>
          <w:sz w:val="24"/>
          <w:szCs w:val="24"/>
        </w:rPr>
        <w:t xml:space="preserve"> </w:t>
      </w:r>
      <w:r w:rsidRPr="00AE0E51">
        <w:rPr>
          <w:rStyle w:val="95pt0"/>
          <w:sz w:val="24"/>
          <w:szCs w:val="24"/>
        </w:rPr>
        <w:t>до окончания срока подачи заявок</w:t>
      </w:r>
      <w:r w:rsidRPr="00AE0E51">
        <w:rPr>
          <w:sz w:val="24"/>
          <w:szCs w:val="24"/>
        </w:rPr>
        <w:t xml:space="preserve"> на участие в конкурсе</w:t>
      </w:r>
      <w:r w:rsidRPr="00AE0E51">
        <w:rPr>
          <w:rStyle w:val="95pt0"/>
          <w:sz w:val="24"/>
          <w:szCs w:val="24"/>
        </w:rPr>
        <w:t>, установленного в извещении о проведении открытого конкурса, заказчик осуществляет приём заявок</w:t>
      </w:r>
      <w:r w:rsidRPr="00AE0E51">
        <w:rPr>
          <w:sz w:val="24"/>
          <w:szCs w:val="24"/>
        </w:rPr>
        <w:t xml:space="preserve"> на участие в конкурсе</w:t>
      </w:r>
      <w:r w:rsidRPr="00AE0E51">
        <w:rPr>
          <w:rStyle w:val="95pt0"/>
          <w:sz w:val="24"/>
          <w:szCs w:val="24"/>
        </w:rPr>
        <w:t>.</w:t>
      </w:r>
    </w:p>
    <w:p w14:paraId="080FF13F" w14:textId="77777777" w:rsidR="00A31C82" w:rsidRPr="00AE0E51" w:rsidRDefault="00A90B62" w:rsidP="00BC5953">
      <w:pPr>
        <w:pStyle w:val="13"/>
        <w:widowControl w:val="0"/>
        <w:shd w:val="clear" w:color="auto" w:fill="auto"/>
        <w:tabs>
          <w:tab w:val="left" w:pos="851"/>
        </w:tabs>
        <w:spacing w:after="0" w:line="240" w:lineRule="auto"/>
        <w:jc w:val="both"/>
        <w:rPr>
          <w:sz w:val="24"/>
          <w:szCs w:val="24"/>
        </w:rPr>
      </w:pPr>
      <w:r w:rsidRPr="00D56D2E">
        <w:rPr>
          <w:rStyle w:val="95pt0"/>
          <w:b/>
          <w:sz w:val="24"/>
          <w:szCs w:val="24"/>
        </w:rPr>
        <w:t>2.</w:t>
      </w:r>
      <w:r w:rsidRPr="00AE0E51">
        <w:rPr>
          <w:rStyle w:val="95pt0"/>
          <w:sz w:val="24"/>
          <w:szCs w:val="24"/>
        </w:rPr>
        <w:t xml:space="preserve"> </w:t>
      </w:r>
      <w:r w:rsidR="00A31C82" w:rsidRPr="00AE0E51">
        <w:rPr>
          <w:rStyle w:val="95pt0"/>
          <w:sz w:val="24"/>
          <w:szCs w:val="24"/>
        </w:rPr>
        <w:t>Для участия в конкурсе участник закупки должен подать в запечатанном конверте, не позволяющем просматривать содержание, заявку</w:t>
      </w:r>
      <w:r w:rsidRPr="00AE0E51">
        <w:rPr>
          <w:sz w:val="24"/>
          <w:szCs w:val="24"/>
        </w:rPr>
        <w:t xml:space="preserve"> на участие в конкурсе</w:t>
      </w:r>
      <w:r w:rsidR="00A31C82" w:rsidRPr="00AE0E51">
        <w:rPr>
          <w:rStyle w:val="95pt0"/>
          <w:sz w:val="24"/>
          <w:szCs w:val="24"/>
        </w:rPr>
        <w:t xml:space="preserve"> по фор</w:t>
      </w:r>
      <w:r w:rsidR="00A31C82" w:rsidRPr="00AE0E51">
        <w:rPr>
          <w:rStyle w:val="95pt0"/>
          <w:sz w:val="24"/>
          <w:szCs w:val="24"/>
        </w:rPr>
        <w:softHyphen/>
        <w:t>ме и в порядке, установленным конкурсной документацией. Участник вправе подать</w:t>
      </w:r>
      <w:r w:rsidR="007915E5">
        <w:rPr>
          <w:rStyle w:val="95pt0"/>
          <w:sz w:val="24"/>
          <w:szCs w:val="24"/>
        </w:rPr>
        <w:t xml:space="preserve"> </w:t>
      </w:r>
      <w:r w:rsidR="00A31C82" w:rsidRPr="00AE0E51">
        <w:rPr>
          <w:rStyle w:val="95pt0"/>
          <w:sz w:val="24"/>
          <w:szCs w:val="24"/>
        </w:rPr>
        <w:t>только одну заявку</w:t>
      </w:r>
      <w:r w:rsidRPr="00AE0E51">
        <w:rPr>
          <w:sz w:val="24"/>
          <w:szCs w:val="24"/>
        </w:rPr>
        <w:t xml:space="preserve"> на участие в конкурсе</w:t>
      </w:r>
      <w:r w:rsidR="00A31C82" w:rsidRPr="00AE0E51">
        <w:rPr>
          <w:rStyle w:val="95pt0"/>
          <w:sz w:val="24"/>
          <w:szCs w:val="24"/>
        </w:rPr>
        <w:t xml:space="preserve"> в отношении каждого предмета конкурса (лота).</w:t>
      </w:r>
    </w:p>
    <w:p w14:paraId="66A6B03D" w14:textId="77777777" w:rsidR="00A31C82" w:rsidRPr="00AE0E51" w:rsidRDefault="00A90B62" w:rsidP="00BC5953">
      <w:pPr>
        <w:pStyle w:val="13"/>
        <w:widowControl w:val="0"/>
        <w:shd w:val="clear" w:color="auto" w:fill="auto"/>
        <w:tabs>
          <w:tab w:val="left" w:pos="851"/>
          <w:tab w:val="left" w:pos="1276"/>
          <w:tab w:val="left" w:pos="1418"/>
        </w:tabs>
        <w:spacing w:after="0" w:line="240" w:lineRule="auto"/>
        <w:jc w:val="both"/>
        <w:rPr>
          <w:sz w:val="24"/>
          <w:szCs w:val="24"/>
        </w:rPr>
      </w:pPr>
      <w:r w:rsidRPr="00D56D2E">
        <w:rPr>
          <w:rStyle w:val="95pt0"/>
          <w:b/>
          <w:sz w:val="24"/>
          <w:szCs w:val="24"/>
        </w:rPr>
        <w:t>3.</w:t>
      </w:r>
      <w:r w:rsidRPr="00AE0E51">
        <w:rPr>
          <w:rStyle w:val="95pt0"/>
          <w:sz w:val="24"/>
          <w:szCs w:val="24"/>
        </w:rPr>
        <w:t xml:space="preserve"> </w:t>
      </w:r>
      <w:r w:rsidR="00A31C82" w:rsidRPr="00AE0E51">
        <w:rPr>
          <w:rStyle w:val="95pt0"/>
          <w:sz w:val="24"/>
          <w:szCs w:val="24"/>
        </w:rPr>
        <w:t xml:space="preserve">На конверте с заявкой </w:t>
      </w:r>
      <w:r w:rsidRPr="00AE0E51">
        <w:rPr>
          <w:sz w:val="24"/>
          <w:szCs w:val="24"/>
        </w:rPr>
        <w:t>на участие в конкурсе</w:t>
      </w:r>
      <w:r w:rsidR="007915E5">
        <w:rPr>
          <w:sz w:val="24"/>
          <w:szCs w:val="24"/>
        </w:rPr>
        <w:t xml:space="preserve"> </w:t>
      </w:r>
      <w:r w:rsidR="00A31C82" w:rsidRPr="00AE0E51">
        <w:rPr>
          <w:rStyle w:val="95pt0"/>
          <w:sz w:val="24"/>
          <w:szCs w:val="24"/>
        </w:rPr>
        <w:t>указывается наименование заказчика,</w:t>
      </w:r>
      <w:r w:rsidR="007915E5">
        <w:rPr>
          <w:rStyle w:val="95pt0"/>
          <w:sz w:val="24"/>
          <w:szCs w:val="24"/>
        </w:rPr>
        <w:t xml:space="preserve"> </w:t>
      </w:r>
      <w:r w:rsidR="00A31C82" w:rsidRPr="00AE0E51">
        <w:rPr>
          <w:rStyle w:val="95pt0"/>
          <w:sz w:val="24"/>
          <w:szCs w:val="24"/>
        </w:rPr>
        <w:t xml:space="preserve">конкурса (лота), наименование участника закупки, почтовый адрес (для юридического лица), сведения о </w:t>
      </w:r>
      <w:r w:rsidR="00A31C82" w:rsidRPr="00AE0E51">
        <w:rPr>
          <w:rStyle w:val="95pt0"/>
          <w:sz w:val="24"/>
          <w:szCs w:val="24"/>
        </w:rPr>
        <w:lastRenderedPageBreak/>
        <w:t>месте жительства (для физического лица) участника закупки и слова «НЕ ВСКРЫВАТЬ ДО____________</w:t>
      </w:r>
      <w:r w:rsidR="00A31C82" w:rsidRPr="00AE0E51">
        <w:rPr>
          <w:rStyle w:val="af9"/>
          <w:color w:val="000000"/>
          <w:sz w:val="24"/>
          <w:szCs w:val="24"/>
          <w:shd w:val="clear" w:color="auto" w:fill="FFFFFF"/>
          <w:lang w:bidi="ru-RU"/>
        </w:rPr>
        <w:footnoteReference w:id="2"/>
      </w:r>
      <w:r w:rsidR="00A31C82" w:rsidRPr="00AE0E51">
        <w:rPr>
          <w:rStyle w:val="95pt0"/>
          <w:sz w:val="24"/>
          <w:szCs w:val="24"/>
        </w:rPr>
        <w:t>».</w:t>
      </w:r>
    </w:p>
    <w:p w14:paraId="23C3F066" w14:textId="77777777" w:rsidR="00A31C82" w:rsidRPr="00AE0E51" w:rsidRDefault="00A90B62" w:rsidP="00BC5953">
      <w:pPr>
        <w:pStyle w:val="13"/>
        <w:widowControl w:val="0"/>
        <w:shd w:val="clear" w:color="auto" w:fill="auto"/>
        <w:tabs>
          <w:tab w:val="left" w:pos="851"/>
        </w:tabs>
        <w:spacing w:after="0" w:line="240" w:lineRule="auto"/>
        <w:jc w:val="both"/>
        <w:rPr>
          <w:color w:val="000000"/>
          <w:sz w:val="24"/>
          <w:szCs w:val="24"/>
          <w:lang w:bidi="ru-RU"/>
        </w:rPr>
      </w:pPr>
      <w:r w:rsidRPr="00D56D2E">
        <w:rPr>
          <w:rStyle w:val="95pt0"/>
          <w:b/>
          <w:sz w:val="24"/>
          <w:szCs w:val="24"/>
        </w:rPr>
        <w:t>4.</w:t>
      </w:r>
      <w:r w:rsidRPr="00AE0E51">
        <w:rPr>
          <w:rStyle w:val="95pt0"/>
          <w:sz w:val="24"/>
          <w:szCs w:val="24"/>
        </w:rPr>
        <w:t xml:space="preserve"> </w:t>
      </w:r>
      <w:r w:rsidR="00A31C82" w:rsidRPr="00AE0E51">
        <w:rPr>
          <w:rStyle w:val="95pt0"/>
          <w:sz w:val="24"/>
          <w:szCs w:val="24"/>
        </w:rPr>
        <w:t>Все листы заявки</w:t>
      </w:r>
      <w:r w:rsidR="007915E5">
        <w:rPr>
          <w:rStyle w:val="95pt0"/>
          <w:sz w:val="24"/>
          <w:szCs w:val="24"/>
        </w:rPr>
        <w:t xml:space="preserve"> </w:t>
      </w:r>
      <w:r w:rsidRPr="00AE0E51">
        <w:rPr>
          <w:sz w:val="24"/>
          <w:szCs w:val="24"/>
        </w:rPr>
        <w:t xml:space="preserve">на участие в конкурсе, все листы тома заявки на участие в конкурсе </w:t>
      </w:r>
      <w:r w:rsidR="00A31C82" w:rsidRPr="00AE0E51">
        <w:rPr>
          <w:rStyle w:val="95pt0"/>
          <w:sz w:val="24"/>
          <w:szCs w:val="24"/>
        </w:rPr>
        <w:t>должны быть прошиты и пронумерованы. Заявка на участие в закупке и том такой заявки должны содержать опись</w:t>
      </w:r>
      <w:r w:rsidR="007915E5">
        <w:rPr>
          <w:rStyle w:val="95pt0"/>
          <w:sz w:val="24"/>
          <w:szCs w:val="24"/>
        </w:rPr>
        <w:t xml:space="preserve"> </w:t>
      </w:r>
      <w:r w:rsidR="00A31C82" w:rsidRPr="00AE0E51">
        <w:rPr>
          <w:rStyle w:val="95pt0"/>
          <w:sz w:val="24"/>
          <w:szCs w:val="24"/>
        </w:rPr>
        <w:t xml:space="preserve">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этой информации и документов. При этом ненадлежащее исполнение участником закупки требования о </w:t>
      </w:r>
      <w:r w:rsidR="00A31C82" w:rsidRPr="00AE0E51">
        <w:rPr>
          <w:color w:val="000000"/>
          <w:sz w:val="24"/>
          <w:szCs w:val="24"/>
          <w:lang w:bidi="ru-RU"/>
        </w:rPr>
        <w:t>том, что все листы такой заявки и тома должны быть пронумерованы, не является основанием для отклонения заявки.</w:t>
      </w:r>
    </w:p>
    <w:p w14:paraId="2EEA4389" w14:textId="77777777" w:rsidR="002A1558" w:rsidRPr="00AE0E51" w:rsidRDefault="002A1558"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w:t>
      </w:r>
    </w:p>
    <w:p w14:paraId="6C2DA75F" w14:textId="77777777" w:rsidR="00A31C82" w:rsidRPr="00AE0E51" w:rsidRDefault="002A1558"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5.</w:t>
      </w:r>
      <w:r w:rsidRPr="00AE0E51">
        <w:rPr>
          <w:color w:val="000000"/>
          <w:sz w:val="24"/>
          <w:szCs w:val="24"/>
          <w:lang w:bidi="ru-RU"/>
        </w:rPr>
        <w:t xml:space="preserve"> </w:t>
      </w:r>
      <w:r w:rsidR="00A31C82" w:rsidRPr="00AE0E51">
        <w:rPr>
          <w:color w:val="000000"/>
          <w:sz w:val="24"/>
          <w:szCs w:val="24"/>
          <w:lang w:bidi="ru-RU"/>
        </w:rPr>
        <w:t>Все заявки</w:t>
      </w:r>
      <w:r w:rsidRPr="00AE0E51">
        <w:rPr>
          <w:sz w:val="24"/>
          <w:szCs w:val="24"/>
        </w:rPr>
        <w:t xml:space="preserve"> на участие в конкурсе</w:t>
      </w:r>
      <w:r w:rsidR="00A31C82" w:rsidRPr="00AE0E51">
        <w:rPr>
          <w:color w:val="000000"/>
          <w:sz w:val="24"/>
          <w:szCs w:val="24"/>
          <w:lang w:bidi="ru-RU"/>
        </w:rPr>
        <w:t>, получ</w:t>
      </w:r>
      <w:r w:rsidRPr="00AE0E51">
        <w:rPr>
          <w:color w:val="000000"/>
          <w:sz w:val="24"/>
          <w:szCs w:val="24"/>
          <w:lang w:bidi="ru-RU"/>
        </w:rPr>
        <w:t xml:space="preserve">енные до окончания срока подачи </w:t>
      </w:r>
      <w:r w:rsidR="00A31C82" w:rsidRPr="00AE0E51">
        <w:rPr>
          <w:color w:val="000000"/>
          <w:sz w:val="24"/>
          <w:szCs w:val="24"/>
          <w:lang w:bidi="ru-RU"/>
        </w:rPr>
        <w:t>заявок</w:t>
      </w:r>
      <w:r w:rsidRPr="00AE0E51">
        <w:rPr>
          <w:sz w:val="24"/>
          <w:szCs w:val="24"/>
        </w:rPr>
        <w:t xml:space="preserve"> на участие в конкурсе</w:t>
      </w:r>
      <w:r w:rsidR="00A31C82" w:rsidRPr="00AE0E51">
        <w:rPr>
          <w:color w:val="000000"/>
          <w:sz w:val="24"/>
          <w:szCs w:val="24"/>
          <w:lang w:bidi="ru-RU"/>
        </w:rPr>
        <w:t>, регистрируются заказчиком. По требованию участника закупки заказчик выдаёт расписку о получении конверта с заявкой</w:t>
      </w:r>
      <w:r w:rsidRPr="00AE0E51">
        <w:rPr>
          <w:sz w:val="24"/>
          <w:szCs w:val="24"/>
        </w:rPr>
        <w:t xml:space="preserve"> на участие в конкурсе</w:t>
      </w:r>
      <w:r w:rsidR="00A31C82" w:rsidRPr="00AE0E51">
        <w:rPr>
          <w:color w:val="000000"/>
          <w:sz w:val="24"/>
          <w:szCs w:val="24"/>
          <w:lang w:bidi="ru-RU"/>
        </w:rPr>
        <w:t xml:space="preserve"> с указанием даты и времени его получения.</w:t>
      </w:r>
    </w:p>
    <w:p w14:paraId="2E7AE817"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6.</w:t>
      </w:r>
      <w:r w:rsidRPr="00AE0E51">
        <w:rPr>
          <w:color w:val="000000"/>
          <w:sz w:val="24"/>
          <w:szCs w:val="24"/>
          <w:lang w:bidi="ru-RU"/>
        </w:rPr>
        <w:t xml:space="preserve"> </w:t>
      </w:r>
      <w:r w:rsidR="00A31C82" w:rsidRPr="00AE0E51">
        <w:rPr>
          <w:color w:val="000000"/>
          <w:sz w:val="24"/>
          <w:szCs w:val="24"/>
          <w:lang w:bidi="ru-RU"/>
        </w:rPr>
        <w:t>О получении ненадлежащим образом запечатанной заявки делается соот</w:t>
      </w:r>
      <w:r w:rsidR="00A31C82" w:rsidRPr="00AE0E51">
        <w:rPr>
          <w:color w:val="000000"/>
          <w:sz w:val="24"/>
          <w:szCs w:val="24"/>
          <w:lang w:bidi="ru-RU"/>
        </w:rPr>
        <w:softHyphen/>
        <w:t>ветствующая пометка в расписке.</w:t>
      </w:r>
    </w:p>
    <w:p w14:paraId="3C268882"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7.</w:t>
      </w:r>
      <w:r w:rsidRPr="00AE0E51">
        <w:rPr>
          <w:color w:val="000000"/>
          <w:sz w:val="24"/>
          <w:szCs w:val="24"/>
          <w:lang w:bidi="ru-RU"/>
        </w:rPr>
        <w:t xml:space="preserve"> </w:t>
      </w:r>
      <w:r w:rsidR="00A31C82" w:rsidRPr="00AE0E51">
        <w:rPr>
          <w:color w:val="000000"/>
          <w:sz w:val="24"/>
          <w:szCs w:val="24"/>
          <w:lang w:bidi="ru-RU"/>
        </w:rPr>
        <w:t>Заказчик обеспечивает конфиденциальность сведений, содержащихся в по</w:t>
      </w:r>
      <w:r w:rsidR="00A31C82" w:rsidRPr="00AE0E51">
        <w:rPr>
          <w:color w:val="000000"/>
          <w:sz w:val="24"/>
          <w:szCs w:val="24"/>
          <w:lang w:bidi="ru-RU"/>
        </w:rPr>
        <w:softHyphen/>
        <w:t>данных заявках</w:t>
      </w:r>
      <w:r w:rsidRPr="00AE0E51">
        <w:rPr>
          <w:sz w:val="24"/>
          <w:szCs w:val="24"/>
        </w:rPr>
        <w:t xml:space="preserve"> на участие в конкурсе</w:t>
      </w:r>
      <w:r w:rsidR="00A31C82" w:rsidRPr="00AE0E51">
        <w:rPr>
          <w:color w:val="000000"/>
          <w:sz w:val="24"/>
          <w:szCs w:val="24"/>
          <w:lang w:bidi="ru-RU"/>
        </w:rPr>
        <w:t xml:space="preserve"> до подведения итогов конкурса.</w:t>
      </w:r>
    </w:p>
    <w:p w14:paraId="2D4FA803"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8.</w:t>
      </w:r>
      <w:r w:rsidRPr="00AE0E51">
        <w:rPr>
          <w:color w:val="000000"/>
          <w:sz w:val="24"/>
          <w:szCs w:val="24"/>
          <w:lang w:bidi="ru-RU"/>
        </w:rPr>
        <w:t xml:space="preserve"> </w:t>
      </w:r>
      <w:r w:rsidR="00A31C82" w:rsidRPr="00AE0E51">
        <w:rPr>
          <w:color w:val="000000"/>
          <w:sz w:val="24"/>
          <w:szCs w:val="24"/>
          <w:lang w:bidi="ru-RU"/>
        </w:rPr>
        <w:t>Участник закупки вправе изменить или отозвать ранее поданную заявку</w:t>
      </w:r>
      <w:r w:rsidRPr="00AE0E51">
        <w:rPr>
          <w:sz w:val="24"/>
          <w:szCs w:val="24"/>
        </w:rPr>
        <w:t xml:space="preserve"> на участие в конкурсе</w:t>
      </w:r>
      <w:r w:rsidR="00A31C82" w:rsidRPr="00AE0E51">
        <w:rPr>
          <w:color w:val="000000"/>
          <w:sz w:val="24"/>
          <w:szCs w:val="24"/>
          <w:lang w:bidi="ru-RU"/>
        </w:rPr>
        <w:t xml:space="preserve"> в порядке, предусмотренном конкурсной документацией. Изменение и (или) отзыв заявок</w:t>
      </w:r>
      <w:r w:rsidRPr="00AE0E51">
        <w:rPr>
          <w:sz w:val="24"/>
          <w:szCs w:val="24"/>
        </w:rPr>
        <w:t xml:space="preserve"> на участие в конкурсе</w:t>
      </w:r>
      <w:r w:rsidR="00A31C82" w:rsidRPr="00AE0E51">
        <w:rPr>
          <w:color w:val="000000"/>
          <w:sz w:val="24"/>
          <w:szCs w:val="24"/>
          <w:lang w:bidi="ru-RU"/>
        </w:rPr>
        <w:t xml:space="preserve"> после окончания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допускается.</w:t>
      </w:r>
    </w:p>
    <w:p w14:paraId="63ED4B30"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w:t>
      </w:r>
      <w:r w:rsidRPr="00AE0E51">
        <w:rPr>
          <w:color w:val="000000"/>
          <w:sz w:val="24"/>
          <w:szCs w:val="24"/>
          <w:lang w:bidi="ru-RU"/>
        </w:rPr>
        <w:t xml:space="preserve"> </w:t>
      </w:r>
      <w:r w:rsidR="00A31C82" w:rsidRPr="00AE0E51">
        <w:rPr>
          <w:color w:val="000000"/>
          <w:sz w:val="24"/>
          <w:szCs w:val="24"/>
          <w:lang w:bidi="ru-RU"/>
        </w:rPr>
        <w:t>Если заказчик продлевает срок окончания приёма заявок</w:t>
      </w:r>
      <w:r w:rsidRPr="00AE0E51">
        <w:rPr>
          <w:sz w:val="24"/>
          <w:szCs w:val="24"/>
        </w:rPr>
        <w:t xml:space="preserve"> на участие в конкурсе</w:t>
      </w:r>
      <w:r w:rsidR="00A31C82" w:rsidRPr="00AE0E51">
        <w:rPr>
          <w:color w:val="000000"/>
          <w:sz w:val="24"/>
          <w:szCs w:val="24"/>
          <w:lang w:bidi="ru-RU"/>
        </w:rPr>
        <w:t>, то участник, уже подавший заявку, вправе принять любое из следующих решений:</w:t>
      </w:r>
    </w:p>
    <w:p w14:paraId="216A50F3"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9.1.</w:t>
      </w:r>
      <w:r w:rsidRPr="00AE0E51">
        <w:rPr>
          <w:color w:val="000000"/>
          <w:sz w:val="24"/>
          <w:szCs w:val="24"/>
          <w:lang w:bidi="ru-RU"/>
        </w:rPr>
        <w:t xml:space="preserve"> </w:t>
      </w:r>
      <w:r w:rsidR="00A31C82" w:rsidRPr="00AE0E51">
        <w:rPr>
          <w:color w:val="000000"/>
          <w:sz w:val="24"/>
          <w:szCs w:val="24"/>
          <w:lang w:bidi="ru-RU"/>
        </w:rPr>
        <w:t>Отозвать поданную заявку</w:t>
      </w:r>
      <w:r w:rsidRPr="00AE0E51">
        <w:rPr>
          <w:color w:val="000000"/>
          <w:sz w:val="24"/>
          <w:szCs w:val="24"/>
          <w:lang w:bidi="ru-RU"/>
        </w:rPr>
        <w:t>.</w:t>
      </w:r>
    </w:p>
    <w:p w14:paraId="06B02BF5"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9.2.</w:t>
      </w:r>
      <w:r w:rsidRPr="00AE0E51">
        <w:rPr>
          <w:color w:val="000000"/>
          <w:sz w:val="24"/>
          <w:szCs w:val="24"/>
          <w:lang w:bidi="ru-RU"/>
        </w:rPr>
        <w:t xml:space="preserve"> </w:t>
      </w:r>
      <w:r w:rsidR="00A31C82" w:rsidRPr="00AE0E51">
        <w:rPr>
          <w:color w:val="000000"/>
          <w:sz w:val="24"/>
          <w:szCs w:val="24"/>
          <w:lang w:bidi="ru-RU"/>
        </w:rPr>
        <w:t>Не отзывать поданную заявку, продлив при этом срок её действия и срок действия обеспечения заявки на соответствующий период времени и изме</w:t>
      </w:r>
      <w:r w:rsidR="00A31C82" w:rsidRPr="00AE0E51">
        <w:rPr>
          <w:color w:val="000000"/>
          <w:sz w:val="24"/>
          <w:szCs w:val="24"/>
          <w:lang w:bidi="ru-RU"/>
        </w:rPr>
        <w:softHyphen/>
        <w:t>нив её (при желании)</w:t>
      </w:r>
      <w:r w:rsidRPr="00AE0E51">
        <w:rPr>
          <w:color w:val="000000"/>
          <w:sz w:val="24"/>
          <w:szCs w:val="24"/>
          <w:lang w:bidi="ru-RU"/>
        </w:rPr>
        <w:t>.</w:t>
      </w:r>
    </w:p>
    <w:p w14:paraId="2F9319E4"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9.3.</w:t>
      </w:r>
      <w:r w:rsidRPr="00AE0E51">
        <w:rPr>
          <w:color w:val="000000"/>
          <w:sz w:val="24"/>
          <w:szCs w:val="24"/>
          <w:lang w:bidi="ru-RU"/>
        </w:rPr>
        <w:t xml:space="preserve"> </w:t>
      </w:r>
      <w:r w:rsidR="00A31C82" w:rsidRPr="00AE0E51">
        <w:rPr>
          <w:color w:val="000000"/>
          <w:sz w:val="24"/>
          <w:szCs w:val="24"/>
          <w:lang w:bidi="ru-RU"/>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39550909" w14:textId="77777777" w:rsidR="00A31C82" w:rsidRPr="00AE0E51" w:rsidRDefault="00AB3B20"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10.</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 на участие в конкурсе, установ</w:t>
      </w:r>
      <w:r w:rsidR="00A31C82" w:rsidRPr="00AE0E51">
        <w:rPr>
          <w:color w:val="000000"/>
          <w:sz w:val="24"/>
          <w:szCs w:val="24"/>
          <w:lang w:bidi="ru-RU"/>
        </w:rPr>
        <w:softHyphen/>
        <w:t>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конкурс будет признан несостоявшимся.</w:t>
      </w:r>
    </w:p>
    <w:p w14:paraId="0E486382" w14:textId="77777777" w:rsidR="00A31C82" w:rsidRPr="00AE0E51" w:rsidRDefault="00AB3B20"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11.</w:t>
      </w:r>
      <w:r w:rsidRPr="00AE0E51">
        <w:rPr>
          <w:color w:val="000000"/>
          <w:sz w:val="24"/>
          <w:szCs w:val="24"/>
          <w:lang w:bidi="ru-RU"/>
        </w:rPr>
        <w:t xml:space="preserve"> </w:t>
      </w:r>
      <w:r w:rsidR="00A31C82" w:rsidRPr="00AE0E51">
        <w:rPr>
          <w:color w:val="000000"/>
          <w:sz w:val="24"/>
          <w:szCs w:val="24"/>
          <w:lang w:bidi="ru-RU"/>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w:t>
      </w:r>
      <w:r w:rsidRPr="00AE0E51">
        <w:rPr>
          <w:sz w:val="24"/>
          <w:szCs w:val="24"/>
        </w:rPr>
        <w:t xml:space="preserve"> на участие в конкурсе</w:t>
      </w:r>
      <w:r w:rsidR="00A31C82" w:rsidRPr="00AE0E51">
        <w:rPr>
          <w:color w:val="000000"/>
          <w:sz w:val="24"/>
          <w:szCs w:val="24"/>
          <w:lang w:bidi="ru-RU"/>
        </w:rPr>
        <w:t>.</w:t>
      </w:r>
    </w:p>
    <w:p w14:paraId="0A1E1F69" w14:textId="77777777" w:rsidR="00A31C82" w:rsidRPr="00AE0E51" w:rsidRDefault="00742714"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12.</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xml:space="preserve">, несмотря на то, что конкурс признается несостоявшимся, комиссия осуществит вскрытие конверта с такой заявкой и рассмотрит её в порядке, установленном </w:t>
      </w:r>
      <w:r w:rsidRPr="00AE0E51">
        <w:rPr>
          <w:color w:val="000000"/>
          <w:sz w:val="24"/>
          <w:szCs w:val="24"/>
          <w:lang w:bidi="ru-RU"/>
        </w:rPr>
        <w:t xml:space="preserve">настоящим </w:t>
      </w:r>
      <w:r w:rsidR="00A31C82" w:rsidRPr="00AE0E51">
        <w:rPr>
          <w:color w:val="000000"/>
          <w:sz w:val="24"/>
          <w:szCs w:val="24"/>
          <w:lang w:bidi="ru-RU"/>
        </w:rPr>
        <w:t>Положением</w:t>
      </w:r>
      <w:r w:rsidRPr="00AE0E51">
        <w:rPr>
          <w:color w:val="000000"/>
          <w:sz w:val="24"/>
          <w:szCs w:val="24"/>
          <w:lang w:bidi="ru-RU"/>
        </w:rPr>
        <w:t xml:space="preserve"> о закупке</w:t>
      </w:r>
      <w:r w:rsidR="00A31C82" w:rsidRPr="00AE0E51">
        <w:rPr>
          <w:color w:val="000000"/>
          <w:sz w:val="24"/>
          <w:szCs w:val="24"/>
          <w:lang w:bidi="ru-RU"/>
        </w:rPr>
        <w:t>. Если рассматриваемая за</w:t>
      </w:r>
      <w:r w:rsidR="00A31C82" w:rsidRPr="00AE0E51">
        <w:rPr>
          <w:color w:val="000000"/>
          <w:sz w:val="24"/>
          <w:szCs w:val="24"/>
          <w:lang w:bidi="ru-RU"/>
        </w:rPr>
        <w:softHyphen/>
        <w:t>явка</w:t>
      </w:r>
      <w:r w:rsidRPr="00AE0E51">
        <w:rPr>
          <w:sz w:val="24"/>
          <w:szCs w:val="24"/>
        </w:rPr>
        <w:t xml:space="preserve"> на участие в конкурсе</w:t>
      </w:r>
      <w:r w:rsidR="00A31C82" w:rsidRPr="00AE0E51">
        <w:rPr>
          <w:color w:val="000000"/>
          <w:sz w:val="24"/>
          <w:szCs w:val="24"/>
          <w:lang w:bidi="ru-RU"/>
        </w:rPr>
        <w:t xml:space="preserve"> и подавший такую заявку участник закупки соответствуют требованиям и ус</w:t>
      </w:r>
      <w:r w:rsidR="00A31C82" w:rsidRPr="00AE0E51">
        <w:rPr>
          <w:color w:val="000000"/>
          <w:sz w:val="24"/>
          <w:szCs w:val="24"/>
          <w:lang w:bidi="ru-RU"/>
        </w:rPr>
        <w:softHyphen/>
        <w:t>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40A7C6ED" w14:textId="77777777" w:rsidR="00A31C82" w:rsidRPr="00AE0E51" w:rsidRDefault="0089168D"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13.</w:t>
      </w:r>
      <w:r w:rsidRPr="00AE0E51">
        <w:rPr>
          <w:color w:val="000000"/>
          <w:sz w:val="24"/>
          <w:szCs w:val="24"/>
          <w:lang w:bidi="ru-RU"/>
        </w:rPr>
        <w:t xml:space="preserve"> </w:t>
      </w:r>
      <w:r w:rsidR="00A31C82" w:rsidRPr="00AE0E51">
        <w:rPr>
          <w:color w:val="000000"/>
          <w:sz w:val="24"/>
          <w:szCs w:val="24"/>
          <w:lang w:bidi="ru-RU"/>
        </w:rPr>
        <w:t>В случае если по окончании срока подачи заявок на участие в конкурсе не будет подано ни одной конкурсной заявки, конкурс признается несостоявшим</w:t>
      </w:r>
      <w:r w:rsidR="00A31C82" w:rsidRPr="00AE0E51">
        <w:rPr>
          <w:color w:val="000000"/>
          <w:sz w:val="24"/>
          <w:szCs w:val="24"/>
          <w:lang w:bidi="ru-RU"/>
        </w:rPr>
        <w:softHyphen/>
        <w:t xml:space="preserve">ся, заказчик вправе осуществить </w:t>
      </w:r>
      <w:r w:rsidR="00A31C82" w:rsidRPr="00AE0E51">
        <w:rPr>
          <w:color w:val="000000"/>
          <w:sz w:val="24"/>
          <w:szCs w:val="24"/>
          <w:lang w:bidi="ru-RU"/>
        </w:rPr>
        <w:lastRenderedPageBreak/>
        <w:t>закупку у единственного поставщика (исполни</w:t>
      </w:r>
      <w:r w:rsidR="00A31C82" w:rsidRPr="00AE0E51">
        <w:rPr>
          <w:color w:val="000000"/>
          <w:sz w:val="24"/>
          <w:szCs w:val="24"/>
          <w:lang w:bidi="ru-RU"/>
        </w:rPr>
        <w:softHyphen/>
        <w:t>теля, подрядчика). Информация о признании конкурса несостоявшимся вносится в протокол о подведении итогов конкурса.</w:t>
      </w:r>
    </w:p>
    <w:p w14:paraId="7F874C62" w14:textId="512285D5" w:rsidR="00A31C82" w:rsidRDefault="0089168D" w:rsidP="003814B7">
      <w:pPr>
        <w:pStyle w:val="13"/>
        <w:widowControl w:val="0"/>
        <w:shd w:val="clear" w:color="auto" w:fill="auto"/>
        <w:tabs>
          <w:tab w:val="left" w:pos="851"/>
        </w:tabs>
        <w:spacing w:after="0" w:line="240" w:lineRule="auto"/>
        <w:jc w:val="both"/>
        <w:rPr>
          <w:color w:val="000000"/>
          <w:sz w:val="24"/>
          <w:szCs w:val="24"/>
          <w:lang w:bidi="ru-RU"/>
        </w:rPr>
      </w:pPr>
      <w:r w:rsidRPr="00D56D2E">
        <w:rPr>
          <w:b/>
          <w:color w:val="000000"/>
          <w:sz w:val="24"/>
          <w:szCs w:val="24"/>
          <w:lang w:bidi="ru-RU"/>
        </w:rPr>
        <w:t>14.</w:t>
      </w:r>
      <w:r w:rsidRPr="00AE0E51">
        <w:rPr>
          <w:color w:val="000000"/>
          <w:sz w:val="24"/>
          <w:szCs w:val="24"/>
          <w:lang w:bidi="ru-RU"/>
        </w:rPr>
        <w:t xml:space="preserve"> З</w:t>
      </w:r>
      <w:r w:rsidR="00A31C82" w:rsidRPr="00AE0E51">
        <w:rPr>
          <w:color w:val="000000"/>
          <w:sz w:val="24"/>
          <w:szCs w:val="24"/>
          <w:lang w:bidi="ru-RU"/>
        </w:rPr>
        <w:t>аявки</w:t>
      </w:r>
      <w:r w:rsidRPr="00AE0E51">
        <w:rPr>
          <w:sz w:val="24"/>
          <w:szCs w:val="24"/>
        </w:rPr>
        <w:t xml:space="preserve"> на участие в конкурсе</w:t>
      </w:r>
      <w:r w:rsidR="00A31C82" w:rsidRPr="00AE0E51">
        <w:rPr>
          <w:color w:val="000000"/>
          <w:sz w:val="24"/>
          <w:szCs w:val="24"/>
          <w:lang w:bidi="ru-RU"/>
        </w:rPr>
        <w:t>, полученные заказчиком после окончания срока по</w:t>
      </w:r>
      <w:r w:rsidR="00A31C82" w:rsidRPr="00AE0E51">
        <w:rPr>
          <w:color w:val="000000"/>
          <w:sz w:val="24"/>
          <w:szCs w:val="24"/>
          <w:lang w:bidi="ru-RU"/>
        </w:rPr>
        <w:softHyphen/>
        <w:t>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рассма</w:t>
      </w:r>
      <w:r w:rsidR="00A31C82" w:rsidRPr="00AE0E51">
        <w:rPr>
          <w:color w:val="000000"/>
          <w:sz w:val="24"/>
          <w:szCs w:val="24"/>
          <w:lang w:bidi="ru-RU"/>
        </w:rPr>
        <w:softHyphen/>
        <w:t>триваются и направляются участникам закупки, подавшим такие заявки, в тече</w:t>
      </w:r>
      <w:r w:rsidR="00A31C82" w:rsidRPr="00AE0E51">
        <w:rPr>
          <w:color w:val="000000"/>
          <w:sz w:val="24"/>
          <w:szCs w:val="24"/>
          <w:lang w:bidi="ru-RU"/>
        </w:rPr>
        <w:softHyphen/>
        <w:t>ние трёх дней с момента получения заявок без нарушения целостности конверта, в котором была подана такая заявка. Опоздавшие заявки</w:t>
      </w:r>
      <w:r w:rsidRPr="00AE0E51">
        <w:rPr>
          <w:sz w:val="24"/>
          <w:szCs w:val="24"/>
        </w:rPr>
        <w:t xml:space="preserve"> на участие в конкурсе</w:t>
      </w:r>
      <w:r w:rsidR="00A31C82" w:rsidRPr="00AE0E51">
        <w:rPr>
          <w:color w:val="000000"/>
          <w:sz w:val="24"/>
          <w:szCs w:val="24"/>
          <w:lang w:bidi="ru-RU"/>
        </w:rPr>
        <w:t xml:space="preserve">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34751D57" w14:textId="77777777" w:rsidR="002101E1" w:rsidRPr="00AE0E51" w:rsidRDefault="002101E1" w:rsidP="003814B7">
      <w:pPr>
        <w:pStyle w:val="13"/>
        <w:widowControl w:val="0"/>
        <w:shd w:val="clear" w:color="auto" w:fill="auto"/>
        <w:tabs>
          <w:tab w:val="left" w:pos="851"/>
        </w:tabs>
        <w:spacing w:after="0" w:line="240" w:lineRule="auto"/>
        <w:jc w:val="both"/>
        <w:rPr>
          <w:sz w:val="24"/>
          <w:szCs w:val="24"/>
        </w:rPr>
      </w:pPr>
    </w:p>
    <w:p w14:paraId="47D5D7A8" w14:textId="77777777" w:rsidR="00B809FF" w:rsidRPr="00AE0E51" w:rsidRDefault="0089168D" w:rsidP="003814B7">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28</w:t>
      </w:r>
      <w:r w:rsidRPr="00AE0E51">
        <w:rPr>
          <w:rFonts w:ascii="Times New Roman" w:hAnsi="Times New Roman"/>
          <w:color w:val="auto"/>
          <w:sz w:val="24"/>
          <w:szCs w:val="24"/>
        </w:rPr>
        <w:t xml:space="preserve">. </w:t>
      </w:r>
      <w:bookmarkStart w:id="41" w:name="_Toc460489110"/>
      <w:r w:rsidR="00B809FF" w:rsidRPr="00AE0E51">
        <w:rPr>
          <w:rFonts w:ascii="Times New Roman" w:hAnsi="Times New Roman"/>
          <w:color w:val="auto"/>
          <w:sz w:val="24"/>
          <w:szCs w:val="24"/>
        </w:rPr>
        <w:t>Порядок вскрытия конвертов с заявками на участие в конкурсе</w:t>
      </w:r>
      <w:bookmarkEnd w:id="41"/>
    </w:p>
    <w:p w14:paraId="71BF1880" w14:textId="77777777" w:rsidR="00B809FF" w:rsidRPr="00AE0E51" w:rsidRDefault="00C551E5" w:rsidP="003814B7">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Публично в день, во время и в месте</w:t>
      </w:r>
      <w:r w:rsidRPr="00AE0E51">
        <w:rPr>
          <w:rFonts w:ascii="Times New Roman" w:hAnsi="Times New Roman"/>
          <w:sz w:val="24"/>
          <w:szCs w:val="24"/>
        </w:rPr>
        <w:t>, указанные</w:t>
      </w:r>
      <w:r w:rsidR="00B809FF" w:rsidRPr="00AE0E51">
        <w:rPr>
          <w:rFonts w:ascii="Times New Roman" w:hAnsi="Times New Roman"/>
          <w:sz w:val="24"/>
          <w:szCs w:val="24"/>
        </w:rPr>
        <w:t xml:space="preserve"> в </w:t>
      </w:r>
      <w:r w:rsidRPr="00AE0E51">
        <w:rPr>
          <w:rFonts w:ascii="Times New Roman" w:hAnsi="Times New Roman"/>
          <w:sz w:val="24"/>
          <w:szCs w:val="24"/>
        </w:rPr>
        <w:t>конкурсной документации</w:t>
      </w:r>
      <w:r w:rsidR="00B809FF" w:rsidRPr="00AE0E51">
        <w:rPr>
          <w:rFonts w:ascii="Times New Roman" w:hAnsi="Times New Roman"/>
          <w:sz w:val="24"/>
          <w:szCs w:val="24"/>
        </w:rPr>
        <w:t>, комиссией</w:t>
      </w:r>
      <w:r w:rsidR="007915E5">
        <w:rPr>
          <w:rFonts w:ascii="Times New Roman" w:hAnsi="Times New Roman"/>
          <w:sz w:val="24"/>
          <w:szCs w:val="24"/>
        </w:rPr>
        <w:t xml:space="preserve"> </w:t>
      </w:r>
      <w:r w:rsidR="000C6DA2"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вскрываются конверты с заявками на участие в конкурсе</w:t>
      </w:r>
      <w:r w:rsidR="000C6DA2" w:rsidRPr="00AE0E51">
        <w:rPr>
          <w:rFonts w:ascii="Times New Roman" w:hAnsi="Times New Roman"/>
          <w:sz w:val="24"/>
          <w:szCs w:val="24"/>
        </w:rPr>
        <w:t>.</w:t>
      </w:r>
    </w:p>
    <w:p w14:paraId="4B1BE9D9" w14:textId="77777777" w:rsidR="000C6DA2" w:rsidRPr="00AE0E51" w:rsidRDefault="000C6DA2" w:rsidP="000C6DA2">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w:t>
      </w:r>
      <w:r w:rsidRPr="00AE0E51">
        <w:rPr>
          <w:rFonts w:ascii="Times New Roman" w:hAnsi="Times New Roman"/>
          <w:sz w:val="24"/>
          <w:szCs w:val="24"/>
        </w:rPr>
        <w:t xml:space="preserve"> Комиссией по осуществлению закупок вскрываются конверты </w:t>
      </w:r>
      <w:r w:rsidR="00BA26EB" w:rsidRPr="00AE0E51">
        <w:rPr>
          <w:rFonts w:ascii="Times New Roman" w:hAnsi="Times New Roman"/>
          <w:sz w:val="24"/>
          <w:szCs w:val="24"/>
        </w:rPr>
        <w:t>с заявками на участие в конкурсе</w:t>
      </w:r>
      <w:r w:rsidRPr="00AE0E51">
        <w:rPr>
          <w:rFonts w:ascii="Times New Roman" w:hAnsi="Times New Roman"/>
          <w:sz w:val="24"/>
          <w:szCs w:val="24"/>
        </w:rPr>
        <w:t>, которые поступили заказчику в установленные конкурсной доку</w:t>
      </w:r>
      <w:r w:rsidRPr="00AE0E51">
        <w:rPr>
          <w:rFonts w:ascii="Times New Roman" w:hAnsi="Times New Roman"/>
          <w:sz w:val="24"/>
          <w:szCs w:val="24"/>
        </w:rPr>
        <w:softHyphen/>
        <w:t>ментацией сроки.</w:t>
      </w:r>
    </w:p>
    <w:p w14:paraId="08E713B6" w14:textId="77777777" w:rsidR="00B809FF" w:rsidRPr="00AE0E51" w:rsidRDefault="00BA26EB"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3</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случае установления факта подачи одним участником закупки двух и более заявок 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 в отношении одного и того же лота, при условии, что поданные ранее</w:t>
      </w:r>
      <w:r w:rsidR="007915E5">
        <w:rPr>
          <w:rFonts w:ascii="Times New Roman" w:hAnsi="Times New Roman"/>
          <w:sz w:val="24"/>
          <w:szCs w:val="24"/>
        </w:rPr>
        <w:t xml:space="preserve"> </w:t>
      </w:r>
      <w:r w:rsidR="00B809FF" w:rsidRPr="00AE0E51">
        <w:rPr>
          <w:rFonts w:ascii="Times New Roman" w:hAnsi="Times New Roman"/>
          <w:sz w:val="24"/>
          <w:szCs w:val="24"/>
        </w:rPr>
        <w:t>заявки таким участником не отозваны, все заявки на участие в конкурсе участника</w:t>
      </w:r>
      <w:r w:rsidR="007915E5">
        <w:rPr>
          <w:rFonts w:ascii="Times New Roman" w:hAnsi="Times New Roman"/>
          <w:sz w:val="24"/>
          <w:szCs w:val="24"/>
        </w:rPr>
        <w:t xml:space="preserve"> </w:t>
      </w:r>
      <w:r w:rsidR="00B809FF" w:rsidRPr="00AE0E51">
        <w:rPr>
          <w:rFonts w:ascii="Times New Roman" w:hAnsi="Times New Roman"/>
          <w:sz w:val="24"/>
          <w:szCs w:val="24"/>
        </w:rPr>
        <w:t>закупки,</w:t>
      </w:r>
      <w:r w:rsidR="00FB1D60">
        <w:rPr>
          <w:rFonts w:ascii="Times New Roman" w:hAnsi="Times New Roman"/>
          <w:sz w:val="24"/>
          <w:szCs w:val="24"/>
        </w:rPr>
        <w:t xml:space="preserve"> </w:t>
      </w:r>
      <w:r w:rsidR="00B809FF" w:rsidRPr="00AE0E51">
        <w:rPr>
          <w:rFonts w:ascii="Times New Roman" w:hAnsi="Times New Roman"/>
          <w:sz w:val="24"/>
          <w:szCs w:val="24"/>
        </w:rPr>
        <w:t>поданные в отношении данного лота, не рассматриваются и возвращаются участнику.</w:t>
      </w:r>
    </w:p>
    <w:p w14:paraId="23EBD37C" w14:textId="77777777" w:rsidR="00B809FF" w:rsidRPr="00AE0E51" w:rsidRDefault="0074780E"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4.</w:t>
      </w:r>
      <w:r w:rsidRPr="00AE0E51">
        <w:rPr>
          <w:rFonts w:ascii="Times New Roman" w:hAnsi="Times New Roman"/>
          <w:sz w:val="24"/>
          <w:szCs w:val="24"/>
        </w:rPr>
        <w:t xml:space="preserve"> Участники </w:t>
      </w:r>
      <w:r w:rsidR="00B809FF" w:rsidRPr="00AE0E51">
        <w:rPr>
          <w:rFonts w:ascii="Times New Roman" w:hAnsi="Times New Roman"/>
          <w:sz w:val="24"/>
          <w:szCs w:val="24"/>
        </w:rPr>
        <w:t>закупки, подавшие заявки на участие в конкурсе, или их</w:t>
      </w:r>
      <w:r w:rsidR="007915E5">
        <w:rPr>
          <w:rFonts w:ascii="Times New Roman" w:hAnsi="Times New Roman"/>
          <w:sz w:val="24"/>
          <w:szCs w:val="24"/>
        </w:rPr>
        <w:t xml:space="preserve"> </w:t>
      </w:r>
      <w:r w:rsidR="00B809FF" w:rsidRPr="00AE0E51">
        <w:rPr>
          <w:rFonts w:ascii="Times New Roman" w:hAnsi="Times New Roman"/>
          <w:sz w:val="24"/>
          <w:szCs w:val="24"/>
        </w:rPr>
        <w:t>представители вправе присутствовать при вскрытии конвертов с заявками на участие в</w:t>
      </w:r>
      <w:r w:rsidRPr="00AE0E51">
        <w:rPr>
          <w:rFonts w:ascii="Times New Roman" w:hAnsi="Times New Roman"/>
          <w:sz w:val="24"/>
          <w:szCs w:val="24"/>
        </w:rPr>
        <w:t xml:space="preserve"> конкурсе.</w:t>
      </w:r>
    </w:p>
    <w:p w14:paraId="291CEF86"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ходе вскрытия поступивших на конкурс</w:t>
      </w:r>
      <w:r w:rsidR="00C551E5" w:rsidRPr="00AE0E51">
        <w:rPr>
          <w:rFonts w:ascii="Times New Roman" w:hAnsi="Times New Roman"/>
          <w:sz w:val="24"/>
          <w:szCs w:val="24"/>
        </w:rPr>
        <w:t xml:space="preserve"> конвертов председатель или за</w:t>
      </w:r>
      <w:r w:rsidR="00C551E5" w:rsidRPr="00AE0E51">
        <w:rPr>
          <w:rFonts w:ascii="Times New Roman" w:hAnsi="Times New Roman"/>
          <w:sz w:val="24"/>
          <w:szCs w:val="24"/>
        </w:rPr>
        <w:softHyphen/>
        <w:t xml:space="preserve">мещающий его член </w:t>
      </w:r>
      <w:r w:rsidR="00B809FF" w:rsidRPr="00AE0E51">
        <w:rPr>
          <w:rFonts w:ascii="Times New Roman" w:hAnsi="Times New Roman"/>
          <w:sz w:val="24"/>
          <w:szCs w:val="24"/>
        </w:rPr>
        <w:t>комиссии, исходя из</w:t>
      </w:r>
      <w:r w:rsidR="007915E5">
        <w:rPr>
          <w:rFonts w:ascii="Times New Roman" w:hAnsi="Times New Roman"/>
          <w:sz w:val="24"/>
          <w:szCs w:val="24"/>
        </w:rPr>
        <w:t xml:space="preserve"> </w:t>
      </w:r>
      <w:r w:rsidR="00B809FF" w:rsidRPr="00AE0E51">
        <w:rPr>
          <w:rFonts w:ascii="Times New Roman" w:hAnsi="Times New Roman"/>
          <w:sz w:val="24"/>
          <w:szCs w:val="24"/>
        </w:rPr>
        <w:t xml:space="preserve">представленных в заявке </w:t>
      </w:r>
      <w:r w:rsidR="00C551E5"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00B809FF" w:rsidRPr="00AE0E51">
        <w:rPr>
          <w:rFonts w:ascii="Times New Roman" w:hAnsi="Times New Roman"/>
          <w:sz w:val="24"/>
          <w:szCs w:val="24"/>
        </w:rPr>
        <w:t>документов, оглашает следующую информацию:</w:t>
      </w:r>
    </w:p>
    <w:p w14:paraId="561DB95A"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.1.</w:t>
      </w:r>
      <w:r w:rsidR="00B809FF" w:rsidRPr="00AE0E51">
        <w:rPr>
          <w:rFonts w:ascii="Times New Roman" w:hAnsi="Times New Roman"/>
          <w:sz w:val="24"/>
          <w:szCs w:val="24"/>
        </w:rPr>
        <w:t xml:space="preserve"> О содержимом конверта (заявка на участие в конкурсе, её изменение, отзыв, иное).</w:t>
      </w:r>
    </w:p>
    <w:p w14:paraId="4D5C8B16" w14:textId="77777777" w:rsidR="0074780E"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.2.</w:t>
      </w:r>
      <w:r w:rsidR="00B809FF" w:rsidRPr="00AE0E51">
        <w:rPr>
          <w:rFonts w:ascii="Times New Roman" w:hAnsi="Times New Roman"/>
          <w:sz w:val="24"/>
          <w:szCs w:val="24"/>
        </w:rPr>
        <w:t xml:space="preserve"> Наименование (для юридического лица), фамилия, имя, отчество (для физического</w:t>
      </w:r>
      <w:r w:rsidR="007915E5">
        <w:rPr>
          <w:rFonts w:ascii="Times New Roman" w:hAnsi="Times New Roman"/>
          <w:sz w:val="24"/>
          <w:szCs w:val="24"/>
        </w:rPr>
        <w:t xml:space="preserve"> </w:t>
      </w:r>
      <w:r w:rsidR="00B809FF" w:rsidRPr="00AE0E51">
        <w:rPr>
          <w:rFonts w:ascii="Times New Roman" w:hAnsi="Times New Roman"/>
          <w:sz w:val="24"/>
          <w:szCs w:val="24"/>
        </w:rPr>
        <w:t>лица)</w:t>
      </w:r>
      <w:r w:rsidR="007915E5">
        <w:rPr>
          <w:rFonts w:ascii="Times New Roman" w:hAnsi="Times New Roman"/>
          <w:sz w:val="24"/>
          <w:szCs w:val="24"/>
        </w:rPr>
        <w:t xml:space="preserve"> </w:t>
      </w:r>
      <w:r w:rsidR="00B809FF" w:rsidRPr="00AE0E51">
        <w:rPr>
          <w:rFonts w:ascii="Times New Roman" w:hAnsi="Times New Roman"/>
          <w:sz w:val="24"/>
          <w:szCs w:val="24"/>
        </w:rPr>
        <w:t>и почтовый адрес каждого участника закупки, конверт с заявкой на участие</w:t>
      </w:r>
      <w:r w:rsidR="007915E5">
        <w:rPr>
          <w:rFonts w:ascii="Times New Roman" w:hAnsi="Times New Roman"/>
          <w:sz w:val="24"/>
          <w:szCs w:val="24"/>
        </w:rPr>
        <w:t xml:space="preserve"> </w:t>
      </w:r>
      <w:r w:rsidR="00B809FF" w:rsidRPr="00AE0E51">
        <w:rPr>
          <w:rFonts w:ascii="Times New Roman" w:hAnsi="Times New Roman"/>
          <w:sz w:val="24"/>
          <w:szCs w:val="24"/>
        </w:rPr>
        <w:t>в конкурсе</w:t>
      </w:r>
      <w:r w:rsidR="007915E5">
        <w:rPr>
          <w:rFonts w:ascii="Times New Roman" w:hAnsi="Times New Roman"/>
          <w:sz w:val="24"/>
          <w:szCs w:val="24"/>
        </w:rPr>
        <w:t xml:space="preserve"> </w:t>
      </w:r>
      <w:r w:rsidR="00B809FF" w:rsidRPr="00AE0E51">
        <w:rPr>
          <w:rFonts w:ascii="Times New Roman" w:hAnsi="Times New Roman"/>
          <w:sz w:val="24"/>
          <w:szCs w:val="24"/>
        </w:rPr>
        <w:t>которого вскрывается.</w:t>
      </w:r>
    </w:p>
    <w:p w14:paraId="72509937" w14:textId="77777777" w:rsidR="000B554E" w:rsidRPr="00AE0E51" w:rsidRDefault="000B554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5.3.</w:t>
      </w:r>
      <w:r w:rsidRPr="00AE0E51">
        <w:rPr>
          <w:rFonts w:ascii="Times New Roman" w:hAnsi="Times New Roman"/>
          <w:sz w:val="24"/>
          <w:szCs w:val="24"/>
        </w:rPr>
        <w:t xml:space="preserve"> Наличие документов, предусмотренных конкурсной документацией.</w:t>
      </w:r>
    </w:p>
    <w:p w14:paraId="1912C519"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5</w:t>
      </w:r>
      <w:r w:rsidR="00B809FF" w:rsidRPr="00896128">
        <w:rPr>
          <w:rFonts w:ascii="Times New Roman" w:hAnsi="Times New Roman"/>
          <w:b/>
          <w:sz w:val="24"/>
          <w:szCs w:val="24"/>
        </w:rPr>
        <w:t>.</w:t>
      </w:r>
      <w:r w:rsidR="000B554E" w:rsidRPr="00896128">
        <w:rPr>
          <w:rFonts w:ascii="Times New Roman" w:hAnsi="Times New Roman"/>
          <w:b/>
          <w:sz w:val="24"/>
          <w:szCs w:val="24"/>
        </w:rPr>
        <w:t>4</w:t>
      </w:r>
      <w:r w:rsidR="00B809FF" w:rsidRPr="00896128">
        <w:rPr>
          <w:rFonts w:ascii="Times New Roman" w:hAnsi="Times New Roman"/>
          <w:b/>
          <w:sz w:val="24"/>
          <w:szCs w:val="24"/>
        </w:rPr>
        <w:t>.</w:t>
      </w:r>
      <w:r w:rsidR="00B809FF" w:rsidRPr="00AE0E51">
        <w:rPr>
          <w:rFonts w:ascii="Times New Roman" w:hAnsi="Times New Roman"/>
          <w:sz w:val="24"/>
          <w:szCs w:val="24"/>
        </w:rPr>
        <w:t xml:space="preserve"> Любую другую информацию, которую комиссия </w:t>
      </w:r>
      <w:r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сочтёт нужной огласить.</w:t>
      </w:r>
    </w:p>
    <w:p w14:paraId="00201C23" w14:textId="77777777" w:rsidR="00DB11F5" w:rsidRPr="00AE0E51" w:rsidRDefault="00DB11F5" w:rsidP="00DB11F5">
      <w:pPr>
        <w:pStyle w:val="23"/>
        <w:shd w:val="clear" w:color="auto" w:fill="auto"/>
        <w:tabs>
          <w:tab w:val="left" w:pos="851"/>
        </w:tabs>
        <w:spacing w:line="240" w:lineRule="auto"/>
        <w:ind w:right="20" w:firstLine="0"/>
        <w:rPr>
          <w:sz w:val="24"/>
          <w:szCs w:val="24"/>
        </w:rPr>
      </w:pPr>
      <w:r w:rsidRPr="00896128">
        <w:rPr>
          <w:b/>
          <w:sz w:val="24"/>
          <w:szCs w:val="24"/>
        </w:rPr>
        <w:t>6.</w:t>
      </w:r>
      <w:r w:rsidRPr="00AE0E51">
        <w:rPr>
          <w:sz w:val="24"/>
          <w:szCs w:val="24"/>
        </w:rPr>
        <w:t xml:space="preserve"> Представителям участников закупки может быть предоставлено право для информационного сообщения по сути заявки </w:t>
      </w:r>
      <w:r w:rsidRPr="00AE0E51">
        <w:rPr>
          <w:color w:val="auto"/>
          <w:sz w:val="24"/>
          <w:szCs w:val="24"/>
        </w:rPr>
        <w:t>на участие в конкурсе</w:t>
      </w:r>
      <w:r w:rsidRPr="00AE0E51">
        <w:rPr>
          <w:sz w:val="24"/>
          <w:szCs w:val="24"/>
        </w:rPr>
        <w:t xml:space="preserve"> и ответов на вопро</w:t>
      </w:r>
      <w:r w:rsidRPr="00AE0E51">
        <w:rPr>
          <w:sz w:val="24"/>
          <w:szCs w:val="24"/>
        </w:rPr>
        <w:softHyphen/>
        <w:t>сы членов комиссии.</w:t>
      </w:r>
    </w:p>
    <w:p w14:paraId="6AE42C33"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7</w:t>
      </w:r>
      <w:r w:rsidR="00B809FF" w:rsidRPr="00896128">
        <w:rPr>
          <w:rFonts w:ascii="Times New Roman" w:hAnsi="Times New Roman"/>
          <w:b/>
          <w:sz w:val="24"/>
          <w:szCs w:val="24"/>
        </w:rPr>
        <w:t>.</w:t>
      </w:r>
      <w:r w:rsidR="00B809FF" w:rsidRPr="00AE0E51">
        <w:rPr>
          <w:rFonts w:ascii="Times New Roman" w:hAnsi="Times New Roman"/>
          <w:sz w:val="24"/>
          <w:szCs w:val="24"/>
        </w:rPr>
        <w:t xml:space="preserve"> </w:t>
      </w:r>
      <w:r w:rsidR="0074780E" w:rsidRPr="00AE0E51">
        <w:rPr>
          <w:rFonts w:ascii="Times New Roman" w:hAnsi="Times New Roman"/>
          <w:sz w:val="24"/>
          <w:szCs w:val="24"/>
        </w:rPr>
        <w:t>Заявки на участие в конкурсе</w:t>
      </w:r>
      <w:r w:rsidR="00B809FF" w:rsidRPr="00AE0E51">
        <w:rPr>
          <w:rFonts w:ascii="Times New Roman" w:hAnsi="Times New Roman"/>
          <w:sz w:val="24"/>
          <w:szCs w:val="24"/>
        </w:rPr>
        <w:t>, не вскрытые и не зачитанные в описанном выше порядке, не могут в</w:t>
      </w:r>
      <w:r w:rsidR="007915E5">
        <w:rPr>
          <w:rFonts w:ascii="Times New Roman" w:hAnsi="Times New Roman"/>
          <w:sz w:val="24"/>
          <w:szCs w:val="24"/>
        </w:rPr>
        <w:t xml:space="preserve"> </w:t>
      </w:r>
      <w:r w:rsidR="00B809FF" w:rsidRPr="00AE0E51">
        <w:rPr>
          <w:rFonts w:ascii="Times New Roman" w:hAnsi="Times New Roman"/>
          <w:sz w:val="24"/>
          <w:szCs w:val="24"/>
        </w:rPr>
        <w:t>дальнейшем приниматься в данной закупке к рассмотрению ни при каких условиях.</w:t>
      </w:r>
    </w:p>
    <w:p w14:paraId="4E80974A"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8</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По результатам процедуры вскрытия к</w:t>
      </w:r>
      <w:r w:rsidR="0011332E" w:rsidRPr="00AE0E51">
        <w:rPr>
          <w:rFonts w:ascii="Times New Roman" w:hAnsi="Times New Roman"/>
          <w:sz w:val="24"/>
          <w:szCs w:val="24"/>
        </w:rPr>
        <w:t xml:space="preserve">онвертов с заявками на участие в конкурсе </w:t>
      </w:r>
      <w:r w:rsidR="00B809FF" w:rsidRPr="00AE0E51">
        <w:rPr>
          <w:rFonts w:ascii="Times New Roman" w:hAnsi="Times New Roman"/>
          <w:sz w:val="24"/>
          <w:szCs w:val="24"/>
        </w:rPr>
        <w:t xml:space="preserve">комиссия </w:t>
      </w:r>
      <w:r w:rsidR="0011332E"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составляет</w:t>
      </w:r>
      <w:r w:rsidR="007915E5">
        <w:rPr>
          <w:rFonts w:ascii="Times New Roman" w:hAnsi="Times New Roman"/>
          <w:sz w:val="24"/>
          <w:szCs w:val="24"/>
        </w:rPr>
        <w:t xml:space="preserve"> </w:t>
      </w:r>
      <w:r w:rsidR="00B809FF" w:rsidRPr="00AE0E51">
        <w:rPr>
          <w:rFonts w:ascii="Times New Roman" w:hAnsi="Times New Roman"/>
          <w:sz w:val="24"/>
          <w:szCs w:val="24"/>
        </w:rPr>
        <w:t>протокол</w:t>
      </w:r>
      <w:r w:rsidR="00BB1AF0" w:rsidRPr="00AE0E51">
        <w:rPr>
          <w:rFonts w:ascii="Times New Roman" w:hAnsi="Times New Roman"/>
          <w:sz w:val="24"/>
          <w:szCs w:val="24"/>
        </w:rPr>
        <w:t xml:space="preserve"> вскрытия конвертов с заявками на участие в </w:t>
      </w:r>
      <w:r w:rsidR="003A3682" w:rsidRPr="00AE0E51">
        <w:rPr>
          <w:rFonts w:ascii="Times New Roman" w:hAnsi="Times New Roman"/>
          <w:sz w:val="24"/>
          <w:szCs w:val="24"/>
        </w:rPr>
        <w:t xml:space="preserve">конкурсе, </w:t>
      </w:r>
      <w:r w:rsidR="00B809FF" w:rsidRPr="00AE0E51">
        <w:rPr>
          <w:rFonts w:ascii="Times New Roman" w:hAnsi="Times New Roman"/>
          <w:sz w:val="24"/>
          <w:szCs w:val="24"/>
        </w:rPr>
        <w:t>который должен содержать оглашённые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с </w:t>
      </w:r>
      <w:r w:rsidR="003A3682" w:rsidRPr="00AE0E51">
        <w:rPr>
          <w:rFonts w:ascii="Times New Roman" w:hAnsi="Times New Roman"/>
          <w:sz w:val="24"/>
          <w:szCs w:val="24"/>
        </w:rPr>
        <w:t xml:space="preserve">пунктом </w:t>
      </w:r>
      <w:r w:rsidR="00B809FF" w:rsidRPr="00AE0E51">
        <w:rPr>
          <w:rFonts w:ascii="Times New Roman" w:hAnsi="Times New Roman"/>
          <w:sz w:val="24"/>
          <w:szCs w:val="24"/>
        </w:rPr>
        <w:t>5 настоящей Статьи сведения, а также:</w:t>
      </w:r>
    </w:p>
    <w:p w14:paraId="3638D65D" w14:textId="77777777" w:rsidR="003702BD" w:rsidRPr="00AE0E51" w:rsidRDefault="00083F61" w:rsidP="003702BD">
      <w:pPr>
        <w:pStyle w:val="23"/>
        <w:shd w:val="clear" w:color="auto" w:fill="auto"/>
        <w:tabs>
          <w:tab w:val="left" w:pos="567"/>
          <w:tab w:val="left" w:pos="851"/>
        </w:tabs>
        <w:spacing w:line="240" w:lineRule="auto"/>
        <w:ind w:firstLine="0"/>
        <w:rPr>
          <w:color w:val="auto"/>
          <w:sz w:val="24"/>
          <w:szCs w:val="24"/>
        </w:rPr>
      </w:pPr>
      <w:r w:rsidRPr="00D56D2E">
        <w:rPr>
          <w:b/>
          <w:sz w:val="24"/>
          <w:szCs w:val="24"/>
        </w:rPr>
        <w:t>8</w:t>
      </w:r>
      <w:r w:rsidR="003702BD" w:rsidRPr="00D56D2E">
        <w:rPr>
          <w:b/>
          <w:sz w:val="24"/>
          <w:szCs w:val="24"/>
        </w:rPr>
        <w:t>.1.</w:t>
      </w:r>
      <w:r w:rsidR="003702BD" w:rsidRPr="00AE0E51">
        <w:rPr>
          <w:sz w:val="24"/>
          <w:szCs w:val="24"/>
        </w:rPr>
        <w:t xml:space="preserve"> Дата </w:t>
      </w:r>
      <w:r w:rsidR="003702BD" w:rsidRPr="00AE0E51">
        <w:rPr>
          <w:color w:val="auto"/>
          <w:sz w:val="24"/>
          <w:szCs w:val="24"/>
        </w:rPr>
        <w:t>подписания протокола.</w:t>
      </w:r>
    </w:p>
    <w:p w14:paraId="3D847784" w14:textId="77777777" w:rsidR="003702BD" w:rsidRPr="00AE0E51" w:rsidRDefault="00083F61" w:rsidP="003702BD">
      <w:pPr>
        <w:pStyle w:val="23"/>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3702BD" w:rsidRPr="00D56D2E">
        <w:rPr>
          <w:b/>
          <w:color w:val="auto"/>
          <w:sz w:val="24"/>
          <w:szCs w:val="24"/>
        </w:rPr>
        <w:t>.2.</w:t>
      </w:r>
      <w:r w:rsidR="003702BD" w:rsidRPr="00AE0E51">
        <w:rPr>
          <w:color w:val="auto"/>
          <w:sz w:val="24"/>
          <w:szCs w:val="24"/>
        </w:rPr>
        <w:t xml:space="preserve"> Количество поданных на участие в закупке (этапе закупки) заявок, а также дата и время регистрации каждой такой заявки.</w:t>
      </w:r>
    </w:p>
    <w:p w14:paraId="1DE9D29B" w14:textId="77777777" w:rsidR="003702BD" w:rsidRPr="00AE0E51" w:rsidRDefault="00083F61" w:rsidP="00A56945">
      <w:pPr>
        <w:pStyle w:val="23"/>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A56945" w:rsidRPr="00D56D2E">
        <w:rPr>
          <w:b/>
          <w:color w:val="auto"/>
          <w:sz w:val="24"/>
          <w:szCs w:val="24"/>
        </w:rPr>
        <w:t>.3</w:t>
      </w:r>
      <w:r w:rsidR="00A56945" w:rsidRPr="00AE0E51">
        <w:rPr>
          <w:color w:val="auto"/>
          <w:sz w:val="24"/>
          <w:szCs w:val="24"/>
        </w:rPr>
        <w:t>. П</w:t>
      </w:r>
      <w:r w:rsidR="003702BD" w:rsidRPr="00AE0E51">
        <w:rPr>
          <w:color w:val="auto"/>
          <w:sz w:val="24"/>
          <w:szCs w:val="24"/>
        </w:rPr>
        <w:t>ричины, по которым конкурентная закупка признана несостоявшейся, в слу</w:t>
      </w:r>
      <w:r w:rsidR="003702BD" w:rsidRPr="00AE0E51">
        <w:rPr>
          <w:color w:val="auto"/>
          <w:sz w:val="24"/>
          <w:szCs w:val="24"/>
        </w:rPr>
        <w:softHyphen/>
        <w:t>чае ее признания таковой.</w:t>
      </w:r>
    </w:p>
    <w:p w14:paraId="2E413B02" w14:textId="77777777" w:rsidR="00B809FF" w:rsidRPr="00FA0002" w:rsidRDefault="00083F61"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9</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w:t>
      </w:r>
      <w:r w:rsidR="00B809FF" w:rsidRPr="00FA0002">
        <w:rPr>
          <w:rFonts w:ascii="Times New Roman" w:hAnsi="Times New Roman"/>
          <w:sz w:val="24"/>
          <w:szCs w:val="24"/>
        </w:rPr>
        <w:t>случае если по окончании срока подачи заявок на участие в конкурсе подана только</w:t>
      </w:r>
      <w:r w:rsidR="007915E5" w:rsidRPr="00FA0002">
        <w:rPr>
          <w:rFonts w:ascii="Times New Roman" w:hAnsi="Times New Roman"/>
          <w:sz w:val="24"/>
          <w:szCs w:val="24"/>
        </w:rPr>
        <w:t xml:space="preserve"> </w:t>
      </w:r>
      <w:r w:rsidR="00B809FF" w:rsidRPr="00FA0002">
        <w:rPr>
          <w:rFonts w:ascii="Times New Roman" w:hAnsi="Times New Roman"/>
          <w:sz w:val="24"/>
          <w:szCs w:val="24"/>
        </w:rPr>
        <w:t>одна заявка на участие в конкурсе или не подано ни одной заявки на участие в конкурсе, в</w:t>
      </w:r>
      <w:r w:rsidR="007915E5" w:rsidRPr="00FA0002">
        <w:rPr>
          <w:rFonts w:ascii="Times New Roman" w:hAnsi="Times New Roman"/>
          <w:sz w:val="24"/>
          <w:szCs w:val="24"/>
        </w:rPr>
        <w:t xml:space="preserve"> </w:t>
      </w:r>
      <w:r w:rsidR="00B809FF" w:rsidRPr="00FA0002">
        <w:rPr>
          <w:rFonts w:ascii="Times New Roman" w:hAnsi="Times New Roman"/>
          <w:sz w:val="24"/>
          <w:szCs w:val="24"/>
        </w:rPr>
        <w:t>указанный протокол вносится информация о признании конкурса несостоявшимся.</w:t>
      </w:r>
    </w:p>
    <w:p w14:paraId="17818622" w14:textId="48BAD422" w:rsidR="00B809FF" w:rsidRPr="00FA0002" w:rsidRDefault="003B41ED" w:rsidP="0024373E">
      <w:pPr>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t>10</w:t>
      </w:r>
      <w:r w:rsidR="00B809FF" w:rsidRPr="00FA0002">
        <w:rPr>
          <w:rFonts w:ascii="Times New Roman" w:hAnsi="Times New Roman"/>
          <w:b/>
          <w:sz w:val="24"/>
          <w:szCs w:val="24"/>
        </w:rPr>
        <w:t>.</w:t>
      </w:r>
      <w:r w:rsidR="00B809FF" w:rsidRPr="00FA0002">
        <w:rPr>
          <w:rFonts w:ascii="Times New Roman" w:hAnsi="Times New Roman"/>
          <w:sz w:val="24"/>
          <w:szCs w:val="24"/>
        </w:rPr>
        <w:t xml:space="preserve"> Протокол вскрытия конвертов с </w:t>
      </w:r>
      <w:r w:rsidR="00162EFE" w:rsidRPr="00FA0002">
        <w:rPr>
          <w:rFonts w:ascii="Times New Roman" w:hAnsi="Times New Roman"/>
          <w:sz w:val="24"/>
          <w:szCs w:val="24"/>
        </w:rPr>
        <w:t xml:space="preserve">заявками на участие в конкурсе </w:t>
      </w:r>
      <w:r w:rsidR="00B809FF" w:rsidRPr="00FA0002">
        <w:rPr>
          <w:rFonts w:ascii="Times New Roman" w:hAnsi="Times New Roman"/>
          <w:sz w:val="24"/>
          <w:szCs w:val="24"/>
        </w:rPr>
        <w:t>подписывается всеми</w:t>
      </w:r>
      <w:r w:rsidR="002441E0" w:rsidRPr="00FA0002">
        <w:rPr>
          <w:rFonts w:ascii="Times New Roman" w:hAnsi="Times New Roman"/>
          <w:sz w:val="24"/>
          <w:szCs w:val="24"/>
        </w:rPr>
        <w:t xml:space="preserve"> </w:t>
      </w:r>
      <w:r w:rsidR="00B809FF" w:rsidRPr="00FA0002">
        <w:rPr>
          <w:rFonts w:ascii="Times New Roman" w:hAnsi="Times New Roman"/>
          <w:sz w:val="24"/>
          <w:szCs w:val="24"/>
        </w:rPr>
        <w:t>прису</w:t>
      </w:r>
      <w:r w:rsidR="00162EFE" w:rsidRPr="00FA0002">
        <w:rPr>
          <w:rFonts w:ascii="Times New Roman" w:hAnsi="Times New Roman"/>
          <w:sz w:val="24"/>
          <w:szCs w:val="24"/>
        </w:rPr>
        <w:t xml:space="preserve">тствующими на заседании членами </w:t>
      </w:r>
      <w:r w:rsidR="00B809FF" w:rsidRPr="00FA0002">
        <w:rPr>
          <w:rFonts w:ascii="Times New Roman" w:hAnsi="Times New Roman"/>
          <w:sz w:val="24"/>
          <w:szCs w:val="24"/>
        </w:rPr>
        <w:t>комиссии</w:t>
      </w:r>
      <w:r w:rsidR="00162EFE" w:rsidRPr="00FA0002">
        <w:rPr>
          <w:rFonts w:ascii="Times New Roman" w:hAnsi="Times New Roman"/>
          <w:sz w:val="24"/>
          <w:szCs w:val="24"/>
        </w:rPr>
        <w:t xml:space="preserve"> по осуществлению закупок</w:t>
      </w:r>
      <w:r w:rsidR="00B809FF" w:rsidRPr="00FA0002">
        <w:rPr>
          <w:rFonts w:ascii="Times New Roman" w:hAnsi="Times New Roman"/>
          <w:sz w:val="24"/>
          <w:szCs w:val="24"/>
        </w:rPr>
        <w:t xml:space="preserve"> не позднее трёх рабочих</w:t>
      </w:r>
      <w:r w:rsidR="007915E5" w:rsidRPr="00FA0002">
        <w:rPr>
          <w:rFonts w:ascii="Times New Roman" w:hAnsi="Times New Roman"/>
          <w:sz w:val="24"/>
          <w:szCs w:val="24"/>
        </w:rPr>
        <w:t xml:space="preserve"> </w:t>
      </w:r>
      <w:r w:rsidR="00B809FF" w:rsidRPr="00FA0002">
        <w:rPr>
          <w:rFonts w:ascii="Times New Roman" w:hAnsi="Times New Roman"/>
          <w:sz w:val="24"/>
          <w:szCs w:val="24"/>
        </w:rPr>
        <w:t xml:space="preserve">дней со дня проведения процедуры вскрытия конвертов с </w:t>
      </w:r>
      <w:r w:rsidR="00162EFE" w:rsidRPr="00FA0002">
        <w:rPr>
          <w:rFonts w:ascii="Times New Roman" w:hAnsi="Times New Roman"/>
          <w:sz w:val="24"/>
          <w:szCs w:val="24"/>
        </w:rPr>
        <w:t>заявками на участие в конкурсе</w:t>
      </w:r>
      <w:r w:rsidR="00B809FF" w:rsidRPr="00FA0002">
        <w:rPr>
          <w:rFonts w:ascii="Times New Roman" w:hAnsi="Times New Roman"/>
          <w:sz w:val="24"/>
          <w:szCs w:val="24"/>
        </w:rPr>
        <w:t>.</w:t>
      </w:r>
    </w:p>
    <w:p w14:paraId="5F0387FD" w14:textId="03F1199C" w:rsidR="00B809FF" w:rsidRPr="00FA0002" w:rsidRDefault="003B41ED" w:rsidP="0024373E">
      <w:pPr>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lastRenderedPageBreak/>
        <w:t>11</w:t>
      </w:r>
      <w:r w:rsidR="00B809FF" w:rsidRPr="00FA0002">
        <w:rPr>
          <w:rFonts w:ascii="Times New Roman" w:hAnsi="Times New Roman"/>
          <w:b/>
          <w:sz w:val="24"/>
          <w:szCs w:val="24"/>
        </w:rPr>
        <w:t>.</w:t>
      </w:r>
      <w:r w:rsidR="00B809FF" w:rsidRPr="00FA0002">
        <w:rPr>
          <w:rFonts w:ascii="Times New Roman" w:hAnsi="Times New Roman"/>
          <w:sz w:val="24"/>
          <w:szCs w:val="24"/>
        </w:rPr>
        <w:t xml:space="preserve"> Указанный протокол размещается заказчиком не позднее чем через три дня со дня</w:t>
      </w:r>
      <w:r w:rsidR="007A5E34" w:rsidRPr="00FA0002">
        <w:rPr>
          <w:rFonts w:ascii="Times New Roman" w:hAnsi="Times New Roman"/>
          <w:sz w:val="24"/>
          <w:szCs w:val="24"/>
        </w:rPr>
        <w:t xml:space="preserve"> </w:t>
      </w:r>
      <w:r w:rsidR="00B809FF" w:rsidRPr="00FA0002">
        <w:rPr>
          <w:rFonts w:ascii="Times New Roman" w:hAnsi="Times New Roman"/>
          <w:sz w:val="24"/>
          <w:szCs w:val="24"/>
        </w:rPr>
        <w:t xml:space="preserve">подписания </w:t>
      </w:r>
      <w:bookmarkStart w:id="42" w:name="_Hlk108022867"/>
      <w:r w:rsidR="00B809FF" w:rsidRPr="00FA0002">
        <w:rPr>
          <w:rFonts w:ascii="Times New Roman" w:hAnsi="Times New Roman"/>
          <w:sz w:val="24"/>
          <w:szCs w:val="24"/>
        </w:rPr>
        <w:t>в единой информационной системе</w:t>
      </w:r>
      <w:bookmarkStart w:id="43" w:name="_Hlk108022908"/>
      <w:bookmarkEnd w:id="42"/>
      <w:r w:rsidR="00347D4C" w:rsidRPr="00FA0002">
        <w:rPr>
          <w:rFonts w:ascii="Times New Roman" w:hAnsi="Times New Roman"/>
          <w:sz w:val="24"/>
          <w:szCs w:val="24"/>
        </w:rPr>
        <w:t>, на официальном сайте, за исключением случаев, предусмотренных Федеральным законом № 223-ФЗ</w:t>
      </w:r>
      <w:bookmarkEnd w:id="43"/>
      <w:r w:rsidR="00B809FF" w:rsidRPr="00FA0002">
        <w:rPr>
          <w:rFonts w:ascii="Times New Roman" w:hAnsi="Times New Roman"/>
          <w:sz w:val="24"/>
          <w:szCs w:val="24"/>
        </w:rPr>
        <w:t>.</w:t>
      </w:r>
    </w:p>
    <w:p w14:paraId="2584D33F" w14:textId="77777777" w:rsidR="00200A8F" w:rsidRPr="00FA0002" w:rsidRDefault="00200A8F" w:rsidP="0024373E">
      <w:pPr>
        <w:autoSpaceDE w:val="0"/>
        <w:autoSpaceDN w:val="0"/>
        <w:adjustRightInd w:val="0"/>
        <w:spacing w:after="0" w:line="240" w:lineRule="auto"/>
        <w:jc w:val="both"/>
        <w:rPr>
          <w:rFonts w:ascii="Times New Roman" w:hAnsi="Times New Roman"/>
          <w:sz w:val="24"/>
          <w:szCs w:val="24"/>
        </w:rPr>
      </w:pPr>
    </w:p>
    <w:p w14:paraId="73A8E5A9" w14:textId="77777777" w:rsidR="00200A8F" w:rsidRPr="00FA0002" w:rsidRDefault="00B809FF" w:rsidP="00200A8F">
      <w:pPr>
        <w:pStyle w:val="10"/>
        <w:spacing w:before="0" w:line="240" w:lineRule="auto"/>
        <w:rPr>
          <w:rFonts w:ascii="Times New Roman" w:hAnsi="Times New Roman"/>
          <w:b w:val="0"/>
          <w:color w:val="auto"/>
          <w:sz w:val="24"/>
          <w:szCs w:val="24"/>
          <w:lang w:bidi="ru-RU"/>
        </w:rPr>
      </w:pPr>
      <w:bookmarkStart w:id="44" w:name="_Toc460489111"/>
      <w:r w:rsidRPr="00FA0002">
        <w:rPr>
          <w:rFonts w:ascii="Times New Roman" w:hAnsi="Times New Roman"/>
          <w:color w:val="auto"/>
          <w:sz w:val="24"/>
          <w:szCs w:val="24"/>
        </w:rPr>
        <w:t xml:space="preserve">Статья </w:t>
      </w:r>
      <w:r w:rsidR="003A3682" w:rsidRPr="00FA0002">
        <w:rPr>
          <w:rFonts w:ascii="Times New Roman" w:hAnsi="Times New Roman"/>
          <w:color w:val="auto"/>
          <w:sz w:val="24"/>
          <w:szCs w:val="24"/>
        </w:rPr>
        <w:t>29</w:t>
      </w:r>
      <w:r w:rsidRPr="00FA0002">
        <w:rPr>
          <w:rFonts w:ascii="Times New Roman" w:hAnsi="Times New Roman"/>
          <w:color w:val="auto"/>
          <w:sz w:val="24"/>
          <w:szCs w:val="24"/>
        </w:rPr>
        <w:t xml:space="preserve">. </w:t>
      </w:r>
      <w:bookmarkEnd w:id="44"/>
      <w:r w:rsidR="00200A8F" w:rsidRPr="00FA0002">
        <w:rPr>
          <w:rFonts w:ascii="Times New Roman" w:hAnsi="Times New Roman"/>
          <w:color w:val="auto"/>
          <w:sz w:val="24"/>
          <w:szCs w:val="24"/>
          <w:lang w:bidi="ru-RU"/>
        </w:rPr>
        <w:t xml:space="preserve">Рассмотрение, оценка и сопоставление заявок </w:t>
      </w:r>
      <w:r w:rsidR="00200A8F" w:rsidRPr="00FA0002">
        <w:rPr>
          <w:rFonts w:ascii="Times New Roman" w:hAnsi="Times New Roman"/>
          <w:color w:val="auto"/>
          <w:sz w:val="24"/>
          <w:szCs w:val="24"/>
        </w:rPr>
        <w:t>на участие в конкурс</w:t>
      </w:r>
      <w:r w:rsidR="000D5923" w:rsidRPr="00FA0002">
        <w:rPr>
          <w:rFonts w:ascii="Times New Roman" w:hAnsi="Times New Roman"/>
          <w:color w:val="auto"/>
          <w:sz w:val="24"/>
          <w:szCs w:val="24"/>
        </w:rPr>
        <w:t>е</w:t>
      </w:r>
    </w:p>
    <w:p w14:paraId="317F7311"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w:t>
      </w:r>
      <w:r w:rsidRPr="00FA0002">
        <w:rPr>
          <w:color w:val="000000"/>
          <w:sz w:val="24"/>
          <w:szCs w:val="24"/>
          <w:lang w:bidi="ru-RU"/>
        </w:rPr>
        <w:t xml:space="preserve"> Для рассмотрения, оценки и сопоставления конкурсных заявок комиссия вправе привлекать экспер</w:t>
      </w:r>
      <w:r w:rsidRPr="00FA0002">
        <w:rPr>
          <w:color w:val="000000"/>
          <w:sz w:val="24"/>
          <w:szCs w:val="24"/>
          <w:lang w:bidi="ru-RU"/>
        </w:rPr>
        <w:softHyphen/>
        <w:t>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w:t>
      </w:r>
      <w:r w:rsidRPr="00FA0002">
        <w:rPr>
          <w:color w:val="000000"/>
          <w:sz w:val="24"/>
          <w:szCs w:val="24"/>
          <w:lang w:bidi="ru-RU"/>
        </w:rPr>
        <w:softHyphen/>
        <w:t>ключение для принятия решения по определению победителя. Комиссия впра</w:t>
      </w:r>
      <w:r w:rsidRPr="00FA0002">
        <w:rPr>
          <w:color w:val="000000"/>
          <w:sz w:val="24"/>
          <w:szCs w:val="24"/>
          <w:lang w:bidi="ru-RU"/>
        </w:rPr>
        <w:softHyphen/>
        <w:t>ве не согласиться</w:t>
      </w:r>
      <w:r w:rsidRPr="00AE0E51">
        <w:rPr>
          <w:color w:val="000000"/>
          <w:sz w:val="24"/>
          <w:szCs w:val="24"/>
          <w:lang w:bidi="ru-RU"/>
        </w:rPr>
        <w:t xml:space="preserve"> с выводами и рекомендациями, изложенными в экспертном за</w:t>
      </w:r>
      <w:r w:rsidRPr="00AE0E51">
        <w:rPr>
          <w:color w:val="000000"/>
          <w:sz w:val="24"/>
          <w:szCs w:val="24"/>
          <w:lang w:bidi="ru-RU"/>
        </w:rPr>
        <w:softHyphen/>
        <w:t xml:space="preserve">ключении, направить заявки </w:t>
      </w:r>
      <w:r w:rsidRPr="00AE0E51">
        <w:rPr>
          <w:sz w:val="24"/>
          <w:szCs w:val="24"/>
        </w:rPr>
        <w:t>на участие в конкурс</w:t>
      </w:r>
      <w:r w:rsidR="000D5923" w:rsidRPr="00AE0E51">
        <w:rPr>
          <w:sz w:val="24"/>
          <w:szCs w:val="24"/>
        </w:rPr>
        <w:t>е</w:t>
      </w:r>
      <w:r w:rsidR="00FB1D60">
        <w:rPr>
          <w:sz w:val="24"/>
          <w:szCs w:val="24"/>
        </w:rPr>
        <w:t xml:space="preserve"> </w:t>
      </w:r>
      <w:r w:rsidRPr="00AE0E51">
        <w:rPr>
          <w:color w:val="000000"/>
          <w:sz w:val="24"/>
          <w:szCs w:val="24"/>
          <w:lang w:bidi="ru-RU"/>
        </w:rPr>
        <w:t>на повторное рассмотрение, оценку и сопоставление, привлечь других экспертов и специалистов либо принять реше</w:t>
      </w:r>
      <w:r w:rsidRPr="00AE0E51">
        <w:rPr>
          <w:color w:val="000000"/>
          <w:sz w:val="24"/>
          <w:szCs w:val="24"/>
          <w:lang w:bidi="ru-RU"/>
        </w:rPr>
        <w:softHyphen/>
        <w:t>ние самостоятельно. При этом лица, участвующие в рассмотрении, оценке и со</w:t>
      </w:r>
      <w:r w:rsidRPr="00AE0E51">
        <w:rPr>
          <w:color w:val="000000"/>
          <w:sz w:val="24"/>
          <w:szCs w:val="24"/>
          <w:lang w:bidi="ru-RU"/>
        </w:rPr>
        <w:softHyphen/>
        <w:t>поставлении заявок, в том числе члены комиссии должны обеспечить конфиден</w:t>
      </w:r>
      <w:r w:rsidRPr="00AE0E51">
        <w:rPr>
          <w:color w:val="000000"/>
          <w:sz w:val="24"/>
          <w:szCs w:val="24"/>
          <w:lang w:bidi="ru-RU"/>
        </w:rPr>
        <w:softHyphen/>
        <w:t>циальность процесса оценки.</w:t>
      </w:r>
    </w:p>
    <w:p w14:paraId="016E1198"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2.</w:t>
      </w:r>
      <w:r w:rsidRPr="00AE0E51">
        <w:rPr>
          <w:color w:val="000000"/>
          <w:sz w:val="24"/>
          <w:szCs w:val="24"/>
          <w:lang w:bidi="ru-RU"/>
        </w:rPr>
        <w:t xml:space="preserve"> Рассмотрение, оценка и сопоставление конкурсных заявок осуществляет</w:t>
      </w:r>
      <w:r w:rsidRPr="00AE0E51">
        <w:rPr>
          <w:color w:val="000000"/>
          <w:sz w:val="24"/>
          <w:szCs w:val="24"/>
          <w:lang w:bidi="ru-RU"/>
        </w:rPr>
        <w:softHyphen/>
        <w:t>ся в следующем порядке:</w:t>
      </w:r>
    </w:p>
    <w:p w14:paraId="76A5B375"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2.1.</w:t>
      </w:r>
      <w:r w:rsidRPr="00AE0E51">
        <w:rPr>
          <w:color w:val="000000"/>
          <w:sz w:val="24"/>
          <w:szCs w:val="24"/>
          <w:lang w:bidi="ru-RU"/>
        </w:rPr>
        <w:t xml:space="preserve"> Проведение отборочной стадии.</w:t>
      </w:r>
    </w:p>
    <w:p w14:paraId="4DE27508"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2.2.</w:t>
      </w:r>
      <w:r w:rsidRPr="00AE0E51">
        <w:rPr>
          <w:color w:val="000000"/>
          <w:sz w:val="24"/>
          <w:szCs w:val="24"/>
          <w:lang w:bidi="ru-RU"/>
        </w:rPr>
        <w:t xml:space="preserve"> Проведение оценочной стадии.</w:t>
      </w:r>
    </w:p>
    <w:p w14:paraId="03B09E15"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3.</w:t>
      </w:r>
      <w:r w:rsidRPr="00AE0E51">
        <w:rPr>
          <w:color w:val="000000"/>
          <w:sz w:val="24"/>
          <w:szCs w:val="24"/>
          <w:lang w:bidi="ru-RU"/>
        </w:rPr>
        <w:t xml:space="preserve"> </w:t>
      </w:r>
      <w:r w:rsidRPr="00AE0E51">
        <w:rPr>
          <w:rStyle w:val="af5"/>
          <w:rFonts w:eastAsia="Sylfaen"/>
          <w:sz w:val="24"/>
          <w:szCs w:val="24"/>
        </w:rPr>
        <w:t xml:space="preserve">Отборочная стадия. </w:t>
      </w:r>
      <w:r w:rsidRPr="00AE0E51">
        <w:rPr>
          <w:color w:val="000000"/>
          <w:sz w:val="24"/>
          <w:szCs w:val="24"/>
          <w:lang w:bidi="ru-RU"/>
        </w:rPr>
        <w:t>В рамках отборочной стадии последовательно выпол</w:t>
      </w:r>
      <w:r w:rsidRPr="00AE0E51">
        <w:rPr>
          <w:color w:val="000000"/>
          <w:sz w:val="24"/>
          <w:szCs w:val="24"/>
          <w:lang w:bidi="ru-RU"/>
        </w:rPr>
        <w:softHyphen/>
        <w:t>няются следующие действия:</w:t>
      </w:r>
    </w:p>
    <w:p w14:paraId="29AD4DDE"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3.1.</w:t>
      </w:r>
      <w:r w:rsidRPr="00AE0E51">
        <w:rPr>
          <w:color w:val="000000"/>
          <w:sz w:val="24"/>
          <w:szCs w:val="24"/>
          <w:lang w:bidi="ru-RU"/>
        </w:rPr>
        <w:t xml:space="preserve"> Затребование от участников закупки разъяснения положений заявок </w:t>
      </w:r>
      <w:r w:rsidR="000D5923" w:rsidRPr="00AE0E51">
        <w:rPr>
          <w:sz w:val="24"/>
          <w:szCs w:val="24"/>
        </w:rPr>
        <w:t xml:space="preserve">на участие в конкурсе </w:t>
      </w:r>
      <w:r w:rsidRPr="00AE0E51">
        <w:rPr>
          <w:color w:val="000000"/>
          <w:sz w:val="24"/>
          <w:szCs w:val="24"/>
          <w:lang w:bidi="ru-RU"/>
        </w:rPr>
        <w:t>и представления недостающих документов (при необходи</w:t>
      </w:r>
      <w:r w:rsidRPr="00AE0E51">
        <w:rPr>
          <w:color w:val="000000"/>
          <w:sz w:val="24"/>
          <w:szCs w:val="24"/>
          <w:lang w:bidi="ru-RU"/>
        </w:rPr>
        <w:softHyphen/>
        <w:t>мости). При этом не допускаются запросы или требования о представлении не</w:t>
      </w:r>
      <w:r w:rsidRPr="00AE0E51">
        <w:rPr>
          <w:color w:val="000000"/>
          <w:sz w:val="24"/>
          <w:szCs w:val="24"/>
          <w:lang w:bidi="ru-RU"/>
        </w:rPr>
        <w:softHyphen/>
        <w:t>достающих документов, направленные на изменение существа заяв</w:t>
      </w:r>
      <w:r w:rsidRPr="00AE0E51">
        <w:rPr>
          <w:color w:val="000000"/>
          <w:sz w:val="24"/>
          <w:szCs w:val="24"/>
          <w:lang w:bidi="ru-RU"/>
        </w:rPr>
        <w:softHyphen/>
        <w:t>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w:t>
      </w:r>
      <w:r w:rsidRPr="00AE0E51">
        <w:rPr>
          <w:color w:val="000000"/>
          <w:sz w:val="24"/>
          <w:szCs w:val="24"/>
          <w:lang w:bidi="ru-RU"/>
        </w:rPr>
        <w:softHyphen/>
        <w:t>же запросы на изменение или представление отсутствующего обеспечения заявки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w:t>
      </w:r>
    </w:p>
    <w:p w14:paraId="78910700" w14:textId="77777777" w:rsidR="00200A8F" w:rsidRPr="00AE0E51" w:rsidRDefault="000D5923" w:rsidP="000D5923">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3.2.</w:t>
      </w:r>
      <w:r w:rsidRPr="00AE0E51">
        <w:rPr>
          <w:color w:val="000000"/>
          <w:sz w:val="24"/>
          <w:szCs w:val="24"/>
          <w:lang w:bidi="ru-RU"/>
        </w:rPr>
        <w:t xml:space="preserve"> </w:t>
      </w:r>
      <w:r w:rsidR="00200A8F" w:rsidRPr="00AE0E51">
        <w:rPr>
          <w:color w:val="000000"/>
          <w:sz w:val="24"/>
          <w:szCs w:val="24"/>
          <w:lang w:bidi="ru-RU"/>
        </w:rPr>
        <w:t>Исправление арифметических, грамматических и иных очевидных оши</w:t>
      </w:r>
      <w:r w:rsidR="00200A8F" w:rsidRPr="00AE0E51">
        <w:rPr>
          <w:color w:val="000000"/>
          <w:sz w:val="24"/>
          <w:szCs w:val="24"/>
          <w:lang w:bidi="ru-RU"/>
        </w:rPr>
        <w:softHyphen/>
        <w:t xml:space="preserve">бок, выявленных в ходе рассмотрения заявок </w:t>
      </w:r>
      <w:r w:rsidRPr="00AE0E51">
        <w:rPr>
          <w:sz w:val="24"/>
          <w:szCs w:val="24"/>
        </w:rPr>
        <w:t xml:space="preserve">на участие в конкурсе </w:t>
      </w:r>
      <w:r w:rsidR="00200A8F" w:rsidRPr="00AE0E51">
        <w:rPr>
          <w:color w:val="000000"/>
          <w:sz w:val="24"/>
          <w:szCs w:val="24"/>
          <w:lang w:bidi="ru-RU"/>
        </w:rPr>
        <w:t>с обязательным уведом</w:t>
      </w:r>
      <w:r w:rsidR="00200A8F" w:rsidRPr="00AE0E51">
        <w:rPr>
          <w:color w:val="000000"/>
          <w:sz w:val="24"/>
          <w:szCs w:val="24"/>
          <w:lang w:bidi="ru-RU"/>
        </w:rPr>
        <w:softHyphen/>
        <w:t>лением о любом подобном исправлении участника закупки, представившего соот</w:t>
      </w:r>
      <w:r w:rsidR="00200A8F" w:rsidRPr="00AE0E51">
        <w:rPr>
          <w:color w:val="000000"/>
          <w:sz w:val="24"/>
          <w:szCs w:val="24"/>
          <w:lang w:bidi="ru-RU"/>
        </w:rPr>
        <w:softHyphen/>
        <w:t>ветствующую заявку, и получением его согласия в письменной форме</w:t>
      </w:r>
      <w:r w:rsidRPr="00AE0E51">
        <w:rPr>
          <w:color w:val="000000"/>
          <w:sz w:val="24"/>
          <w:szCs w:val="24"/>
          <w:lang w:bidi="ru-RU"/>
        </w:rPr>
        <w:t>.</w:t>
      </w:r>
    </w:p>
    <w:p w14:paraId="6EC68488" w14:textId="77777777" w:rsidR="00200A8F" w:rsidRPr="00666BD1" w:rsidRDefault="000D5923" w:rsidP="000D5923">
      <w:pPr>
        <w:pStyle w:val="13"/>
        <w:widowControl w:val="0"/>
        <w:shd w:val="clear" w:color="auto" w:fill="auto"/>
        <w:tabs>
          <w:tab w:val="left" w:pos="851"/>
        </w:tabs>
        <w:spacing w:after="0" w:line="240" w:lineRule="auto"/>
        <w:jc w:val="both"/>
        <w:rPr>
          <w:sz w:val="24"/>
          <w:szCs w:val="24"/>
        </w:rPr>
      </w:pPr>
      <w:r w:rsidRPr="00666BD1">
        <w:rPr>
          <w:b/>
          <w:color w:val="000000"/>
          <w:sz w:val="24"/>
          <w:szCs w:val="24"/>
          <w:lang w:bidi="ru-RU"/>
        </w:rPr>
        <w:t>3.3.</w:t>
      </w:r>
      <w:r w:rsidRPr="00666BD1">
        <w:rPr>
          <w:color w:val="000000"/>
          <w:sz w:val="24"/>
          <w:szCs w:val="24"/>
          <w:lang w:bidi="ru-RU"/>
        </w:rPr>
        <w:t xml:space="preserve"> </w:t>
      </w:r>
      <w:r w:rsidR="00200A8F" w:rsidRPr="00666BD1">
        <w:rPr>
          <w:color w:val="000000"/>
          <w:sz w:val="24"/>
          <w:szCs w:val="24"/>
          <w:lang w:bidi="ru-RU"/>
        </w:rPr>
        <w:t>Проверка участников закупки на соответствие требованиям заказчика и проверка их заявок на соблюдение требований конкурсной документации к со</w:t>
      </w:r>
      <w:r w:rsidR="00200A8F" w:rsidRPr="00666BD1">
        <w:rPr>
          <w:color w:val="000000"/>
          <w:sz w:val="24"/>
          <w:szCs w:val="24"/>
          <w:lang w:bidi="ru-RU"/>
        </w:rPr>
        <w:softHyphen/>
        <w:t xml:space="preserve">ставу, содержанию и оформлению заявок; при этом заявки </w:t>
      </w:r>
      <w:r w:rsidRPr="00666BD1">
        <w:rPr>
          <w:sz w:val="24"/>
          <w:szCs w:val="24"/>
        </w:rPr>
        <w:t xml:space="preserve">на участие в конкурсе </w:t>
      </w:r>
      <w:r w:rsidR="00200A8F" w:rsidRPr="00666BD1">
        <w:rPr>
          <w:color w:val="000000"/>
          <w:sz w:val="24"/>
          <w:szCs w:val="24"/>
          <w:lang w:bidi="ru-RU"/>
        </w:rPr>
        <w:t>рассматри</w:t>
      </w:r>
      <w:r w:rsidR="00200A8F" w:rsidRPr="00666BD1">
        <w:rPr>
          <w:color w:val="000000"/>
          <w:sz w:val="24"/>
          <w:szCs w:val="24"/>
          <w:lang w:bidi="ru-RU"/>
        </w:rPr>
        <w:softHyphen/>
        <w:t>ваются как отвечающие требованиям конкурсной документации, даже если в них имеются несущественные несоответствия по форме, или арифметические и грам</w:t>
      </w:r>
      <w:r w:rsidR="00200A8F" w:rsidRPr="00666BD1">
        <w:rPr>
          <w:color w:val="000000"/>
          <w:sz w:val="24"/>
          <w:szCs w:val="24"/>
          <w:lang w:bidi="ru-RU"/>
        </w:rPr>
        <w:softHyphen/>
        <w:t>матические ошибки, которые исправлены и с их исправлением согласен участник, представивший данную заявку</w:t>
      </w:r>
      <w:r w:rsidRPr="00666BD1">
        <w:rPr>
          <w:color w:val="000000"/>
          <w:sz w:val="24"/>
          <w:szCs w:val="24"/>
          <w:lang w:bidi="ru-RU"/>
        </w:rPr>
        <w:t>.</w:t>
      </w:r>
    </w:p>
    <w:p w14:paraId="50D74739" w14:textId="392DC785" w:rsidR="00200A8F" w:rsidRPr="00666BD1" w:rsidRDefault="00940BE4" w:rsidP="00940BE4">
      <w:pPr>
        <w:pStyle w:val="13"/>
        <w:widowControl w:val="0"/>
        <w:shd w:val="clear" w:color="auto" w:fill="auto"/>
        <w:tabs>
          <w:tab w:val="left" w:pos="851"/>
        </w:tabs>
        <w:spacing w:after="0" w:line="240" w:lineRule="auto"/>
        <w:jc w:val="both"/>
        <w:rPr>
          <w:sz w:val="24"/>
          <w:szCs w:val="24"/>
        </w:rPr>
      </w:pPr>
      <w:r w:rsidRPr="00666BD1">
        <w:rPr>
          <w:b/>
          <w:color w:val="000000"/>
          <w:sz w:val="24"/>
          <w:szCs w:val="24"/>
          <w:lang w:bidi="ru-RU"/>
        </w:rPr>
        <w:t>3.4.</w:t>
      </w:r>
      <w:r w:rsidRPr="00666BD1">
        <w:rPr>
          <w:color w:val="000000"/>
          <w:sz w:val="24"/>
          <w:szCs w:val="24"/>
          <w:lang w:bidi="ru-RU"/>
        </w:rPr>
        <w:t xml:space="preserve"> </w:t>
      </w:r>
      <w:r w:rsidR="00200A8F" w:rsidRPr="00666BD1">
        <w:rPr>
          <w:color w:val="000000"/>
          <w:sz w:val="24"/>
          <w:szCs w:val="24"/>
          <w:lang w:bidi="ru-RU"/>
        </w:rPr>
        <w:t>Отклонение заявок</w:t>
      </w:r>
      <w:r w:rsidR="002441E0" w:rsidRPr="00666BD1">
        <w:rPr>
          <w:color w:val="000000"/>
          <w:sz w:val="24"/>
          <w:szCs w:val="24"/>
          <w:lang w:bidi="ru-RU"/>
        </w:rPr>
        <w:t xml:space="preserve"> </w:t>
      </w:r>
      <w:r w:rsidRPr="00666BD1">
        <w:rPr>
          <w:sz w:val="24"/>
          <w:szCs w:val="24"/>
        </w:rPr>
        <w:t>на участие в конкурс</w:t>
      </w:r>
      <w:r w:rsidR="002441E0" w:rsidRPr="00666BD1">
        <w:rPr>
          <w:sz w:val="24"/>
          <w:szCs w:val="24"/>
        </w:rPr>
        <w:t>е</w:t>
      </w:r>
      <w:r w:rsidR="00200A8F" w:rsidRPr="00666BD1">
        <w:rPr>
          <w:color w:val="000000"/>
          <w:sz w:val="24"/>
          <w:szCs w:val="24"/>
          <w:lang w:bidi="ru-RU"/>
        </w:rPr>
        <w:t>, которые, по мнению членов комиссии, не соответствуют требованиям</w:t>
      </w:r>
      <w:r w:rsidR="002441E0" w:rsidRPr="00666BD1">
        <w:rPr>
          <w:color w:val="000000"/>
          <w:sz w:val="24"/>
          <w:szCs w:val="24"/>
          <w:lang w:bidi="ru-RU"/>
        </w:rPr>
        <w:t xml:space="preserve"> </w:t>
      </w:r>
      <w:r w:rsidR="00200A8F" w:rsidRPr="00666BD1">
        <w:rPr>
          <w:color w:val="000000"/>
          <w:sz w:val="24"/>
          <w:szCs w:val="24"/>
          <w:lang w:bidi="ru-RU"/>
        </w:rPr>
        <w:t>конкурса</w:t>
      </w:r>
      <w:r w:rsidR="002441E0" w:rsidRPr="00666BD1">
        <w:rPr>
          <w:color w:val="000000"/>
          <w:sz w:val="24"/>
          <w:szCs w:val="24"/>
          <w:lang w:bidi="ru-RU"/>
        </w:rPr>
        <w:t xml:space="preserve"> </w:t>
      </w:r>
      <w:r w:rsidR="00200A8F" w:rsidRPr="00666BD1">
        <w:rPr>
          <w:color w:val="000000"/>
          <w:sz w:val="24"/>
          <w:szCs w:val="24"/>
          <w:lang w:bidi="ru-RU"/>
        </w:rPr>
        <w:t>по</w:t>
      </w:r>
      <w:r w:rsidR="002441E0" w:rsidRPr="00666BD1">
        <w:rPr>
          <w:color w:val="000000"/>
          <w:sz w:val="24"/>
          <w:szCs w:val="24"/>
          <w:lang w:bidi="ru-RU"/>
        </w:rPr>
        <w:t xml:space="preserve"> </w:t>
      </w:r>
      <w:r w:rsidR="00200A8F" w:rsidRPr="00666BD1">
        <w:rPr>
          <w:color w:val="000000"/>
          <w:sz w:val="24"/>
          <w:szCs w:val="24"/>
          <w:lang w:bidi="ru-RU"/>
        </w:rPr>
        <w:t>существу, и принятие решения об от</w:t>
      </w:r>
      <w:r w:rsidR="00200A8F" w:rsidRPr="00666BD1">
        <w:rPr>
          <w:color w:val="000000"/>
          <w:sz w:val="24"/>
          <w:szCs w:val="24"/>
          <w:lang w:bidi="ru-RU"/>
        </w:rPr>
        <w:softHyphen/>
        <w:t>казе участникам закупки, подавшим такие заявки в допуске к участию в конкурсе.</w:t>
      </w:r>
    </w:p>
    <w:p w14:paraId="6DD42C3F" w14:textId="77777777" w:rsidR="00200A8F" w:rsidRPr="00666BD1" w:rsidRDefault="00CD7EEC" w:rsidP="00940BE4">
      <w:pPr>
        <w:pStyle w:val="13"/>
        <w:widowControl w:val="0"/>
        <w:shd w:val="clear" w:color="auto" w:fill="auto"/>
        <w:tabs>
          <w:tab w:val="left" w:pos="851"/>
        </w:tabs>
        <w:spacing w:after="0" w:line="240" w:lineRule="auto"/>
        <w:jc w:val="both"/>
        <w:rPr>
          <w:sz w:val="24"/>
          <w:szCs w:val="24"/>
        </w:rPr>
      </w:pPr>
      <w:r w:rsidRPr="00666BD1">
        <w:rPr>
          <w:b/>
          <w:color w:val="000000"/>
          <w:sz w:val="24"/>
          <w:szCs w:val="24"/>
          <w:lang w:bidi="ru-RU"/>
        </w:rPr>
        <w:t>4.</w:t>
      </w:r>
      <w:r w:rsidR="00256822" w:rsidRPr="00666BD1">
        <w:rPr>
          <w:color w:val="000000"/>
          <w:sz w:val="24"/>
          <w:szCs w:val="24"/>
          <w:lang w:bidi="ru-RU"/>
        </w:rPr>
        <w:t xml:space="preserve"> </w:t>
      </w:r>
      <w:r w:rsidR="00200A8F" w:rsidRPr="00666BD1">
        <w:rPr>
          <w:color w:val="000000"/>
          <w:sz w:val="24"/>
          <w:szCs w:val="24"/>
          <w:lang w:bidi="ru-RU"/>
        </w:rPr>
        <w:t>Участнику закупки будет отказано в дальнейшем участии в закупке и его заявка не будет допущена до оценочной стадии в случаях:</w:t>
      </w:r>
    </w:p>
    <w:p w14:paraId="7FB26538" w14:textId="77777777" w:rsidR="00200A8F" w:rsidRPr="00666BD1" w:rsidRDefault="00940BE4" w:rsidP="00200A8F">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4.1.</w:t>
      </w:r>
      <w:r w:rsidRPr="00666BD1">
        <w:rPr>
          <w:color w:val="000000"/>
          <w:sz w:val="24"/>
          <w:szCs w:val="24"/>
          <w:lang w:bidi="ru-RU"/>
        </w:rPr>
        <w:t xml:space="preserve"> Н</w:t>
      </w:r>
      <w:r w:rsidR="00200A8F" w:rsidRPr="00666BD1">
        <w:rPr>
          <w:color w:val="000000"/>
          <w:sz w:val="24"/>
          <w:szCs w:val="24"/>
          <w:lang w:bidi="ru-RU"/>
        </w:rPr>
        <w:t>есоответствия участника закупки требованиям к участникам конкурса, уста</w:t>
      </w:r>
      <w:r w:rsidR="00200A8F" w:rsidRPr="00666BD1">
        <w:rPr>
          <w:color w:val="000000"/>
          <w:sz w:val="24"/>
          <w:szCs w:val="24"/>
          <w:lang w:bidi="ru-RU"/>
        </w:rPr>
        <w:softHyphen/>
        <w:t>новленным конкурсной документацией</w:t>
      </w:r>
      <w:r w:rsidRPr="00666BD1">
        <w:rPr>
          <w:color w:val="000000"/>
          <w:sz w:val="24"/>
          <w:szCs w:val="24"/>
          <w:lang w:bidi="ru-RU"/>
        </w:rPr>
        <w:t>.</w:t>
      </w:r>
    </w:p>
    <w:p w14:paraId="79E20AC1" w14:textId="0F5E0B1F" w:rsidR="00200A8F" w:rsidRPr="00666BD1" w:rsidRDefault="00940BE4" w:rsidP="00940BE4">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4.2.</w:t>
      </w:r>
      <w:r w:rsidRPr="00666BD1">
        <w:rPr>
          <w:color w:val="000000"/>
          <w:sz w:val="24"/>
          <w:szCs w:val="24"/>
          <w:lang w:bidi="ru-RU"/>
        </w:rPr>
        <w:t xml:space="preserve"> Н</w:t>
      </w:r>
      <w:r w:rsidR="00200A8F" w:rsidRPr="00666BD1">
        <w:rPr>
          <w:color w:val="000000"/>
          <w:sz w:val="24"/>
          <w:szCs w:val="24"/>
          <w:lang w:bidi="ru-RU"/>
        </w:rPr>
        <w:t>есоответствия заявки</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xml:space="preserve"> требованиям к заявкам</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уста</w:t>
      </w:r>
      <w:r w:rsidR="00200A8F" w:rsidRPr="00666BD1">
        <w:rPr>
          <w:color w:val="000000"/>
          <w:sz w:val="24"/>
          <w:szCs w:val="24"/>
          <w:lang w:bidi="ru-RU"/>
        </w:rPr>
        <w:softHyphen/>
        <w:t>новленным конкурсной документацией, в том числе</w:t>
      </w:r>
      <w:r w:rsidR="002441E0" w:rsidRPr="00666BD1">
        <w:rPr>
          <w:color w:val="000000"/>
          <w:sz w:val="24"/>
          <w:szCs w:val="24"/>
          <w:lang w:bidi="ru-RU"/>
        </w:rPr>
        <w:t>:</w:t>
      </w:r>
      <w:r w:rsidR="002441E0" w:rsidRPr="00666BD1">
        <w:rPr>
          <w:bCs/>
          <w:sz w:val="24"/>
          <w:szCs w:val="24"/>
        </w:rPr>
        <w:t xml:space="preserve"> наличие в таких заявках предложения о цене договора, превышающей начальную (максимальную) цену договора</w:t>
      </w:r>
      <w:r w:rsidR="00C0178F">
        <w:rPr>
          <w:bCs/>
          <w:sz w:val="24"/>
          <w:szCs w:val="24"/>
        </w:rPr>
        <w:t xml:space="preserve">, </w:t>
      </w:r>
      <w:r w:rsidR="00C0178F" w:rsidRPr="00666BD1">
        <w:rPr>
          <w:bCs/>
          <w:sz w:val="24"/>
          <w:szCs w:val="24"/>
        </w:rPr>
        <w:t>начальную (максимальную) цену</w:t>
      </w:r>
      <w:r w:rsidR="00C0178F">
        <w:rPr>
          <w:bCs/>
          <w:sz w:val="24"/>
          <w:szCs w:val="24"/>
        </w:rPr>
        <w:t xml:space="preserve"> единицы продукции</w:t>
      </w:r>
      <w:r w:rsidR="002441E0" w:rsidRPr="00666BD1">
        <w:rPr>
          <w:bCs/>
          <w:sz w:val="24"/>
          <w:szCs w:val="24"/>
        </w:rPr>
        <w:t xml:space="preserve">; </w:t>
      </w:r>
      <w:r w:rsidR="00200A8F" w:rsidRPr="00666BD1">
        <w:rPr>
          <w:color w:val="000000"/>
          <w:sz w:val="24"/>
          <w:szCs w:val="24"/>
          <w:lang w:bidi="ru-RU"/>
        </w:rPr>
        <w:t>непредставления документа, подтверждающего внесение обеспечения заявки на участие в конкурсе</w:t>
      </w:r>
      <w:r w:rsidRPr="00666BD1">
        <w:rPr>
          <w:color w:val="000000"/>
          <w:sz w:val="24"/>
          <w:szCs w:val="24"/>
          <w:lang w:bidi="ru-RU"/>
        </w:rPr>
        <w:t>.</w:t>
      </w:r>
    </w:p>
    <w:p w14:paraId="6FC3803A"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4.3.</w:t>
      </w:r>
      <w:r w:rsidRPr="00666BD1">
        <w:rPr>
          <w:color w:val="000000"/>
          <w:sz w:val="24"/>
          <w:szCs w:val="24"/>
          <w:lang w:bidi="ru-RU"/>
        </w:rPr>
        <w:t xml:space="preserve"> Н</w:t>
      </w:r>
      <w:r w:rsidR="00200A8F" w:rsidRPr="00666BD1">
        <w:rPr>
          <w:color w:val="000000"/>
          <w:sz w:val="24"/>
          <w:szCs w:val="24"/>
          <w:lang w:bidi="ru-RU"/>
        </w:rPr>
        <w:t>есоответствия предлагаемых товаров, работ, услуг требованиям конкурсной документации</w:t>
      </w:r>
      <w:r w:rsidRPr="00666BD1">
        <w:rPr>
          <w:color w:val="000000"/>
          <w:sz w:val="24"/>
          <w:szCs w:val="24"/>
          <w:lang w:bidi="ru-RU"/>
        </w:rPr>
        <w:t>.</w:t>
      </w:r>
    </w:p>
    <w:p w14:paraId="3A1B237D"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4.4</w:t>
      </w:r>
      <w:r w:rsidRPr="00666BD1">
        <w:rPr>
          <w:color w:val="000000"/>
          <w:sz w:val="24"/>
          <w:szCs w:val="24"/>
          <w:lang w:bidi="ru-RU"/>
        </w:rPr>
        <w:t>. Н</w:t>
      </w:r>
      <w:r w:rsidR="00200A8F" w:rsidRPr="00666BD1">
        <w:rPr>
          <w:color w:val="000000"/>
          <w:sz w:val="24"/>
          <w:szCs w:val="24"/>
          <w:lang w:bidi="ru-RU"/>
        </w:rPr>
        <w:t>епоступления обеспечения заявки</w:t>
      </w:r>
      <w:r w:rsidRPr="00666BD1">
        <w:rPr>
          <w:color w:val="000000"/>
          <w:sz w:val="24"/>
          <w:szCs w:val="24"/>
          <w:lang w:bidi="ru-RU"/>
        </w:rPr>
        <w:t>.</w:t>
      </w:r>
    </w:p>
    <w:p w14:paraId="3E2D33F9"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lastRenderedPageBreak/>
        <w:t>4.5.</w:t>
      </w:r>
      <w:r w:rsidRPr="00666BD1">
        <w:rPr>
          <w:color w:val="000000"/>
          <w:sz w:val="24"/>
          <w:szCs w:val="24"/>
          <w:lang w:bidi="ru-RU"/>
        </w:rPr>
        <w:t xml:space="preserve"> Н</w:t>
      </w:r>
      <w:r w:rsidR="00200A8F" w:rsidRPr="00666BD1">
        <w:rPr>
          <w:color w:val="000000"/>
          <w:sz w:val="24"/>
          <w:szCs w:val="24"/>
          <w:lang w:bidi="ru-RU"/>
        </w:rPr>
        <w:t>епредставления разъяснений заявки</w:t>
      </w:r>
      <w:r w:rsidRPr="00666BD1">
        <w:rPr>
          <w:sz w:val="24"/>
          <w:szCs w:val="24"/>
        </w:rPr>
        <w:t xml:space="preserve"> на участие в конкурсе</w:t>
      </w:r>
      <w:r w:rsidR="00200A8F" w:rsidRPr="00666BD1">
        <w:rPr>
          <w:color w:val="000000"/>
          <w:sz w:val="24"/>
          <w:szCs w:val="24"/>
          <w:lang w:bidi="ru-RU"/>
        </w:rPr>
        <w:t xml:space="preserve"> по запросу комиссии</w:t>
      </w:r>
      <w:r w:rsidRPr="00666BD1">
        <w:rPr>
          <w:color w:val="000000"/>
          <w:sz w:val="24"/>
          <w:szCs w:val="24"/>
          <w:lang w:bidi="ru-RU"/>
        </w:rPr>
        <w:t>.</w:t>
      </w:r>
    </w:p>
    <w:p w14:paraId="672FAED2"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4.6.</w:t>
      </w:r>
      <w:r w:rsidRPr="00666BD1">
        <w:rPr>
          <w:color w:val="000000"/>
          <w:sz w:val="24"/>
          <w:szCs w:val="24"/>
          <w:lang w:bidi="ru-RU"/>
        </w:rPr>
        <w:t xml:space="preserve"> П</w:t>
      </w:r>
      <w:r w:rsidR="00200A8F" w:rsidRPr="00666BD1">
        <w:rPr>
          <w:color w:val="000000"/>
          <w:sz w:val="24"/>
          <w:szCs w:val="24"/>
          <w:lang w:bidi="ru-RU"/>
        </w:rPr>
        <w:t xml:space="preserve">редоставления в составе заявки </w:t>
      </w:r>
      <w:r w:rsidRPr="00666BD1">
        <w:rPr>
          <w:sz w:val="24"/>
          <w:szCs w:val="24"/>
        </w:rPr>
        <w:t>на участие в конкурсе</w:t>
      </w:r>
      <w:r w:rsidR="007915E5" w:rsidRPr="00666BD1">
        <w:rPr>
          <w:sz w:val="24"/>
          <w:szCs w:val="24"/>
        </w:rPr>
        <w:t xml:space="preserve"> </w:t>
      </w:r>
      <w:r w:rsidR="00200A8F" w:rsidRPr="00666BD1">
        <w:rPr>
          <w:color w:val="000000"/>
          <w:sz w:val="24"/>
          <w:szCs w:val="24"/>
          <w:lang w:bidi="ru-RU"/>
        </w:rPr>
        <w:t>заведомо недостоверных све</w:t>
      </w:r>
      <w:r w:rsidR="00200A8F" w:rsidRPr="00666BD1">
        <w:rPr>
          <w:color w:val="000000"/>
          <w:sz w:val="24"/>
          <w:szCs w:val="24"/>
          <w:lang w:bidi="ru-RU"/>
        </w:rPr>
        <w:softHyphen/>
        <w:t>дений, намеренного искажения информации или документов, входящих в состав заявки</w:t>
      </w:r>
      <w:r w:rsidRPr="00666BD1">
        <w:rPr>
          <w:color w:val="000000"/>
          <w:sz w:val="24"/>
          <w:szCs w:val="24"/>
          <w:lang w:bidi="ru-RU"/>
        </w:rPr>
        <w:t>.</w:t>
      </w:r>
    </w:p>
    <w:p w14:paraId="2B52A68D" w14:textId="3EF2BD88" w:rsidR="00E75383" w:rsidRPr="00666BD1" w:rsidRDefault="00082720" w:rsidP="002101E1">
      <w:pPr>
        <w:pStyle w:val="13"/>
        <w:widowControl w:val="0"/>
        <w:shd w:val="clear" w:color="auto" w:fill="auto"/>
        <w:tabs>
          <w:tab w:val="left" w:pos="567"/>
          <w:tab w:val="left" w:pos="851"/>
        </w:tabs>
        <w:spacing w:after="0" w:line="240" w:lineRule="auto"/>
        <w:jc w:val="both"/>
        <w:rPr>
          <w:color w:val="000000"/>
          <w:sz w:val="24"/>
          <w:szCs w:val="24"/>
          <w:lang w:bidi="ru-RU"/>
        </w:rPr>
      </w:pPr>
      <w:r w:rsidRPr="00666BD1">
        <w:rPr>
          <w:b/>
          <w:color w:val="000000"/>
          <w:sz w:val="24"/>
          <w:szCs w:val="24"/>
          <w:lang w:bidi="ru-RU"/>
        </w:rPr>
        <w:t>4.7.</w:t>
      </w:r>
      <w:r w:rsidRPr="00666BD1">
        <w:rPr>
          <w:color w:val="000000"/>
          <w:sz w:val="24"/>
          <w:szCs w:val="24"/>
          <w:lang w:bidi="ru-RU"/>
        </w:rPr>
        <w:t xml:space="preserve"> П</w:t>
      </w:r>
      <w:r w:rsidR="00200A8F" w:rsidRPr="00666BD1">
        <w:rPr>
          <w:color w:val="000000"/>
          <w:sz w:val="24"/>
          <w:szCs w:val="24"/>
          <w:lang w:bidi="ru-RU"/>
        </w:rPr>
        <w:t>одачи двух и более заявок от одного участника при условии, что ранее по</w:t>
      </w:r>
      <w:r w:rsidR="00200A8F" w:rsidRPr="00666BD1">
        <w:rPr>
          <w:color w:val="000000"/>
          <w:sz w:val="24"/>
          <w:szCs w:val="24"/>
          <w:lang w:bidi="ru-RU"/>
        </w:rPr>
        <w:softHyphen/>
        <w:t>данные заявки не отозваны</w:t>
      </w:r>
      <w:r w:rsidRPr="00666BD1">
        <w:rPr>
          <w:color w:val="000000"/>
          <w:sz w:val="24"/>
          <w:szCs w:val="24"/>
          <w:lang w:bidi="ru-RU"/>
        </w:rPr>
        <w:t>.</w:t>
      </w:r>
    </w:p>
    <w:p w14:paraId="58B9BD76" w14:textId="5FD32918" w:rsidR="002441E0" w:rsidRPr="00FC0A19" w:rsidRDefault="00594305" w:rsidP="002101E1">
      <w:pPr>
        <w:widowControl w:val="0"/>
        <w:autoSpaceDE w:val="0"/>
        <w:autoSpaceDN w:val="0"/>
        <w:adjustRightInd w:val="0"/>
        <w:spacing w:before="20" w:after="0" w:line="240" w:lineRule="auto"/>
        <w:jc w:val="both"/>
        <w:rPr>
          <w:rFonts w:ascii="Times New Roman" w:hAnsi="Times New Roman"/>
          <w:bCs/>
          <w:sz w:val="24"/>
          <w:szCs w:val="24"/>
        </w:rPr>
      </w:pPr>
      <w:r w:rsidRPr="00666BD1">
        <w:rPr>
          <w:rFonts w:ascii="Times New Roman" w:hAnsi="Times New Roman"/>
          <w:b/>
          <w:sz w:val="24"/>
          <w:szCs w:val="24"/>
        </w:rPr>
        <w:t>4</w:t>
      </w:r>
      <w:r w:rsidR="002441E0" w:rsidRPr="00666BD1">
        <w:rPr>
          <w:rFonts w:ascii="Times New Roman" w:hAnsi="Times New Roman"/>
          <w:b/>
          <w:sz w:val="24"/>
          <w:szCs w:val="24"/>
        </w:rPr>
        <w:t>.</w:t>
      </w:r>
      <w:r w:rsidRPr="00666BD1">
        <w:rPr>
          <w:rFonts w:ascii="Times New Roman" w:hAnsi="Times New Roman"/>
          <w:b/>
          <w:sz w:val="24"/>
          <w:szCs w:val="24"/>
        </w:rPr>
        <w:t>8</w:t>
      </w:r>
      <w:r w:rsidR="002441E0" w:rsidRPr="00666BD1">
        <w:rPr>
          <w:rFonts w:ascii="Times New Roman" w:hAnsi="Times New Roman"/>
          <w:b/>
          <w:sz w:val="24"/>
          <w:szCs w:val="24"/>
        </w:rPr>
        <w:t>.</w:t>
      </w:r>
      <w:r w:rsidR="002441E0" w:rsidRPr="00666BD1">
        <w:rPr>
          <w:rFonts w:ascii="Times New Roman" w:hAnsi="Times New Roman"/>
          <w:bCs/>
          <w:sz w:val="24"/>
          <w:szCs w:val="24"/>
        </w:rPr>
        <w:t xml:space="preserve"> </w:t>
      </w:r>
      <w:r w:rsidRPr="00666BD1">
        <w:rPr>
          <w:rFonts w:ascii="Times New Roman" w:hAnsi="Times New Roman"/>
          <w:bCs/>
          <w:sz w:val="24"/>
          <w:szCs w:val="24"/>
        </w:rPr>
        <w:t>Н</w:t>
      </w:r>
      <w:r w:rsidR="002441E0" w:rsidRPr="00666BD1">
        <w:rPr>
          <w:rFonts w:ascii="Times New Roman" w:hAnsi="Times New Roman"/>
          <w:bCs/>
          <w:sz w:val="24"/>
          <w:szCs w:val="24"/>
        </w:rPr>
        <w:t>аличия сведений об участнике процедуры закупки в</w:t>
      </w:r>
      <w:r w:rsidR="00B75BAF" w:rsidRPr="00666BD1">
        <w:rPr>
          <w:rFonts w:ascii="Times New Roman" w:hAnsi="Times New Roman"/>
          <w:bCs/>
          <w:sz w:val="24"/>
          <w:szCs w:val="24"/>
        </w:rPr>
        <w:t xml:space="preserve"> федеральных</w:t>
      </w:r>
      <w:r w:rsidR="005E4E42" w:rsidRPr="00666BD1">
        <w:rPr>
          <w:rFonts w:ascii="Times New Roman" w:hAnsi="Times New Roman"/>
          <w:bCs/>
          <w:sz w:val="24"/>
          <w:szCs w:val="24"/>
        </w:rPr>
        <w:t xml:space="preserve"> </w:t>
      </w:r>
      <w:r w:rsidR="002441E0" w:rsidRPr="00666BD1">
        <w:rPr>
          <w:rFonts w:ascii="Times New Roman" w:hAnsi="Times New Roman"/>
          <w:bCs/>
          <w:sz w:val="24"/>
          <w:szCs w:val="24"/>
        </w:rPr>
        <w:t>реестрах недобросовестных поставщиков, если такое требование установлено в документации процедуры закупки.</w:t>
      </w:r>
    </w:p>
    <w:p w14:paraId="1CCC3728" w14:textId="77777777" w:rsidR="00200A8F" w:rsidRPr="00AE0E51" w:rsidRDefault="00E75383" w:rsidP="00E75383">
      <w:pPr>
        <w:pStyle w:val="13"/>
        <w:widowControl w:val="0"/>
        <w:shd w:val="clear" w:color="auto" w:fill="auto"/>
        <w:tabs>
          <w:tab w:val="left" w:pos="567"/>
          <w:tab w:val="left" w:pos="851"/>
        </w:tabs>
        <w:spacing w:after="0" w:line="240" w:lineRule="auto"/>
        <w:jc w:val="both"/>
        <w:rPr>
          <w:sz w:val="24"/>
          <w:szCs w:val="24"/>
        </w:rPr>
      </w:pPr>
      <w:r w:rsidRPr="00896128">
        <w:rPr>
          <w:b/>
          <w:sz w:val="24"/>
          <w:szCs w:val="24"/>
        </w:rPr>
        <w:t>5.</w:t>
      </w:r>
      <w:r w:rsidRPr="00AE0E51">
        <w:rPr>
          <w:sz w:val="24"/>
          <w:szCs w:val="24"/>
        </w:rPr>
        <w:t xml:space="preserve"> </w:t>
      </w:r>
      <w:r w:rsidR="00200A8F" w:rsidRPr="00AE0E51">
        <w:rPr>
          <w:color w:val="000000"/>
          <w:sz w:val="24"/>
          <w:szCs w:val="24"/>
          <w:lang w:bidi="ru-RU"/>
        </w:rPr>
        <w:t>Отказ в допуске к участию в конкурсе по иным основаниям, не указан</w:t>
      </w:r>
      <w:r w:rsidR="00200A8F" w:rsidRPr="00AE0E51">
        <w:rPr>
          <w:color w:val="000000"/>
          <w:sz w:val="24"/>
          <w:szCs w:val="24"/>
          <w:lang w:bidi="ru-RU"/>
        </w:rPr>
        <w:softHyphen/>
        <w:t xml:space="preserve">ным в пунктах </w:t>
      </w:r>
      <w:r w:rsidR="00CD7EEC" w:rsidRPr="00AE0E51">
        <w:rPr>
          <w:color w:val="000000"/>
          <w:sz w:val="24"/>
          <w:szCs w:val="24"/>
          <w:lang w:bidi="ru-RU"/>
        </w:rPr>
        <w:t>4 и 6 настоящей статьи</w:t>
      </w:r>
      <w:r w:rsidR="00200A8F" w:rsidRPr="00AE0E51">
        <w:rPr>
          <w:color w:val="000000"/>
          <w:sz w:val="24"/>
          <w:szCs w:val="24"/>
          <w:lang w:bidi="ru-RU"/>
        </w:rPr>
        <w:t>, не допускается</w:t>
      </w:r>
      <w:r w:rsidR="007E3D8C" w:rsidRPr="00AE0E51">
        <w:rPr>
          <w:color w:val="000000"/>
          <w:sz w:val="24"/>
          <w:szCs w:val="24"/>
          <w:lang w:bidi="ru-RU"/>
        </w:rPr>
        <w:t>.</w:t>
      </w:r>
    </w:p>
    <w:p w14:paraId="616CBB64" w14:textId="77777777" w:rsidR="00200A8F" w:rsidRPr="00AE0E51" w:rsidRDefault="007E3D8C" w:rsidP="007E3D8C">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6.</w:t>
      </w:r>
      <w:r w:rsidRPr="00AE0E51">
        <w:rPr>
          <w:color w:val="000000"/>
          <w:sz w:val="24"/>
          <w:szCs w:val="24"/>
          <w:lang w:bidi="ru-RU"/>
        </w:rPr>
        <w:t xml:space="preserve"> </w:t>
      </w:r>
      <w:r w:rsidR="00200A8F" w:rsidRPr="00AE0E51">
        <w:rPr>
          <w:color w:val="000000"/>
          <w:sz w:val="24"/>
          <w:szCs w:val="24"/>
          <w:lang w:bidi="ru-RU"/>
        </w:rPr>
        <w:t>В случае установления недостоверности сведений, содержащихся в заявке</w:t>
      </w:r>
      <w:r w:rsidRPr="00AE0E51">
        <w:rPr>
          <w:sz w:val="24"/>
          <w:szCs w:val="24"/>
        </w:rPr>
        <w:t xml:space="preserve"> на участие в конкурсе</w:t>
      </w:r>
      <w:r w:rsidR="00200A8F" w:rsidRPr="00AE0E51">
        <w:rPr>
          <w:color w:val="000000"/>
          <w:sz w:val="24"/>
          <w:szCs w:val="24"/>
          <w:lang w:bidi="ru-RU"/>
        </w:rPr>
        <w:t>, несоответствия участника закупки требованиям конкурсной до</w:t>
      </w:r>
      <w:r w:rsidR="00200A8F" w:rsidRPr="00AE0E51">
        <w:rPr>
          <w:color w:val="000000"/>
          <w:sz w:val="24"/>
          <w:szCs w:val="24"/>
          <w:lang w:bidi="ru-RU"/>
        </w:rPr>
        <w:softHyphen/>
        <w:t>кументации такой участник закупки отстраняется от участия в конкурсе на любом этапе его проведения</w:t>
      </w:r>
      <w:r w:rsidRPr="00AE0E51">
        <w:rPr>
          <w:color w:val="000000"/>
          <w:sz w:val="24"/>
          <w:szCs w:val="24"/>
          <w:lang w:bidi="ru-RU"/>
        </w:rPr>
        <w:t>.</w:t>
      </w:r>
    </w:p>
    <w:p w14:paraId="235DDE92" w14:textId="56257923" w:rsidR="00200A8F" w:rsidRPr="00AE0E51" w:rsidRDefault="007E3D8C" w:rsidP="007E3D8C">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7.</w:t>
      </w:r>
      <w:r w:rsidRPr="00AE0E51">
        <w:rPr>
          <w:color w:val="000000"/>
          <w:sz w:val="24"/>
          <w:szCs w:val="24"/>
          <w:lang w:bidi="ru-RU"/>
        </w:rPr>
        <w:t xml:space="preserve"> </w:t>
      </w:r>
      <w:r w:rsidR="00200A8F" w:rsidRPr="00AE0E51">
        <w:rPr>
          <w:color w:val="000000"/>
          <w:sz w:val="24"/>
          <w:szCs w:val="24"/>
          <w:lang w:bidi="ru-RU"/>
        </w:rPr>
        <w:t>В случае если при проведении отборочной стадии заявка только одно</w:t>
      </w:r>
      <w:r w:rsidR="00200A8F" w:rsidRPr="00AE0E51">
        <w:rPr>
          <w:color w:val="000000"/>
          <w:sz w:val="24"/>
          <w:szCs w:val="24"/>
          <w:lang w:bidi="ru-RU"/>
        </w:rPr>
        <w:softHyphen/>
        <w:t>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заявки</w:t>
      </w:r>
      <w:r w:rsidR="002973D7">
        <w:rPr>
          <w:color w:val="000000"/>
          <w:sz w:val="24"/>
          <w:szCs w:val="24"/>
          <w:lang w:bidi="ru-RU"/>
        </w:rPr>
        <w:t xml:space="preserve"> </w:t>
      </w:r>
      <w:r w:rsidR="004F6CB0" w:rsidRPr="00AE0E51">
        <w:rPr>
          <w:sz w:val="24"/>
          <w:szCs w:val="24"/>
        </w:rPr>
        <w:t>на участие в конкурсе</w:t>
      </w:r>
      <w:r w:rsidR="00200A8F" w:rsidRPr="00AE0E51">
        <w:rPr>
          <w:color w:val="000000"/>
          <w:sz w:val="24"/>
          <w:szCs w:val="24"/>
          <w:lang w:bidi="ru-RU"/>
        </w:rPr>
        <w:t>, по</w:t>
      </w:r>
      <w:r w:rsidR="00200A8F" w:rsidRPr="00AE0E51">
        <w:rPr>
          <w:color w:val="000000"/>
          <w:sz w:val="24"/>
          <w:szCs w:val="24"/>
          <w:lang w:bidi="ru-RU"/>
        </w:rPr>
        <w:softHyphen/>
        <w:t>данной участником. Такой участник не вправе отказаться от заключения договора с заказчиком. Конкурс в этом случае признается несостоявшимся. Эта информа</w:t>
      </w:r>
      <w:r w:rsidR="00200A8F" w:rsidRPr="00AE0E51">
        <w:rPr>
          <w:color w:val="000000"/>
          <w:sz w:val="24"/>
          <w:szCs w:val="24"/>
          <w:lang w:bidi="ru-RU"/>
        </w:rPr>
        <w:softHyphen/>
        <w:t>ция вносится в протокол о подведении итогов конкурса.</w:t>
      </w:r>
    </w:p>
    <w:p w14:paraId="63304873"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AE0E51">
        <w:rPr>
          <w:color w:val="000000"/>
          <w:sz w:val="24"/>
          <w:szCs w:val="24"/>
          <w:lang w:bidi="ru-RU"/>
        </w:rPr>
        <w:t>В случае если при проведении отборочной стадии были признаны несоответ</w:t>
      </w:r>
      <w:r w:rsidRPr="00AE0E51">
        <w:rPr>
          <w:color w:val="000000"/>
          <w:sz w:val="24"/>
          <w:szCs w:val="24"/>
          <w:lang w:bidi="ru-RU"/>
        </w:rPr>
        <w:softHyphen/>
        <w:t>ствующими требованиям конкурсной документации все заявки</w:t>
      </w:r>
      <w:r w:rsidR="007E3D8C" w:rsidRPr="00AE0E51">
        <w:rPr>
          <w:sz w:val="24"/>
          <w:szCs w:val="24"/>
        </w:rPr>
        <w:t xml:space="preserve"> на участие в конкурсе</w:t>
      </w:r>
      <w:r w:rsidRPr="00AE0E51">
        <w:rPr>
          <w:color w:val="000000"/>
          <w:sz w:val="24"/>
          <w:szCs w:val="24"/>
          <w:lang w:bidi="ru-RU"/>
        </w:rPr>
        <w:t>, отка</w:t>
      </w:r>
      <w:r w:rsidRPr="00AE0E51">
        <w:rPr>
          <w:color w:val="000000"/>
          <w:sz w:val="24"/>
          <w:szCs w:val="24"/>
          <w:lang w:bidi="ru-RU"/>
        </w:rPr>
        <w:softHyphen/>
        <w:t>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w:t>
      </w:r>
      <w:r w:rsidRPr="00AE0E51">
        <w:rPr>
          <w:color w:val="000000"/>
          <w:sz w:val="24"/>
          <w:szCs w:val="24"/>
          <w:lang w:bidi="ru-RU"/>
        </w:rPr>
        <w:softHyphen/>
        <w:t>го поставщика (исполнителя, подрядчика).</w:t>
      </w:r>
    </w:p>
    <w:p w14:paraId="4E585392" w14:textId="77777777" w:rsidR="00200A8F" w:rsidRPr="00AE0E51" w:rsidRDefault="00200A8F" w:rsidP="009271A2">
      <w:pPr>
        <w:widowControl w:val="0"/>
        <w:tabs>
          <w:tab w:val="left" w:pos="851"/>
        </w:tabs>
        <w:spacing w:after="0" w:line="240" w:lineRule="auto"/>
        <w:jc w:val="both"/>
        <w:rPr>
          <w:rFonts w:ascii="Times New Roman" w:hAnsi="Times New Roman"/>
          <w:sz w:val="24"/>
          <w:szCs w:val="24"/>
        </w:rPr>
      </w:pPr>
      <w:r w:rsidRPr="00896128">
        <w:rPr>
          <w:rStyle w:val="25"/>
          <w:sz w:val="24"/>
          <w:szCs w:val="24"/>
        </w:rPr>
        <w:t>8.</w:t>
      </w:r>
      <w:r w:rsidR="00896128">
        <w:rPr>
          <w:rStyle w:val="25"/>
          <w:b w:val="0"/>
          <w:sz w:val="24"/>
          <w:szCs w:val="24"/>
        </w:rPr>
        <w:t xml:space="preserve"> </w:t>
      </w:r>
      <w:r w:rsidRPr="00AE0E51">
        <w:rPr>
          <w:rFonts w:ascii="Times New Roman" w:hAnsi="Times New Roman"/>
          <w:b/>
          <w:color w:val="000000"/>
          <w:sz w:val="24"/>
          <w:szCs w:val="24"/>
          <w:lang w:bidi="ru-RU"/>
        </w:rPr>
        <w:t>Оценочная стадия</w:t>
      </w:r>
      <w:r w:rsidR="009271A2" w:rsidRPr="00AE0E51">
        <w:rPr>
          <w:rFonts w:ascii="Times New Roman" w:hAnsi="Times New Roman"/>
          <w:b/>
          <w:color w:val="000000"/>
          <w:sz w:val="24"/>
          <w:szCs w:val="24"/>
          <w:lang w:bidi="ru-RU"/>
        </w:rPr>
        <w:t xml:space="preserve">. </w:t>
      </w:r>
      <w:r w:rsidRPr="00AE0E51">
        <w:rPr>
          <w:rFonts w:ascii="Times New Roman" w:hAnsi="Times New Roman"/>
          <w:color w:val="000000"/>
          <w:sz w:val="24"/>
          <w:szCs w:val="24"/>
          <w:lang w:bidi="ru-RU"/>
        </w:rPr>
        <w:t>Для проведения оценочной стадии при необходимости заказчиком мо</w:t>
      </w:r>
      <w:r w:rsidRPr="00AE0E51">
        <w:rPr>
          <w:rFonts w:ascii="Times New Roman" w:hAnsi="Times New Roman"/>
          <w:color w:val="000000"/>
          <w:sz w:val="24"/>
          <w:szCs w:val="24"/>
          <w:lang w:bidi="ru-RU"/>
        </w:rPr>
        <w:softHyphen/>
        <w:t>гут привлекаться эксперты и специалисты. Цель оценки и сопоставления заявок, которые не были отклонены на отборочной стадии, заключается в их ранжирова</w:t>
      </w:r>
      <w:r w:rsidRPr="00AE0E51">
        <w:rPr>
          <w:rFonts w:ascii="Times New Roman" w:hAnsi="Times New Roman"/>
          <w:color w:val="000000"/>
          <w:sz w:val="24"/>
          <w:szCs w:val="24"/>
          <w:lang w:bidi="ru-RU"/>
        </w:rPr>
        <w:softHyphen/>
        <w:t>нии по степени предпочтительности для заказчика с целью определения победи</w:t>
      </w:r>
      <w:r w:rsidRPr="00AE0E51">
        <w:rPr>
          <w:rFonts w:ascii="Times New Roman" w:hAnsi="Times New Roman"/>
          <w:color w:val="000000"/>
          <w:sz w:val="24"/>
          <w:szCs w:val="24"/>
          <w:lang w:bidi="ru-RU"/>
        </w:rPr>
        <w:softHyphen/>
        <w:t>теля конкурса.</w:t>
      </w:r>
    </w:p>
    <w:p w14:paraId="2D8AE22E" w14:textId="77777777" w:rsidR="00200A8F" w:rsidRPr="00AE0E51" w:rsidRDefault="001B1F6B" w:rsidP="009271A2">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1</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Оценка осуществляется в строгом соответствии с критериями и проце</w:t>
      </w:r>
      <w:r w:rsidR="00200A8F" w:rsidRPr="00AE0E51">
        <w:rPr>
          <w:color w:val="000000"/>
          <w:sz w:val="24"/>
          <w:szCs w:val="24"/>
          <w:lang w:bidi="ru-RU"/>
        </w:rPr>
        <w:softHyphen/>
        <w:t>дурами, указанными в конкурсной документации.</w:t>
      </w:r>
    </w:p>
    <w:p w14:paraId="4413C5E5" w14:textId="77777777" w:rsidR="00200A8F" w:rsidRPr="00AE0E51" w:rsidRDefault="001B1F6B" w:rsidP="00CD7EEC">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2</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В составе конкурсной документации должны быть указаны как крите</w:t>
      </w:r>
      <w:r w:rsidR="00200A8F" w:rsidRPr="00AE0E51">
        <w:rPr>
          <w:color w:val="000000"/>
          <w:sz w:val="24"/>
          <w:szCs w:val="24"/>
          <w:lang w:bidi="ru-RU"/>
        </w:rPr>
        <w:softHyphen/>
        <w:t>рии оценки и сопоставления заявок, так и их веса, а также порядок оценки и сопо</w:t>
      </w:r>
      <w:r w:rsidR="00200A8F" w:rsidRPr="00AE0E51">
        <w:rPr>
          <w:color w:val="000000"/>
          <w:sz w:val="24"/>
          <w:szCs w:val="24"/>
          <w:lang w:bidi="ru-RU"/>
        </w:rPr>
        <w:softHyphen/>
        <w:t>ставления заявок в соответствии с указанными критериями.</w:t>
      </w:r>
      <w:r w:rsidR="007915E5">
        <w:rPr>
          <w:color w:val="000000"/>
          <w:sz w:val="24"/>
          <w:szCs w:val="24"/>
          <w:lang w:bidi="ru-RU"/>
        </w:rPr>
        <w:t xml:space="preserve"> </w:t>
      </w:r>
      <w:r w:rsidR="0060010C" w:rsidRPr="00AE0E51">
        <w:rPr>
          <w:sz w:val="24"/>
          <w:szCs w:val="24"/>
        </w:rPr>
        <w:t xml:space="preserve">При этом критериями оценки заявок на участие в конкурсе могут быть критерии, указанные в пункте 1 статьи </w:t>
      </w:r>
      <w:r w:rsidR="00CD7EEC" w:rsidRPr="00AE0E51">
        <w:rPr>
          <w:sz w:val="24"/>
          <w:szCs w:val="24"/>
        </w:rPr>
        <w:t>19 главы 3</w:t>
      </w:r>
      <w:r w:rsidR="0060010C" w:rsidRPr="00AE0E51">
        <w:rPr>
          <w:sz w:val="24"/>
          <w:szCs w:val="24"/>
        </w:rPr>
        <w:t xml:space="preserve"> настоящего Положения о закупке.</w:t>
      </w:r>
    </w:p>
    <w:p w14:paraId="459BAB19" w14:textId="77777777" w:rsidR="00200A8F" w:rsidRPr="00AE0E51" w:rsidRDefault="0060010C" w:rsidP="00CD7EEC">
      <w:pPr>
        <w:pStyle w:val="13"/>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r w:rsidRPr="00896128">
        <w:rPr>
          <w:b/>
          <w:color w:val="000000"/>
          <w:sz w:val="24"/>
          <w:szCs w:val="24"/>
          <w:lang w:bidi="ru-RU"/>
        </w:rPr>
        <w:t>8.</w:t>
      </w:r>
      <w:r w:rsidR="009271A2" w:rsidRPr="00896128">
        <w:rPr>
          <w:b/>
          <w:color w:val="000000"/>
          <w:sz w:val="24"/>
          <w:szCs w:val="24"/>
          <w:lang w:bidi="ru-RU"/>
        </w:rPr>
        <w:t>3</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Общий срок проведения отборочной и оценочной стадий не может пре</w:t>
      </w:r>
      <w:r w:rsidR="00200A8F" w:rsidRPr="00AE0E51">
        <w:rPr>
          <w:color w:val="000000"/>
          <w:sz w:val="24"/>
          <w:szCs w:val="24"/>
          <w:lang w:bidi="ru-RU"/>
        </w:rPr>
        <w:softHyphen/>
        <w:t>вышать</w:t>
      </w:r>
      <w:r w:rsidR="007A5E34">
        <w:rPr>
          <w:color w:val="000000"/>
          <w:sz w:val="24"/>
          <w:szCs w:val="24"/>
          <w:lang w:bidi="ru-RU"/>
        </w:rPr>
        <w:t xml:space="preserve"> </w:t>
      </w:r>
      <w:r w:rsidR="00200A8F" w:rsidRPr="00AE0E51">
        <w:rPr>
          <w:color w:val="000000"/>
          <w:sz w:val="24"/>
          <w:szCs w:val="24"/>
          <w:lang w:bidi="ru-RU"/>
        </w:rPr>
        <w:t>5</w:t>
      </w:r>
      <w:r w:rsidR="007A5E34">
        <w:rPr>
          <w:color w:val="000000"/>
          <w:sz w:val="24"/>
          <w:szCs w:val="24"/>
          <w:lang w:bidi="ru-RU"/>
        </w:rPr>
        <w:t xml:space="preserve"> </w:t>
      </w:r>
      <w:r w:rsidR="00200A8F" w:rsidRPr="00AE0E51">
        <w:rPr>
          <w:color w:val="000000"/>
          <w:sz w:val="24"/>
          <w:szCs w:val="24"/>
          <w:lang w:bidi="ru-RU"/>
        </w:rPr>
        <w:t>рабочих</w:t>
      </w:r>
      <w:r w:rsidR="007A5E34">
        <w:rPr>
          <w:color w:val="000000"/>
          <w:sz w:val="24"/>
          <w:szCs w:val="24"/>
          <w:lang w:bidi="ru-RU"/>
        </w:rPr>
        <w:t xml:space="preserve"> </w:t>
      </w:r>
      <w:r w:rsidR="00200A8F" w:rsidRPr="00AE0E51">
        <w:rPr>
          <w:color w:val="000000"/>
          <w:sz w:val="24"/>
          <w:szCs w:val="24"/>
          <w:lang w:bidi="ru-RU"/>
        </w:rPr>
        <w:t>дней со дня вскрытия конвертов.</w:t>
      </w:r>
    </w:p>
    <w:p w14:paraId="7FFFADCD" w14:textId="77777777" w:rsidR="004F6CB0" w:rsidRPr="00AE0E51" w:rsidRDefault="004F6CB0" w:rsidP="00CD7EEC">
      <w:pPr>
        <w:pStyle w:val="13"/>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p>
    <w:p w14:paraId="0EBB9BDE" w14:textId="77777777" w:rsidR="004F6CB0" w:rsidRPr="00AE0E51" w:rsidRDefault="004F6CB0" w:rsidP="00CD7EEC">
      <w:pPr>
        <w:widowControl w:val="0"/>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30</w:t>
      </w:r>
      <w:r w:rsidRPr="00AE0E51">
        <w:rPr>
          <w:rFonts w:ascii="Times New Roman" w:hAnsi="Times New Roman"/>
          <w:b/>
          <w:sz w:val="24"/>
          <w:szCs w:val="24"/>
        </w:rPr>
        <w:t xml:space="preserve">. </w:t>
      </w:r>
      <w:r w:rsidRPr="00AE0E51">
        <w:rPr>
          <w:rFonts w:ascii="Times New Roman" w:hAnsi="Times New Roman"/>
          <w:b/>
          <w:color w:val="000000"/>
          <w:sz w:val="24"/>
          <w:szCs w:val="24"/>
          <w:lang w:bidi="ru-RU"/>
        </w:rPr>
        <w:t>Определение победителя конкурса</w:t>
      </w:r>
    </w:p>
    <w:p w14:paraId="4E575A01" w14:textId="77777777" w:rsidR="004F6CB0" w:rsidRPr="00AE0E51" w:rsidRDefault="004F6CB0"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На основании результатов оценки заявок </w:t>
      </w:r>
      <w:r w:rsidRPr="00AE0E51">
        <w:rPr>
          <w:sz w:val="24"/>
          <w:szCs w:val="24"/>
        </w:rPr>
        <w:t>на участие в конкурсе</w:t>
      </w:r>
      <w:r w:rsidRPr="00AE0E51">
        <w:rPr>
          <w:color w:val="000000"/>
          <w:sz w:val="24"/>
          <w:szCs w:val="24"/>
          <w:lang w:bidi="ru-RU"/>
        </w:rPr>
        <w:t xml:space="preserve"> каждой заявке </w:t>
      </w:r>
      <w:r w:rsidRPr="00AE0E51">
        <w:rPr>
          <w:sz w:val="24"/>
          <w:szCs w:val="24"/>
        </w:rPr>
        <w:t>на участие в конкурсе</w:t>
      </w:r>
      <w:r w:rsidRPr="00AE0E51">
        <w:rPr>
          <w:color w:val="000000"/>
          <w:sz w:val="24"/>
          <w:szCs w:val="24"/>
          <w:lang w:bidi="ru-RU"/>
        </w:rPr>
        <w:t xml:space="preserve"> присваиваются порядковые номера относительно других по мере уменьше</w:t>
      </w:r>
      <w:r w:rsidRPr="00AE0E51">
        <w:rPr>
          <w:color w:val="000000"/>
          <w:sz w:val="24"/>
          <w:szCs w:val="24"/>
          <w:lang w:bidi="ru-RU"/>
        </w:rPr>
        <w:softHyphen/>
        <w:t>ния степени выгодности содержащихся в них условий исполнения договора.</w:t>
      </w:r>
    </w:p>
    <w:p w14:paraId="0824C7B6" w14:textId="77777777" w:rsidR="004F6CB0" w:rsidRPr="00AE0E51" w:rsidRDefault="00624C6D"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З</w:t>
      </w:r>
      <w:r w:rsidR="004F6CB0" w:rsidRPr="00AE0E51">
        <w:rPr>
          <w:color w:val="000000"/>
          <w:sz w:val="24"/>
          <w:szCs w:val="24"/>
          <w:lang w:bidi="ru-RU"/>
        </w:rPr>
        <w:t>аявке</w:t>
      </w:r>
      <w:r w:rsidRPr="00AE0E51">
        <w:rPr>
          <w:sz w:val="24"/>
          <w:szCs w:val="24"/>
        </w:rPr>
        <w:t xml:space="preserve"> на участие в конкурсе</w:t>
      </w:r>
      <w:r w:rsidR="00E14583" w:rsidRPr="00AE0E51">
        <w:rPr>
          <w:color w:val="000000"/>
          <w:sz w:val="24"/>
          <w:szCs w:val="24"/>
          <w:lang w:bidi="ru-RU"/>
        </w:rPr>
        <w:t>, в которой содержится лучши</w:t>
      </w:r>
      <w:r w:rsidR="004F6CB0" w:rsidRPr="00AE0E51">
        <w:rPr>
          <w:color w:val="000000"/>
          <w:sz w:val="24"/>
          <w:szCs w:val="24"/>
          <w:lang w:bidi="ru-RU"/>
        </w:rPr>
        <w:t xml:space="preserve">е </w:t>
      </w:r>
      <w:r w:rsidR="00E14583" w:rsidRPr="00AE0E51">
        <w:rPr>
          <w:color w:val="000000"/>
          <w:sz w:val="24"/>
          <w:szCs w:val="24"/>
          <w:lang w:bidi="ru-RU"/>
        </w:rPr>
        <w:t>условия</w:t>
      </w:r>
      <w:r w:rsidR="004F6CB0" w:rsidRPr="00AE0E51">
        <w:rPr>
          <w:color w:val="000000"/>
          <w:sz w:val="24"/>
          <w:szCs w:val="24"/>
          <w:lang w:bidi="ru-RU"/>
        </w:rPr>
        <w:t xml:space="preserve"> ис</w:t>
      </w:r>
      <w:r w:rsidR="004F6CB0" w:rsidRPr="00AE0E51">
        <w:rPr>
          <w:color w:val="000000"/>
          <w:sz w:val="24"/>
          <w:szCs w:val="24"/>
          <w:lang w:bidi="ru-RU"/>
        </w:rPr>
        <w:softHyphen/>
        <w:t>полнения договора, присваивается первый номер. В случае, если в нескольких за</w:t>
      </w:r>
      <w:r w:rsidR="004F6CB0" w:rsidRPr="00AE0E51">
        <w:rPr>
          <w:color w:val="000000"/>
          <w:sz w:val="24"/>
          <w:szCs w:val="24"/>
          <w:lang w:bidi="ru-RU"/>
        </w:rPr>
        <w:softHyphen/>
        <w:t xml:space="preserve">явках на участие в закупке содержатся одинаковые условия исполнения договора, меньший порядковый номер присваивается заявке на участие в </w:t>
      </w:r>
      <w:r w:rsidR="00E14583" w:rsidRPr="00AE0E51">
        <w:rPr>
          <w:color w:val="000000"/>
          <w:sz w:val="24"/>
          <w:szCs w:val="24"/>
          <w:lang w:bidi="ru-RU"/>
        </w:rPr>
        <w:t>конкурсе</w:t>
      </w:r>
      <w:r w:rsidR="004F6CB0" w:rsidRPr="00AE0E51">
        <w:rPr>
          <w:color w:val="000000"/>
          <w:sz w:val="24"/>
          <w:szCs w:val="24"/>
          <w:lang w:bidi="ru-RU"/>
        </w:rPr>
        <w:t xml:space="preserve">, которая поступила ранее других заявок на участие в </w:t>
      </w:r>
      <w:r w:rsidR="00E14583" w:rsidRPr="00AE0E51">
        <w:rPr>
          <w:color w:val="000000"/>
          <w:sz w:val="24"/>
          <w:szCs w:val="24"/>
          <w:lang w:bidi="ru-RU"/>
        </w:rPr>
        <w:t>конкурсе</w:t>
      </w:r>
      <w:r w:rsidR="004F6CB0" w:rsidRPr="00AE0E51">
        <w:rPr>
          <w:color w:val="000000"/>
          <w:sz w:val="24"/>
          <w:szCs w:val="24"/>
          <w:lang w:bidi="ru-RU"/>
        </w:rPr>
        <w:t>, окончательных предложений, содержащих такие же условия.</w:t>
      </w:r>
    </w:p>
    <w:p w14:paraId="060E4173" w14:textId="77777777" w:rsidR="004F6CB0" w:rsidRPr="00AE0E51" w:rsidRDefault="00E14583"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4F6CB0" w:rsidRPr="00AE0E51">
        <w:rPr>
          <w:color w:val="000000"/>
          <w:sz w:val="24"/>
          <w:szCs w:val="24"/>
          <w:lang w:bidi="ru-RU"/>
        </w:rPr>
        <w:t>Победителем конкурса признается участник конкурентной закупки, заявка на участие в конкурентной закупке, которого соответствует требованиям, установ</w:t>
      </w:r>
      <w:r w:rsidR="004F6CB0" w:rsidRPr="00AE0E51">
        <w:rPr>
          <w:color w:val="000000"/>
          <w:sz w:val="24"/>
          <w:szCs w:val="24"/>
          <w:lang w:bidi="ru-RU"/>
        </w:rPr>
        <w:softHyphen/>
        <w:t>ленным документацией о конкурентной закупке, и заявка, окончательное предло</w:t>
      </w:r>
      <w:r w:rsidR="004F6CB0" w:rsidRPr="00AE0E51">
        <w:rPr>
          <w:color w:val="000000"/>
          <w:sz w:val="24"/>
          <w:szCs w:val="24"/>
          <w:lang w:bidi="ru-RU"/>
        </w:rPr>
        <w:softHyphen/>
        <w:t>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w:t>
      </w:r>
      <w:r w:rsidR="004F6CB0" w:rsidRPr="00AE0E51">
        <w:rPr>
          <w:color w:val="000000"/>
          <w:sz w:val="24"/>
          <w:szCs w:val="24"/>
          <w:lang w:bidi="ru-RU"/>
        </w:rPr>
        <w:softHyphen/>
        <w:t xml:space="preserve">жит лучшие условия исполнения договора. Решение по </w:t>
      </w:r>
      <w:r w:rsidR="004F6CB0" w:rsidRPr="00AE0E51">
        <w:rPr>
          <w:color w:val="000000"/>
          <w:sz w:val="24"/>
          <w:szCs w:val="24"/>
          <w:lang w:bidi="ru-RU"/>
        </w:rPr>
        <w:lastRenderedPageBreak/>
        <w:t>о</w:t>
      </w:r>
      <w:r w:rsidR="004F6CB0" w:rsidRPr="00AE0E51">
        <w:rPr>
          <w:sz w:val="24"/>
          <w:szCs w:val="24"/>
          <w:lang w:bidi="ru-RU"/>
        </w:rPr>
        <w:t>пределению победителя комиссия принимает на основании ранжирования заявок.</w:t>
      </w:r>
    </w:p>
    <w:p w14:paraId="6BF19252" w14:textId="77777777" w:rsidR="004F6CB0" w:rsidRPr="00AE0E51" w:rsidRDefault="00E14583" w:rsidP="00CD7EEC">
      <w:pPr>
        <w:pStyle w:val="13"/>
        <w:widowControl w:val="0"/>
        <w:shd w:val="clear" w:color="auto" w:fill="auto"/>
        <w:tabs>
          <w:tab w:val="left" w:pos="851"/>
        </w:tabs>
        <w:spacing w:after="0" w:line="240" w:lineRule="auto"/>
        <w:jc w:val="both"/>
        <w:rPr>
          <w:sz w:val="24"/>
          <w:szCs w:val="24"/>
        </w:rPr>
      </w:pPr>
      <w:r w:rsidRPr="00256822">
        <w:rPr>
          <w:b/>
          <w:sz w:val="24"/>
          <w:szCs w:val="24"/>
          <w:lang w:bidi="ru-RU"/>
        </w:rPr>
        <w:t>4.</w:t>
      </w:r>
      <w:r w:rsidRPr="00AE0E51">
        <w:rPr>
          <w:sz w:val="24"/>
          <w:szCs w:val="24"/>
          <w:lang w:bidi="ru-RU"/>
        </w:rPr>
        <w:t xml:space="preserve"> </w:t>
      </w:r>
      <w:r w:rsidR="004F6CB0" w:rsidRPr="00AE0E51">
        <w:rPr>
          <w:sz w:val="24"/>
          <w:szCs w:val="24"/>
          <w:lang w:bidi="ru-RU"/>
        </w:rPr>
        <w:t>По результатам заседания конкурсной комиссии, на котором осу</w:t>
      </w:r>
      <w:r w:rsidR="004F6CB0" w:rsidRPr="00AE0E51">
        <w:rPr>
          <w:sz w:val="24"/>
          <w:szCs w:val="24"/>
          <w:lang w:bidi="ru-RU"/>
        </w:rPr>
        <w:softHyphen/>
        <w:t>ществляется определение победителя конкурса, оформляется протокол подведения итогов конкурса. В нем указываются следующие сведения:</w:t>
      </w:r>
    </w:p>
    <w:p w14:paraId="2D8740D0"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4.1.</w:t>
      </w:r>
      <w:r w:rsidRPr="00AE0E51">
        <w:rPr>
          <w:sz w:val="24"/>
          <w:szCs w:val="24"/>
          <w:lang w:bidi="ru-RU"/>
        </w:rPr>
        <w:t xml:space="preserve"> Д</w:t>
      </w:r>
      <w:r w:rsidR="004F6CB0" w:rsidRPr="00AE0E51">
        <w:rPr>
          <w:sz w:val="24"/>
          <w:szCs w:val="24"/>
          <w:lang w:bidi="ru-RU"/>
        </w:rPr>
        <w:t>ата подписания протокола</w:t>
      </w:r>
      <w:r w:rsidRPr="00AE0E51">
        <w:rPr>
          <w:sz w:val="24"/>
          <w:szCs w:val="24"/>
          <w:lang w:bidi="ru-RU"/>
        </w:rPr>
        <w:t>.</w:t>
      </w:r>
    </w:p>
    <w:p w14:paraId="38CE2A21"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4.2.</w:t>
      </w:r>
      <w:r w:rsidRPr="00AE0E51">
        <w:rPr>
          <w:sz w:val="24"/>
          <w:szCs w:val="24"/>
          <w:lang w:bidi="ru-RU"/>
        </w:rPr>
        <w:t xml:space="preserve"> К</w:t>
      </w:r>
      <w:r w:rsidR="004F6CB0" w:rsidRPr="00AE0E51">
        <w:rPr>
          <w:sz w:val="24"/>
          <w:szCs w:val="24"/>
          <w:lang w:bidi="ru-RU"/>
        </w:rPr>
        <w:t>оличество поданных заявок на участие в закупке, а также дата и время реги</w:t>
      </w:r>
      <w:r w:rsidR="004F6CB0" w:rsidRPr="00AE0E51">
        <w:rPr>
          <w:sz w:val="24"/>
          <w:szCs w:val="24"/>
          <w:lang w:bidi="ru-RU"/>
        </w:rPr>
        <w:softHyphen/>
        <w:t>страции каждой такой заявки</w:t>
      </w:r>
      <w:r w:rsidRPr="00AE0E51">
        <w:rPr>
          <w:sz w:val="24"/>
          <w:szCs w:val="24"/>
          <w:lang w:bidi="ru-RU"/>
        </w:rPr>
        <w:t>.</w:t>
      </w:r>
    </w:p>
    <w:p w14:paraId="5833012A"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4.3.</w:t>
      </w:r>
      <w:r w:rsidRPr="00AE0E51">
        <w:rPr>
          <w:sz w:val="24"/>
          <w:szCs w:val="24"/>
          <w:lang w:bidi="ru-RU"/>
        </w:rPr>
        <w:t xml:space="preserve"> П</w:t>
      </w:r>
      <w:r w:rsidR="004F6CB0" w:rsidRPr="00AE0E51">
        <w:rPr>
          <w:sz w:val="24"/>
          <w:szCs w:val="24"/>
          <w:lang w:bidi="ru-RU"/>
        </w:rPr>
        <w:t>орядковые номера заявок на участие в закупке участников закупки в поряд</w:t>
      </w:r>
      <w:r w:rsidR="004F6CB0" w:rsidRPr="00AE0E51">
        <w:rPr>
          <w:sz w:val="24"/>
          <w:szCs w:val="24"/>
          <w:lang w:bidi="ru-RU"/>
        </w:rPr>
        <w:softHyphen/>
        <w:t>ке уменьшения степени выгодности содержащихся в них условий исполнения до</w:t>
      </w:r>
      <w:r w:rsidR="004F6CB0" w:rsidRPr="00AE0E51">
        <w:rPr>
          <w:sz w:val="24"/>
          <w:szCs w:val="24"/>
          <w:lang w:bidi="ru-RU"/>
        </w:rPr>
        <w:softHyphen/>
        <w:t>говора, включая информацию о ценовых предложениях и (или) дополнительных ценовых предложениях участников закупки</w:t>
      </w:r>
      <w:r w:rsidRPr="00AE0E51">
        <w:rPr>
          <w:sz w:val="24"/>
          <w:szCs w:val="24"/>
          <w:lang w:bidi="ru-RU"/>
        </w:rPr>
        <w:t>.</w:t>
      </w:r>
    </w:p>
    <w:p w14:paraId="37C0858B"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w:t>
      </w:r>
      <w:r w:rsidRPr="00AE0E51">
        <w:rPr>
          <w:sz w:val="24"/>
          <w:szCs w:val="24"/>
          <w:lang w:bidi="ru-RU"/>
        </w:rPr>
        <w:t xml:space="preserve"> Р</w:t>
      </w:r>
      <w:r w:rsidR="004F6CB0" w:rsidRPr="00AE0E51">
        <w:rPr>
          <w:sz w:val="24"/>
          <w:szCs w:val="24"/>
          <w:lang w:bidi="ru-RU"/>
        </w:rPr>
        <w:t>езультаты рассмотрения заявок на участие в закупке, с указанием в том числе:</w:t>
      </w:r>
    </w:p>
    <w:p w14:paraId="6FD004CD"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4.4.1.</w:t>
      </w:r>
      <w:r w:rsidRPr="00AE0E51">
        <w:rPr>
          <w:sz w:val="24"/>
          <w:szCs w:val="24"/>
          <w:lang w:bidi="ru-RU"/>
        </w:rPr>
        <w:t xml:space="preserve"> К</w:t>
      </w:r>
      <w:r w:rsidR="004F6CB0" w:rsidRPr="00AE0E51">
        <w:rPr>
          <w:sz w:val="24"/>
          <w:szCs w:val="24"/>
          <w:lang w:bidi="ru-RU"/>
        </w:rPr>
        <w:t>оличества заявок на участие в закупке, которые отклонены</w:t>
      </w:r>
      <w:r w:rsidRPr="00AE0E51">
        <w:rPr>
          <w:sz w:val="24"/>
          <w:szCs w:val="24"/>
          <w:lang w:bidi="ru-RU"/>
        </w:rPr>
        <w:t>.</w:t>
      </w:r>
    </w:p>
    <w:p w14:paraId="1A552E7A"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lang w:bidi="ru-RU"/>
        </w:rPr>
      </w:pPr>
      <w:r w:rsidRPr="00256822">
        <w:rPr>
          <w:b/>
          <w:sz w:val="24"/>
          <w:szCs w:val="24"/>
          <w:lang w:bidi="ru-RU"/>
        </w:rPr>
        <w:t>4.4.2.</w:t>
      </w:r>
      <w:r w:rsidRPr="00AE0E51">
        <w:rPr>
          <w:sz w:val="24"/>
          <w:szCs w:val="24"/>
          <w:lang w:bidi="ru-RU"/>
        </w:rPr>
        <w:t xml:space="preserve"> О</w:t>
      </w:r>
      <w:r w:rsidR="004F6CB0" w:rsidRPr="00AE0E51">
        <w:rPr>
          <w:sz w:val="24"/>
          <w:szCs w:val="24"/>
          <w:lang w:bidi="ru-RU"/>
        </w:rPr>
        <w:t>снований отклонения каждой заявки на участие в</w:t>
      </w:r>
      <w:r w:rsidRPr="00AE0E51">
        <w:rPr>
          <w:sz w:val="24"/>
          <w:szCs w:val="24"/>
          <w:lang w:bidi="ru-RU"/>
        </w:rPr>
        <w:t xml:space="preserve"> закупке с указанием положе</w:t>
      </w:r>
      <w:r w:rsidRPr="00AE0E51">
        <w:rPr>
          <w:sz w:val="24"/>
          <w:szCs w:val="24"/>
          <w:lang w:bidi="ru-RU"/>
        </w:rPr>
        <w:softHyphen/>
        <w:t xml:space="preserve">ний </w:t>
      </w:r>
      <w:r w:rsidR="004F6CB0" w:rsidRPr="00AE0E51">
        <w:rPr>
          <w:sz w:val="24"/>
          <w:szCs w:val="24"/>
          <w:lang w:bidi="ru-RU"/>
        </w:rPr>
        <w:t>документации о закупке, которы</w:t>
      </w:r>
      <w:r w:rsidRPr="00AE0E51">
        <w:rPr>
          <w:sz w:val="24"/>
          <w:szCs w:val="24"/>
          <w:lang w:bidi="ru-RU"/>
        </w:rPr>
        <w:t>м не соответствуют такая заявка.</w:t>
      </w:r>
    </w:p>
    <w:p w14:paraId="50E4B77D"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4.5.</w:t>
      </w:r>
      <w:r w:rsidRPr="00AE0E51">
        <w:rPr>
          <w:color w:val="000000"/>
          <w:sz w:val="24"/>
          <w:szCs w:val="24"/>
          <w:lang w:bidi="ru-RU"/>
        </w:rPr>
        <w:t xml:space="preserve"> Р</w:t>
      </w:r>
      <w:r w:rsidR="004F6CB0" w:rsidRPr="00AE0E51">
        <w:rPr>
          <w:color w:val="000000"/>
          <w:sz w:val="24"/>
          <w:szCs w:val="24"/>
          <w:lang w:bidi="ru-RU"/>
        </w:rPr>
        <w:t>езультаты оценки заявок на участие в закупке с указанием решения единой комиссии по осуществлению закупок о присвоении каждой такой заявке значения по каждо</w:t>
      </w:r>
      <w:r w:rsidR="004F6CB0" w:rsidRPr="00AE0E51">
        <w:rPr>
          <w:color w:val="000000"/>
          <w:sz w:val="24"/>
          <w:szCs w:val="24"/>
          <w:lang w:bidi="ru-RU"/>
        </w:rPr>
        <w:softHyphen/>
        <w:t>му из предусмотренных критериев оценки таких заявок</w:t>
      </w:r>
      <w:r w:rsidRPr="00AE0E51">
        <w:rPr>
          <w:color w:val="000000"/>
          <w:sz w:val="24"/>
          <w:szCs w:val="24"/>
          <w:lang w:bidi="ru-RU"/>
        </w:rPr>
        <w:t>.</w:t>
      </w:r>
    </w:p>
    <w:p w14:paraId="716026F3"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4.6.</w:t>
      </w:r>
      <w:r w:rsidRPr="00AE0E51">
        <w:rPr>
          <w:color w:val="000000"/>
          <w:sz w:val="24"/>
          <w:szCs w:val="24"/>
          <w:lang w:bidi="ru-RU"/>
        </w:rPr>
        <w:t xml:space="preserve"> П</w:t>
      </w:r>
      <w:r w:rsidR="004F6CB0" w:rsidRPr="00AE0E51">
        <w:rPr>
          <w:color w:val="000000"/>
          <w:sz w:val="24"/>
          <w:szCs w:val="24"/>
          <w:lang w:bidi="ru-RU"/>
        </w:rPr>
        <w:t>ричины, по которым закупка признана несостоявшейся, в случае призна</w:t>
      </w:r>
      <w:r w:rsidR="004F6CB0" w:rsidRPr="00AE0E51">
        <w:rPr>
          <w:color w:val="000000"/>
          <w:sz w:val="24"/>
          <w:szCs w:val="24"/>
          <w:lang w:bidi="ru-RU"/>
        </w:rPr>
        <w:softHyphen/>
        <w:t>ния ее таковой</w:t>
      </w:r>
      <w:r w:rsidRPr="00AE0E51">
        <w:rPr>
          <w:color w:val="000000"/>
          <w:sz w:val="24"/>
          <w:szCs w:val="24"/>
          <w:lang w:bidi="ru-RU"/>
        </w:rPr>
        <w:t>.</w:t>
      </w:r>
    </w:p>
    <w:p w14:paraId="10C331BD" w14:textId="77777777" w:rsidR="004F6CB0" w:rsidRPr="00AE0E51" w:rsidRDefault="00A032D9"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4.7.</w:t>
      </w:r>
      <w:r w:rsidRPr="00AE0E51">
        <w:rPr>
          <w:color w:val="000000"/>
          <w:sz w:val="24"/>
          <w:szCs w:val="24"/>
          <w:lang w:bidi="ru-RU"/>
        </w:rPr>
        <w:t xml:space="preserve"> О</w:t>
      </w:r>
      <w:r w:rsidR="004F6CB0" w:rsidRPr="00AE0E51">
        <w:rPr>
          <w:color w:val="000000"/>
          <w:sz w:val="24"/>
          <w:szCs w:val="24"/>
          <w:lang w:bidi="ru-RU"/>
        </w:rPr>
        <w:t>бъем закупаемых товаров, работ, услу</w:t>
      </w:r>
      <w:r w:rsidRPr="00AE0E51">
        <w:rPr>
          <w:color w:val="000000"/>
          <w:sz w:val="24"/>
          <w:szCs w:val="24"/>
          <w:lang w:bidi="ru-RU"/>
        </w:rPr>
        <w:t xml:space="preserve">г </w:t>
      </w:r>
      <w:r w:rsidR="004F6CB0" w:rsidRPr="00AE0E51">
        <w:rPr>
          <w:sz w:val="24"/>
          <w:szCs w:val="24"/>
        </w:rPr>
        <w:t>(при возможности установления)</w:t>
      </w:r>
      <w:r w:rsidRPr="00AE0E51">
        <w:rPr>
          <w:sz w:val="24"/>
          <w:szCs w:val="24"/>
        </w:rPr>
        <w:t>.</w:t>
      </w:r>
    </w:p>
    <w:p w14:paraId="2B57E412" w14:textId="77777777" w:rsidR="004F6CB0" w:rsidRPr="00AE0E51" w:rsidRDefault="00A032D9"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4.8.</w:t>
      </w:r>
      <w:r w:rsidRPr="00AE0E51">
        <w:rPr>
          <w:color w:val="000000"/>
          <w:sz w:val="24"/>
          <w:szCs w:val="24"/>
          <w:lang w:bidi="ru-RU"/>
        </w:rPr>
        <w:t xml:space="preserve"> Ц</w:t>
      </w:r>
      <w:r w:rsidR="004F6CB0" w:rsidRPr="00AE0E51">
        <w:rPr>
          <w:color w:val="000000"/>
          <w:sz w:val="24"/>
          <w:szCs w:val="24"/>
          <w:lang w:bidi="ru-RU"/>
        </w:rPr>
        <w:t>ена закупаемых товаров, работ, услуг</w:t>
      </w:r>
      <w:r w:rsidRPr="00AE0E51">
        <w:rPr>
          <w:sz w:val="24"/>
          <w:szCs w:val="24"/>
        </w:rPr>
        <w:t>.</w:t>
      </w:r>
    </w:p>
    <w:p w14:paraId="65D55A28" w14:textId="77777777" w:rsidR="004F6CB0" w:rsidRPr="00AE0E51" w:rsidRDefault="00A032D9"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4.9.</w:t>
      </w:r>
      <w:r w:rsidRPr="00AE0E51">
        <w:rPr>
          <w:color w:val="000000"/>
          <w:sz w:val="24"/>
          <w:szCs w:val="24"/>
          <w:lang w:bidi="ru-RU"/>
        </w:rPr>
        <w:t xml:space="preserve"> С</w:t>
      </w:r>
      <w:r w:rsidR="004F6CB0" w:rsidRPr="00AE0E51">
        <w:rPr>
          <w:color w:val="000000"/>
          <w:sz w:val="24"/>
          <w:szCs w:val="24"/>
          <w:lang w:bidi="ru-RU"/>
        </w:rPr>
        <w:t>роки исполнения договора</w:t>
      </w:r>
      <w:r w:rsidRPr="00AE0E51">
        <w:rPr>
          <w:color w:val="000000"/>
          <w:sz w:val="24"/>
          <w:szCs w:val="24"/>
          <w:lang w:bidi="ru-RU"/>
        </w:rPr>
        <w:t>.</w:t>
      </w:r>
    </w:p>
    <w:p w14:paraId="44F0A5A5" w14:textId="77777777" w:rsidR="004F6CB0" w:rsidRPr="00FA0002" w:rsidRDefault="00A032D9" w:rsidP="00CD7EEC">
      <w:pPr>
        <w:pStyle w:val="13"/>
        <w:widowControl w:val="0"/>
        <w:shd w:val="clear" w:color="auto" w:fill="auto"/>
        <w:tabs>
          <w:tab w:val="left" w:pos="567"/>
          <w:tab w:val="left" w:pos="851"/>
        </w:tabs>
        <w:spacing w:after="0" w:line="240" w:lineRule="auto"/>
        <w:jc w:val="both"/>
        <w:rPr>
          <w:sz w:val="24"/>
          <w:szCs w:val="24"/>
        </w:rPr>
      </w:pPr>
      <w:r w:rsidRPr="00FA0002">
        <w:rPr>
          <w:b/>
          <w:sz w:val="24"/>
          <w:szCs w:val="24"/>
        </w:rPr>
        <w:t>4.10.</w:t>
      </w:r>
      <w:r w:rsidRPr="00FA0002">
        <w:rPr>
          <w:sz w:val="24"/>
          <w:szCs w:val="24"/>
        </w:rPr>
        <w:t xml:space="preserve"> И</w:t>
      </w:r>
      <w:r w:rsidR="004F6CB0" w:rsidRPr="00FA0002">
        <w:rPr>
          <w:sz w:val="24"/>
          <w:szCs w:val="24"/>
        </w:rPr>
        <w:t>ные сведения.</w:t>
      </w:r>
    </w:p>
    <w:p w14:paraId="5F0F811B" w14:textId="77777777" w:rsidR="004F6CB0" w:rsidRPr="00FA0002" w:rsidRDefault="00814ED1" w:rsidP="00CD7EEC">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5.</w:t>
      </w:r>
      <w:r w:rsidRPr="00FA0002">
        <w:rPr>
          <w:color w:val="000000"/>
          <w:sz w:val="24"/>
          <w:szCs w:val="24"/>
          <w:lang w:bidi="ru-RU"/>
        </w:rPr>
        <w:t xml:space="preserve"> </w:t>
      </w:r>
      <w:r w:rsidR="004F6CB0" w:rsidRPr="00FA0002">
        <w:rPr>
          <w:color w:val="000000"/>
          <w:sz w:val="24"/>
          <w:szCs w:val="24"/>
          <w:lang w:bidi="ru-RU"/>
        </w:rPr>
        <w:t>Протокол подписывается всеми присутствующими на заседании члена</w:t>
      </w:r>
      <w:r w:rsidR="004F6CB0" w:rsidRPr="00FA0002">
        <w:rPr>
          <w:color w:val="000000"/>
          <w:sz w:val="24"/>
          <w:szCs w:val="24"/>
          <w:lang w:bidi="ru-RU"/>
        </w:rPr>
        <w:softHyphen/>
        <w:t>ми комиссии не позднее трёх рабочих дней со дня подведения итогов конкурса.</w:t>
      </w:r>
    </w:p>
    <w:p w14:paraId="70D8E4AA" w14:textId="1E831D7C" w:rsidR="004F6CB0" w:rsidRPr="00FA0002" w:rsidRDefault="00814ED1" w:rsidP="00CD7EEC">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Pr="00FA0002">
        <w:rPr>
          <w:color w:val="000000"/>
          <w:sz w:val="24"/>
          <w:szCs w:val="24"/>
          <w:lang w:bidi="ru-RU"/>
        </w:rPr>
        <w:t xml:space="preserve"> </w:t>
      </w:r>
      <w:r w:rsidR="004F6CB0" w:rsidRPr="00FA0002">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r w:rsidR="003D271D" w:rsidRPr="00FA0002">
        <w:rPr>
          <w:color w:val="000000"/>
          <w:sz w:val="24"/>
          <w:szCs w:val="24"/>
          <w:lang w:bidi="ru-RU"/>
        </w:rPr>
        <w:t>,</w:t>
      </w:r>
      <w:r w:rsidR="00AB0466" w:rsidRPr="00FA0002">
        <w:rPr>
          <w:color w:val="000000"/>
          <w:sz w:val="24"/>
          <w:szCs w:val="24"/>
          <w:lang w:bidi="ru-RU"/>
        </w:rPr>
        <w:t xml:space="preserve"> </w:t>
      </w:r>
      <w:r w:rsidR="003D271D" w:rsidRPr="00FA0002">
        <w:rPr>
          <w:sz w:val="24"/>
          <w:szCs w:val="24"/>
        </w:rPr>
        <w:t>на официальном сайте, за исключением случаев, предусмотренных Федеральным законом № 223-ФЗ</w:t>
      </w:r>
      <w:r w:rsidR="00AB0466" w:rsidRPr="00FA0002">
        <w:rPr>
          <w:sz w:val="24"/>
          <w:szCs w:val="24"/>
        </w:rPr>
        <w:t>.</w:t>
      </w:r>
    </w:p>
    <w:p w14:paraId="4BC93143" w14:textId="77777777" w:rsidR="004F6CB0" w:rsidRPr="00AE0E51" w:rsidRDefault="00814ED1" w:rsidP="00CD7EEC">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7.</w:t>
      </w:r>
      <w:r w:rsidRPr="00FA0002">
        <w:rPr>
          <w:color w:val="000000"/>
          <w:sz w:val="24"/>
          <w:szCs w:val="24"/>
          <w:lang w:bidi="ru-RU"/>
        </w:rPr>
        <w:t xml:space="preserve"> </w:t>
      </w:r>
      <w:r w:rsidR="004F6CB0" w:rsidRPr="00FA0002">
        <w:rPr>
          <w:color w:val="000000"/>
          <w:sz w:val="24"/>
          <w:szCs w:val="24"/>
          <w:lang w:bidi="ru-RU"/>
        </w:rPr>
        <w:t>Заказчик в течение трёх рабочих дней с даты размещения в единой ин</w:t>
      </w:r>
      <w:r w:rsidR="004F6CB0" w:rsidRPr="00FA0002">
        <w:rPr>
          <w:color w:val="000000"/>
          <w:sz w:val="24"/>
          <w:szCs w:val="24"/>
          <w:lang w:bidi="ru-RU"/>
        </w:rPr>
        <w:softHyphen/>
        <w:t>формационной системе протокола о подведении итогов конкурса направляет по</w:t>
      </w:r>
      <w:r w:rsidR="004F6CB0" w:rsidRPr="00FA0002">
        <w:rPr>
          <w:color w:val="000000"/>
          <w:sz w:val="24"/>
          <w:szCs w:val="24"/>
          <w:lang w:bidi="ru-RU"/>
        </w:rPr>
        <w:softHyphen/>
        <w:t>бедителю конкурса уведомление в письменной форме или по электронной почте о признании</w:t>
      </w:r>
      <w:r w:rsidR="004F6CB0" w:rsidRPr="00AE0E51">
        <w:rPr>
          <w:color w:val="000000"/>
          <w:sz w:val="24"/>
          <w:szCs w:val="24"/>
          <w:lang w:bidi="ru-RU"/>
        </w:rPr>
        <w:t xml:space="preserve"> его победителем конкурса и приглашает его подписать протокол о ре</w:t>
      </w:r>
      <w:r w:rsidR="004F6CB0" w:rsidRPr="00AE0E51">
        <w:rPr>
          <w:color w:val="000000"/>
          <w:sz w:val="24"/>
          <w:szCs w:val="24"/>
          <w:lang w:bidi="ru-RU"/>
        </w:rPr>
        <w:softHyphen/>
        <w:t>зультатах конкурса в соответствии с требованиями статьи 448 Гражданского кодек</w:t>
      </w:r>
      <w:r w:rsidR="004F6CB0" w:rsidRPr="00AE0E51">
        <w:rPr>
          <w:color w:val="000000"/>
          <w:sz w:val="24"/>
          <w:szCs w:val="24"/>
          <w:lang w:bidi="ru-RU"/>
        </w:rPr>
        <w:softHyphen/>
        <w:t>са Российской Федерации.</w:t>
      </w:r>
    </w:p>
    <w:p w14:paraId="0073B993" w14:textId="77777777" w:rsidR="004F6CB0" w:rsidRPr="001E54AE" w:rsidRDefault="00814ED1"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8.</w:t>
      </w:r>
      <w:r w:rsidRPr="00AE0E51">
        <w:rPr>
          <w:color w:val="000000"/>
          <w:sz w:val="24"/>
          <w:szCs w:val="24"/>
          <w:lang w:bidi="ru-RU"/>
        </w:rPr>
        <w:t xml:space="preserve"> </w:t>
      </w:r>
      <w:r w:rsidR="004F6CB0" w:rsidRPr="00AE0E51">
        <w:rPr>
          <w:color w:val="000000"/>
          <w:sz w:val="24"/>
          <w:szCs w:val="24"/>
          <w:lang w:bidi="ru-RU"/>
        </w:rPr>
        <w:t>В случае уклонения победителя конкурса от заключения договора, заказ</w:t>
      </w:r>
      <w:r w:rsidR="004F6CB0" w:rsidRPr="00AE0E51">
        <w:rPr>
          <w:color w:val="000000"/>
          <w:sz w:val="24"/>
          <w:szCs w:val="24"/>
          <w:lang w:bidi="ru-RU"/>
        </w:rPr>
        <w:softHyphen/>
        <w:t>чик вправе принять решение о заключении договора с участником, заявке которо</w:t>
      </w:r>
      <w:r w:rsidR="004F6CB0" w:rsidRPr="00AE0E51">
        <w:rPr>
          <w:color w:val="000000"/>
          <w:sz w:val="24"/>
          <w:szCs w:val="24"/>
          <w:lang w:bidi="ru-RU"/>
        </w:rPr>
        <w:softHyphen/>
        <w:t>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w:t>
      </w:r>
      <w:r w:rsidRPr="00AE0E51">
        <w:rPr>
          <w:sz w:val="24"/>
          <w:szCs w:val="24"/>
        </w:rPr>
        <w:t xml:space="preserve"> на участие в конкурсе</w:t>
      </w:r>
      <w:r w:rsidR="004F6CB0" w:rsidRPr="00AE0E51">
        <w:rPr>
          <w:color w:val="000000"/>
          <w:sz w:val="24"/>
          <w:szCs w:val="24"/>
          <w:lang w:bidi="ru-RU"/>
        </w:rPr>
        <w:t xml:space="preserve">. Такой участник конкурса не вправе отказаться от </w:t>
      </w:r>
      <w:r w:rsidR="004F6CB0" w:rsidRPr="001E54AE">
        <w:rPr>
          <w:color w:val="000000"/>
          <w:sz w:val="24"/>
          <w:szCs w:val="24"/>
          <w:lang w:bidi="ru-RU"/>
        </w:rPr>
        <w:t>заключения договора.</w:t>
      </w:r>
    </w:p>
    <w:p w14:paraId="72A2F4E5" w14:textId="77777777" w:rsidR="004F6CB0" w:rsidRPr="001E54AE" w:rsidRDefault="004F6CB0" w:rsidP="00CD7EEC">
      <w:pPr>
        <w:widowControl w:val="0"/>
        <w:spacing w:after="0" w:line="240" w:lineRule="auto"/>
        <w:jc w:val="both"/>
        <w:rPr>
          <w:rFonts w:ascii="Times New Roman" w:hAnsi="Times New Roman"/>
        </w:rPr>
      </w:pPr>
      <w:r w:rsidRPr="001E54AE">
        <w:rPr>
          <w:rFonts w:ascii="Times New Roman" w:hAnsi="Times New Roman"/>
          <w:color w:val="000000"/>
          <w:sz w:val="24"/>
          <w:szCs w:val="24"/>
          <w:lang w:bidi="ru-RU"/>
        </w:rPr>
        <w:t>В случае уклонения участника, конкурсной заявке которого был присвоен второй номер от заключения договора, заказчик вправе осуществить закупку у един</w:t>
      </w:r>
      <w:r w:rsidRPr="001E54AE">
        <w:rPr>
          <w:rFonts w:ascii="Times New Roman" w:hAnsi="Times New Roman"/>
          <w:color w:val="000000"/>
          <w:sz w:val="24"/>
          <w:szCs w:val="24"/>
          <w:lang w:bidi="ru-RU"/>
        </w:rPr>
        <w:softHyphen/>
        <w:t>ственного поставщика (исполнителя, подрядчика).</w:t>
      </w:r>
    </w:p>
    <w:p w14:paraId="7099F3BE" w14:textId="77777777" w:rsidR="00B809FF" w:rsidRPr="001E54AE" w:rsidRDefault="00B809FF" w:rsidP="00CD7EEC">
      <w:pPr>
        <w:widowControl w:val="0"/>
        <w:autoSpaceDE w:val="0"/>
        <w:autoSpaceDN w:val="0"/>
        <w:adjustRightInd w:val="0"/>
        <w:spacing w:after="0" w:line="240" w:lineRule="auto"/>
        <w:jc w:val="both"/>
        <w:rPr>
          <w:rFonts w:ascii="Times New Roman" w:hAnsi="Times New Roman"/>
          <w:b/>
          <w:bCs/>
          <w:sz w:val="24"/>
          <w:szCs w:val="24"/>
        </w:rPr>
      </w:pPr>
    </w:p>
    <w:p w14:paraId="5D28C3D2" w14:textId="0B19DFC7" w:rsidR="00B809FF" w:rsidRPr="001E54AE" w:rsidRDefault="00B809FF" w:rsidP="00CD7EEC">
      <w:pPr>
        <w:pStyle w:val="10"/>
        <w:keepNext w:val="0"/>
        <w:keepLines w:val="0"/>
        <w:widowControl w:val="0"/>
        <w:spacing w:before="0" w:line="240" w:lineRule="auto"/>
        <w:rPr>
          <w:rFonts w:ascii="Times New Roman" w:hAnsi="Times New Roman"/>
          <w:color w:val="auto"/>
          <w:sz w:val="24"/>
          <w:szCs w:val="24"/>
        </w:rPr>
      </w:pPr>
      <w:bookmarkStart w:id="45" w:name="_Toc460489114"/>
      <w:r w:rsidRPr="001E54AE">
        <w:rPr>
          <w:rFonts w:ascii="Times New Roman" w:hAnsi="Times New Roman"/>
          <w:color w:val="auto"/>
          <w:sz w:val="24"/>
          <w:szCs w:val="24"/>
        </w:rPr>
        <w:t xml:space="preserve">Статья </w:t>
      </w:r>
      <w:r w:rsidR="00CD7EEC" w:rsidRPr="001E54AE">
        <w:rPr>
          <w:rFonts w:ascii="Times New Roman" w:hAnsi="Times New Roman"/>
          <w:color w:val="auto"/>
          <w:sz w:val="24"/>
          <w:szCs w:val="24"/>
        </w:rPr>
        <w:t>31</w:t>
      </w:r>
      <w:r w:rsidRPr="001E54AE">
        <w:rPr>
          <w:rFonts w:ascii="Times New Roman" w:hAnsi="Times New Roman"/>
          <w:color w:val="auto"/>
          <w:sz w:val="24"/>
          <w:szCs w:val="24"/>
        </w:rPr>
        <w:t>. Последствия признания конкурса несостоявшимся</w:t>
      </w:r>
      <w:bookmarkEnd w:id="45"/>
    </w:p>
    <w:p w14:paraId="051C85C2" w14:textId="7151BE5D"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b/>
          <w:bCs/>
          <w:color w:val="000000"/>
          <w:sz w:val="24"/>
          <w:szCs w:val="24"/>
          <w:lang w:eastAsia="ru-RU"/>
        </w:rPr>
        <w:t>1.</w:t>
      </w:r>
      <w:r w:rsidRPr="001E54AE">
        <w:rPr>
          <w:rFonts w:ascii="Times New Roman" w:eastAsia="Calibri" w:hAnsi="Times New Roman"/>
          <w:color w:val="000000"/>
          <w:sz w:val="24"/>
          <w:szCs w:val="24"/>
          <w:lang w:eastAsia="ru-RU"/>
        </w:rPr>
        <w:t xml:space="preserve"> Случаи признания конкурса несостоявшимся: </w:t>
      </w:r>
    </w:p>
    <w:p w14:paraId="32440ABD"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1) не подано ни одной заявки на участие в конкурсе; </w:t>
      </w:r>
    </w:p>
    <w:p w14:paraId="775CD564"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2) по результатам проведения конкурса все заявки на участие в конкурсе отклонены; </w:t>
      </w:r>
    </w:p>
    <w:p w14:paraId="3F734A46"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3) на участие в конкурсе подана только одна заявка; </w:t>
      </w:r>
    </w:p>
    <w:p w14:paraId="44F53D77"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4) по результатам проведения конкурса отклонены все заявки, за исключением одной заявки на участие в конкурсе; </w:t>
      </w:r>
    </w:p>
    <w:p w14:paraId="7AAA8D1C" w14:textId="0F43D680" w:rsidR="00601F00" w:rsidRPr="001E54AE" w:rsidRDefault="00601F00" w:rsidP="00601F00">
      <w:pPr>
        <w:widowControl w:val="0"/>
        <w:spacing w:after="0" w:line="240" w:lineRule="auto"/>
        <w:jc w:val="both"/>
        <w:rPr>
          <w:sz w:val="24"/>
          <w:szCs w:val="24"/>
        </w:rPr>
      </w:pPr>
      <w:r w:rsidRPr="001E54AE">
        <w:rPr>
          <w:rFonts w:ascii="Times New Roman" w:eastAsia="Calibri" w:hAnsi="Times New Roman"/>
          <w:color w:val="000000"/>
          <w:sz w:val="24"/>
          <w:szCs w:val="24"/>
          <w:lang w:eastAsia="ru-RU"/>
        </w:rPr>
        <w:t>5) по результатам проведения конкурса от заключения договора уклонились все участники конкурса.</w:t>
      </w:r>
    </w:p>
    <w:p w14:paraId="7FED3C9B" w14:textId="3B020341" w:rsidR="00B809FF" w:rsidRPr="00AE0E51" w:rsidRDefault="00601F00" w:rsidP="00CD7EEC">
      <w:pPr>
        <w:widowControl w:val="0"/>
        <w:autoSpaceDE w:val="0"/>
        <w:autoSpaceDN w:val="0"/>
        <w:adjustRightInd w:val="0"/>
        <w:spacing w:after="0" w:line="240" w:lineRule="auto"/>
        <w:jc w:val="both"/>
        <w:rPr>
          <w:rFonts w:ascii="Times New Roman" w:hAnsi="Times New Roman"/>
          <w:sz w:val="24"/>
          <w:szCs w:val="24"/>
        </w:rPr>
      </w:pPr>
      <w:r w:rsidRPr="001E54AE">
        <w:rPr>
          <w:rFonts w:ascii="Times New Roman" w:hAnsi="Times New Roman"/>
          <w:b/>
          <w:sz w:val="24"/>
          <w:szCs w:val="24"/>
        </w:rPr>
        <w:t>2</w:t>
      </w:r>
      <w:r w:rsidR="006E17FE" w:rsidRPr="001E54AE">
        <w:rPr>
          <w:rFonts w:ascii="Times New Roman" w:hAnsi="Times New Roman"/>
          <w:b/>
          <w:sz w:val="24"/>
          <w:szCs w:val="24"/>
        </w:rPr>
        <w:t>.</w:t>
      </w:r>
      <w:r w:rsidR="006E17FE" w:rsidRPr="001E54AE">
        <w:rPr>
          <w:rFonts w:ascii="Times New Roman" w:hAnsi="Times New Roman"/>
          <w:sz w:val="24"/>
          <w:szCs w:val="24"/>
        </w:rPr>
        <w:t xml:space="preserve"> </w:t>
      </w:r>
      <w:r w:rsidR="00B809FF" w:rsidRPr="001E54AE">
        <w:rPr>
          <w:rFonts w:ascii="Times New Roman" w:hAnsi="Times New Roman"/>
          <w:sz w:val="24"/>
          <w:szCs w:val="24"/>
        </w:rPr>
        <w:t xml:space="preserve">В случае если конкурс признан несостоявшимся и (или) договор не заключён с участником </w:t>
      </w:r>
      <w:r w:rsidR="00B809FF" w:rsidRPr="001E54AE">
        <w:rPr>
          <w:rFonts w:ascii="Times New Roman" w:hAnsi="Times New Roman"/>
          <w:sz w:val="24"/>
          <w:szCs w:val="24"/>
        </w:rPr>
        <w:lastRenderedPageBreak/>
        <w:t>закупки, подавшим единственную заявку</w:t>
      </w:r>
      <w:r w:rsidR="006E17FE" w:rsidRPr="001E54AE">
        <w:rPr>
          <w:rFonts w:ascii="Times New Roman" w:hAnsi="Times New Roman"/>
          <w:color w:val="000000"/>
          <w:sz w:val="24"/>
          <w:szCs w:val="24"/>
          <w:lang w:bidi="ru-RU"/>
        </w:rPr>
        <w:t xml:space="preserve"> на участие в конкурсе</w:t>
      </w:r>
      <w:r w:rsidR="00B809FF" w:rsidRPr="001E54AE">
        <w:rPr>
          <w:rFonts w:ascii="Times New Roman" w:hAnsi="Times New Roman"/>
          <w:sz w:val="24"/>
          <w:szCs w:val="24"/>
        </w:rPr>
        <w:t xml:space="preserve"> или признанным единственным участником конкурса, заказчик</w:t>
      </w:r>
      <w:r w:rsidR="00B809FF" w:rsidRPr="00AE0E51">
        <w:rPr>
          <w:rFonts w:ascii="Times New Roman" w:hAnsi="Times New Roman"/>
          <w:sz w:val="24"/>
          <w:szCs w:val="24"/>
        </w:rPr>
        <w:t xml:space="preserve"> вправе принять решение:</w:t>
      </w:r>
    </w:p>
    <w:p w14:paraId="4B3B0709" w14:textId="515DAB62" w:rsidR="00B809FF" w:rsidRPr="00AE0E51" w:rsidRDefault="00601F00" w:rsidP="00CD7E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B809FF" w:rsidRPr="00256822">
        <w:rPr>
          <w:rFonts w:ascii="Times New Roman" w:hAnsi="Times New Roman"/>
          <w:b/>
          <w:sz w:val="24"/>
          <w:szCs w:val="24"/>
        </w:rPr>
        <w:t>.</w:t>
      </w:r>
      <w:r w:rsidR="006E17FE" w:rsidRPr="00256822">
        <w:rPr>
          <w:rFonts w:ascii="Times New Roman" w:hAnsi="Times New Roman"/>
          <w:b/>
          <w:sz w:val="24"/>
          <w:szCs w:val="24"/>
        </w:rPr>
        <w:t>1.</w:t>
      </w:r>
      <w:r w:rsidR="006E17FE" w:rsidRPr="00AE0E51">
        <w:rPr>
          <w:rFonts w:ascii="Times New Roman" w:hAnsi="Times New Roman"/>
          <w:sz w:val="24"/>
          <w:szCs w:val="24"/>
        </w:rPr>
        <w:t xml:space="preserve"> </w:t>
      </w:r>
      <w:r w:rsidR="00B809FF" w:rsidRPr="00AE0E51">
        <w:rPr>
          <w:rFonts w:ascii="Times New Roman" w:hAnsi="Times New Roman"/>
          <w:sz w:val="24"/>
          <w:szCs w:val="24"/>
        </w:rPr>
        <w:t>Отказаться от проведения повторной процедуры закупки, в случае если утрачена потребность в закупке предполагаемого предмета договора.</w:t>
      </w:r>
    </w:p>
    <w:p w14:paraId="3289C082" w14:textId="2841D41B" w:rsidR="00B809FF" w:rsidRPr="00AE0E51" w:rsidRDefault="00601F00" w:rsidP="00CD7E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6E17FE" w:rsidRPr="00256822">
        <w:rPr>
          <w:rFonts w:ascii="Times New Roman" w:hAnsi="Times New Roman"/>
          <w:b/>
          <w:sz w:val="24"/>
          <w:szCs w:val="24"/>
        </w:rPr>
        <w:t>.2.</w:t>
      </w:r>
      <w:r w:rsidR="006E17FE" w:rsidRPr="00AE0E51">
        <w:rPr>
          <w:rFonts w:ascii="Times New Roman" w:hAnsi="Times New Roman"/>
          <w:sz w:val="24"/>
          <w:szCs w:val="24"/>
        </w:rPr>
        <w:t xml:space="preserve"> </w:t>
      </w:r>
      <w:r w:rsidR="00B809FF" w:rsidRPr="00AE0E51">
        <w:rPr>
          <w:rFonts w:ascii="Times New Roman" w:hAnsi="Times New Roman"/>
          <w:sz w:val="24"/>
          <w:szCs w:val="24"/>
        </w:rPr>
        <w:t>Объявить о проведении повторного конкурса, при этом заказчик вправе изменить условия конкурса.</w:t>
      </w:r>
    </w:p>
    <w:p w14:paraId="69AB05B4" w14:textId="50443BF7" w:rsidR="00B809FF" w:rsidRPr="00FA0002" w:rsidRDefault="00601F00" w:rsidP="00CD7E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6E17FE" w:rsidRPr="00256822">
        <w:rPr>
          <w:rFonts w:ascii="Times New Roman" w:hAnsi="Times New Roman"/>
          <w:b/>
          <w:sz w:val="24"/>
          <w:szCs w:val="24"/>
        </w:rPr>
        <w:t>.</w:t>
      </w:r>
      <w:r w:rsidR="00B809FF" w:rsidRPr="00256822">
        <w:rPr>
          <w:rFonts w:ascii="Times New Roman" w:hAnsi="Times New Roman"/>
          <w:b/>
          <w:sz w:val="24"/>
          <w:szCs w:val="24"/>
        </w:rPr>
        <w:t>3.</w:t>
      </w:r>
      <w:r w:rsidR="00B809FF" w:rsidRPr="00AE0E51">
        <w:rPr>
          <w:rFonts w:ascii="Times New Roman" w:hAnsi="Times New Roman"/>
          <w:sz w:val="24"/>
          <w:szCs w:val="24"/>
        </w:rPr>
        <w:t xml:space="preserve"> Заключить договор с единственным поставщиком (исполнителем, подрядчиком), при этом </w:t>
      </w:r>
      <w:r w:rsidR="00B809FF" w:rsidRPr="00FA0002">
        <w:rPr>
          <w:rFonts w:ascii="Times New Roman" w:hAnsi="Times New Roman"/>
          <w:sz w:val="24"/>
          <w:szCs w:val="24"/>
        </w:rPr>
        <w:t>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6106B95C" w14:textId="33568A20" w:rsidR="006E17FE" w:rsidRPr="00FA0002" w:rsidRDefault="00601F00" w:rsidP="00CD7EEC">
      <w:pPr>
        <w:pStyle w:val="13"/>
        <w:widowControl w:val="0"/>
        <w:shd w:val="clear" w:color="auto" w:fill="auto"/>
        <w:tabs>
          <w:tab w:val="left" w:pos="851"/>
        </w:tabs>
        <w:spacing w:after="0" w:line="240" w:lineRule="auto"/>
        <w:jc w:val="both"/>
        <w:rPr>
          <w:sz w:val="24"/>
          <w:szCs w:val="24"/>
        </w:rPr>
      </w:pPr>
      <w:r w:rsidRPr="00FA0002">
        <w:rPr>
          <w:b/>
          <w:sz w:val="24"/>
          <w:szCs w:val="24"/>
          <w:lang w:bidi="ru-RU"/>
        </w:rPr>
        <w:t>3</w:t>
      </w:r>
      <w:r w:rsidR="006E17FE" w:rsidRPr="00FA0002">
        <w:rPr>
          <w:b/>
          <w:sz w:val="24"/>
          <w:szCs w:val="24"/>
          <w:lang w:bidi="ru-RU"/>
        </w:rPr>
        <w:t>.</w:t>
      </w:r>
      <w:r w:rsidR="006E17FE" w:rsidRPr="00FA0002">
        <w:rPr>
          <w:sz w:val="24"/>
          <w:szCs w:val="24"/>
          <w:lang w:bidi="ru-RU"/>
        </w:rPr>
        <w:t xml:space="preserve"> В случае подачи единственной заявки на участие в конкурсе, комиссия оформляет протокол вскрытия такой заявки и протокол рассмотрения единственной заявки на участие в конкурсе. Протоколы подписываются присутствующими на заседании членами комиссии в день проведения заседания, и не позднее чем через три дня со дня под</w:t>
      </w:r>
      <w:r w:rsidR="006E17FE" w:rsidRPr="00FA0002">
        <w:rPr>
          <w:sz w:val="24"/>
          <w:szCs w:val="24"/>
          <w:lang w:bidi="ru-RU"/>
        </w:rPr>
        <w:softHyphen/>
        <w:t>писания размещаются заказчиком в единой информационной системе</w:t>
      </w:r>
      <w:r w:rsidR="00AB0466" w:rsidRPr="00FA0002">
        <w:rPr>
          <w:sz w:val="24"/>
          <w:szCs w:val="24"/>
        </w:rPr>
        <w:t>, на официальном сайте, за исключением случаев, предусмотренных Федеральным законом № 223-ФЗ</w:t>
      </w:r>
      <w:r w:rsidR="006E17FE" w:rsidRPr="00FA0002">
        <w:rPr>
          <w:sz w:val="24"/>
          <w:szCs w:val="24"/>
          <w:lang w:bidi="ru-RU"/>
        </w:rPr>
        <w:t>. В протоколе рассмотрения единственной заявки на участие в конкурсе указываются следующие сведения:</w:t>
      </w:r>
    </w:p>
    <w:p w14:paraId="5A01D8A2" w14:textId="25FEB5B7" w:rsidR="006E17FE" w:rsidRPr="00FA0002" w:rsidRDefault="00601F00" w:rsidP="006E17FE">
      <w:pPr>
        <w:pStyle w:val="13"/>
        <w:widowControl w:val="0"/>
        <w:shd w:val="clear" w:color="auto" w:fill="auto"/>
        <w:tabs>
          <w:tab w:val="left" w:pos="567"/>
          <w:tab w:val="left" w:pos="851"/>
        </w:tabs>
        <w:spacing w:after="0" w:line="240" w:lineRule="auto"/>
        <w:jc w:val="both"/>
        <w:rPr>
          <w:sz w:val="24"/>
          <w:szCs w:val="24"/>
        </w:rPr>
      </w:pPr>
      <w:r w:rsidRPr="00FA0002">
        <w:rPr>
          <w:b/>
          <w:sz w:val="24"/>
          <w:szCs w:val="24"/>
          <w:lang w:bidi="ru-RU"/>
        </w:rPr>
        <w:t>3</w:t>
      </w:r>
      <w:r w:rsidR="006E17FE" w:rsidRPr="00FA0002">
        <w:rPr>
          <w:b/>
          <w:sz w:val="24"/>
          <w:szCs w:val="24"/>
          <w:lang w:bidi="ru-RU"/>
        </w:rPr>
        <w:t>.1.</w:t>
      </w:r>
      <w:r w:rsidR="006E17FE" w:rsidRPr="00FA0002">
        <w:rPr>
          <w:sz w:val="24"/>
          <w:szCs w:val="24"/>
          <w:lang w:bidi="ru-RU"/>
        </w:rPr>
        <w:t xml:space="preserve"> Дата подписания протокола.</w:t>
      </w:r>
    </w:p>
    <w:p w14:paraId="13E0B35E" w14:textId="5D17F957" w:rsidR="006E17FE" w:rsidRPr="00AE0E51" w:rsidRDefault="00601F00" w:rsidP="006E17FE">
      <w:pPr>
        <w:pStyle w:val="13"/>
        <w:widowControl w:val="0"/>
        <w:shd w:val="clear" w:color="auto" w:fill="auto"/>
        <w:tabs>
          <w:tab w:val="left" w:pos="567"/>
          <w:tab w:val="left" w:pos="851"/>
        </w:tabs>
        <w:spacing w:after="0" w:line="240" w:lineRule="auto"/>
        <w:ind w:right="20"/>
        <w:jc w:val="both"/>
        <w:rPr>
          <w:sz w:val="24"/>
          <w:szCs w:val="24"/>
        </w:rPr>
      </w:pPr>
      <w:r w:rsidRPr="00FA0002">
        <w:rPr>
          <w:b/>
          <w:sz w:val="24"/>
          <w:szCs w:val="24"/>
          <w:lang w:bidi="ru-RU"/>
        </w:rPr>
        <w:t>3</w:t>
      </w:r>
      <w:r w:rsidR="006E17FE" w:rsidRPr="00FA0002">
        <w:rPr>
          <w:b/>
          <w:sz w:val="24"/>
          <w:szCs w:val="24"/>
          <w:lang w:bidi="ru-RU"/>
        </w:rPr>
        <w:t>.2.</w:t>
      </w:r>
      <w:r w:rsidR="006E17FE" w:rsidRPr="00FA0002">
        <w:rPr>
          <w:sz w:val="24"/>
          <w:szCs w:val="24"/>
          <w:lang w:bidi="ru-RU"/>
        </w:rPr>
        <w:t xml:space="preserve"> Количество поданных заявок на участие</w:t>
      </w:r>
      <w:r w:rsidR="006E17FE" w:rsidRPr="00AE0E51">
        <w:rPr>
          <w:sz w:val="24"/>
          <w:szCs w:val="24"/>
          <w:lang w:bidi="ru-RU"/>
        </w:rPr>
        <w:t xml:space="preserve"> в закупке, а также дата и время реги</w:t>
      </w:r>
      <w:r w:rsidR="006E17FE" w:rsidRPr="00AE0E51">
        <w:rPr>
          <w:sz w:val="24"/>
          <w:szCs w:val="24"/>
          <w:lang w:bidi="ru-RU"/>
        </w:rPr>
        <w:softHyphen/>
        <w:t>страции такой заявки.</w:t>
      </w:r>
    </w:p>
    <w:p w14:paraId="2E4DE1EF" w14:textId="60BBB299" w:rsidR="006E17FE" w:rsidRPr="00AE0E51" w:rsidRDefault="00601F00" w:rsidP="006E17FE">
      <w:pPr>
        <w:pStyle w:val="13"/>
        <w:widowControl w:val="0"/>
        <w:shd w:val="clear" w:color="auto" w:fill="auto"/>
        <w:tabs>
          <w:tab w:val="left" w:pos="567"/>
          <w:tab w:val="left" w:pos="851"/>
        </w:tabs>
        <w:spacing w:after="0" w:line="240" w:lineRule="auto"/>
        <w:ind w:right="20"/>
        <w:jc w:val="both"/>
        <w:rPr>
          <w:sz w:val="24"/>
          <w:szCs w:val="24"/>
          <w:lang w:bidi="ru-RU"/>
        </w:rPr>
      </w:pPr>
      <w:r>
        <w:rPr>
          <w:b/>
          <w:sz w:val="24"/>
          <w:szCs w:val="24"/>
          <w:lang w:bidi="ru-RU"/>
        </w:rPr>
        <w:t>3</w:t>
      </w:r>
      <w:r w:rsidR="006E17FE" w:rsidRPr="00256822">
        <w:rPr>
          <w:b/>
          <w:sz w:val="24"/>
          <w:szCs w:val="24"/>
          <w:lang w:bidi="ru-RU"/>
        </w:rPr>
        <w:t>.3.</w:t>
      </w:r>
      <w:r w:rsidR="006E17FE" w:rsidRPr="00AE0E51">
        <w:rPr>
          <w:sz w:val="24"/>
          <w:szCs w:val="24"/>
          <w:lang w:bidi="ru-RU"/>
        </w:rPr>
        <w:t xml:space="preserve"> Результаты рассмотрения единственной конкурсной заявки с указанием, в том</w:t>
      </w:r>
      <w:r w:rsidR="0099410B">
        <w:rPr>
          <w:sz w:val="24"/>
          <w:szCs w:val="24"/>
          <w:lang w:bidi="ru-RU"/>
        </w:rPr>
        <w:t xml:space="preserve"> </w:t>
      </w:r>
      <w:r w:rsidR="006E17FE" w:rsidRPr="00AE0E51">
        <w:rPr>
          <w:sz w:val="24"/>
          <w:szCs w:val="24"/>
          <w:lang w:bidi="ru-RU"/>
        </w:rPr>
        <w:t>числе оснований отклонения такой заявки с указанием положений документации о закупке, которым не соответствуют такая заявка.</w:t>
      </w:r>
    </w:p>
    <w:p w14:paraId="7CE15DEB" w14:textId="1AA88B53"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.4.</w:t>
      </w:r>
      <w:r w:rsidR="006E17FE" w:rsidRPr="00AE0E51">
        <w:rPr>
          <w:sz w:val="24"/>
          <w:szCs w:val="24"/>
          <w:lang w:bidi="ru-RU"/>
        </w:rPr>
        <w:t xml:space="preserve"> Причины, по которым закупка признана несостоявшейся.</w:t>
      </w:r>
    </w:p>
    <w:p w14:paraId="6CDD073D" w14:textId="3F8116C4"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.5.</w:t>
      </w:r>
      <w:r w:rsidR="006E17FE" w:rsidRPr="00AE0E51">
        <w:rPr>
          <w:sz w:val="24"/>
          <w:szCs w:val="24"/>
          <w:lang w:bidi="ru-RU"/>
        </w:rPr>
        <w:t xml:space="preserve"> Объем закупаемых товаров, работ, услуг </w:t>
      </w:r>
      <w:r w:rsidR="006E17FE" w:rsidRPr="00AE0E51">
        <w:rPr>
          <w:sz w:val="24"/>
          <w:szCs w:val="24"/>
        </w:rPr>
        <w:t>(при возможности установления)</w:t>
      </w:r>
      <w:r w:rsidR="006E17FE" w:rsidRPr="00AE0E51">
        <w:rPr>
          <w:sz w:val="24"/>
          <w:szCs w:val="24"/>
          <w:lang w:bidi="ru-RU"/>
        </w:rPr>
        <w:t>.</w:t>
      </w:r>
    </w:p>
    <w:p w14:paraId="766BAD90" w14:textId="5048801E"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.6.</w:t>
      </w:r>
      <w:r w:rsidR="006E17FE" w:rsidRPr="00AE0E51">
        <w:rPr>
          <w:sz w:val="24"/>
          <w:szCs w:val="24"/>
          <w:lang w:bidi="ru-RU"/>
        </w:rPr>
        <w:t xml:space="preserve"> Цена закупаемых товаров, работ, услуг.</w:t>
      </w:r>
    </w:p>
    <w:p w14:paraId="1BEE57A3" w14:textId="13DE51BB"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.7.</w:t>
      </w:r>
      <w:r w:rsidR="006E17FE" w:rsidRPr="00AE0E51">
        <w:rPr>
          <w:sz w:val="24"/>
          <w:szCs w:val="24"/>
          <w:lang w:bidi="ru-RU"/>
        </w:rPr>
        <w:t xml:space="preserve"> Сроки исполнения договора.</w:t>
      </w:r>
    </w:p>
    <w:p w14:paraId="21A4D877" w14:textId="2FC0CFEB" w:rsidR="006E17FE" w:rsidRPr="00AE0E51" w:rsidRDefault="00601F00" w:rsidP="00191895">
      <w:pPr>
        <w:pStyle w:val="13"/>
        <w:widowControl w:val="0"/>
        <w:shd w:val="clear" w:color="auto" w:fill="auto"/>
        <w:tabs>
          <w:tab w:val="left" w:pos="567"/>
          <w:tab w:val="left" w:pos="851"/>
        </w:tabs>
        <w:spacing w:after="0" w:line="240" w:lineRule="auto"/>
        <w:jc w:val="both"/>
        <w:rPr>
          <w:sz w:val="24"/>
          <w:szCs w:val="24"/>
        </w:rPr>
      </w:pPr>
      <w:r>
        <w:rPr>
          <w:b/>
          <w:sz w:val="24"/>
          <w:szCs w:val="24"/>
        </w:rPr>
        <w:t>3</w:t>
      </w:r>
      <w:r w:rsidR="006E17FE" w:rsidRPr="00256822">
        <w:rPr>
          <w:b/>
          <w:sz w:val="24"/>
          <w:szCs w:val="24"/>
        </w:rPr>
        <w:t>.8.</w:t>
      </w:r>
      <w:r w:rsidR="006E17FE" w:rsidRPr="00AE0E51">
        <w:rPr>
          <w:sz w:val="24"/>
          <w:szCs w:val="24"/>
        </w:rPr>
        <w:t xml:space="preserve"> Иные сведения.</w:t>
      </w:r>
    </w:p>
    <w:p w14:paraId="4C111550" w14:textId="66E1D64E" w:rsidR="006E17FE" w:rsidRPr="00AE0E51" w:rsidRDefault="00601F00" w:rsidP="00191895">
      <w:pPr>
        <w:pStyle w:val="13"/>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4</w:t>
      </w:r>
      <w:r w:rsidR="006E17FE" w:rsidRPr="00256822">
        <w:rPr>
          <w:b/>
          <w:color w:val="000000"/>
          <w:sz w:val="24"/>
          <w:szCs w:val="24"/>
          <w:lang w:bidi="ru-RU"/>
        </w:rPr>
        <w:t>.</w:t>
      </w:r>
      <w:r w:rsidR="006E17FE" w:rsidRPr="00AE0E51">
        <w:rPr>
          <w:color w:val="000000"/>
          <w:sz w:val="24"/>
          <w:szCs w:val="24"/>
          <w:lang w:bidi="ru-RU"/>
        </w:rPr>
        <w:t xml:space="preserve"> В случае признания комиссией только одного участника закупки един</w:t>
      </w:r>
      <w:r w:rsidR="006E17FE" w:rsidRPr="00AE0E51">
        <w:rPr>
          <w:color w:val="000000"/>
          <w:sz w:val="24"/>
          <w:szCs w:val="24"/>
          <w:lang w:bidi="ru-RU"/>
        </w:rPr>
        <w:softHyphen/>
        <w:t>ственным участником конкурса в протокол подведения итогов конкурса не вносят</w:t>
      </w:r>
      <w:r w:rsidR="006E17FE" w:rsidRPr="00AE0E51">
        <w:rPr>
          <w:color w:val="000000"/>
          <w:sz w:val="24"/>
          <w:szCs w:val="24"/>
          <w:lang w:bidi="ru-RU"/>
        </w:rPr>
        <w:softHyphen/>
        <w:t>ся сведения о результатах оценки заявок.</w:t>
      </w:r>
    </w:p>
    <w:p w14:paraId="466B6DDC" w14:textId="77777777" w:rsidR="00CD40F9" w:rsidRPr="00AE0E51" w:rsidRDefault="00CD40F9" w:rsidP="00191895">
      <w:pPr>
        <w:widowControl w:val="0"/>
        <w:autoSpaceDE w:val="0"/>
        <w:autoSpaceDN w:val="0"/>
        <w:adjustRightInd w:val="0"/>
        <w:spacing w:after="0" w:line="240" w:lineRule="auto"/>
        <w:jc w:val="both"/>
        <w:rPr>
          <w:rFonts w:ascii="Times New Roman" w:hAnsi="Times New Roman"/>
          <w:sz w:val="24"/>
          <w:szCs w:val="24"/>
        </w:rPr>
      </w:pPr>
    </w:p>
    <w:p w14:paraId="22627BEC" w14:textId="77777777" w:rsidR="00CD40F9" w:rsidRPr="00AE0E51" w:rsidRDefault="0006501F"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32</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конкурса в электронной форме</w:t>
      </w:r>
    </w:p>
    <w:p w14:paraId="3738CEE6" w14:textId="77777777" w:rsidR="00CD40F9" w:rsidRPr="005E704B" w:rsidRDefault="0006501F"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Конкурс в электронной форме проводится в порядке проведения откры</w:t>
      </w:r>
      <w:r w:rsidR="00CD40F9" w:rsidRPr="00AE0E51">
        <w:rPr>
          <w:color w:val="000000"/>
          <w:sz w:val="24"/>
          <w:szCs w:val="24"/>
          <w:lang w:bidi="ru-RU"/>
        </w:rPr>
        <w:softHyphen/>
        <w:t xml:space="preserve">того конкурса с учетом </w:t>
      </w:r>
      <w:r w:rsidR="00CD40F9" w:rsidRPr="005E704B">
        <w:rPr>
          <w:color w:val="000000"/>
          <w:sz w:val="24"/>
          <w:szCs w:val="24"/>
          <w:lang w:bidi="ru-RU"/>
        </w:rPr>
        <w:t xml:space="preserve">положений </w:t>
      </w:r>
      <w:r w:rsidRPr="005E704B">
        <w:rPr>
          <w:color w:val="000000"/>
          <w:sz w:val="24"/>
          <w:szCs w:val="24"/>
          <w:lang w:bidi="ru-RU"/>
        </w:rPr>
        <w:t>настоящей</w:t>
      </w:r>
      <w:r w:rsidR="007915E5" w:rsidRPr="005E704B">
        <w:rPr>
          <w:color w:val="000000"/>
          <w:sz w:val="24"/>
          <w:szCs w:val="24"/>
          <w:lang w:bidi="ru-RU"/>
        </w:rPr>
        <w:t xml:space="preserve"> </w:t>
      </w:r>
      <w:r w:rsidRPr="005E704B">
        <w:rPr>
          <w:color w:val="000000"/>
          <w:sz w:val="24"/>
          <w:szCs w:val="24"/>
          <w:lang w:bidi="ru-RU"/>
        </w:rPr>
        <w:t>статьи</w:t>
      </w:r>
      <w:r w:rsidR="00CD40F9" w:rsidRPr="005E704B">
        <w:rPr>
          <w:color w:val="000000"/>
          <w:sz w:val="24"/>
          <w:szCs w:val="24"/>
          <w:lang w:bidi="ru-RU"/>
        </w:rPr>
        <w:t xml:space="preserve"> и </w:t>
      </w:r>
      <w:r w:rsidR="00C4326D" w:rsidRPr="005E704B">
        <w:rPr>
          <w:color w:val="000000"/>
          <w:sz w:val="24"/>
          <w:szCs w:val="24"/>
          <w:lang w:bidi="ru-RU"/>
        </w:rPr>
        <w:t>главы4</w:t>
      </w:r>
      <w:r w:rsidR="00CD40F9" w:rsidRPr="005E704B">
        <w:rPr>
          <w:color w:val="000000"/>
          <w:sz w:val="24"/>
          <w:szCs w:val="24"/>
          <w:lang w:bidi="ru-RU"/>
        </w:rPr>
        <w:t xml:space="preserve"> Положения</w:t>
      </w:r>
      <w:r w:rsidRPr="005E704B">
        <w:rPr>
          <w:color w:val="000000"/>
          <w:sz w:val="24"/>
          <w:szCs w:val="24"/>
          <w:lang w:bidi="ru-RU"/>
        </w:rPr>
        <w:t xml:space="preserve"> о закупке</w:t>
      </w:r>
      <w:r w:rsidR="00CD40F9" w:rsidRPr="005E704B">
        <w:rPr>
          <w:color w:val="000000"/>
          <w:sz w:val="24"/>
          <w:szCs w:val="24"/>
          <w:lang w:bidi="ru-RU"/>
        </w:rPr>
        <w:t>.</w:t>
      </w:r>
    </w:p>
    <w:p w14:paraId="19660FF2" w14:textId="77777777" w:rsidR="00CD40F9" w:rsidRPr="005E704B" w:rsidRDefault="0006501F" w:rsidP="00191895">
      <w:pPr>
        <w:pStyle w:val="13"/>
        <w:widowControl w:val="0"/>
        <w:shd w:val="clear" w:color="auto" w:fill="auto"/>
        <w:tabs>
          <w:tab w:val="left" w:pos="851"/>
        </w:tabs>
        <w:spacing w:after="0" w:line="240" w:lineRule="auto"/>
        <w:jc w:val="both"/>
        <w:rPr>
          <w:sz w:val="24"/>
          <w:szCs w:val="24"/>
        </w:rPr>
      </w:pPr>
      <w:r w:rsidRPr="005E704B">
        <w:rPr>
          <w:b/>
          <w:color w:val="000000"/>
          <w:sz w:val="24"/>
          <w:szCs w:val="24"/>
          <w:lang w:bidi="ru-RU"/>
        </w:rPr>
        <w:t>2.</w:t>
      </w:r>
      <w:r w:rsidRPr="005E704B">
        <w:rPr>
          <w:color w:val="000000"/>
          <w:sz w:val="24"/>
          <w:szCs w:val="24"/>
          <w:lang w:bidi="ru-RU"/>
        </w:rPr>
        <w:t xml:space="preserve"> </w:t>
      </w:r>
      <w:r w:rsidR="00CD40F9" w:rsidRPr="005E704B">
        <w:rPr>
          <w:color w:val="000000"/>
          <w:sz w:val="24"/>
          <w:szCs w:val="24"/>
          <w:lang w:bidi="ru-RU"/>
        </w:rPr>
        <w:t>При проведении конкурса в электронной форме не проводится процеду</w:t>
      </w:r>
      <w:r w:rsidR="00CD40F9" w:rsidRPr="005E704B">
        <w:rPr>
          <w:color w:val="000000"/>
          <w:sz w:val="24"/>
          <w:szCs w:val="24"/>
          <w:lang w:bidi="ru-RU"/>
        </w:rPr>
        <w:softHyphen/>
        <w:t>ра вскрытия конвертов с заявками</w:t>
      </w:r>
      <w:r w:rsidR="00CD40F9" w:rsidRPr="005E704B">
        <w:rPr>
          <w:sz w:val="24"/>
          <w:szCs w:val="24"/>
        </w:rPr>
        <w:t xml:space="preserve"> на участие в конкурсе</w:t>
      </w:r>
      <w:r w:rsidR="00CD40F9" w:rsidRPr="005E704B">
        <w:rPr>
          <w:color w:val="000000"/>
          <w:sz w:val="24"/>
          <w:szCs w:val="24"/>
          <w:lang w:bidi="ru-RU"/>
        </w:rPr>
        <w:t>.</w:t>
      </w:r>
    </w:p>
    <w:p w14:paraId="7B7E67D7" w14:textId="0515A3B1" w:rsidR="00CD40F9" w:rsidRPr="005E704B" w:rsidRDefault="0006501F" w:rsidP="00191895">
      <w:pPr>
        <w:pStyle w:val="13"/>
        <w:widowControl w:val="0"/>
        <w:shd w:val="clear" w:color="auto" w:fill="auto"/>
        <w:tabs>
          <w:tab w:val="left" w:pos="851"/>
        </w:tabs>
        <w:spacing w:after="0" w:line="240" w:lineRule="auto"/>
        <w:jc w:val="both"/>
        <w:rPr>
          <w:color w:val="000000"/>
          <w:sz w:val="24"/>
          <w:szCs w:val="24"/>
          <w:lang w:bidi="ru-RU"/>
        </w:rPr>
      </w:pPr>
      <w:r w:rsidRPr="005E704B">
        <w:rPr>
          <w:b/>
          <w:color w:val="000000"/>
          <w:sz w:val="24"/>
          <w:szCs w:val="24"/>
          <w:lang w:bidi="ru-RU"/>
        </w:rPr>
        <w:t>3.</w:t>
      </w:r>
      <w:r w:rsidRPr="005E704B">
        <w:rPr>
          <w:color w:val="000000"/>
          <w:sz w:val="24"/>
          <w:szCs w:val="24"/>
          <w:lang w:bidi="ru-RU"/>
        </w:rPr>
        <w:t xml:space="preserve"> </w:t>
      </w:r>
      <w:r w:rsidR="00CD40F9" w:rsidRPr="005E704B">
        <w:rPr>
          <w:color w:val="000000"/>
          <w:sz w:val="24"/>
          <w:szCs w:val="24"/>
          <w:lang w:bidi="ru-RU"/>
        </w:rPr>
        <w:t>Порядок проведения конкурса в электронной форме определяется регла</w:t>
      </w:r>
      <w:r w:rsidR="00CD40F9" w:rsidRPr="005E704B">
        <w:rPr>
          <w:color w:val="000000"/>
          <w:sz w:val="24"/>
          <w:szCs w:val="24"/>
          <w:lang w:bidi="ru-RU"/>
        </w:rPr>
        <w:softHyphen/>
        <w:t>ментом оператора электронной площадки, на которой проводится такой конкурс.</w:t>
      </w:r>
    </w:p>
    <w:p w14:paraId="5FBB6DE3" w14:textId="176CCA36"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b/>
          <w:bCs/>
          <w:sz w:val="24"/>
          <w:szCs w:val="24"/>
        </w:rPr>
        <w:t>4.</w:t>
      </w:r>
      <w:r w:rsidRPr="005E704B">
        <w:rPr>
          <w:sz w:val="24"/>
          <w:szCs w:val="24"/>
        </w:rPr>
        <w:t xml:space="preserve"> В ходе рассмотрения заявок Заказчик (организатор закупки) по решению комиссии вправе, в случае если такая возможность была предусмотрена документацией о закупке,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347374FB" w14:textId="77777777"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sz w:val="24"/>
          <w:szCs w:val="24"/>
        </w:rPr>
        <w:t xml:space="preserve">1) о предоставлении непредставленных, представленных не в полном объеме или в нечитаемом виде документов, предусмотренных документацией о закупке; </w:t>
      </w:r>
    </w:p>
    <w:p w14:paraId="4C5BA104" w14:textId="6A3E41A6"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 </w:t>
      </w:r>
      <w:r w:rsidRPr="005E704B">
        <w:rPr>
          <w:color w:val="000000"/>
          <w:sz w:val="24"/>
          <w:szCs w:val="24"/>
          <w:lang w:bidi="ru-RU"/>
        </w:rPr>
        <w:t>в электронной форме</w:t>
      </w:r>
      <w:r w:rsidRPr="005E704B">
        <w:rPr>
          <w:sz w:val="24"/>
          <w:szCs w:val="24"/>
        </w:rPr>
        <w:t xml:space="preserve">; </w:t>
      </w:r>
    </w:p>
    <w:p w14:paraId="723CFC81" w14:textId="230F7239"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sz w:val="24"/>
          <w:szCs w:val="24"/>
        </w:rPr>
        <w:lastRenderedPageBreak/>
        <w:t xml:space="preserve">3) о разъяснении положений заявок на участие в конкурсе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28AFC9D7" w14:textId="02868757"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b/>
          <w:bCs/>
          <w:sz w:val="24"/>
          <w:szCs w:val="24"/>
        </w:rPr>
        <w:t>4.1.</w:t>
      </w:r>
      <w:r w:rsidRPr="005E704B">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конкурсе в электронной форме.</w:t>
      </w:r>
    </w:p>
    <w:p w14:paraId="7ADF0303" w14:textId="691382F0"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b/>
          <w:bCs/>
          <w:sz w:val="24"/>
          <w:szCs w:val="24"/>
        </w:rPr>
        <w:t>4.2.</w:t>
      </w:r>
      <w:r w:rsidRPr="005E704B">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p>
    <w:p w14:paraId="2A35744D" w14:textId="77777777" w:rsidR="0061765B" w:rsidRPr="00AE0E51" w:rsidRDefault="0061765B" w:rsidP="00191895">
      <w:pPr>
        <w:pStyle w:val="13"/>
        <w:widowControl w:val="0"/>
        <w:shd w:val="clear" w:color="auto" w:fill="auto"/>
        <w:tabs>
          <w:tab w:val="left" w:pos="851"/>
        </w:tabs>
        <w:spacing w:after="0" w:line="240" w:lineRule="auto"/>
        <w:jc w:val="both"/>
        <w:rPr>
          <w:sz w:val="24"/>
          <w:szCs w:val="24"/>
        </w:rPr>
      </w:pPr>
    </w:p>
    <w:p w14:paraId="4FE3D91B" w14:textId="77777777" w:rsidR="00CD40F9" w:rsidRPr="00AE0E51" w:rsidRDefault="009D3FEA"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B860EF" w:rsidRPr="00AE0E51">
        <w:rPr>
          <w:rFonts w:ascii="Times New Roman" w:hAnsi="Times New Roman"/>
          <w:b/>
          <w:sz w:val="24"/>
          <w:szCs w:val="24"/>
        </w:rPr>
        <w:t>33</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закрытого конкурса</w:t>
      </w:r>
    </w:p>
    <w:p w14:paraId="730CC8A8" w14:textId="77777777" w:rsidR="00CD40F9" w:rsidRPr="00AE0E51" w:rsidRDefault="009D3FEA"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Закрытый конкурс проводится в порядке проведения открытого конкур</w:t>
      </w:r>
      <w:r w:rsidR="00CD40F9" w:rsidRPr="00AE0E51">
        <w:rPr>
          <w:color w:val="000000"/>
          <w:sz w:val="24"/>
          <w:szCs w:val="24"/>
          <w:lang w:bidi="ru-RU"/>
        </w:rPr>
        <w:softHyphen/>
        <w:t>с</w:t>
      </w:r>
      <w:r w:rsidRPr="00AE0E51">
        <w:rPr>
          <w:color w:val="000000"/>
          <w:sz w:val="24"/>
          <w:szCs w:val="24"/>
          <w:lang w:bidi="ru-RU"/>
        </w:rPr>
        <w:t>а, с учётом положений настоящей</w:t>
      </w:r>
      <w:r w:rsidR="00256822">
        <w:rPr>
          <w:color w:val="000000"/>
          <w:sz w:val="24"/>
          <w:szCs w:val="24"/>
          <w:lang w:bidi="ru-RU"/>
        </w:rPr>
        <w:t xml:space="preserve"> </w:t>
      </w:r>
      <w:r w:rsidRPr="00AE0E51">
        <w:rPr>
          <w:color w:val="000000"/>
          <w:sz w:val="24"/>
          <w:szCs w:val="24"/>
          <w:lang w:bidi="ru-RU"/>
        </w:rPr>
        <w:t>статьи</w:t>
      </w:r>
      <w:r w:rsidR="00CD40F9" w:rsidRPr="00AE0E51">
        <w:rPr>
          <w:color w:val="000000"/>
          <w:sz w:val="24"/>
          <w:szCs w:val="24"/>
          <w:lang w:bidi="ru-RU"/>
        </w:rPr>
        <w:t xml:space="preserve"> и </w:t>
      </w:r>
      <w:r w:rsidR="00B860EF" w:rsidRPr="00AE0E51">
        <w:rPr>
          <w:color w:val="000000"/>
          <w:sz w:val="24"/>
          <w:szCs w:val="24"/>
          <w:lang w:bidi="ru-RU"/>
        </w:rPr>
        <w:t>главы</w:t>
      </w:r>
      <w:r w:rsidR="00256822">
        <w:rPr>
          <w:color w:val="000000"/>
          <w:sz w:val="24"/>
          <w:szCs w:val="24"/>
          <w:lang w:bidi="ru-RU"/>
        </w:rPr>
        <w:t xml:space="preserve"> </w:t>
      </w:r>
      <w:r w:rsidR="00B860EF" w:rsidRPr="00AE0E51">
        <w:rPr>
          <w:color w:val="000000"/>
          <w:sz w:val="24"/>
          <w:szCs w:val="24"/>
          <w:lang w:bidi="ru-RU"/>
        </w:rPr>
        <w:t>5</w:t>
      </w:r>
      <w:r w:rsidR="00CD40F9" w:rsidRPr="00AE0E51">
        <w:rPr>
          <w:color w:val="000000"/>
          <w:sz w:val="24"/>
          <w:szCs w:val="24"/>
          <w:lang w:bidi="ru-RU"/>
        </w:rPr>
        <w:t xml:space="preserve"> Положения</w:t>
      </w:r>
      <w:r w:rsidRPr="00AE0E51">
        <w:rPr>
          <w:color w:val="000000"/>
          <w:sz w:val="24"/>
          <w:szCs w:val="24"/>
          <w:lang w:bidi="ru-RU"/>
        </w:rPr>
        <w:t xml:space="preserve"> о закупке</w:t>
      </w:r>
      <w:r w:rsidR="00CD40F9" w:rsidRPr="00AE0E51">
        <w:rPr>
          <w:color w:val="000000"/>
          <w:sz w:val="24"/>
          <w:szCs w:val="24"/>
          <w:lang w:bidi="ru-RU"/>
        </w:rPr>
        <w:t>.</w:t>
      </w:r>
    </w:p>
    <w:p w14:paraId="4C7ACBCB" w14:textId="77777777" w:rsidR="00CD40F9" w:rsidRPr="00AE0E51" w:rsidRDefault="009D3FEA"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w:t>
      </w:r>
      <w:r w:rsidR="00CD40F9" w:rsidRPr="00AE0E51">
        <w:rPr>
          <w:color w:val="000000"/>
          <w:sz w:val="24"/>
          <w:szCs w:val="24"/>
          <w:lang w:bidi="ru-RU"/>
        </w:rPr>
        <w:t>Приглашение принять участие в закрытом конкурсе должно, как мини</w:t>
      </w:r>
      <w:r w:rsidR="00CD40F9" w:rsidRPr="00AE0E51">
        <w:rPr>
          <w:color w:val="000000"/>
          <w:sz w:val="24"/>
          <w:szCs w:val="24"/>
          <w:lang w:bidi="ru-RU"/>
        </w:rPr>
        <w:softHyphen/>
        <w:t>мум, содержать следующую информацию:</w:t>
      </w:r>
    </w:p>
    <w:p w14:paraId="1DE900D7"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w:t>
      </w:r>
      <w:r w:rsidRPr="00AE0E51">
        <w:rPr>
          <w:color w:val="000000"/>
          <w:sz w:val="24"/>
          <w:szCs w:val="24"/>
          <w:lang w:bidi="ru-RU"/>
        </w:rPr>
        <w:t xml:space="preserve"> С</w:t>
      </w:r>
      <w:r w:rsidR="00CD40F9" w:rsidRPr="00AE0E51">
        <w:rPr>
          <w:color w:val="000000"/>
          <w:sz w:val="24"/>
          <w:szCs w:val="24"/>
          <w:lang w:bidi="ru-RU"/>
        </w:rPr>
        <w:t>пособ осуществления закупки</w:t>
      </w:r>
      <w:r w:rsidRPr="00AE0E51">
        <w:rPr>
          <w:color w:val="000000"/>
          <w:sz w:val="24"/>
          <w:szCs w:val="24"/>
          <w:lang w:bidi="ru-RU"/>
        </w:rPr>
        <w:t>.</w:t>
      </w:r>
    </w:p>
    <w:p w14:paraId="0ED206A2"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2.2.</w:t>
      </w:r>
      <w:r w:rsidRPr="00AE0E51">
        <w:rPr>
          <w:color w:val="000000"/>
          <w:sz w:val="24"/>
          <w:szCs w:val="24"/>
          <w:lang w:bidi="ru-RU"/>
        </w:rPr>
        <w:t xml:space="preserve"> Н</w:t>
      </w:r>
      <w:r w:rsidR="00CD40F9" w:rsidRPr="00AE0E51">
        <w:rPr>
          <w:color w:val="000000"/>
          <w:sz w:val="24"/>
          <w:szCs w:val="24"/>
          <w:lang w:bidi="ru-RU"/>
        </w:rPr>
        <w:t>аименование, место нахождения, почтовый адрес, адрес электронной почты, номер контактного телефона заказчика</w:t>
      </w:r>
      <w:r w:rsidRPr="00AE0E51">
        <w:rPr>
          <w:color w:val="000000"/>
          <w:sz w:val="24"/>
          <w:szCs w:val="24"/>
          <w:lang w:bidi="ru-RU"/>
        </w:rPr>
        <w:t>.</w:t>
      </w:r>
    </w:p>
    <w:p w14:paraId="2A55361E"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2.3.</w:t>
      </w:r>
      <w:r w:rsidRPr="00AE0E51">
        <w:rPr>
          <w:color w:val="000000"/>
          <w:sz w:val="24"/>
          <w:szCs w:val="24"/>
          <w:lang w:bidi="ru-RU"/>
        </w:rPr>
        <w:t xml:space="preserve"> П</w:t>
      </w:r>
      <w:r w:rsidR="00CD40F9" w:rsidRPr="00AE0E51">
        <w:rPr>
          <w:color w:val="000000"/>
          <w:sz w:val="24"/>
          <w:szCs w:val="24"/>
          <w:lang w:bidi="ru-RU"/>
        </w:rPr>
        <w:t>редмет договора с указанием количества поставляемого товара, объема вы</w:t>
      </w:r>
      <w:r w:rsidR="00CD40F9" w:rsidRPr="00AE0E51">
        <w:rPr>
          <w:color w:val="000000"/>
          <w:sz w:val="24"/>
          <w:szCs w:val="24"/>
          <w:lang w:bidi="ru-RU"/>
        </w:rPr>
        <w:softHyphen/>
        <w:t>полняемой работы, оказываемой услуги, а также краткое описание предмета за</w:t>
      </w:r>
      <w:r w:rsidR="00CD40F9" w:rsidRPr="00AE0E51">
        <w:rPr>
          <w:color w:val="000000"/>
          <w:sz w:val="24"/>
          <w:szCs w:val="24"/>
          <w:lang w:bidi="ru-RU"/>
        </w:rPr>
        <w:softHyphen/>
        <w:t>купки в соответствии с частью 6.1 статьи 3 Федерального закона № 223-ФЗ (при необходимости)</w:t>
      </w:r>
      <w:r w:rsidRPr="00AE0E51">
        <w:rPr>
          <w:color w:val="000000"/>
          <w:sz w:val="24"/>
          <w:szCs w:val="24"/>
          <w:lang w:bidi="ru-RU"/>
        </w:rPr>
        <w:t>.</w:t>
      </w:r>
    </w:p>
    <w:p w14:paraId="2209D865"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2.4.</w:t>
      </w:r>
      <w:r w:rsidRPr="00AE0E51">
        <w:rPr>
          <w:color w:val="000000"/>
          <w:sz w:val="24"/>
          <w:szCs w:val="24"/>
          <w:lang w:bidi="ru-RU"/>
        </w:rPr>
        <w:t xml:space="preserve"> М</w:t>
      </w:r>
      <w:r w:rsidR="00CD40F9" w:rsidRPr="00AE0E51">
        <w:rPr>
          <w:color w:val="000000"/>
          <w:sz w:val="24"/>
          <w:szCs w:val="24"/>
          <w:lang w:bidi="ru-RU"/>
        </w:rPr>
        <w:t>есто поставки товара, выполнения работы, оказания услуги</w:t>
      </w:r>
      <w:r w:rsidRPr="00AE0E51">
        <w:rPr>
          <w:color w:val="000000"/>
          <w:sz w:val="24"/>
          <w:szCs w:val="24"/>
          <w:lang w:bidi="ru-RU"/>
        </w:rPr>
        <w:t>.</w:t>
      </w:r>
    </w:p>
    <w:p w14:paraId="6EBF56B5"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2.5.</w:t>
      </w:r>
      <w:r w:rsidRPr="00AE0E51">
        <w:rPr>
          <w:color w:val="000000"/>
          <w:sz w:val="24"/>
          <w:szCs w:val="24"/>
          <w:lang w:bidi="ru-RU"/>
        </w:rPr>
        <w:t xml:space="preserve"> С</w:t>
      </w:r>
      <w:r w:rsidR="00CD40F9" w:rsidRPr="00AE0E51">
        <w:rPr>
          <w:color w:val="000000"/>
          <w:sz w:val="24"/>
          <w:szCs w:val="24"/>
          <w:lang w:bidi="ru-RU"/>
        </w:rPr>
        <w:t>ведения о начальной (максимальной) цене договора (цена лота), либо фор</w:t>
      </w:r>
      <w:r w:rsidR="00CD40F9" w:rsidRPr="00AE0E51">
        <w:rPr>
          <w:color w:val="000000"/>
          <w:sz w:val="24"/>
          <w:szCs w:val="24"/>
          <w:lang w:bidi="ru-RU"/>
        </w:rPr>
        <w:softHyphen/>
        <w:t>мула цены, устанавливающая правила расчета сумм, подлежащих уплате заказчи</w:t>
      </w:r>
      <w:r w:rsidR="00CD40F9" w:rsidRPr="00AE0E51">
        <w:rPr>
          <w:color w:val="000000"/>
          <w:sz w:val="24"/>
          <w:szCs w:val="24"/>
          <w:lang w:bidi="ru-RU"/>
        </w:rPr>
        <w:softHyphen/>
        <w:t>ком поставщику (исполнителю, подрядчику) в ходе исполнения договора, и мак</w:t>
      </w:r>
      <w:r w:rsidR="00CD40F9" w:rsidRPr="00AE0E51">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AE0E51">
        <w:rPr>
          <w:color w:val="000000"/>
          <w:sz w:val="24"/>
          <w:szCs w:val="24"/>
          <w:lang w:bidi="ru-RU"/>
        </w:rPr>
        <w:t>.</w:t>
      </w:r>
    </w:p>
    <w:p w14:paraId="3D6E4A8D"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AE0E51">
        <w:rPr>
          <w:color w:val="000000"/>
          <w:sz w:val="24"/>
          <w:szCs w:val="24"/>
          <w:lang w:bidi="ru-RU"/>
        </w:rPr>
        <w:t xml:space="preserve"> С</w:t>
      </w:r>
      <w:r w:rsidR="00CD40F9" w:rsidRPr="00AE0E51">
        <w:rPr>
          <w:color w:val="000000"/>
          <w:sz w:val="24"/>
          <w:szCs w:val="24"/>
          <w:lang w:bidi="ru-RU"/>
        </w:rPr>
        <w:t>рок, место и порядок предоставления документации о закупке, размер, по</w:t>
      </w:r>
      <w:r w:rsidR="00CD40F9" w:rsidRPr="00AE0E51">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AE0E51">
        <w:rPr>
          <w:color w:val="000000"/>
          <w:sz w:val="24"/>
          <w:szCs w:val="24"/>
          <w:lang w:bidi="ru-RU"/>
        </w:rPr>
        <w:t>.</w:t>
      </w:r>
    </w:p>
    <w:p w14:paraId="4B2ED32C"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AE0E51">
        <w:rPr>
          <w:color w:val="000000"/>
          <w:sz w:val="24"/>
          <w:szCs w:val="24"/>
          <w:lang w:bidi="ru-RU"/>
        </w:rPr>
        <w:t xml:space="preserve"> П</w:t>
      </w:r>
      <w:r w:rsidR="00CD40F9" w:rsidRPr="00AE0E51">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CD40F9" w:rsidRPr="00AE0E51">
        <w:rPr>
          <w:color w:val="000000"/>
          <w:sz w:val="24"/>
          <w:szCs w:val="24"/>
          <w:lang w:bidi="ru-RU"/>
        </w:rPr>
        <w:softHyphen/>
        <w:t>ной закупки (этапов конкурентной закупки)</w:t>
      </w:r>
      <w:r w:rsidRPr="00AE0E51">
        <w:rPr>
          <w:color w:val="000000"/>
          <w:sz w:val="24"/>
          <w:szCs w:val="24"/>
          <w:lang w:bidi="ru-RU"/>
        </w:rPr>
        <w:t>.</w:t>
      </w:r>
    </w:p>
    <w:p w14:paraId="5E68118E"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AE0E51">
        <w:rPr>
          <w:color w:val="000000"/>
          <w:sz w:val="24"/>
          <w:szCs w:val="24"/>
          <w:lang w:bidi="ru-RU"/>
        </w:rPr>
        <w:t xml:space="preserve"> Р</w:t>
      </w:r>
      <w:r w:rsidR="00CD40F9" w:rsidRPr="00AE0E51">
        <w:rPr>
          <w:color w:val="000000"/>
          <w:sz w:val="24"/>
          <w:szCs w:val="24"/>
          <w:lang w:bidi="ru-RU"/>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CD40F9" w:rsidRPr="00AE0E51">
        <w:rPr>
          <w:color w:val="000000"/>
          <w:sz w:val="24"/>
          <w:szCs w:val="24"/>
          <w:lang w:bidi="ru-RU"/>
        </w:rPr>
        <w:softHyphen/>
        <w:t>спечения заявок на участие в закупках предусмотрен Положением в соответствии с Федеральным законом № 223-ФЗ)</w:t>
      </w:r>
      <w:r w:rsidRPr="00AE0E51">
        <w:rPr>
          <w:color w:val="000000"/>
          <w:sz w:val="24"/>
          <w:szCs w:val="24"/>
          <w:lang w:bidi="ru-RU"/>
        </w:rPr>
        <w:t>.</w:t>
      </w:r>
    </w:p>
    <w:p w14:paraId="597654DE"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AE0E51">
        <w:rPr>
          <w:color w:val="000000"/>
          <w:sz w:val="24"/>
          <w:szCs w:val="24"/>
          <w:lang w:bidi="ru-RU"/>
        </w:rPr>
        <w:t xml:space="preserve"> Р</w:t>
      </w:r>
      <w:r w:rsidR="00CD40F9" w:rsidRPr="00AE0E51">
        <w:rPr>
          <w:color w:val="000000"/>
          <w:sz w:val="24"/>
          <w:szCs w:val="24"/>
          <w:lang w:bidi="ru-RU"/>
        </w:rPr>
        <w:t>азмер обеспечения исполнения договора (при необходимости), иные тре</w:t>
      </w:r>
      <w:r w:rsidR="00CD40F9" w:rsidRPr="00AE0E51">
        <w:rPr>
          <w:color w:val="000000"/>
          <w:sz w:val="24"/>
          <w:szCs w:val="24"/>
          <w:lang w:bidi="ru-RU"/>
        </w:rPr>
        <w:softHyphen/>
        <w:t>бования к такому обеспечению, срок его предоставления до заключения договора.</w:t>
      </w:r>
    </w:p>
    <w:p w14:paraId="2BA2B226"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AE0E51">
        <w:rPr>
          <w:color w:val="000000"/>
          <w:sz w:val="24"/>
          <w:szCs w:val="24"/>
          <w:lang w:bidi="ru-RU"/>
        </w:rPr>
        <w:t xml:space="preserve"> С</w:t>
      </w:r>
      <w:r w:rsidR="00CD40F9" w:rsidRPr="00AE0E51">
        <w:rPr>
          <w:color w:val="000000"/>
          <w:sz w:val="24"/>
          <w:szCs w:val="24"/>
          <w:lang w:bidi="ru-RU"/>
        </w:rPr>
        <w:t>роки проведения каждого этапа в случае, если конкурентная закупка вклю</w:t>
      </w:r>
      <w:r w:rsidR="00CD40F9" w:rsidRPr="00AE0E51">
        <w:rPr>
          <w:color w:val="000000"/>
          <w:sz w:val="24"/>
          <w:szCs w:val="24"/>
          <w:lang w:bidi="ru-RU"/>
        </w:rPr>
        <w:softHyphen/>
        <w:t>чает этапы.</w:t>
      </w:r>
    </w:p>
    <w:p w14:paraId="1B992C0E" w14:textId="77777777" w:rsidR="00CD40F9" w:rsidRPr="00AE0E51"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CD40F9" w:rsidRPr="00AE0E51">
        <w:rPr>
          <w:color w:val="000000"/>
          <w:sz w:val="24"/>
          <w:szCs w:val="24"/>
          <w:lang w:bidi="ru-RU"/>
        </w:rPr>
        <w:t>При проведении закрытого конкурса не допускается предоставлять доку</w:t>
      </w:r>
      <w:r w:rsidR="00CD40F9" w:rsidRPr="00AE0E51">
        <w:rPr>
          <w:color w:val="000000"/>
          <w:sz w:val="24"/>
          <w:szCs w:val="24"/>
          <w:lang w:bidi="ru-RU"/>
        </w:rPr>
        <w:softHyphen/>
        <w:t>ментацию о закупке, изменения, внесённые в неё, направлять запросы о разъясне</w:t>
      </w:r>
      <w:r w:rsidR="00CD40F9" w:rsidRPr="00AE0E51">
        <w:rPr>
          <w:color w:val="000000"/>
          <w:sz w:val="24"/>
          <w:szCs w:val="24"/>
          <w:lang w:bidi="ru-RU"/>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CD40F9" w:rsidRPr="00AE0E51">
        <w:rPr>
          <w:color w:val="000000"/>
          <w:sz w:val="24"/>
          <w:szCs w:val="24"/>
          <w:lang w:bidi="ru-RU"/>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CD40F9" w:rsidRPr="00AE0E51">
        <w:rPr>
          <w:color w:val="000000"/>
          <w:sz w:val="24"/>
          <w:szCs w:val="24"/>
          <w:lang w:bidi="ru-RU"/>
        </w:rPr>
        <w:softHyphen/>
        <w:t>зания участника, от которого поступил запрос.</w:t>
      </w:r>
    </w:p>
    <w:p w14:paraId="5E3BDD2A" w14:textId="77777777" w:rsidR="00CD40F9" w:rsidRPr="00AE0E51"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AE0E51">
        <w:rPr>
          <w:color w:val="000000"/>
          <w:sz w:val="24"/>
          <w:szCs w:val="24"/>
          <w:lang w:bidi="ru-RU"/>
        </w:rPr>
        <w:t xml:space="preserve"> </w:t>
      </w:r>
      <w:r w:rsidR="00CD40F9" w:rsidRPr="00AE0E51">
        <w:rPr>
          <w:color w:val="000000"/>
          <w:sz w:val="24"/>
          <w:szCs w:val="24"/>
          <w:lang w:bidi="ru-RU"/>
        </w:rPr>
        <w:t>Протоколы, формируемые по результатам заседания комиссии, не подле</w:t>
      </w:r>
      <w:r w:rsidR="00CD40F9" w:rsidRPr="00AE0E51">
        <w:rPr>
          <w:color w:val="000000"/>
          <w:sz w:val="24"/>
          <w:szCs w:val="24"/>
          <w:lang w:bidi="ru-RU"/>
        </w:rPr>
        <w:softHyphen/>
        <w:t xml:space="preserve">жат опубликованию в </w:t>
      </w:r>
      <w:r w:rsidR="00CD40F9" w:rsidRPr="00AE0E51">
        <w:rPr>
          <w:color w:val="000000"/>
          <w:sz w:val="24"/>
          <w:szCs w:val="24"/>
          <w:lang w:bidi="ru-RU"/>
        </w:rPr>
        <w:lastRenderedPageBreak/>
        <w:t>средствах массовой информации и размещению в сети Ин</w:t>
      </w:r>
      <w:r w:rsidR="00CD40F9" w:rsidRPr="00AE0E51">
        <w:rPr>
          <w:color w:val="000000"/>
          <w:sz w:val="24"/>
          <w:szCs w:val="24"/>
          <w:lang w:bidi="ru-RU"/>
        </w:rPr>
        <w:softHyphen/>
        <w:t>тернет. Заказчик не позднее трёх рабочих дней со дня подписания соответствую</w:t>
      </w:r>
      <w:r w:rsidR="00CD40F9" w:rsidRPr="00AE0E51">
        <w:rPr>
          <w:color w:val="000000"/>
          <w:sz w:val="24"/>
          <w:szCs w:val="24"/>
          <w:lang w:bidi="ru-RU"/>
        </w:rPr>
        <w:softHyphen/>
        <w:t>щего протокола, направляет копии соответствующего протокола участникам, по</w:t>
      </w:r>
      <w:r w:rsidR="00CD40F9" w:rsidRPr="00AE0E51">
        <w:rPr>
          <w:color w:val="000000"/>
          <w:sz w:val="24"/>
          <w:szCs w:val="24"/>
          <w:lang w:bidi="ru-RU"/>
        </w:rPr>
        <w:softHyphen/>
        <w:t>давшим конкурсные заявки.</w:t>
      </w:r>
    </w:p>
    <w:p w14:paraId="39A08A6C" w14:textId="3F35DE2F" w:rsidR="006F55A6" w:rsidRDefault="006F55A6" w:rsidP="00191895">
      <w:pPr>
        <w:pStyle w:val="13"/>
        <w:widowControl w:val="0"/>
        <w:shd w:val="clear" w:color="auto" w:fill="auto"/>
        <w:tabs>
          <w:tab w:val="left" w:pos="851"/>
        </w:tabs>
        <w:spacing w:after="0" w:line="240" w:lineRule="auto"/>
        <w:jc w:val="both"/>
        <w:rPr>
          <w:sz w:val="24"/>
          <w:szCs w:val="24"/>
        </w:rPr>
      </w:pPr>
    </w:p>
    <w:p w14:paraId="5EEB15DE" w14:textId="77777777" w:rsidR="006F55A6" w:rsidRPr="00DA53DE" w:rsidRDefault="00191895" w:rsidP="0019189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DA53DE">
        <w:rPr>
          <w:rFonts w:ascii="Times New Roman" w:hAnsi="Times New Roman"/>
          <w:b/>
          <w:color w:val="000000"/>
          <w:sz w:val="24"/>
          <w:szCs w:val="24"/>
          <w:lang w:bidi="ru-RU"/>
        </w:rPr>
        <w:t xml:space="preserve">ГЛАВА 7. </w:t>
      </w:r>
      <w:r w:rsidR="006F55A6" w:rsidRPr="00DA53DE">
        <w:rPr>
          <w:rFonts w:ascii="Times New Roman" w:hAnsi="Times New Roman"/>
          <w:b/>
          <w:color w:val="000000"/>
          <w:sz w:val="24"/>
          <w:szCs w:val="24"/>
          <w:lang w:bidi="ru-RU"/>
        </w:rPr>
        <w:t>ПОРЯДОК ПРОВЕДЕНИЯ АУКЦИОНА</w:t>
      </w:r>
    </w:p>
    <w:p w14:paraId="7BB2CE2C" w14:textId="77777777" w:rsidR="006F55A6" w:rsidRPr="00DA53DE" w:rsidRDefault="006F55A6" w:rsidP="00191895">
      <w:pPr>
        <w:pStyle w:val="af0"/>
        <w:widowControl w:val="0"/>
        <w:tabs>
          <w:tab w:val="left" w:pos="851"/>
        </w:tabs>
        <w:spacing w:after="0" w:line="240" w:lineRule="auto"/>
        <w:ind w:left="0"/>
        <w:jc w:val="both"/>
        <w:rPr>
          <w:rFonts w:ascii="Times New Roman" w:hAnsi="Times New Roman"/>
          <w:b/>
          <w:sz w:val="24"/>
          <w:szCs w:val="24"/>
        </w:rPr>
      </w:pPr>
    </w:p>
    <w:p w14:paraId="159C56BD" w14:textId="77777777" w:rsidR="00191895" w:rsidRPr="00DA53DE" w:rsidRDefault="00191895" w:rsidP="0019189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34</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Общий порядок проведения аукциона в электронной форме</w:t>
      </w:r>
    </w:p>
    <w:p w14:paraId="29B841BD"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DA53DE">
        <w:rPr>
          <w:color w:val="000000"/>
          <w:sz w:val="24"/>
          <w:szCs w:val="24"/>
          <w:lang w:bidi="ru-RU"/>
        </w:rPr>
        <w:t>Порядок проведения аукциона в электронной форме определяется настоящей главой Положения о закупке, а также регламентом оператора электронной площадки, на которой проводится такой аукцион.</w:t>
      </w:r>
    </w:p>
    <w:p w14:paraId="1CBEC887"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DA53DE">
        <w:rPr>
          <w:color w:val="000000"/>
          <w:sz w:val="24"/>
          <w:szCs w:val="24"/>
          <w:lang w:bidi="ru-RU"/>
        </w:rPr>
        <w:t>В целях закупки товаров, работ, услуг путём проведения аукциона в электрон</w:t>
      </w:r>
      <w:r w:rsidRPr="00DA53DE">
        <w:rPr>
          <w:color w:val="000000"/>
          <w:sz w:val="24"/>
          <w:szCs w:val="24"/>
          <w:lang w:bidi="ru-RU"/>
        </w:rPr>
        <w:softHyphen/>
        <w:t>ной форме необходимо:</w:t>
      </w:r>
    </w:p>
    <w:p w14:paraId="5E1FA6DA"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Разработать и разместить в единой информационной системе извещение о проведении аукциона в электронной форме, аукционную документацию, про</w:t>
      </w:r>
      <w:r w:rsidRPr="00DA53DE">
        <w:rPr>
          <w:color w:val="000000"/>
          <w:sz w:val="24"/>
          <w:szCs w:val="24"/>
          <w:lang w:bidi="ru-RU"/>
        </w:rPr>
        <w:softHyphen/>
        <w:t>ект договора.</w:t>
      </w:r>
    </w:p>
    <w:p w14:paraId="7F50E1CB"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В случае получения от участника закупки запроса на разъяснение положе</w:t>
      </w:r>
      <w:r w:rsidRPr="00DA53DE">
        <w:rPr>
          <w:color w:val="000000"/>
          <w:sz w:val="24"/>
          <w:szCs w:val="24"/>
          <w:lang w:bidi="ru-RU"/>
        </w:rPr>
        <w:softHyphen/>
        <w:t>ний аукционной документации, предоставлять необходимые разъяснения.</w:t>
      </w:r>
    </w:p>
    <w:p w14:paraId="5CF31876"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При необходимости вносить изменения в извещение о проведении аукци</w:t>
      </w:r>
      <w:r w:rsidRPr="00DA53DE">
        <w:rPr>
          <w:color w:val="000000"/>
          <w:sz w:val="24"/>
          <w:szCs w:val="24"/>
          <w:lang w:bidi="ru-RU"/>
        </w:rPr>
        <w:softHyphen/>
        <w:t>она в электронной форме, аукционную документацию.</w:t>
      </w:r>
    </w:p>
    <w:p w14:paraId="74FE6079"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Рассмотреть аукционные заявки (далее</w:t>
      </w:r>
      <w:r w:rsidRPr="00DA53DE">
        <w:rPr>
          <w:color w:val="000000"/>
          <w:sz w:val="24"/>
          <w:szCs w:val="24"/>
          <w:lang w:bidi="ru-RU"/>
        </w:rPr>
        <w:t xml:space="preserve"> – </w:t>
      </w:r>
      <w:r w:rsidR="00191895" w:rsidRPr="00DA53DE">
        <w:rPr>
          <w:color w:val="000000"/>
          <w:sz w:val="24"/>
          <w:szCs w:val="24"/>
          <w:lang w:bidi="ru-RU"/>
        </w:rPr>
        <w:t>заявки на участие в электронном аукционе) в целях принятия решения о допуске или об отказе в допуске участника закупки к участию в аукционе</w:t>
      </w:r>
      <w:r w:rsidRPr="00DA53DE">
        <w:rPr>
          <w:color w:val="000000"/>
          <w:sz w:val="24"/>
          <w:szCs w:val="24"/>
          <w:lang w:bidi="ru-RU"/>
        </w:rPr>
        <w:t>.</w:t>
      </w:r>
    </w:p>
    <w:p w14:paraId="5DC7FA97"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Провести аукцион в электронной форме (далее</w:t>
      </w:r>
      <w:r w:rsidRPr="00DA53DE">
        <w:rPr>
          <w:color w:val="000000"/>
          <w:sz w:val="24"/>
          <w:szCs w:val="24"/>
          <w:lang w:bidi="ru-RU"/>
        </w:rPr>
        <w:t xml:space="preserve"> – </w:t>
      </w:r>
      <w:r w:rsidR="00191895" w:rsidRPr="00DA53DE">
        <w:rPr>
          <w:color w:val="000000"/>
          <w:sz w:val="24"/>
          <w:szCs w:val="24"/>
          <w:lang w:bidi="ru-RU"/>
        </w:rPr>
        <w:t>электронный аукцион)</w:t>
      </w:r>
      <w:r w:rsidRPr="00DA53DE">
        <w:rPr>
          <w:color w:val="000000"/>
          <w:sz w:val="24"/>
          <w:szCs w:val="24"/>
          <w:lang w:bidi="ru-RU"/>
        </w:rPr>
        <w:t>.</w:t>
      </w:r>
    </w:p>
    <w:p w14:paraId="5BE55DC7"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Разместить в единой информационной системе протоколы, составленные по результатам заседаний комиссии</w:t>
      </w:r>
      <w:r w:rsidRPr="00DA53DE">
        <w:rPr>
          <w:color w:val="000000"/>
          <w:sz w:val="24"/>
          <w:szCs w:val="24"/>
          <w:lang w:bidi="ru-RU"/>
        </w:rPr>
        <w:t>.</w:t>
      </w:r>
    </w:p>
    <w:p w14:paraId="094B7CDA"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Заключить договор по результатам закупки.</w:t>
      </w:r>
    </w:p>
    <w:p w14:paraId="30017DB4"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p>
    <w:p w14:paraId="4440394F" w14:textId="77777777" w:rsidR="00191895" w:rsidRPr="00DA53DE" w:rsidRDefault="00474DD5" w:rsidP="00474DD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Извещение о проведении аукциона в электронной форме</w:t>
      </w:r>
    </w:p>
    <w:p w14:paraId="6EE35A26"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w:t>
      </w:r>
      <w:r w:rsidR="0099410B">
        <w:rPr>
          <w:color w:val="000000"/>
          <w:sz w:val="24"/>
          <w:szCs w:val="24"/>
          <w:lang w:bidi="ru-RU"/>
        </w:rPr>
        <w:t xml:space="preserve"> </w:t>
      </w:r>
      <w:r w:rsidR="00191895" w:rsidRPr="00DA53DE">
        <w:rPr>
          <w:sz w:val="24"/>
          <w:szCs w:val="24"/>
        </w:rPr>
        <w:t>не менее чем</w:t>
      </w:r>
      <w:r w:rsidR="0099410B">
        <w:rPr>
          <w:sz w:val="24"/>
          <w:szCs w:val="24"/>
        </w:rPr>
        <w:t xml:space="preserve"> </w:t>
      </w:r>
      <w:r w:rsidR="00191895" w:rsidRPr="00DA53DE">
        <w:rPr>
          <w:color w:val="000000"/>
          <w:sz w:val="24"/>
          <w:szCs w:val="24"/>
          <w:lang w:bidi="ru-RU"/>
        </w:rPr>
        <w:t>за пятнадцать дней до даты окончания срока подачи заявок на участие в аукционе размещает в единой информационной системе извещение о про</w:t>
      </w:r>
      <w:r w:rsidR="00191895" w:rsidRPr="00DA53DE">
        <w:rPr>
          <w:color w:val="000000"/>
          <w:sz w:val="24"/>
          <w:szCs w:val="24"/>
          <w:lang w:bidi="ru-RU"/>
        </w:rPr>
        <w:softHyphen/>
        <w:t>ведении аукциона в электронной форме.</w:t>
      </w:r>
    </w:p>
    <w:p w14:paraId="23064477"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извещении о проведении аукциона в электронной форме должны быть ук</w:t>
      </w:r>
      <w:r w:rsidRPr="00DA53DE">
        <w:rPr>
          <w:color w:val="000000"/>
          <w:sz w:val="24"/>
          <w:szCs w:val="24"/>
          <w:lang w:bidi="ru-RU"/>
        </w:rPr>
        <w:t xml:space="preserve">азаны сведения в соответствии со статьей </w:t>
      </w:r>
      <w:r w:rsidR="00B860EF" w:rsidRPr="00DA53DE">
        <w:rPr>
          <w:color w:val="000000"/>
          <w:sz w:val="24"/>
          <w:szCs w:val="24"/>
          <w:lang w:bidi="ru-RU"/>
        </w:rPr>
        <w:t>10</w:t>
      </w:r>
      <w:r w:rsidRPr="00DA53DE">
        <w:rPr>
          <w:color w:val="000000"/>
          <w:sz w:val="24"/>
          <w:szCs w:val="24"/>
          <w:lang w:bidi="ru-RU"/>
        </w:rPr>
        <w:t xml:space="preserve"> главы 3</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 а также:</w:t>
      </w:r>
    </w:p>
    <w:p w14:paraId="427D48FF" w14:textId="77777777" w:rsidR="00191895" w:rsidRPr="00DA53DE" w:rsidRDefault="00474DD5" w:rsidP="00474DD5">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2.1.</w:t>
      </w:r>
      <w:r w:rsidRPr="00DA53DE">
        <w:rPr>
          <w:color w:val="000000"/>
          <w:sz w:val="24"/>
          <w:szCs w:val="24"/>
          <w:lang w:bidi="ru-RU"/>
        </w:rPr>
        <w:t xml:space="preserve"> С</w:t>
      </w:r>
      <w:r w:rsidR="00191895" w:rsidRPr="00DA53DE">
        <w:rPr>
          <w:color w:val="000000"/>
          <w:sz w:val="24"/>
          <w:szCs w:val="24"/>
          <w:lang w:bidi="ru-RU"/>
        </w:rPr>
        <w:t>рок отказа от проведения аукциона в электронной форме</w:t>
      </w:r>
      <w:r w:rsidRPr="00DA53DE">
        <w:rPr>
          <w:color w:val="000000"/>
          <w:sz w:val="24"/>
          <w:szCs w:val="24"/>
          <w:lang w:bidi="ru-RU"/>
        </w:rPr>
        <w:t>.</w:t>
      </w:r>
    </w:p>
    <w:p w14:paraId="5B662837" w14:textId="77777777" w:rsidR="00191895" w:rsidRPr="00DA53DE" w:rsidRDefault="00474DD5" w:rsidP="00474DD5">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Д</w:t>
      </w:r>
      <w:r w:rsidR="00191895" w:rsidRPr="00DA53DE">
        <w:rPr>
          <w:color w:val="000000"/>
          <w:sz w:val="24"/>
          <w:szCs w:val="24"/>
          <w:lang w:bidi="ru-RU"/>
        </w:rPr>
        <w:t>ень проведения аукциона в электронной форме.</w:t>
      </w:r>
      <w:r w:rsidR="00CC5CF0">
        <w:rPr>
          <w:color w:val="000000"/>
          <w:sz w:val="24"/>
          <w:szCs w:val="24"/>
          <w:lang w:bidi="ru-RU"/>
        </w:rPr>
        <w:t xml:space="preserve"> </w:t>
      </w:r>
      <w:r w:rsidR="00191895" w:rsidRPr="00DA53DE">
        <w:rPr>
          <w:sz w:val="24"/>
          <w:szCs w:val="24"/>
        </w:rPr>
        <w:t>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7921AE0D"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извещение о проведении электронного аукциона. В течение трёх дней со дня принятия решения о необходимости изменения извещения о проведе</w:t>
      </w:r>
      <w:r w:rsidR="00191895" w:rsidRPr="00DA53DE">
        <w:rPr>
          <w:color w:val="000000"/>
          <w:sz w:val="24"/>
          <w:szCs w:val="24"/>
          <w:lang w:bidi="ru-RU"/>
        </w:rPr>
        <w:softHyphen/>
        <w:t>нии электронного аукциона такие изменения размещаются заказчиком в единой информационной системе.</w:t>
      </w:r>
    </w:p>
    <w:p w14:paraId="1C1F3464"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извещение о проведении электронного аукциона, срок подачи заявок на участие в такой закупке должен быть продлен та</w:t>
      </w:r>
      <w:r w:rsidR="00191895" w:rsidRPr="00DA53DE">
        <w:rPr>
          <w:color w:val="000000"/>
          <w:sz w:val="24"/>
          <w:szCs w:val="24"/>
          <w:lang w:bidi="ru-RU"/>
        </w:rPr>
        <w:softHyphen/>
        <w:t>ким образом, чтобы с даты размещения в единой информационной системе ука</w:t>
      </w:r>
      <w:r w:rsidR="00191895" w:rsidRPr="00DA53DE">
        <w:rPr>
          <w:color w:val="000000"/>
          <w:sz w:val="24"/>
          <w:szCs w:val="24"/>
          <w:lang w:bidi="ru-RU"/>
        </w:rPr>
        <w:softHyphen/>
        <w:t>занных изменений до даты окончания срока подачи заявок на участие в такой за</w:t>
      </w:r>
      <w:r w:rsidR="00191895" w:rsidRPr="00DA53DE">
        <w:rPr>
          <w:color w:val="000000"/>
          <w:sz w:val="24"/>
          <w:szCs w:val="24"/>
          <w:lang w:bidi="ru-RU"/>
        </w:rPr>
        <w:softHyphen/>
        <w:t>купке оставалось не менее восьми дней.</w:t>
      </w:r>
    </w:p>
    <w:p w14:paraId="7429A9FB"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p>
    <w:p w14:paraId="7D6AF139" w14:textId="77777777" w:rsidR="00191895" w:rsidRPr="00DA53DE" w:rsidRDefault="007D4F22" w:rsidP="007D4F22">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36</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Аукционная документация</w:t>
      </w:r>
    </w:p>
    <w:p w14:paraId="0AB51F68"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 одновременно с размещением извещения о проведении аукциона в электронной форме размещает в единой информационной системе аук</w:t>
      </w:r>
      <w:r w:rsidR="00191895" w:rsidRPr="00DA53DE">
        <w:rPr>
          <w:color w:val="000000"/>
          <w:sz w:val="24"/>
          <w:szCs w:val="24"/>
          <w:lang w:bidi="ru-RU"/>
        </w:rPr>
        <w:softHyphen/>
        <w:t>ционную документацию. Сведения, содержащиеся в аукционной документации, должны соответствовать сведениям, указанным в извещении о проведении аукци</w:t>
      </w:r>
      <w:r w:rsidR="00191895" w:rsidRPr="00DA53DE">
        <w:rPr>
          <w:color w:val="000000"/>
          <w:sz w:val="24"/>
          <w:szCs w:val="24"/>
          <w:lang w:bidi="ru-RU"/>
        </w:rPr>
        <w:softHyphen/>
        <w:t>она в электронной форме.</w:t>
      </w:r>
    </w:p>
    <w:p w14:paraId="61828A75"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аукционной документации должны быть указаны сведения в соответ</w:t>
      </w:r>
      <w:r w:rsidR="00191895" w:rsidRPr="00DA53DE">
        <w:rPr>
          <w:color w:val="000000"/>
          <w:sz w:val="24"/>
          <w:szCs w:val="24"/>
          <w:lang w:bidi="ru-RU"/>
        </w:rPr>
        <w:softHyphen/>
        <w:t>ствии с</w:t>
      </w:r>
      <w:r w:rsidR="00A67B26" w:rsidRPr="00DA53DE">
        <w:rPr>
          <w:color w:val="000000"/>
          <w:sz w:val="24"/>
          <w:szCs w:val="24"/>
          <w:lang w:bidi="ru-RU"/>
        </w:rPr>
        <w:t>о</w:t>
      </w:r>
      <w:r w:rsidR="0099410B">
        <w:rPr>
          <w:color w:val="000000"/>
          <w:sz w:val="24"/>
          <w:szCs w:val="24"/>
          <w:lang w:bidi="ru-RU"/>
        </w:rPr>
        <w:t xml:space="preserve"> </w:t>
      </w:r>
      <w:r w:rsidR="00B860EF" w:rsidRPr="00DA53DE">
        <w:rPr>
          <w:color w:val="000000"/>
          <w:sz w:val="24"/>
          <w:szCs w:val="24"/>
          <w:lang w:bidi="ru-RU"/>
        </w:rPr>
        <w:t>статьей 11 главы 3</w:t>
      </w:r>
      <w:r w:rsidR="00191895" w:rsidRPr="00DA53DE">
        <w:rPr>
          <w:color w:val="000000"/>
          <w:sz w:val="24"/>
          <w:szCs w:val="24"/>
          <w:lang w:bidi="ru-RU"/>
        </w:rPr>
        <w:t>, а также:</w:t>
      </w:r>
    </w:p>
    <w:p w14:paraId="680694C0"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lastRenderedPageBreak/>
        <w:t>2.1.</w:t>
      </w:r>
      <w:r w:rsidRPr="00DA53DE">
        <w:rPr>
          <w:color w:val="000000"/>
          <w:sz w:val="24"/>
          <w:szCs w:val="24"/>
          <w:lang w:bidi="ru-RU"/>
        </w:rPr>
        <w:t xml:space="preserve"> Т</w:t>
      </w:r>
      <w:r w:rsidR="00191895" w:rsidRPr="00DA53DE">
        <w:rPr>
          <w:color w:val="000000"/>
          <w:sz w:val="24"/>
          <w:szCs w:val="24"/>
          <w:lang w:bidi="ru-RU"/>
        </w:rPr>
        <w:t>ребования к сроку и (или) объёму предоставления гарантий качества то</w:t>
      </w:r>
      <w:r w:rsidR="00191895" w:rsidRPr="00DA53DE">
        <w:rPr>
          <w:color w:val="000000"/>
          <w:sz w:val="24"/>
          <w:szCs w:val="24"/>
          <w:lang w:bidi="ru-RU"/>
        </w:rPr>
        <w:softHyphen/>
        <w:t>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5F85795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С</w:t>
      </w:r>
      <w:r w:rsidR="00191895" w:rsidRPr="00DA53DE">
        <w:rPr>
          <w:color w:val="000000"/>
          <w:sz w:val="24"/>
          <w:szCs w:val="24"/>
          <w:lang w:bidi="ru-RU"/>
        </w:rPr>
        <w:t>ведения о валюте, используемой для формирования цены договора и расчё</w:t>
      </w:r>
      <w:r w:rsidR="00191895"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1E8C0406"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2.3.</w:t>
      </w:r>
      <w:r w:rsidRPr="00DA53DE">
        <w:rPr>
          <w:color w:val="000000"/>
          <w:sz w:val="24"/>
          <w:szCs w:val="24"/>
          <w:lang w:bidi="ru-RU"/>
        </w:rPr>
        <w:t xml:space="preserve"> П</w:t>
      </w:r>
      <w:r w:rsidR="00191895" w:rsidRPr="00DA53DE">
        <w:rPr>
          <w:color w:val="000000"/>
          <w:sz w:val="24"/>
          <w:szCs w:val="24"/>
          <w:lang w:bidi="ru-RU"/>
        </w:rPr>
        <w:t>орядок применения официального курса иностранной валюты к рублю Рос</w:t>
      </w:r>
      <w:r w:rsidR="00191895"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191895" w:rsidRPr="00DA53DE">
        <w:rPr>
          <w:color w:val="000000"/>
          <w:sz w:val="24"/>
          <w:szCs w:val="24"/>
          <w:lang w:bidi="ru-RU"/>
        </w:rPr>
        <w:softHyphen/>
        <w:t>зуется иностранная валюта</w:t>
      </w:r>
      <w:r w:rsidRPr="00DA53DE">
        <w:rPr>
          <w:color w:val="000000"/>
          <w:sz w:val="24"/>
          <w:szCs w:val="24"/>
          <w:lang w:bidi="ru-RU"/>
        </w:rPr>
        <w:t>.</w:t>
      </w:r>
    </w:p>
    <w:p w14:paraId="7C832DB9"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2.4.</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увеличить количество поставляемого то</w:t>
      </w:r>
      <w:r w:rsidR="00191895"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4F7E005A"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2.5.</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изменить предусмотренные договором коли</w:t>
      </w:r>
      <w:r w:rsidR="00191895"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14:paraId="2FE05723"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DA53DE">
        <w:rPr>
          <w:color w:val="000000"/>
          <w:sz w:val="24"/>
          <w:szCs w:val="24"/>
          <w:lang w:bidi="ru-RU"/>
        </w:rPr>
        <w:t xml:space="preserve"> П</w:t>
      </w:r>
      <w:r w:rsidR="00191895" w:rsidRPr="00DA53DE">
        <w:rPr>
          <w:color w:val="000000"/>
          <w:sz w:val="24"/>
          <w:szCs w:val="24"/>
          <w:lang w:bidi="ru-RU"/>
        </w:rPr>
        <w:t>орядок и срок отзыва аукционных заявок, порядок внесения изменений в такие заявки</w:t>
      </w:r>
      <w:r w:rsidRPr="00DA53DE">
        <w:rPr>
          <w:color w:val="000000"/>
          <w:sz w:val="24"/>
          <w:szCs w:val="24"/>
          <w:lang w:bidi="ru-RU"/>
        </w:rPr>
        <w:t>.</w:t>
      </w:r>
    </w:p>
    <w:p w14:paraId="4C7B9668"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DA53DE">
        <w:rPr>
          <w:color w:val="000000"/>
          <w:sz w:val="24"/>
          <w:szCs w:val="24"/>
          <w:lang w:bidi="ru-RU"/>
        </w:rPr>
        <w:t xml:space="preserve"> П</w:t>
      </w:r>
      <w:r w:rsidR="00191895" w:rsidRPr="00DA53DE">
        <w:rPr>
          <w:color w:val="000000"/>
          <w:sz w:val="24"/>
          <w:szCs w:val="24"/>
          <w:lang w:bidi="ru-RU"/>
        </w:rPr>
        <w:t>орядок проведения аукциона, в том числе «шаг аукциона»</w:t>
      </w:r>
      <w:r w:rsidRPr="00DA53DE">
        <w:rPr>
          <w:color w:val="000000"/>
          <w:sz w:val="24"/>
          <w:szCs w:val="24"/>
          <w:lang w:bidi="ru-RU"/>
        </w:rPr>
        <w:t>.</w:t>
      </w:r>
    </w:p>
    <w:p w14:paraId="3C45F29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DA53DE">
        <w:rPr>
          <w:color w:val="000000"/>
          <w:sz w:val="24"/>
          <w:szCs w:val="24"/>
          <w:lang w:bidi="ru-RU"/>
        </w:rPr>
        <w:t xml:space="preserve"> С</w:t>
      </w:r>
      <w:r w:rsidR="00191895" w:rsidRPr="00DA53DE">
        <w:rPr>
          <w:color w:val="000000"/>
          <w:sz w:val="24"/>
          <w:szCs w:val="24"/>
          <w:lang w:bidi="ru-RU"/>
        </w:rPr>
        <w:t>рок действия заявки (при необходимости)</w:t>
      </w:r>
      <w:r w:rsidRPr="00DA53DE">
        <w:rPr>
          <w:color w:val="000000"/>
          <w:sz w:val="24"/>
          <w:szCs w:val="24"/>
          <w:lang w:bidi="ru-RU"/>
        </w:rPr>
        <w:t>.</w:t>
      </w:r>
    </w:p>
    <w:p w14:paraId="627775E5"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DA53DE">
        <w:rPr>
          <w:color w:val="000000"/>
          <w:sz w:val="24"/>
          <w:szCs w:val="24"/>
          <w:lang w:bidi="ru-RU"/>
        </w:rPr>
        <w:t xml:space="preserve"> С</w:t>
      </w:r>
      <w:r w:rsidR="00191895"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1BF2CE80"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DA53DE">
        <w:rPr>
          <w:color w:val="000000"/>
          <w:sz w:val="24"/>
          <w:szCs w:val="24"/>
          <w:lang w:bidi="ru-RU"/>
        </w:rPr>
        <w:t xml:space="preserve"> С</w:t>
      </w:r>
      <w:r w:rsidR="00191895"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4CE8C516"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2.11.</w:t>
      </w:r>
      <w:r w:rsidRPr="00DA53DE">
        <w:rPr>
          <w:color w:val="000000"/>
          <w:sz w:val="24"/>
          <w:szCs w:val="24"/>
          <w:lang w:bidi="ru-RU"/>
        </w:rPr>
        <w:t xml:space="preserve"> Д</w:t>
      </w:r>
      <w:r w:rsidR="00191895" w:rsidRPr="00DA53DE">
        <w:rPr>
          <w:color w:val="000000"/>
          <w:sz w:val="24"/>
          <w:szCs w:val="24"/>
          <w:lang w:bidi="ru-RU"/>
        </w:rPr>
        <w:t>аты и время начала и окончания приёма аукционных заявок</w:t>
      </w:r>
      <w:r w:rsidRPr="00DA53DE">
        <w:rPr>
          <w:color w:val="000000"/>
          <w:sz w:val="24"/>
          <w:szCs w:val="24"/>
          <w:lang w:bidi="ru-RU"/>
        </w:rPr>
        <w:t>.</w:t>
      </w:r>
    </w:p>
    <w:p w14:paraId="18DDCCDD"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2.12.</w:t>
      </w:r>
      <w:r w:rsidRPr="00DA53DE">
        <w:rPr>
          <w:color w:val="000000"/>
          <w:sz w:val="24"/>
          <w:szCs w:val="24"/>
          <w:lang w:bidi="ru-RU"/>
        </w:rPr>
        <w:t xml:space="preserve"> Д</w:t>
      </w:r>
      <w:r w:rsidR="00191895" w:rsidRPr="00DA53DE">
        <w:rPr>
          <w:color w:val="000000"/>
          <w:sz w:val="24"/>
          <w:szCs w:val="24"/>
          <w:lang w:bidi="ru-RU"/>
        </w:rPr>
        <w:t>ата</w:t>
      </w:r>
      <w:r w:rsidR="0006608F">
        <w:rPr>
          <w:color w:val="000000"/>
          <w:sz w:val="24"/>
          <w:szCs w:val="24"/>
          <w:lang w:bidi="ru-RU"/>
        </w:rPr>
        <w:t xml:space="preserve"> </w:t>
      </w:r>
      <w:r w:rsidR="00191895" w:rsidRPr="00DA53DE">
        <w:rPr>
          <w:color w:val="000000"/>
          <w:sz w:val="24"/>
          <w:szCs w:val="24"/>
          <w:lang w:bidi="ru-RU"/>
        </w:rPr>
        <w:t>проведения электронного аукциона</w:t>
      </w:r>
      <w:r w:rsidRPr="00DA53DE">
        <w:rPr>
          <w:color w:val="000000"/>
          <w:sz w:val="24"/>
          <w:szCs w:val="24"/>
          <w:lang w:bidi="ru-RU"/>
        </w:rPr>
        <w:t>.</w:t>
      </w:r>
    </w:p>
    <w:p w14:paraId="1008F508"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2.13.</w:t>
      </w:r>
      <w:r w:rsidRPr="00DA53DE">
        <w:rPr>
          <w:color w:val="000000"/>
          <w:sz w:val="24"/>
          <w:szCs w:val="24"/>
          <w:lang w:bidi="ru-RU"/>
        </w:rPr>
        <w:t xml:space="preserve"> Р</w:t>
      </w:r>
      <w:r w:rsidR="00191895"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42ACF6F8"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2.14.</w:t>
      </w:r>
      <w:r w:rsidRPr="00DA53DE">
        <w:rPr>
          <w:color w:val="000000"/>
          <w:sz w:val="24"/>
          <w:szCs w:val="24"/>
          <w:lang w:bidi="ru-RU"/>
        </w:rPr>
        <w:t xml:space="preserve"> П</w:t>
      </w:r>
      <w:r w:rsidR="00191895" w:rsidRPr="00DA53DE">
        <w:rPr>
          <w:color w:val="000000"/>
          <w:sz w:val="24"/>
          <w:szCs w:val="24"/>
          <w:lang w:bidi="ru-RU"/>
        </w:rPr>
        <w:t>оследствия признания аукциона несостоявшимся</w:t>
      </w:r>
      <w:r w:rsidRPr="00DA53DE">
        <w:rPr>
          <w:color w:val="000000"/>
          <w:sz w:val="24"/>
          <w:szCs w:val="24"/>
          <w:lang w:bidi="ru-RU"/>
        </w:rPr>
        <w:t>.</w:t>
      </w:r>
    </w:p>
    <w:p w14:paraId="008B516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2.15.</w:t>
      </w:r>
      <w:r w:rsidRPr="00DA53DE">
        <w:rPr>
          <w:color w:val="000000"/>
          <w:sz w:val="24"/>
          <w:szCs w:val="24"/>
          <w:lang w:bidi="ru-RU"/>
        </w:rPr>
        <w:t xml:space="preserve"> И</w:t>
      </w:r>
      <w:r w:rsidR="00191895" w:rsidRPr="00DA53DE">
        <w:rPr>
          <w:color w:val="000000"/>
          <w:sz w:val="24"/>
          <w:szCs w:val="24"/>
          <w:lang w:bidi="ru-RU"/>
        </w:rPr>
        <w:t>ные сведения и требования в зависимости от предмета закупки.</w:t>
      </w:r>
    </w:p>
    <w:p w14:paraId="7BBD9C13"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К извещению о проведении аукциона в электронной форме и аукционной документации должен прилагаться проект договора, заключаемого по результатам за</w:t>
      </w:r>
      <w:r w:rsidR="00191895" w:rsidRPr="00DA53DE">
        <w:rPr>
          <w:color w:val="000000"/>
          <w:sz w:val="24"/>
          <w:szCs w:val="24"/>
          <w:lang w:bidi="ru-RU"/>
        </w:rPr>
        <w:softHyphen/>
        <w:t>купки, являющийся неотъемлемой частью извещения и аукционной документации.</w:t>
      </w:r>
    </w:p>
    <w:p w14:paraId="34197AB1"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Заказчик не предоставляет аукционную документацию по отдельному за</w:t>
      </w:r>
      <w:r w:rsidR="00191895" w:rsidRPr="00DA53DE">
        <w:rPr>
          <w:color w:val="000000"/>
          <w:sz w:val="24"/>
          <w:szCs w:val="24"/>
          <w:lang w:bidi="ru-RU"/>
        </w:rPr>
        <w:softHyphen/>
        <w:t>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p>
    <w:p w14:paraId="5084ABFF"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аукционную документацию. В течение трёх дней со дня принятия решения о необходимости изменения в аукционную документацию такие измене</w:t>
      </w:r>
      <w:r w:rsidR="00191895" w:rsidRPr="00DA53DE">
        <w:rPr>
          <w:color w:val="000000"/>
          <w:sz w:val="24"/>
          <w:szCs w:val="24"/>
          <w:lang w:bidi="ru-RU"/>
        </w:rPr>
        <w:softHyphen/>
        <w:t>ния размещаются в единой информационной системе.</w:t>
      </w:r>
    </w:p>
    <w:p w14:paraId="0CC72B5C"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аукционную документацию, срок пода</w:t>
      </w:r>
      <w:r w:rsidR="00191895" w:rsidRPr="00DA53DE">
        <w:rPr>
          <w:color w:val="000000"/>
          <w:sz w:val="24"/>
          <w:szCs w:val="24"/>
          <w:lang w:bidi="ru-RU"/>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00191895" w:rsidRPr="00DA53DE">
        <w:rPr>
          <w:color w:val="000000"/>
          <w:sz w:val="24"/>
          <w:szCs w:val="24"/>
          <w:lang w:bidi="ru-RU"/>
        </w:rPr>
        <w:softHyphen/>
        <w:t>нее восьми дней.</w:t>
      </w:r>
    </w:p>
    <w:p w14:paraId="4FD7141B" w14:textId="61303D6E" w:rsidR="00191895" w:rsidRDefault="007D4F22" w:rsidP="007D4F22">
      <w:pPr>
        <w:pStyle w:val="13"/>
        <w:widowControl w:val="0"/>
        <w:shd w:val="clear" w:color="auto" w:fill="auto"/>
        <w:tabs>
          <w:tab w:val="left" w:pos="851"/>
        </w:tabs>
        <w:spacing w:after="0" w:line="240" w:lineRule="auto"/>
        <w:jc w:val="both"/>
        <w:rPr>
          <w:color w:val="000000"/>
          <w:sz w:val="24"/>
          <w:szCs w:val="24"/>
          <w:lang w:bidi="ru-RU"/>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Порядок направления запроса на разъяснение положений аукционной до</w:t>
      </w:r>
      <w:r w:rsidR="00191895" w:rsidRPr="00DA53DE">
        <w:rPr>
          <w:color w:val="000000"/>
          <w:sz w:val="24"/>
          <w:szCs w:val="24"/>
          <w:lang w:bidi="ru-RU"/>
        </w:rPr>
        <w:softHyphen/>
        <w:t>кументации установлен в</w:t>
      </w:r>
      <w:r w:rsidR="00147A8F">
        <w:rPr>
          <w:color w:val="000000"/>
          <w:sz w:val="24"/>
          <w:szCs w:val="24"/>
          <w:lang w:bidi="ru-RU"/>
        </w:rPr>
        <w:t xml:space="preserve"> </w:t>
      </w:r>
      <w:r w:rsidRPr="00DA53DE">
        <w:rPr>
          <w:color w:val="000000"/>
          <w:sz w:val="24"/>
          <w:szCs w:val="24"/>
          <w:lang w:bidi="ru-RU"/>
        </w:rPr>
        <w:t xml:space="preserve">статье </w:t>
      </w:r>
      <w:r w:rsidR="00B860EF" w:rsidRPr="00DA53DE">
        <w:rPr>
          <w:color w:val="000000"/>
          <w:sz w:val="24"/>
          <w:szCs w:val="24"/>
          <w:lang w:bidi="ru-RU"/>
        </w:rPr>
        <w:t>12</w:t>
      </w:r>
      <w:r w:rsidRPr="00DA53DE">
        <w:rPr>
          <w:color w:val="000000"/>
          <w:sz w:val="24"/>
          <w:szCs w:val="24"/>
          <w:lang w:bidi="ru-RU"/>
        </w:rPr>
        <w:t xml:space="preserve"> главы 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12B18B77" w14:textId="77777777" w:rsidR="00983009" w:rsidRPr="00DA53DE" w:rsidRDefault="00983009" w:rsidP="007D4F22">
      <w:pPr>
        <w:pStyle w:val="13"/>
        <w:widowControl w:val="0"/>
        <w:shd w:val="clear" w:color="auto" w:fill="auto"/>
        <w:tabs>
          <w:tab w:val="left" w:pos="851"/>
        </w:tabs>
        <w:spacing w:after="0" w:line="240" w:lineRule="auto"/>
        <w:jc w:val="both"/>
        <w:rPr>
          <w:sz w:val="24"/>
          <w:szCs w:val="24"/>
        </w:rPr>
      </w:pPr>
    </w:p>
    <w:p w14:paraId="57513DD4" w14:textId="77777777" w:rsidR="00191895" w:rsidRPr="00DA53DE" w:rsidRDefault="007D4F22" w:rsidP="007D4F2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37</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Отмена проведения аукциона в электронной форме</w:t>
      </w:r>
    </w:p>
    <w:p w14:paraId="62BDE20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 xml:space="preserve">Порядок отмены проведения аукциона в электронной форме установлен в </w:t>
      </w:r>
      <w:r w:rsidRPr="00DA53DE">
        <w:rPr>
          <w:color w:val="000000"/>
          <w:sz w:val="24"/>
          <w:szCs w:val="24"/>
          <w:lang w:bidi="ru-RU"/>
        </w:rPr>
        <w:t xml:space="preserve">статье </w:t>
      </w:r>
      <w:r w:rsidR="00B860EF" w:rsidRPr="00DA53DE">
        <w:rPr>
          <w:color w:val="000000"/>
          <w:sz w:val="24"/>
          <w:szCs w:val="24"/>
          <w:lang w:bidi="ru-RU"/>
        </w:rPr>
        <w:t xml:space="preserve">13 главы </w:t>
      </w:r>
      <w:r w:rsidRPr="00DA53DE">
        <w:rPr>
          <w:color w:val="000000"/>
          <w:sz w:val="24"/>
          <w:szCs w:val="24"/>
          <w:lang w:bidi="ru-RU"/>
        </w:rPr>
        <w:t xml:space="preserve">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29942119"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 xml:space="preserve">Заказчик не несёт обязательств или ответственности в случае </w:t>
      </w:r>
      <w:proofErr w:type="spellStart"/>
      <w:r w:rsidR="00191895" w:rsidRPr="00DA53DE">
        <w:rPr>
          <w:color w:val="000000"/>
          <w:sz w:val="24"/>
          <w:szCs w:val="24"/>
          <w:lang w:bidi="ru-RU"/>
        </w:rPr>
        <w:t>неознакомления</w:t>
      </w:r>
      <w:proofErr w:type="spellEnd"/>
      <w:r w:rsidR="00191895" w:rsidRPr="00DA53DE">
        <w:rPr>
          <w:color w:val="000000"/>
          <w:sz w:val="24"/>
          <w:szCs w:val="24"/>
          <w:lang w:bidi="ru-RU"/>
        </w:rPr>
        <w:t xml:space="preserve"> участниками закупок с извещением об отмене проведения аукциона в элек</w:t>
      </w:r>
      <w:r w:rsidR="00191895" w:rsidRPr="00DA53DE">
        <w:rPr>
          <w:color w:val="000000"/>
          <w:sz w:val="24"/>
          <w:szCs w:val="24"/>
          <w:lang w:bidi="ru-RU"/>
        </w:rPr>
        <w:softHyphen/>
        <w:t>тронной форме.</w:t>
      </w:r>
    </w:p>
    <w:p w14:paraId="32C682AA" w14:textId="77777777" w:rsidR="00191895" w:rsidRPr="00DA53DE" w:rsidRDefault="00191895" w:rsidP="00191895">
      <w:pPr>
        <w:pStyle w:val="13"/>
        <w:widowControl w:val="0"/>
        <w:shd w:val="clear" w:color="auto" w:fill="auto"/>
        <w:tabs>
          <w:tab w:val="left" w:pos="567"/>
          <w:tab w:val="left" w:pos="851"/>
        </w:tabs>
        <w:spacing w:after="0" w:line="240" w:lineRule="auto"/>
        <w:jc w:val="both"/>
        <w:rPr>
          <w:sz w:val="24"/>
          <w:szCs w:val="24"/>
        </w:rPr>
      </w:pPr>
    </w:p>
    <w:p w14:paraId="048F91A6" w14:textId="77777777" w:rsidR="00191895" w:rsidRPr="00DA53DE" w:rsidRDefault="00D638F2" w:rsidP="00D638F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38</w:t>
      </w:r>
      <w:r w:rsidRPr="00DA53DE">
        <w:rPr>
          <w:rFonts w:ascii="Times New Roman" w:hAnsi="Times New Roman"/>
          <w:b/>
          <w:sz w:val="24"/>
          <w:szCs w:val="24"/>
        </w:rPr>
        <w:t>. Т</w:t>
      </w:r>
      <w:r w:rsidR="00191895" w:rsidRPr="00DA53DE">
        <w:rPr>
          <w:rFonts w:ascii="Times New Roman" w:hAnsi="Times New Roman"/>
          <w:b/>
          <w:color w:val="000000"/>
          <w:sz w:val="24"/>
          <w:szCs w:val="24"/>
          <w:lang w:bidi="ru-RU"/>
        </w:rPr>
        <w:t>ребования к составу и содержанию аукционной заявки</w:t>
      </w:r>
    </w:p>
    <w:p w14:paraId="12D33146" w14:textId="77777777" w:rsidR="00191895" w:rsidRPr="008F1AEB" w:rsidRDefault="00D638F2" w:rsidP="00191895">
      <w:pPr>
        <w:pStyle w:val="42"/>
        <w:widowControl w:val="0"/>
        <w:jc w:val="both"/>
        <w:rPr>
          <w:color w:val="000000"/>
          <w:lang w:bidi="ru-RU"/>
        </w:rPr>
      </w:pPr>
      <w:r w:rsidRPr="008C7E91">
        <w:rPr>
          <w:b/>
          <w:color w:val="000000"/>
          <w:lang w:bidi="ru-RU"/>
        </w:rPr>
        <w:t>1.</w:t>
      </w:r>
      <w:r w:rsidRPr="008F1AEB">
        <w:rPr>
          <w:color w:val="000000"/>
          <w:lang w:bidi="ru-RU"/>
        </w:rPr>
        <w:t xml:space="preserve"> </w:t>
      </w:r>
      <w:r w:rsidR="00191895" w:rsidRPr="008F1AEB">
        <w:rPr>
          <w:color w:val="000000"/>
          <w:lang w:bidi="ru-RU"/>
        </w:rPr>
        <w:t>Для участия в аукционе участник закупки должен подготовить аукционную заявку в полном соответствии с требованиями аукционной документации.</w:t>
      </w:r>
    </w:p>
    <w:p w14:paraId="4B160519" w14:textId="77777777" w:rsidR="00191895" w:rsidRPr="008F1AEB" w:rsidRDefault="00D638F2" w:rsidP="00D638F2">
      <w:pPr>
        <w:pStyle w:val="13"/>
        <w:widowControl w:val="0"/>
        <w:shd w:val="clear" w:color="auto" w:fill="auto"/>
        <w:tabs>
          <w:tab w:val="left" w:pos="567"/>
          <w:tab w:val="left" w:pos="851"/>
        </w:tabs>
        <w:spacing w:after="0" w:line="240" w:lineRule="auto"/>
        <w:jc w:val="both"/>
        <w:rPr>
          <w:sz w:val="24"/>
          <w:szCs w:val="24"/>
        </w:rPr>
      </w:pPr>
      <w:r w:rsidRPr="008C7E91">
        <w:rPr>
          <w:b/>
          <w:color w:val="000000"/>
          <w:sz w:val="24"/>
          <w:szCs w:val="24"/>
          <w:lang w:bidi="ru-RU"/>
        </w:rPr>
        <w:t>2.</w:t>
      </w:r>
      <w:r w:rsidRPr="008F1AEB">
        <w:rPr>
          <w:color w:val="000000"/>
          <w:sz w:val="24"/>
          <w:szCs w:val="24"/>
          <w:lang w:bidi="ru-RU"/>
        </w:rPr>
        <w:t xml:space="preserve"> Аукционная заявка </w:t>
      </w:r>
      <w:r w:rsidR="00191895" w:rsidRPr="008F1AEB">
        <w:rPr>
          <w:color w:val="000000"/>
          <w:sz w:val="24"/>
          <w:szCs w:val="24"/>
          <w:lang w:bidi="ru-RU"/>
        </w:rPr>
        <w:t>должна состоять из</w:t>
      </w:r>
      <w:r w:rsidR="007915E5">
        <w:rPr>
          <w:color w:val="000000"/>
          <w:sz w:val="24"/>
          <w:szCs w:val="24"/>
          <w:lang w:bidi="ru-RU"/>
        </w:rPr>
        <w:t xml:space="preserve"> </w:t>
      </w:r>
      <w:r w:rsidR="00191895" w:rsidRPr="008F1AEB">
        <w:rPr>
          <w:color w:val="000000"/>
          <w:sz w:val="24"/>
          <w:szCs w:val="24"/>
          <w:lang w:bidi="ru-RU"/>
        </w:rPr>
        <w:t>двух частей:</w:t>
      </w:r>
    </w:p>
    <w:p w14:paraId="26CE728A" w14:textId="77777777" w:rsidR="00191895" w:rsidRPr="008F1AEB" w:rsidRDefault="00D638F2" w:rsidP="00D638F2">
      <w:pPr>
        <w:pStyle w:val="af0"/>
        <w:widowControl w:val="0"/>
        <w:tabs>
          <w:tab w:val="left" w:pos="0"/>
        </w:tabs>
        <w:spacing w:after="0" w:line="240" w:lineRule="auto"/>
        <w:ind w:left="0"/>
        <w:contextualSpacing/>
        <w:jc w:val="both"/>
        <w:rPr>
          <w:rFonts w:ascii="Times New Roman" w:hAnsi="Times New Roman"/>
          <w:color w:val="FF0000"/>
          <w:sz w:val="24"/>
          <w:szCs w:val="24"/>
        </w:rPr>
      </w:pPr>
      <w:r w:rsidRPr="008C7E91">
        <w:rPr>
          <w:rFonts w:ascii="Times New Roman" w:hAnsi="Times New Roman"/>
          <w:b/>
          <w:sz w:val="24"/>
          <w:szCs w:val="24"/>
        </w:rPr>
        <w:t>2.1.</w:t>
      </w:r>
      <w:r w:rsidRPr="008F1AEB">
        <w:rPr>
          <w:rFonts w:ascii="Times New Roman" w:hAnsi="Times New Roman"/>
          <w:sz w:val="24"/>
          <w:szCs w:val="24"/>
        </w:rPr>
        <w:t xml:space="preserve"> </w:t>
      </w:r>
      <w:r w:rsidR="00191895" w:rsidRPr="008F1AEB">
        <w:rPr>
          <w:rFonts w:ascii="Times New Roman" w:hAnsi="Times New Roman"/>
          <w:sz w:val="24"/>
          <w:szCs w:val="24"/>
        </w:rPr>
        <w:t>Первая часть заявки на участие в электронном аукционе должна содержать:</w:t>
      </w:r>
    </w:p>
    <w:p w14:paraId="590CE58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2.1.1.</w:t>
      </w:r>
      <w:r w:rsidRPr="008F1AEB">
        <w:rPr>
          <w:rFonts w:ascii="Times New Roman" w:hAnsi="Times New Roman"/>
          <w:sz w:val="24"/>
          <w:szCs w:val="24"/>
        </w:rPr>
        <w:t xml:space="preserve"> С</w:t>
      </w:r>
      <w:r w:rsidR="00191895" w:rsidRPr="008F1AEB">
        <w:rPr>
          <w:rFonts w:ascii="Times New Roman" w:hAnsi="Times New Roman"/>
          <w:sz w:val="24"/>
          <w:szCs w:val="24"/>
        </w:rPr>
        <w:t xml:space="preserve">огласие участника электронного аукциона на поставку товара, выполнение работы или оказание услуги на условиях, предусмотренных документацией о проведении электронного </w:t>
      </w:r>
      <w:r w:rsidR="00191895" w:rsidRPr="008F1AEB">
        <w:rPr>
          <w:rFonts w:ascii="Times New Roman" w:hAnsi="Times New Roman"/>
          <w:sz w:val="24"/>
          <w:szCs w:val="24"/>
        </w:rPr>
        <w:lastRenderedPageBreak/>
        <w:t>аукциона в электронной форме и не подлежащих изменению по результатам проведения электронного аукциона.</w:t>
      </w:r>
    </w:p>
    <w:p w14:paraId="5ECE849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w:t>
      </w:r>
      <w:r w:rsidRPr="008F1AEB">
        <w:rPr>
          <w:rFonts w:ascii="Times New Roman" w:hAnsi="Times New Roman"/>
          <w:sz w:val="24"/>
          <w:szCs w:val="24"/>
        </w:rPr>
        <w:t xml:space="preserve"> П</w:t>
      </w:r>
      <w:r w:rsidR="00191895" w:rsidRPr="008F1AEB">
        <w:rPr>
          <w:rFonts w:ascii="Times New Roman" w:hAnsi="Times New Roman"/>
          <w:sz w:val="24"/>
          <w:szCs w:val="24"/>
        </w:rPr>
        <w:t>ри осуществлении закупки товара или закупки работы, услуги, для выполнения, оказания которых используется товар:</w:t>
      </w:r>
    </w:p>
    <w:p w14:paraId="33C1B487"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2.1.2.1.</w:t>
      </w:r>
      <w:r w:rsidRPr="008F1AEB">
        <w:rPr>
          <w:rFonts w:ascii="Times New Roman" w:hAnsi="Times New Roman"/>
          <w:sz w:val="24"/>
          <w:szCs w:val="24"/>
        </w:rPr>
        <w:t xml:space="preserve"> У</w:t>
      </w:r>
      <w:r w:rsidR="00191895" w:rsidRPr="008F1AEB">
        <w:rPr>
          <w:rFonts w:ascii="Times New Roman" w:hAnsi="Times New Roman"/>
          <w:sz w:val="24"/>
          <w:szCs w:val="24"/>
        </w:rPr>
        <w:t xml:space="preserve">казание (декларирование) наименования страны происхождения поставляемого товара. При отсутствии в заявке на участие в запросе котировок в электронной форме указания (декларирования) о стране происхождения товара,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rsidRPr="008F1AEB">
        <w:rPr>
          <w:rFonts w:ascii="Times New Roman" w:hAnsi="Times New Roman"/>
          <w:sz w:val="24"/>
          <w:szCs w:val="24"/>
        </w:rPr>
        <w:t>оказываемых иностранными лицами.</w:t>
      </w:r>
    </w:p>
    <w:p w14:paraId="29377BCE"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2.1.2.2.</w:t>
      </w:r>
      <w:r w:rsidRPr="008F1AEB">
        <w:rPr>
          <w:rFonts w:ascii="Times New Roman" w:hAnsi="Times New Roman"/>
          <w:sz w:val="24"/>
          <w:szCs w:val="24"/>
        </w:rPr>
        <w:t xml:space="preserve"> К</w:t>
      </w:r>
      <w:r w:rsidR="00191895" w:rsidRPr="008F1AEB">
        <w:rPr>
          <w:rFonts w:ascii="Times New Roman" w:hAnsi="Times New Roman"/>
          <w:sz w:val="24"/>
          <w:szCs w:val="24"/>
        </w:rPr>
        <w:t>оличество и конкретные показатели товара, соответствующие значениям, установленным в документации о проведении аукциона в электронной форме, и указание на товарный знак (при наличии), маркировку (при наличии).</w:t>
      </w:r>
    </w:p>
    <w:p w14:paraId="509562BB" w14:textId="77777777" w:rsidR="00191895" w:rsidRPr="008F1AEB" w:rsidRDefault="00191895" w:rsidP="00081029">
      <w:pPr>
        <w:pStyle w:val="af0"/>
        <w:widowControl w:val="0"/>
        <w:tabs>
          <w:tab w:val="left" w:pos="0"/>
        </w:tabs>
        <w:spacing w:after="0" w:line="240" w:lineRule="auto"/>
        <w:ind w:left="0"/>
        <w:jc w:val="both"/>
        <w:rPr>
          <w:rFonts w:ascii="Times New Roman" w:hAnsi="Times New Roman"/>
          <w:sz w:val="24"/>
          <w:szCs w:val="24"/>
        </w:rPr>
      </w:pPr>
      <w:r w:rsidRPr="008F1AEB">
        <w:rPr>
          <w:rFonts w:ascii="Times New Roman" w:hAnsi="Times New Roman"/>
          <w:sz w:val="24"/>
          <w:szCs w:val="24"/>
        </w:rPr>
        <w:t>Первая часть заявки может содержать эскиз, рисунок, чертеж, фотографию, иное изображение товара, на поставку которого размещается закупка.</w:t>
      </w:r>
    </w:p>
    <w:p w14:paraId="0DF9720F" w14:textId="77777777" w:rsidR="00191895" w:rsidRPr="008F1AEB" w:rsidRDefault="00081029"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2.2.</w:t>
      </w:r>
      <w:r w:rsidRPr="008F1AEB">
        <w:rPr>
          <w:rFonts w:ascii="Times New Roman" w:hAnsi="Times New Roman"/>
          <w:sz w:val="24"/>
          <w:szCs w:val="24"/>
        </w:rPr>
        <w:t xml:space="preserve"> </w:t>
      </w:r>
      <w:r w:rsidR="00191895" w:rsidRPr="008F1AEB">
        <w:rPr>
          <w:rFonts w:ascii="Times New Roman" w:hAnsi="Times New Roman"/>
          <w:sz w:val="24"/>
          <w:szCs w:val="24"/>
        </w:rPr>
        <w:t>Вторая часть заявки на участие в электронном аукционе должна содержать следующие сведения и документы в электронной форме:</w:t>
      </w:r>
    </w:p>
    <w:p w14:paraId="35995FEC" w14:textId="77777777" w:rsidR="00191895" w:rsidRPr="008C7E91" w:rsidRDefault="00081029" w:rsidP="00191895">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8C7E91">
        <w:rPr>
          <w:rFonts w:ascii="Times New Roman" w:hAnsi="Times New Roman"/>
          <w:b/>
          <w:color w:val="000000"/>
          <w:sz w:val="24"/>
          <w:szCs w:val="24"/>
          <w:u w:val="single"/>
          <w:lang w:bidi="ru-RU"/>
        </w:rPr>
        <w:t xml:space="preserve">2.2.1. </w:t>
      </w:r>
      <w:r w:rsidR="00191895" w:rsidRPr="008C7E91">
        <w:rPr>
          <w:rFonts w:ascii="Times New Roman" w:hAnsi="Times New Roman"/>
          <w:b/>
          <w:color w:val="000000"/>
          <w:sz w:val="24"/>
          <w:szCs w:val="24"/>
          <w:u w:val="single"/>
          <w:lang w:bidi="ru-RU"/>
        </w:rPr>
        <w:t>Для юридического лица:</w:t>
      </w:r>
    </w:p>
    <w:p w14:paraId="5801BC98" w14:textId="77777777" w:rsidR="00EB378F" w:rsidRPr="008F1AEB" w:rsidRDefault="00EB378F" w:rsidP="00EB378F">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2.2.1.1.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5AD0795"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6A08BC56"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6C2E2DF2"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2.2.1.4.</w:t>
      </w:r>
      <w:r w:rsidRPr="008F1AEB">
        <w:rPr>
          <w:rFonts w:ascii="Times New Roman" w:hAnsi="Times New Roman"/>
          <w:sz w:val="24"/>
          <w:szCs w:val="24"/>
        </w:rPr>
        <w:t xml:space="preserve"> Копию учредительного документа в действующей редакции (Устава).</w:t>
      </w:r>
    </w:p>
    <w:p w14:paraId="42A57CAC"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2.2.1.5.</w:t>
      </w:r>
      <w:r w:rsidRPr="008F1AEB">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61ACB1B7"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2.2.1.6.</w:t>
      </w:r>
      <w:r w:rsidRPr="008F1AEB">
        <w:rPr>
          <w:rFonts w:ascii="Times New Roman" w:hAnsi="Times New Roman"/>
          <w:sz w:val="24"/>
          <w:szCs w:val="24"/>
        </w:rPr>
        <w:t xml:space="preserve"> Копию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Pr="008F1AEB">
        <w:rPr>
          <w:rFonts w:ascii="Times New Roman" w:hAnsi="Times New Roman"/>
          <w:sz w:val="24"/>
          <w:szCs w:val="24"/>
        </w:rPr>
        <w:br/>
        <w:t>о юридическом лице или листа записи единого государственного реестра юридических лиц.</w:t>
      </w:r>
    </w:p>
    <w:p w14:paraId="392AB483" w14:textId="77777777" w:rsidR="00191895" w:rsidRPr="008F1AEB" w:rsidRDefault="00EB378F" w:rsidP="0008102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2.2.1.7</w:t>
      </w:r>
      <w:r w:rsidR="00081029" w:rsidRPr="008C7E91">
        <w:rPr>
          <w:rFonts w:ascii="Times New Roman" w:hAnsi="Times New Roman"/>
          <w:b/>
          <w:sz w:val="24"/>
          <w:szCs w:val="24"/>
        </w:rPr>
        <w:t>.</w:t>
      </w:r>
      <w:r w:rsidR="00081029" w:rsidRPr="008F1AEB">
        <w:rPr>
          <w:rFonts w:ascii="Times New Roman" w:hAnsi="Times New Roman"/>
          <w:sz w:val="24"/>
          <w:szCs w:val="24"/>
        </w:rPr>
        <w:t xml:space="preserve"> К</w:t>
      </w:r>
      <w:r w:rsidR="00191895" w:rsidRPr="008F1AEB">
        <w:rPr>
          <w:rFonts w:ascii="Times New Roman" w:hAnsi="Times New Roman"/>
          <w:sz w:val="24"/>
          <w:szCs w:val="24"/>
        </w:rPr>
        <w:t>опию свидетельства о постан</w:t>
      </w:r>
      <w:r w:rsidR="00081029" w:rsidRPr="008F1AEB">
        <w:rPr>
          <w:rFonts w:ascii="Times New Roman" w:hAnsi="Times New Roman"/>
          <w:sz w:val="24"/>
          <w:szCs w:val="24"/>
        </w:rPr>
        <w:t>овке на учёт в налоговом органе.</w:t>
      </w:r>
    </w:p>
    <w:p w14:paraId="365BE92C"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2.2.1.8.</w:t>
      </w:r>
      <w:r w:rsidRPr="008F1AEB">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7F0CFFD1"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F1AEB">
        <w:rPr>
          <w:rFonts w:ascii="Times New Roman" w:hAnsi="Times New Roman"/>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14:paraId="30BEF607" w14:textId="77777777" w:rsidR="006B2273"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2.2.1.9.</w:t>
      </w:r>
      <w:r w:rsidRPr="008F1AEB">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 </w:t>
      </w:r>
      <w:r w:rsidR="006B2273" w:rsidRPr="008F1AEB">
        <w:rPr>
          <w:rFonts w:ascii="Times New Roman" w:hAnsi="Times New Roman"/>
          <w:sz w:val="24"/>
          <w:szCs w:val="24"/>
        </w:rPr>
        <w:t xml:space="preserve">(в случае, если сделка не </w:t>
      </w:r>
      <w:r w:rsidR="006B2273" w:rsidRPr="008F1AEB">
        <w:rPr>
          <w:rFonts w:ascii="Times New Roman" w:hAnsi="Times New Roman"/>
          <w:sz w:val="24"/>
          <w:szCs w:val="24"/>
        </w:rPr>
        <w:lastRenderedPageBreak/>
        <w:t>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28F1432F"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2.2.1.10.</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4AAB3758" w14:textId="77777777" w:rsidR="00073AC1" w:rsidRPr="008F1AEB" w:rsidRDefault="001B4D68" w:rsidP="00073AC1">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8C7E91">
        <w:rPr>
          <w:rFonts w:ascii="Times New Roman" w:hAnsi="Times New Roman"/>
          <w:b/>
          <w:sz w:val="24"/>
          <w:szCs w:val="24"/>
        </w:rPr>
        <w:t>2</w:t>
      </w:r>
      <w:r w:rsidR="00073AC1" w:rsidRPr="008C7E91">
        <w:rPr>
          <w:rFonts w:ascii="Times New Roman" w:hAnsi="Times New Roman"/>
          <w:b/>
          <w:sz w:val="24"/>
          <w:szCs w:val="24"/>
        </w:rPr>
        <w:t>.</w:t>
      </w:r>
      <w:r w:rsidRPr="008C7E91">
        <w:rPr>
          <w:rFonts w:ascii="Times New Roman" w:hAnsi="Times New Roman"/>
          <w:b/>
          <w:sz w:val="24"/>
          <w:szCs w:val="24"/>
        </w:rPr>
        <w:t>2.</w:t>
      </w:r>
      <w:r w:rsidR="00073AC1" w:rsidRPr="008C7E91">
        <w:rPr>
          <w:rFonts w:ascii="Times New Roman" w:hAnsi="Times New Roman"/>
          <w:b/>
          <w:sz w:val="24"/>
          <w:szCs w:val="24"/>
        </w:rPr>
        <w:t>1.</w:t>
      </w:r>
      <w:r w:rsidR="004D5E6F" w:rsidRPr="008C7E91">
        <w:rPr>
          <w:rFonts w:ascii="Times New Roman" w:hAnsi="Times New Roman"/>
          <w:b/>
          <w:sz w:val="24"/>
          <w:szCs w:val="24"/>
        </w:rPr>
        <w:t>11</w:t>
      </w:r>
      <w:r w:rsidR="00073AC1" w:rsidRPr="008C7E91">
        <w:rPr>
          <w:rFonts w:ascii="Times New Roman" w:hAnsi="Times New Roman"/>
          <w:b/>
          <w:sz w:val="24"/>
          <w:szCs w:val="24"/>
        </w:rPr>
        <w:t>.</w:t>
      </w:r>
      <w:r w:rsidR="00073AC1"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00073AC1" w:rsidRPr="008F1AEB">
        <w:rPr>
          <w:rFonts w:ascii="Times New Roman" w:hAnsi="Times New Roman"/>
          <w:color w:val="000000"/>
          <w:sz w:val="24"/>
          <w:szCs w:val="24"/>
          <w:lang w:bidi="ru-RU"/>
        </w:rPr>
        <w:t xml:space="preserve"> </w:t>
      </w:r>
      <w:r w:rsidRPr="008F1AEB">
        <w:rPr>
          <w:rFonts w:ascii="Times New Roman" w:hAnsi="Times New Roman"/>
          <w:color w:val="000000"/>
          <w:sz w:val="24"/>
          <w:szCs w:val="24"/>
          <w:lang w:bidi="ru-RU"/>
        </w:rPr>
        <w:t>аукционной документацией</w:t>
      </w:r>
      <w:r w:rsidR="00073AC1" w:rsidRPr="008F1AEB">
        <w:rPr>
          <w:rFonts w:ascii="Times New Roman" w:hAnsi="Times New Roman"/>
          <w:color w:val="000000"/>
          <w:sz w:val="24"/>
          <w:szCs w:val="24"/>
          <w:lang w:bidi="ru-RU"/>
        </w:rPr>
        <w:t>,</w:t>
      </w:r>
      <w:r w:rsidR="00073AC1" w:rsidRPr="008F1AEB">
        <w:rPr>
          <w:rFonts w:ascii="Times New Roman" w:hAnsi="Times New Roman"/>
          <w:sz w:val="24"/>
          <w:szCs w:val="24"/>
        </w:rPr>
        <w:t xml:space="preserve"> за исключением документов, которые передаются вместе с </w:t>
      </w:r>
      <w:r w:rsidR="00073AC1" w:rsidRPr="008F1AEB">
        <w:rPr>
          <w:rFonts w:ascii="Times New Roman" w:hAnsi="Times New Roman"/>
          <w:color w:val="000000"/>
          <w:sz w:val="24"/>
          <w:szCs w:val="24"/>
          <w:lang w:bidi="ru-RU"/>
        </w:rPr>
        <w:t>товаром.</w:t>
      </w:r>
    </w:p>
    <w:p w14:paraId="2576F992"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12</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60511E45"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13</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14:paraId="23031ACE" w14:textId="77777777" w:rsidR="00191895" w:rsidRPr="008F1AEB" w:rsidRDefault="00081029" w:rsidP="0019189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14</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установленным в а</w:t>
      </w:r>
      <w:r w:rsidRPr="008F1AEB">
        <w:rPr>
          <w:rFonts w:ascii="Times New Roman" w:hAnsi="Times New Roman"/>
          <w:sz w:val="24"/>
          <w:szCs w:val="24"/>
        </w:rPr>
        <w:t>укционной документации.</w:t>
      </w:r>
    </w:p>
    <w:p w14:paraId="49280D3A" w14:textId="77777777" w:rsidR="00191895" w:rsidRPr="008C7E91" w:rsidRDefault="00081029" w:rsidP="00081029">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bookmarkStart w:id="46" w:name="_Ref372620079"/>
      <w:r w:rsidRPr="008C7E91">
        <w:rPr>
          <w:rFonts w:ascii="Times New Roman" w:hAnsi="Times New Roman"/>
          <w:b/>
          <w:sz w:val="24"/>
          <w:szCs w:val="24"/>
          <w:u w:val="single"/>
        </w:rPr>
        <w:t xml:space="preserve">2.2.2. </w:t>
      </w:r>
      <w:r w:rsidR="00191895" w:rsidRPr="008C7E91">
        <w:rPr>
          <w:rFonts w:ascii="Times New Roman" w:hAnsi="Times New Roman"/>
          <w:b/>
          <w:sz w:val="24"/>
          <w:szCs w:val="24"/>
          <w:u w:val="single"/>
        </w:rPr>
        <w:t>Для индивидуального предпринимателя:</w:t>
      </w:r>
      <w:bookmarkEnd w:id="46"/>
    </w:p>
    <w:p w14:paraId="20905359" w14:textId="77777777" w:rsidR="00BA42BA" w:rsidRPr="008F1AEB" w:rsidRDefault="00BA42BA" w:rsidP="00BA42BA">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2.2.2.1.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BDA38AD"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5DBD194A"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3A8020EC"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2.2.2.4.</w:t>
      </w:r>
      <w:r w:rsidRPr="008F1AEB">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8F1AEB">
        <w:rPr>
          <w:rFonts w:ascii="Times New Roman" w:hAnsi="Times New Roman"/>
          <w:sz w:val="24"/>
          <w:szCs w:val="24"/>
        </w:rPr>
        <w:br/>
        <w:t>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607BCCEF"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2.5.</w:t>
      </w:r>
      <w:r w:rsidR="00BA42BA" w:rsidRPr="008F1AEB">
        <w:rPr>
          <w:rFonts w:ascii="Times New Roman" w:hAnsi="Times New Roman"/>
          <w:sz w:val="24"/>
          <w:szCs w:val="24"/>
        </w:rPr>
        <w:t xml:space="preserve"> Копию свидетельства о государственной регистрации физического лица </w:t>
      </w:r>
      <w:r w:rsidR="00BA42BA" w:rsidRPr="008F1AEB">
        <w:rPr>
          <w:rFonts w:ascii="Times New Roman" w:hAnsi="Times New Roman"/>
          <w:sz w:val="24"/>
          <w:szCs w:val="24"/>
        </w:rPr>
        <w:br/>
        <w:t xml:space="preserve">в качестве индивидуального предпринимателя или свидетельства о внесении записи </w:t>
      </w:r>
      <w:r w:rsidR="00BA42BA" w:rsidRPr="008F1AEB">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871C671"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2.6.</w:t>
      </w:r>
      <w:r w:rsidR="00BA42BA" w:rsidRPr="008F1AEB">
        <w:rPr>
          <w:rFonts w:ascii="Times New Roman" w:hAnsi="Times New Roman"/>
          <w:sz w:val="24"/>
          <w:szCs w:val="24"/>
        </w:rPr>
        <w:t xml:space="preserve"> Копию свидетельства о постановке на учёт в налоговом органе.</w:t>
      </w:r>
    </w:p>
    <w:p w14:paraId="0FD699D2"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2.2.2.7.</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6D7CCAE"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0FD3FC5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9</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заявки(при необходимости).</w:t>
      </w:r>
    </w:p>
    <w:p w14:paraId="52835F6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10</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14EEEFAC" w14:textId="77777777" w:rsidR="00355B83"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11</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00081029" w:rsidRPr="008F1AEB">
        <w:rPr>
          <w:rFonts w:ascii="Times New Roman" w:hAnsi="Times New Roman"/>
          <w:sz w:val="24"/>
          <w:szCs w:val="24"/>
        </w:rPr>
        <w:t>енным в аукционной документации.</w:t>
      </w:r>
      <w:bookmarkStart w:id="47" w:name="_Ref372620095"/>
    </w:p>
    <w:p w14:paraId="2D6D4E63" w14:textId="77777777" w:rsidR="00191895" w:rsidRPr="008C7E91"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8C7E91">
        <w:rPr>
          <w:rFonts w:ascii="Times New Roman" w:hAnsi="Times New Roman"/>
          <w:b/>
          <w:sz w:val="24"/>
          <w:szCs w:val="24"/>
          <w:u w:val="single"/>
        </w:rPr>
        <w:t xml:space="preserve">2.2.3. </w:t>
      </w:r>
      <w:r w:rsidR="00191895" w:rsidRPr="008C7E91">
        <w:rPr>
          <w:rFonts w:ascii="Times New Roman" w:hAnsi="Times New Roman"/>
          <w:b/>
          <w:sz w:val="24"/>
          <w:szCs w:val="24"/>
          <w:u w:val="single"/>
        </w:rPr>
        <w:t>Для физического лица:</w:t>
      </w:r>
      <w:bookmarkEnd w:id="47"/>
    </w:p>
    <w:p w14:paraId="5564E895" w14:textId="77777777" w:rsidR="00997066" w:rsidRPr="008F1AEB" w:rsidRDefault="00997066" w:rsidP="00997066">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2.2.3.1.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1B3B73F3"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lastRenderedPageBreak/>
        <w:t>2.2.3.2.</w:t>
      </w:r>
      <w:r w:rsidRPr="008F1AEB">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14:paraId="52DBE042"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2.2.3.3.</w:t>
      </w:r>
      <w:r w:rsidRPr="008F1AEB">
        <w:rPr>
          <w:rFonts w:ascii="Times New Roman" w:hAnsi="Times New Roman"/>
          <w:sz w:val="24"/>
          <w:szCs w:val="24"/>
        </w:rPr>
        <w:t xml:space="preserve"> Копию паспорта гражданина Российской Федерации.</w:t>
      </w:r>
    </w:p>
    <w:p w14:paraId="5837198B"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2.2.3.4.</w:t>
      </w:r>
      <w:r w:rsidRPr="008F1AEB">
        <w:rPr>
          <w:rFonts w:ascii="Times New Roman" w:hAnsi="Times New Roman"/>
          <w:sz w:val="24"/>
          <w:szCs w:val="24"/>
        </w:rPr>
        <w:t xml:space="preserve"> Копию свидетельства о постановке на учёт в налоговом органе.</w:t>
      </w:r>
    </w:p>
    <w:p w14:paraId="54DBD3F8"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2.2.3.5.</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105FAF35"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2.2.3.6.</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41D13D20"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2.2.3.7.</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14:paraId="1322C94C"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w:t>
      </w:r>
      <w:r w:rsidR="00997066"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Pr="008F1AEB">
        <w:rPr>
          <w:rFonts w:ascii="Times New Roman" w:hAnsi="Times New Roman"/>
          <w:sz w:val="24"/>
          <w:szCs w:val="24"/>
        </w:rPr>
        <w:t>енным в аукционной документации.</w:t>
      </w:r>
    </w:p>
    <w:p w14:paraId="389125D4" w14:textId="77777777" w:rsidR="00191895" w:rsidRPr="00CC5CF0"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CC5CF0">
        <w:rPr>
          <w:rFonts w:ascii="Times New Roman" w:hAnsi="Times New Roman"/>
          <w:b/>
          <w:sz w:val="24"/>
          <w:szCs w:val="24"/>
          <w:u w:val="single"/>
        </w:rPr>
        <w:t xml:space="preserve">2.2.4. </w:t>
      </w:r>
      <w:r w:rsidR="00191895" w:rsidRPr="00CC5CF0">
        <w:rPr>
          <w:rFonts w:ascii="Times New Roman" w:hAnsi="Times New Roman"/>
          <w:b/>
          <w:sz w:val="24"/>
          <w:szCs w:val="24"/>
          <w:u w:val="single"/>
        </w:rPr>
        <w:t>Для группы (нескольких лиц) лиц, выступающих на стороне одного участника закупки:</w:t>
      </w:r>
    </w:p>
    <w:p w14:paraId="3364F8DA"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2.2.4.1.</w:t>
      </w:r>
      <w:r w:rsidRPr="008F1AEB">
        <w:rPr>
          <w:rFonts w:ascii="Times New Roman" w:hAnsi="Times New Roman"/>
          <w:sz w:val="24"/>
          <w:szCs w:val="24"/>
        </w:rPr>
        <w:t xml:space="preserve"> Д</w:t>
      </w:r>
      <w:r w:rsidR="00191895" w:rsidRPr="008F1AEB">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191895" w:rsidRPr="008F1AEB">
        <w:rPr>
          <w:rFonts w:ascii="Times New Roman" w:hAnsi="Times New Roman"/>
          <w:sz w:val="24"/>
          <w:szCs w:val="24"/>
          <w:lang w:val="en-US"/>
        </w:rPr>
        <w:t> </w:t>
      </w:r>
      <w:r w:rsidR="00191895" w:rsidRPr="008F1AEB">
        <w:rPr>
          <w:rFonts w:ascii="Times New Roman" w:hAnsi="Times New Roman"/>
          <w:sz w:val="24"/>
          <w:szCs w:val="24"/>
        </w:rPr>
        <w:t>право конкретного участника закупки участвовать в аукционе от имени группы лиц, в</w:t>
      </w:r>
      <w:r w:rsidR="00191895" w:rsidRPr="008F1AEB">
        <w:rPr>
          <w:rFonts w:ascii="Times New Roman" w:hAnsi="Times New Roman"/>
          <w:sz w:val="24"/>
          <w:szCs w:val="24"/>
          <w:lang w:val="en-US"/>
        </w:rPr>
        <w:t> </w:t>
      </w:r>
      <w:r w:rsidR="00191895" w:rsidRPr="008F1AEB">
        <w:rPr>
          <w:rFonts w:ascii="Times New Roman" w:hAnsi="Times New Roman"/>
          <w:sz w:val="24"/>
          <w:szCs w:val="24"/>
        </w:rPr>
        <w:t>том числе подавать аукционную заявку, вносить обеспечение заявки</w:t>
      </w:r>
      <w:r w:rsidRPr="008F1AEB">
        <w:rPr>
          <w:rFonts w:ascii="Times New Roman" w:hAnsi="Times New Roman"/>
          <w:sz w:val="24"/>
          <w:szCs w:val="24"/>
        </w:rPr>
        <w:t>, договора, подписывать договор.</w:t>
      </w:r>
    </w:p>
    <w:p w14:paraId="43AB9DEF"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2.2.4.2.</w:t>
      </w:r>
      <w:r w:rsidRPr="008F1AEB">
        <w:rPr>
          <w:rFonts w:ascii="Times New Roman" w:hAnsi="Times New Roman"/>
          <w:sz w:val="24"/>
          <w:szCs w:val="24"/>
        </w:rPr>
        <w:t xml:space="preserve"> Д</w:t>
      </w:r>
      <w:r w:rsidR="00191895" w:rsidRPr="008F1AEB">
        <w:rPr>
          <w:rFonts w:ascii="Times New Roman" w:hAnsi="Times New Roman"/>
          <w:sz w:val="24"/>
          <w:szCs w:val="24"/>
        </w:rPr>
        <w:t>окументы и сведения в соответствии с п</w:t>
      </w:r>
      <w:r w:rsidR="00FC4AD5" w:rsidRPr="008F1AEB">
        <w:rPr>
          <w:rFonts w:ascii="Times New Roman" w:hAnsi="Times New Roman"/>
          <w:sz w:val="24"/>
          <w:szCs w:val="24"/>
        </w:rPr>
        <w:t>унк</w:t>
      </w:r>
      <w:r w:rsidR="00D407D3" w:rsidRPr="008F1AEB">
        <w:rPr>
          <w:rFonts w:ascii="Times New Roman" w:hAnsi="Times New Roman"/>
          <w:sz w:val="24"/>
          <w:szCs w:val="24"/>
        </w:rPr>
        <w:t>том</w:t>
      </w:r>
      <w:r w:rsidR="00FC4AD5" w:rsidRPr="008F1AEB">
        <w:rPr>
          <w:rFonts w:ascii="Times New Roman" w:hAnsi="Times New Roman"/>
          <w:sz w:val="24"/>
          <w:szCs w:val="24"/>
        </w:rPr>
        <w:t xml:space="preserve"> 2.2.1</w:t>
      </w:r>
      <w:r w:rsidR="00D407D3" w:rsidRPr="008F1AEB">
        <w:rPr>
          <w:rFonts w:ascii="Times New Roman" w:hAnsi="Times New Roman"/>
          <w:sz w:val="24"/>
          <w:szCs w:val="24"/>
        </w:rPr>
        <w:t>, или пунктами </w:t>
      </w:r>
      <w:r w:rsidR="00191895" w:rsidRPr="008F1AEB">
        <w:rPr>
          <w:rFonts w:ascii="Times New Roman" w:hAnsi="Times New Roman"/>
          <w:sz w:val="24"/>
          <w:szCs w:val="24"/>
        </w:rPr>
        <w:t>2.</w:t>
      </w:r>
      <w:r w:rsidR="00D407D3" w:rsidRPr="008F1AEB">
        <w:rPr>
          <w:rFonts w:ascii="Times New Roman" w:hAnsi="Times New Roman"/>
          <w:sz w:val="24"/>
          <w:szCs w:val="24"/>
        </w:rPr>
        <w:t>2.2</w:t>
      </w:r>
      <w:r w:rsidR="00191895" w:rsidRPr="008F1AEB">
        <w:rPr>
          <w:rFonts w:ascii="Times New Roman" w:hAnsi="Times New Roman"/>
          <w:sz w:val="24"/>
          <w:szCs w:val="24"/>
        </w:rPr>
        <w:t>,</w:t>
      </w:r>
      <w:r w:rsidR="00D407D3" w:rsidRPr="008F1AEB">
        <w:rPr>
          <w:rFonts w:ascii="Times New Roman" w:hAnsi="Times New Roman"/>
          <w:sz w:val="24"/>
          <w:szCs w:val="24"/>
        </w:rPr>
        <w:t xml:space="preserve"> 2.2</w:t>
      </w:r>
      <w:r w:rsidR="00191895" w:rsidRPr="008F1AEB">
        <w:rPr>
          <w:rFonts w:ascii="Times New Roman" w:hAnsi="Times New Roman"/>
          <w:sz w:val="24"/>
          <w:szCs w:val="24"/>
        </w:rPr>
        <w:t>.</w:t>
      </w:r>
      <w:r w:rsidR="00D407D3" w:rsidRPr="008F1AEB">
        <w:rPr>
          <w:rFonts w:ascii="Times New Roman" w:hAnsi="Times New Roman"/>
          <w:sz w:val="24"/>
          <w:szCs w:val="24"/>
        </w:rPr>
        <w:t>3 настоящей статьи</w:t>
      </w:r>
      <w:r w:rsidR="00191895" w:rsidRPr="008F1AEB">
        <w:rPr>
          <w:rFonts w:ascii="Times New Roman" w:hAnsi="Times New Roman"/>
          <w:sz w:val="24"/>
          <w:szCs w:val="24"/>
        </w:rPr>
        <w:t xml:space="preserve"> участника закупки, которому от имени группы лиц поручено подать аукционную заявку.</w:t>
      </w:r>
    </w:p>
    <w:p w14:paraId="29D6B264" w14:textId="77777777" w:rsidR="00191895" w:rsidRPr="008F1AEB" w:rsidRDefault="00355B83" w:rsidP="00355B83">
      <w:pPr>
        <w:pStyle w:val="23"/>
        <w:shd w:val="clear" w:color="auto" w:fill="auto"/>
        <w:tabs>
          <w:tab w:val="left" w:pos="567"/>
          <w:tab w:val="left" w:pos="851"/>
        </w:tabs>
        <w:spacing w:line="240" w:lineRule="auto"/>
        <w:ind w:firstLine="0"/>
        <w:rPr>
          <w:sz w:val="24"/>
          <w:szCs w:val="24"/>
        </w:rPr>
      </w:pPr>
      <w:r w:rsidRPr="00CC5CF0">
        <w:rPr>
          <w:b/>
          <w:sz w:val="24"/>
          <w:szCs w:val="24"/>
        </w:rPr>
        <w:t>2.2.4.3.</w:t>
      </w:r>
      <w:r w:rsidRPr="008F1AEB">
        <w:rPr>
          <w:sz w:val="24"/>
          <w:szCs w:val="24"/>
        </w:rPr>
        <w:t xml:space="preserve"> </w:t>
      </w:r>
      <w:r w:rsidR="00191895" w:rsidRPr="008F1AEB">
        <w:rPr>
          <w:sz w:val="24"/>
          <w:szCs w:val="24"/>
        </w:rPr>
        <w:t>Иные требования к аукционной заявке устанавливаются в аукционной документации в зависимости от предмета закупки.</w:t>
      </w:r>
    </w:p>
    <w:p w14:paraId="2C8674A1"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CC5CF0">
        <w:rPr>
          <w:b/>
          <w:sz w:val="24"/>
          <w:szCs w:val="24"/>
        </w:rPr>
        <w:t>2.2.4.4.</w:t>
      </w:r>
      <w:r w:rsidRPr="008F1AEB">
        <w:rPr>
          <w:sz w:val="24"/>
          <w:szCs w:val="24"/>
        </w:rPr>
        <w:t xml:space="preserve"> </w:t>
      </w:r>
      <w:r w:rsidR="00191895" w:rsidRPr="008F1AEB">
        <w:rPr>
          <w:color w:val="auto"/>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w:t>
      </w:r>
      <w:r w:rsidR="00425323" w:rsidRPr="008F1AEB">
        <w:rPr>
          <w:color w:val="auto"/>
          <w:sz w:val="24"/>
          <w:szCs w:val="24"/>
        </w:rPr>
        <w:t>держащих части заявки, пунктами 2.1 и 2.2</w:t>
      </w:r>
      <w:r w:rsidR="008F1AEB">
        <w:rPr>
          <w:color w:val="auto"/>
          <w:sz w:val="24"/>
          <w:szCs w:val="24"/>
        </w:rPr>
        <w:t xml:space="preserve"> </w:t>
      </w:r>
      <w:r w:rsidR="00425323" w:rsidRPr="008F1AEB">
        <w:rPr>
          <w:color w:val="auto"/>
          <w:sz w:val="24"/>
          <w:szCs w:val="24"/>
        </w:rPr>
        <w:t xml:space="preserve">настоящей статьи </w:t>
      </w:r>
      <w:r w:rsidR="00191895" w:rsidRPr="008F1AEB">
        <w:rPr>
          <w:color w:val="auto"/>
          <w:sz w:val="24"/>
          <w:szCs w:val="24"/>
        </w:rPr>
        <w:t>Положения</w:t>
      </w:r>
      <w:r w:rsidRPr="008F1AEB">
        <w:rPr>
          <w:color w:val="auto"/>
          <w:sz w:val="24"/>
          <w:szCs w:val="24"/>
        </w:rPr>
        <w:t xml:space="preserve"> о закупке</w:t>
      </w:r>
      <w:r w:rsidR="00191895" w:rsidRPr="008F1AEB">
        <w:rPr>
          <w:color w:val="auto"/>
          <w:sz w:val="24"/>
          <w:szCs w:val="24"/>
        </w:rPr>
        <w:t>. Указанные электронные документы подаются одновременно.</w:t>
      </w:r>
    </w:p>
    <w:p w14:paraId="3D351736" w14:textId="77777777" w:rsidR="00191895" w:rsidRPr="00DA53DE" w:rsidRDefault="00191895" w:rsidP="00191895">
      <w:pPr>
        <w:pStyle w:val="23"/>
        <w:shd w:val="clear" w:color="auto" w:fill="auto"/>
        <w:tabs>
          <w:tab w:val="left" w:pos="567"/>
          <w:tab w:val="left" w:pos="851"/>
        </w:tabs>
        <w:spacing w:line="240" w:lineRule="auto"/>
        <w:ind w:firstLine="0"/>
        <w:rPr>
          <w:sz w:val="24"/>
          <w:szCs w:val="24"/>
        </w:rPr>
      </w:pPr>
    </w:p>
    <w:p w14:paraId="38C83A79" w14:textId="77777777" w:rsidR="00191895" w:rsidRPr="00DA53DE" w:rsidRDefault="00AD4198" w:rsidP="00AD4198">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39</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Порядок подачи аукционной заявки</w:t>
      </w:r>
    </w:p>
    <w:p w14:paraId="74781536"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1.</w:t>
      </w:r>
      <w:r w:rsidRPr="00DA53DE">
        <w:rPr>
          <w:sz w:val="24"/>
          <w:szCs w:val="24"/>
        </w:rPr>
        <w:t xml:space="preserve"> </w:t>
      </w:r>
      <w:r w:rsidR="00191895" w:rsidRPr="00DA53DE">
        <w:rPr>
          <w:sz w:val="24"/>
          <w:szCs w:val="24"/>
        </w:rPr>
        <w:t>Порядок подачи аукционной заявки определяется регламентом оператора электронной площадки, на которой проводится электронный аукцион.</w:t>
      </w:r>
    </w:p>
    <w:p w14:paraId="3DD2AFFA"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w:t>
      </w:r>
      <w:r w:rsidRPr="00DA53DE">
        <w:rPr>
          <w:sz w:val="24"/>
          <w:szCs w:val="24"/>
        </w:rPr>
        <w:t xml:space="preserve"> </w:t>
      </w:r>
      <w:r w:rsidR="00191895" w:rsidRPr="00DA53DE">
        <w:rPr>
          <w:sz w:val="24"/>
          <w:szCs w:val="24"/>
        </w:rPr>
        <w:t>Обязательства участника закупки, связанные с подачей аукционной заявки, включают:</w:t>
      </w:r>
    </w:p>
    <w:p w14:paraId="56B5F14C"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2.1.</w:t>
      </w:r>
      <w:r w:rsidRPr="00DA53DE">
        <w:rPr>
          <w:sz w:val="24"/>
          <w:szCs w:val="24"/>
        </w:rPr>
        <w:t xml:space="preserve"> О</w:t>
      </w:r>
      <w:r w:rsidR="00191895" w:rsidRPr="00DA53DE">
        <w:rPr>
          <w:sz w:val="24"/>
          <w:szCs w:val="24"/>
        </w:rPr>
        <w:t>бязательство заключить договор на условиях, указанных в проекте договора, являющегося неотъемлемой частью аукционной документации и извещения о про</w:t>
      </w:r>
      <w:r w:rsidR="00191895" w:rsidRPr="00DA53DE">
        <w:rPr>
          <w:sz w:val="24"/>
          <w:szCs w:val="24"/>
        </w:rPr>
        <w:softHyphen/>
        <w:t>ведении аукциона в электронной форме, и аукционной заявки, а также обязатель</w:t>
      </w:r>
      <w:r w:rsidR="00191895" w:rsidRPr="00DA53DE">
        <w:rPr>
          <w:sz w:val="24"/>
          <w:szCs w:val="24"/>
        </w:rPr>
        <w:softHyphen/>
        <w:t>ство предоставить заказчику обеспечение исполнения договора в случае, если та</w:t>
      </w:r>
      <w:r w:rsidR="00191895" w:rsidRPr="00DA53DE">
        <w:rPr>
          <w:sz w:val="24"/>
          <w:szCs w:val="24"/>
        </w:rPr>
        <w:softHyphen/>
        <w:t>кая обязанность установлена условиями аукционной докумен</w:t>
      </w:r>
      <w:r w:rsidRPr="00DA53DE">
        <w:rPr>
          <w:sz w:val="24"/>
          <w:szCs w:val="24"/>
        </w:rPr>
        <w:t>тации.</w:t>
      </w:r>
    </w:p>
    <w:p w14:paraId="1CF6C488"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2.2.</w:t>
      </w:r>
      <w:r w:rsidRPr="00DA53DE">
        <w:rPr>
          <w:sz w:val="24"/>
          <w:szCs w:val="24"/>
        </w:rPr>
        <w:t xml:space="preserve"> О</w:t>
      </w:r>
      <w:r w:rsidR="00191895" w:rsidRPr="00DA53DE">
        <w:rPr>
          <w:sz w:val="24"/>
          <w:szCs w:val="24"/>
        </w:rPr>
        <w:t>бязательство не изменять и (или) не отзывать аукционную заявку после окон</w:t>
      </w:r>
      <w:r w:rsidR="00191895" w:rsidRPr="00DA53DE">
        <w:rPr>
          <w:sz w:val="24"/>
          <w:szCs w:val="24"/>
        </w:rPr>
        <w:softHyphen/>
        <w:t>чания срока око</w:t>
      </w:r>
      <w:r w:rsidRPr="00DA53DE">
        <w:rPr>
          <w:sz w:val="24"/>
          <w:szCs w:val="24"/>
        </w:rPr>
        <w:t>нчания подачи аукционных заявок.</w:t>
      </w:r>
    </w:p>
    <w:p w14:paraId="41DE59AB"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2.3.</w:t>
      </w:r>
      <w:r w:rsidRPr="00DA53DE">
        <w:rPr>
          <w:sz w:val="24"/>
          <w:szCs w:val="24"/>
        </w:rPr>
        <w:t xml:space="preserve"> В</w:t>
      </w:r>
      <w:r w:rsidR="00191895" w:rsidRPr="00DA53DE">
        <w:rPr>
          <w:sz w:val="24"/>
          <w:szCs w:val="24"/>
        </w:rPr>
        <w:t xml:space="preserve"> случае проведения аукциона в электронной фор</w:t>
      </w:r>
      <w:r w:rsidRPr="00DA53DE">
        <w:rPr>
          <w:sz w:val="24"/>
          <w:szCs w:val="24"/>
        </w:rPr>
        <w:t>ме на право заключить до</w:t>
      </w:r>
      <w:r w:rsidRPr="00DA53DE">
        <w:rPr>
          <w:sz w:val="24"/>
          <w:szCs w:val="24"/>
        </w:rPr>
        <w:softHyphen/>
        <w:t xml:space="preserve">говор – </w:t>
      </w:r>
      <w:r w:rsidR="00191895" w:rsidRPr="00DA53DE">
        <w:rPr>
          <w:sz w:val="24"/>
          <w:szCs w:val="24"/>
        </w:rPr>
        <w:t>обязате</w:t>
      </w:r>
      <w:r w:rsidRPr="00DA53DE">
        <w:rPr>
          <w:sz w:val="24"/>
          <w:szCs w:val="24"/>
        </w:rPr>
        <w:t xml:space="preserve">льство внести на счёт заказчика </w:t>
      </w:r>
      <w:r w:rsidR="00191895" w:rsidRPr="00DA53DE">
        <w:rPr>
          <w:sz w:val="24"/>
          <w:szCs w:val="24"/>
        </w:rPr>
        <w:t>сумму за</w:t>
      </w:r>
      <w:r w:rsidRPr="00DA53DE">
        <w:rPr>
          <w:sz w:val="24"/>
          <w:szCs w:val="24"/>
        </w:rPr>
        <w:t xml:space="preserve"> реализацию этого права.</w:t>
      </w:r>
    </w:p>
    <w:p w14:paraId="0A22BACF"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2.4.</w:t>
      </w:r>
      <w:r w:rsidRPr="00DA53DE">
        <w:rPr>
          <w:sz w:val="24"/>
          <w:szCs w:val="24"/>
        </w:rPr>
        <w:t xml:space="preserve"> О</w:t>
      </w:r>
      <w:r w:rsidR="00191895" w:rsidRPr="00DA53DE">
        <w:rPr>
          <w:sz w:val="24"/>
          <w:szCs w:val="24"/>
        </w:rPr>
        <w:t>бязательство не предоставлять в составе заявки заведомо недостоверные с</w:t>
      </w:r>
      <w:r w:rsidRPr="00DA53DE">
        <w:rPr>
          <w:sz w:val="24"/>
          <w:szCs w:val="24"/>
        </w:rPr>
        <w:t>ве</w:t>
      </w:r>
      <w:r w:rsidRPr="00DA53DE">
        <w:rPr>
          <w:sz w:val="24"/>
          <w:szCs w:val="24"/>
        </w:rPr>
        <w:softHyphen/>
        <w:t>дения, информацию, документы.</w:t>
      </w:r>
    </w:p>
    <w:p w14:paraId="716547D3"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2.5.</w:t>
      </w:r>
      <w:r w:rsidRPr="00DA53DE">
        <w:rPr>
          <w:sz w:val="24"/>
          <w:szCs w:val="24"/>
        </w:rPr>
        <w:t xml:space="preserve"> С</w:t>
      </w:r>
      <w:r w:rsidR="00191895" w:rsidRPr="00DA53DE">
        <w:rPr>
          <w:sz w:val="24"/>
          <w:szCs w:val="24"/>
        </w:rPr>
        <w:t xml:space="preserve">огласие на обработку </w:t>
      </w:r>
      <w:r w:rsidR="00425323" w:rsidRPr="00DA53DE">
        <w:rPr>
          <w:sz w:val="24"/>
          <w:szCs w:val="24"/>
        </w:rPr>
        <w:t xml:space="preserve">персональных данных для случаев </w:t>
      </w:r>
      <w:r w:rsidR="00191895" w:rsidRPr="00DA53DE">
        <w:rPr>
          <w:sz w:val="24"/>
          <w:szCs w:val="24"/>
        </w:rPr>
        <w:t>2.</w:t>
      </w:r>
      <w:r w:rsidR="00425323" w:rsidRPr="00DA53DE">
        <w:rPr>
          <w:sz w:val="24"/>
          <w:szCs w:val="24"/>
        </w:rPr>
        <w:t>2.2 и 2.2.3 статьи 38</w:t>
      </w:r>
      <w:r w:rsidR="00191895" w:rsidRPr="00DA53DE">
        <w:rPr>
          <w:sz w:val="24"/>
          <w:szCs w:val="24"/>
        </w:rPr>
        <w:t>, если иное не предусмотрено действующим законодательством Российской Федерации.</w:t>
      </w:r>
    </w:p>
    <w:p w14:paraId="5581656F" w14:textId="77777777" w:rsidR="00191895" w:rsidRPr="008C7E91" w:rsidRDefault="00AD4198" w:rsidP="00AD4198">
      <w:pPr>
        <w:pStyle w:val="23"/>
        <w:shd w:val="clear" w:color="auto" w:fill="auto"/>
        <w:tabs>
          <w:tab w:val="left" w:pos="851"/>
        </w:tabs>
        <w:spacing w:line="240" w:lineRule="auto"/>
        <w:ind w:firstLine="0"/>
        <w:rPr>
          <w:sz w:val="24"/>
          <w:szCs w:val="24"/>
        </w:rPr>
      </w:pPr>
      <w:r w:rsidRPr="008C7E91">
        <w:rPr>
          <w:b/>
          <w:sz w:val="24"/>
          <w:szCs w:val="24"/>
        </w:rPr>
        <w:t>3.</w:t>
      </w:r>
      <w:r w:rsidRPr="00DA53DE">
        <w:rPr>
          <w:sz w:val="24"/>
          <w:szCs w:val="24"/>
        </w:rPr>
        <w:t xml:space="preserve"> </w:t>
      </w:r>
      <w:r w:rsidR="00191895" w:rsidRPr="00DA53DE">
        <w:rPr>
          <w:sz w:val="24"/>
          <w:szCs w:val="24"/>
        </w:rPr>
        <w:t>Заказчик удерживает сумму обеспечения аукционной заявки в случаях невыполнения участником закупки обязательст</w:t>
      </w:r>
      <w:r w:rsidRPr="00DA53DE">
        <w:rPr>
          <w:sz w:val="24"/>
          <w:szCs w:val="24"/>
        </w:rPr>
        <w:t xml:space="preserve">в, предусмотренных в подпункте 2.1 – 2.4 пункта 2 настоящей </w:t>
      </w:r>
      <w:r w:rsidRPr="008C7E91">
        <w:rPr>
          <w:sz w:val="24"/>
          <w:szCs w:val="24"/>
        </w:rPr>
        <w:t>статьи</w:t>
      </w:r>
      <w:r w:rsidR="00191895" w:rsidRPr="008C7E91">
        <w:rPr>
          <w:sz w:val="24"/>
          <w:szCs w:val="24"/>
        </w:rPr>
        <w:t>.</w:t>
      </w:r>
    </w:p>
    <w:p w14:paraId="601D2FDC" w14:textId="77777777" w:rsidR="00191895" w:rsidRPr="00DA53DE" w:rsidRDefault="001F703A" w:rsidP="001F703A">
      <w:pPr>
        <w:pStyle w:val="23"/>
        <w:shd w:val="clear" w:color="auto" w:fill="auto"/>
        <w:tabs>
          <w:tab w:val="left" w:pos="851"/>
        </w:tabs>
        <w:spacing w:line="240" w:lineRule="auto"/>
        <w:ind w:firstLine="0"/>
        <w:rPr>
          <w:sz w:val="24"/>
          <w:szCs w:val="24"/>
        </w:rPr>
      </w:pPr>
      <w:r w:rsidRPr="008C7E91">
        <w:rPr>
          <w:b/>
          <w:sz w:val="24"/>
          <w:szCs w:val="24"/>
        </w:rPr>
        <w:lastRenderedPageBreak/>
        <w:t>4.</w:t>
      </w:r>
      <w:r w:rsidRPr="00DA53DE">
        <w:rPr>
          <w:sz w:val="24"/>
          <w:szCs w:val="24"/>
        </w:rPr>
        <w:t xml:space="preserve"> </w:t>
      </w:r>
      <w:r w:rsidR="00191895" w:rsidRPr="00DA53DE">
        <w:rPr>
          <w:sz w:val="24"/>
          <w:szCs w:val="24"/>
        </w:rPr>
        <w:t>В случае если по окончании срока подачи аукционных заявок не будет по</w:t>
      </w:r>
      <w:r w:rsidR="00191895" w:rsidRPr="00DA53DE">
        <w:rPr>
          <w:sz w:val="24"/>
          <w:szCs w:val="24"/>
        </w:rPr>
        <w:softHyphen/>
        <w:t>дано ни одной заявки</w:t>
      </w:r>
      <w:r w:rsidR="00191895" w:rsidRPr="00EA001F">
        <w:rPr>
          <w:sz w:val="24"/>
          <w:szCs w:val="24"/>
        </w:rPr>
        <w:t>,</w:t>
      </w:r>
      <w:r w:rsidR="00C65084">
        <w:rPr>
          <w:sz w:val="24"/>
          <w:szCs w:val="24"/>
        </w:rPr>
        <w:t xml:space="preserve"> </w:t>
      </w:r>
      <w:r w:rsidR="00191895" w:rsidRPr="00DA53DE">
        <w:rPr>
          <w:sz w:val="24"/>
          <w:szCs w:val="24"/>
        </w:rPr>
        <w:t>аукцион в электронной форме признается несостоявшимся, заказчик вправе осуществить закупку у единственного поставщика (исполни</w:t>
      </w:r>
      <w:r w:rsidR="00191895" w:rsidRPr="00DA53DE">
        <w:rPr>
          <w:sz w:val="24"/>
          <w:szCs w:val="24"/>
        </w:rPr>
        <w:softHyphen/>
        <w:t>теля, подрядчика). Информация о признании аукциона несостоявшимся вносится в протокол подведения итогов аукциона в электронной форме.</w:t>
      </w:r>
    </w:p>
    <w:p w14:paraId="4E8F35BE" w14:textId="77777777" w:rsidR="00907615" w:rsidRDefault="00907615" w:rsidP="001F703A">
      <w:pPr>
        <w:widowControl w:val="0"/>
        <w:tabs>
          <w:tab w:val="left" w:pos="851"/>
        </w:tabs>
        <w:spacing w:after="0" w:line="240" w:lineRule="auto"/>
        <w:jc w:val="both"/>
        <w:rPr>
          <w:rFonts w:ascii="Times New Roman" w:hAnsi="Times New Roman"/>
          <w:b/>
          <w:sz w:val="24"/>
          <w:szCs w:val="24"/>
        </w:rPr>
      </w:pPr>
    </w:p>
    <w:p w14:paraId="5D51E8EA" w14:textId="3545B721" w:rsidR="00191895" w:rsidRPr="00DA53DE" w:rsidRDefault="001F703A" w:rsidP="001F703A">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40</w:t>
      </w:r>
      <w:r w:rsidRPr="00DA53DE">
        <w:rPr>
          <w:rFonts w:ascii="Times New Roman" w:hAnsi="Times New Roman"/>
          <w:b/>
          <w:sz w:val="24"/>
          <w:szCs w:val="24"/>
        </w:rPr>
        <w:t xml:space="preserve">. </w:t>
      </w:r>
      <w:r w:rsidR="00A67B26" w:rsidRPr="00DA53DE">
        <w:rPr>
          <w:rFonts w:ascii="Times New Roman" w:hAnsi="Times New Roman"/>
          <w:b/>
          <w:sz w:val="24"/>
          <w:szCs w:val="24"/>
        </w:rPr>
        <w:t>Порядок р</w:t>
      </w:r>
      <w:r w:rsidR="00A67B26" w:rsidRPr="00DA53DE">
        <w:rPr>
          <w:rFonts w:ascii="Times New Roman" w:hAnsi="Times New Roman"/>
          <w:b/>
          <w:color w:val="000000"/>
          <w:sz w:val="24"/>
          <w:szCs w:val="24"/>
          <w:lang w:bidi="ru-RU"/>
        </w:rPr>
        <w:t>ассмотрения первых частей заявок на участие в электронном аукционе</w:t>
      </w:r>
    </w:p>
    <w:p w14:paraId="2A6134B9" w14:textId="77777777" w:rsidR="00191895" w:rsidRPr="00DA53DE" w:rsidRDefault="001F703A" w:rsidP="001F703A">
      <w:pPr>
        <w:pStyle w:val="23"/>
        <w:shd w:val="clear" w:color="auto" w:fill="auto"/>
        <w:tabs>
          <w:tab w:val="left" w:pos="851"/>
        </w:tabs>
        <w:spacing w:line="240" w:lineRule="auto"/>
        <w:ind w:firstLine="0"/>
        <w:rPr>
          <w:sz w:val="24"/>
          <w:szCs w:val="24"/>
        </w:rPr>
      </w:pPr>
      <w:r w:rsidRPr="00E57D86">
        <w:rPr>
          <w:b/>
          <w:sz w:val="24"/>
          <w:szCs w:val="24"/>
        </w:rPr>
        <w:t>1.</w:t>
      </w:r>
      <w:r w:rsidRPr="00DA53DE">
        <w:rPr>
          <w:sz w:val="24"/>
          <w:szCs w:val="24"/>
        </w:rPr>
        <w:t xml:space="preserve"> </w:t>
      </w:r>
      <w:r w:rsidR="00191895" w:rsidRPr="00DA53DE">
        <w:rPr>
          <w:sz w:val="24"/>
          <w:szCs w:val="24"/>
        </w:rPr>
        <w:t>Комиссия по окончании срока подачи аукци</w:t>
      </w:r>
      <w:r w:rsidR="00191895" w:rsidRPr="00DA53DE">
        <w:rPr>
          <w:sz w:val="24"/>
          <w:szCs w:val="24"/>
        </w:rPr>
        <w:softHyphen/>
        <w:t>онных заявок рассматривает аукционные заявки участников закупки, поданные с соблюдением срока, указанного в аукционной документации.</w:t>
      </w:r>
    </w:p>
    <w:p w14:paraId="6E305D45" w14:textId="77777777" w:rsidR="00191895" w:rsidRPr="00DA53DE" w:rsidRDefault="001F703A" w:rsidP="001F703A">
      <w:pPr>
        <w:pStyle w:val="23"/>
        <w:shd w:val="clear" w:color="auto" w:fill="auto"/>
        <w:tabs>
          <w:tab w:val="left" w:pos="851"/>
        </w:tabs>
        <w:spacing w:line="240" w:lineRule="auto"/>
        <w:ind w:firstLine="0"/>
        <w:rPr>
          <w:sz w:val="24"/>
          <w:szCs w:val="24"/>
        </w:rPr>
      </w:pPr>
      <w:r w:rsidRPr="00E57D86">
        <w:rPr>
          <w:b/>
          <w:sz w:val="24"/>
          <w:szCs w:val="24"/>
        </w:rPr>
        <w:t>2.</w:t>
      </w:r>
      <w:r w:rsidRPr="00DA53DE">
        <w:rPr>
          <w:sz w:val="24"/>
          <w:szCs w:val="24"/>
        </w:rPr>
        <w:t xml:space="preserve"> </w:t>
      </w:r>
      <w:r w:rsidR="00191895" w:rsidRPr="00DA53DE">
        <w:rPr>
          <w:sz w:val="24"/>
          <w:szCs w:val="24"/>
        </w:rPr>
        <w:t>При рассмотрении аукционных заявок выполняются следующие действия:</w:t>
      </w:r>
    </w:p>
    <w:p w14:paraId="50770585" w14:textId="77777777" w:rsidR="00191895" w:rsidRPr="00DA53DE" w:rsidRDefault="001F703A" w:rsidP="00191895">
      <w:pPr>
        <w:pStyle w:val="23"/>
        <w:shd w:val="clear" w:color="auto" w:fill="auto"/>
        <w:tabs>
          <w:tab w:val="left" w:pos="851"/>
        </w:tabs>
        <w:spacing w:line="240" w:lineRule="auto"/>
        <w:ind w:firstLine="0"/>
        <w:rPr>
          <w:sz w:val="24"/>
          <w:szCs w:val="24"/>
        </w:rPr>
      </w:pPr>
      <w:r w:rsidRPr="00E57D86">
        <w:rPr>
          <w:b/>
          <w:sz w:val="24"/>
          <w:szCs w:val="24"/>
        </w:rPr>
        <w:t>2.1.</w:t>
      </w:r>
      <w:r w:rsidRPr="00DA53DE">
        <w:rPr>
          <w:sz w:val="24"/>
          <w:szCs w:val="24"/>
        </w:rPr>
        <w:t xml:space="preserve"> </w:t>
      </w:r>
      <w:r w:rsidR="00191895" w:rsidRPr="00DA53DE">
        <w:rPr>
          <w:sz w:val="24"/>
          <w:szCs w:val="24"/>
        </w:rPr>
        <w:t>Проверка участников закупки на соответствие требованиям заказчика</w:t>
      </w:r>
      <w:r w:rsidR="007915E5">
        <w:rPr>
          <w:sz w:val="24"/>
          <w:szCs w:val="24"/>
        </w:rPr>
        <w:t xml:space="preserve"> </w:t>
      </w:r>
      <w:r w:rsidR="00191895" w:rsidRPr="00DA53DE">
        <w:rPr>
          <w:sz w:val="24"/>
          <w:szCs w:val="24"/>
        </w:rPr>
        <w:t>и проверка их заявок на соблюдение требований аукционной документаци</w:t>
      </w:r>
      <w:r w:rsidRPr="00DA53DE">
        <w:rPr>
          <w:sz w:val="24"/>
          <w:szCs w:val="24"/>
        </w:rPr>
        <w:t>и к составу и содержанию заявок.</w:t>
      </w:r>
    </w:p>
    <w:p w14:paraId="011B9710" w14:textId="77777777" w:rsidR="00191895" w:rsidRPr="00DA53DE" w:rsidRDefault="001F703A" w:rsidP="00191895">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2.2.</w:t>
      </w:r>
      <w:r w:rsidRPr="00DA53DE">
        <w:rPr>
          <w:color w:val="000000"/>
          <w:sz w:val="24"/>
          <w:szCs w:val="24"/>
          <w:lang w:bidi="ru-RU"/>
        </w:rPr>
        <w:t xml:space="preserve"> </w:t>
      </w:r>
      <w:r w:rsidR="00191895" w:rsidRPr="00DA53DE">
        <w:rPr>
          <w:color w:val="000000"/>
          <w:sz w:val="24"/>
          <w:szCs w:val="24"/>
          <w:lang w:bidi="ru-RU"/>
        </w:rPr>
        <w:t>Отклонение аукционных заявок, которые, по мнению членов</w:t>
      </w:r>
      <w:r w:rsidR="007915E5">
        <w:rPr>
          <w:color w:val="000000"/>
          <w:sz w:val="24"/>
          <w:szCs w:val="24"/>
          <w:lang w:bidi="ru-RU"/>
        </w:rPr>
        <w:t xml:space="preserve"> </w:t>
      </w:r>
      <w:r w:rsidR="00191895" w:rsidRPr="00DA53DE">
        <w:rPr>
          <w:color w:val="000000"/>
          <w:sz w:val="24"/>
          <w:szCs w:val="24"/>
          <w:lang w:bidi="ru-RU"/>
        </w:rPr>
        <w:t>комиссии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14:paraId="1A7EE8D4" w14:textId="77777777" w:rsidR="00191895" w:rsidRPr="00DA53DE" w:rsidRDefault="001F703A" w:rsidP="001F703A">
      <w:pPr>
        <w:pStyle w:val="13"/>
        <w:widowControl w:val="0"/>
        <w:shd w:val="clear" w:color="auto" w:fill="auto"/>
        <w:tabs>
          <w:tab w:val="left" w:pos="851"/>
        </w:tabs>
        <w:spacing w:after="0" w:line="240" w:lineRule="auto"/>
        <w:jc w:val="both"/>
        <w:rPr>
          <w:sz w:val="24"/>
          <w:szCs w:val="24"/>
        </w:rPr>
      </w:pPr>
      <w:bookmarkStart w:id="48" w:name="_Hlk67477591"/>
      <w:r w:rsidRPr="00E57D86">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Участнику закупки будет отказано в дальнейшем участии в закупке в случаях:</w:t>
      </w:r>
    </w:p>
    <w:p w14:paraId="11B6C059" w14:textId="77777777" w:rsidR="00191895" w:rsidRPr="00DA53DE" w:rsidRDefault="001F703A" w:rsidP="001F703A">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3.1.</w:t>
      </w:r>
      <w:r w:rsidRPr="00DA53DE">
        <w:rPr>
          <w:color w:val="000000"/>
          <w:sz w:val="24"/>
          <w:szCs w:val="24"/>
          <w:lang w:bidi="ru-RU"/>
        </w:rPr>
        <w:t xml:space="preserve"> Н</w:t>
      </w:r>
      <w:r w:rsidR="00191895" w:rsidRPr="00DA53DE">
        <w:rPr>
          <w:color w:val="000000"/>
          <w:sz w:val="24"/>
          <w:szCs w:val="24"/>
          <w:lang w:bidi="ru-RU"/>
        </w:rPr>
        <w:t>епредоставления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закупке</w:t>
      </w:r>
      <w:r w:rsidR="00191895" w:rsidRPr="00DA53DE">
        <w:rPr>
          <w:color w:val="000000"/>
          <w:sz w:val="24"/>
          <w:szCs w:val="24"/>
          <w:lang w:bidi="ru-RU"/>
        </w:rPr>
        <w:t>, или предоставления недостоверной информации</w:t>
      </w:r>
      <w:r w:rsidRPr="00DA53DE">
        <w:rPr>
          <w:color w:val="000000"/>
          <w:sz w:val="24"/>
          <w:szCs w:val="24"/>
          <w:lang w:bidi="ru-RU"/>
        </w:rPr>
        <w:t>.</w:t>
      </w:r>
    </w:p>
    <w:p w14:paraId="2AFDBF35" w14:textId="77777777" w:rsidR="00191895" w:rsidRPr="002973D7" w:rsidRDefault="001F703A" w:rsidP="001F703A">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3.2.</w:t>
      </w:r>
      <w:r w:rsidRPr="00DA53DE">
        <w:rPr>
          <w:color w:val="000000"/>
          <w:sz w:val="24"/>
          <w:szCs w:val="24"/>
          <w:lang w:bidi="ru-RU"/>
        </w:rPr>
        <w:t xml:space="preserve"> Н</w:t>
      </w:r>
      <w:r w:rsidR="00191895" w:rsidRPr="00DA53DE">
        <w:rPr>
          <w:color w:val="000000"/>
          <w:sz w:val="24"/>
          <w:szCs w:val="24"/>
          <w:lang w:bidi="ru-RU"/>
        </w:rPr>
        <w:t>есоответствия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w:t>
      </w:r>
      <w:r w:rsidRPr="002973D7">
        <w:rPr>
          <w:color w:val="000000"/>
          <w:sz w:val="24"/>
          <w:szCs w:val="24"/>
          <w:lang w:bidi="ru-RU"/>
        </w:rPr>
        <w:t>закупке</w:t>
      </w:r>
      <w:r w:rsidR="00191895" w:rsidRPr="002973D7">
        <w:rPr>
          <w:color w:val="000000"/>
          <w:sz w:val="24"/>
          <w:szCs w:val="24"/>
          <w:lang w:bidi="ru-RU"/>
        </w:rPr>
        <w:t>, требованиям документации о таком аукционе</w:t>
      </w:r>
      <w:r w:rsidRPr="002973D7">
        <w:rPr>
          <w:color w:val="000000"/>
          <w:sz w:val="24"/>
          <w:szCs w:val="24"/>
          <w:lang w:bidi="ru-RU"/>
        </w:rPr>
        <w:t>.</w:t>
      </w:r>
    </w:p>
    <w:p w14:paraId="639D1E2B" w14:textId="77777777" w:rsidR="00191895" w:rsidRPr="002973D7" w:rsidRDefault="00376A3B" w:rsidP="00376A3B">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П</w:t>
      </w:r>
      <w:r w:rsidR="00191895" w:rsidRPr="002973D7">
        <w:rPr>
          <w:color w:val="000000"/>
          <w:sz w:val="24"/>
          <w:szCs w:val="24"/>
          <w:lang w:bidi="ru-RU"/>
        </w:rPr>
        <w:t>редоставления в составе аукционной заявки заведомо недостоверных све</w:t>
      </w:r>
      <w:r w:rsidR="00191895" w:rsidRPr="002973D7">
        <w:rPr>
          <w:color w:val="000000"/>
          <w:sz w:val="24"/>
          <w:szCs w:val="24"/>
          <w:lang w:bidi="ru-RU"/>
        </w:rPr>
        <w:softHyphen/>
        <w:t>дений, намеренного искажения информации или документов, входящих в состав заявки</w:t>
      </w:r>
      <w:r w:rsidRPr="002973D7">
        <w:rPr>
          <w:color w:val="000000"/>
          <w:sz w:val="24"/>
          <w:szCs w:val="24"/>
          <w:lang w:bidi="ru-RU"/>
        </w:rPr>
        <w:t>.</w:t>
      </w:r>
    </w:p>
    <w:p w14:paraId="1D9B4BE0" w14:textId="23F25690" w:rsidR="00191895" w:rsidRPr="002973D7" w:rsidRDefault="00376A3B" w:rsidP="00376A3B">
      <w:pPr>
        <w:pStyle w:val="13"/>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t>3.4.</w:t>
      </w:r>
      <w:r w:rsidRPr="002973D7">
        <w:rPr>
          <w:color w:val="000000"/>
          <w:sz w:val="24"/>
          <w:szCs w:val="24"/>
          <w:lang w:bidi="ru-RU"/>
        </w:rPr>
        <w:t xml:space="preserve"> П</w:t>
      </w:r>
      <w:r w:rsidR="00191895" w:rsidRPr="002973D7">
        <w:rPr>
          <w:color w:val="000000"/>
          <w:sz w:val="24"/>
          <w:szCs w:val="24"/>
          <w:lang w:bidi="ru-RU"/>
        </w:rPr>
        <w:t>одачи двух и более заявок от одного участника при условии, что ранее по</w:t>
      </w:r>
      <w:r w:rsidR="00191895" w:rsidRPr="002973D7">
        <w:rPr>
          <w:color w:val="000000"/>
          <w:sz w:val="24"/>
          <w:szCs w:val="24"/>
          <w:lang w:bidi="ru-RU"/>
        </w:rPr>
        <w:softHyphen/>
        <w:t>данные заявки не отозваны.</w:t>
      </w:r>
    </w:p>
    <w:p w14:paraId="22EFAA5B" w14:textId="4AA4C4E9" w:rsidR="007F0B6F" w:rsidRPr="00DA53DE" w:rsidRDefault="007F0B6F" w:rsidP="00376A3B">
      <w:pPr>
        <w:pStyle w:val="13"/>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3.5.</w:t>
      </w:r>
      <w:r w:rsidRPr="002973D7">
        <w:rPr>
          <w:color w:val="000000"/>
          <w:sz w:val="24"/>
          <w:szCs w:val="24"/>
          <w:lang w:bidi="ru-RU"/>
        </w:rPr>
        <w:t xml:space="preserve"> Несоответствия предлагаемой продукции требованиям</w:t>
      </w:r>
      <w:r w:rsidR="00F150DE" w:rsidRPr="002973D7">
        <w:rPr>
          <w:color w:val="000000"/>
          <w:sz w:val="24"/>
          <w:szCs w:val="24"/>
          <w:lang w:bidi="ru-RU"/>
        </w:rPr>
        <w:t xml:space="preserve"> </w:t>
      </w:r>
      <w:r w:rsidR="00F150DE" w:rsidRPr="002973D7">
        <w:rPr>
          <w:sz w:val="24"/>
          <w:szCs w:val="24"/>
        </w:rPr>
        <w:t>аукционной документации</w:t>
      </w:r>
      <w:r w:rsidRPr="002973D7">
        <w:rPr>
          <w:color w:val="000000"/>
          <w:sz w:val="24"/>
          <w:szCs w:val="24"/>
          <w:lang w:bidi="ru-RU"/>
        </w:rPr>
        <w:t>.</w:t>
      </w:r>
    </w:p>
    <w:bookmarkEnd w:id="48"/>
    <w:p w14:paraId="69BA8FE9" w14:textId="77777777" w:rsidR="00191895" w:rsidRPr="00DA53DE" w:rsidRDefault="007C0E1E" w:rsidP="007C0E1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Отказ в допуске к участию в аукционе по иным осно</w:t>
      </w:r>
      <w:r w:rsidR="00800780" w:rsidRPr="00DA53DE">
        <w:rPr>
          <w:color w:val="000000"/>
          <w:sz w:val="24"/>
          <w:szCs w:val="24"/>
          <w:lang w:bidi="ru-RU"/>
        </w:rPr>
        <w:t xml:space="preserve">ваниям, не указанным в пунктах 3 и </w:t>
      </w:r>
      <w:r w:rsidR="00191895" w:rsidRPr="00DA53DE">
        <w:rPr>
          <w:color w:val="000000"/>
          <w:sz w:val="24"/>
          <w:szCs w:val="24"/>
          <w:lang w:bidi="ru-RU"/>
        </w:rPr>
        <w:t>5</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не допускается.</w:t>
      </w:r>
    </w:p>
    <w:p w14:paraId="352FDF0C" w14:textId="77777777" w:rsidR="00191895" w:rsidRPr="00DA53DE" w:rsidRDefault="007C0E1E" w:rsidP="007C0E1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случае установления недостоверности сведений, содержащихся в аукци</w:t>
      </w:r>
      <w:r w:rsidR="00191895" w:rsidRPr="00DA53DE">
        <w:rPr>
          <w:color w:val="000000"/>
          <w:sz w:val="24"/>
          <w:szCs w:val="24"/>
          <w:lang w:bidi="ru-RU"/>
        </w:rPr>
        <w:softHyphen/>
        <w:t>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p>
    <w:p w14:paraId="088C9D70" w14:textId="77777777" w:rsidR="00191895" w:rsidRPr="00DA53DE" w:rsidRDefault="007C0E1E" w:rsidP="007C0E1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Комиссия в день окончания рассмотрения аук</w:t>
      </w:r>
      <w:r w:rsidR="00191895" w:rsidRPr="00DA53DE">
        <w:rPr>
          <w:color w:val="000000"/>
          <w:sz w:val="24"/>
          <w:szCs w:val="24"/>
          <w:lang w:bidi="ru-RU"/>
        </w:rPr>
        <w:softHyphen/>
        <w:t>ционных заявок</w:t>
      </w:r>
      <w:r w:rsidR="007915E5">
        <w:rPr>
          <w:color w:val="000000"/>
          <w:sz w:val="24"/>
          <w:szCs w:val="24"/>
          <w:lang w:bidi="ru-RU"/>
        </w:rPr>
        <w:t xml:space="preserve"> </w:t>
      </w:r>
      <w:r w:rsidR="00191895" w:rsidRPr="00DA53DE">
        <w:rPr>
          <w:color w:val="000000"/>
          <w:sz w:val="24"/>
          <w:szCs w:val="24"/>
          <w:lang w:bidi="ru-RU"/>
        </w:rPr>
        <w:t>составляет протокол рассмотрения аукционных заявок. В нем указывают</w:t>
      </w:r>
      <w:r w:rsidR="00191895" w:rsidRPr="00DA53DE">
        <w:rPr>
          <w:color w:val="000000"/>
          <w:sz w:val="24"/>
          <w:szCs w:val="24"/>
          <w:lang w:bidi="ru-RU"/>
        </w:rPr>
        <w:softHyphen/>
        <w:t>ся следующие сведения:</w:t>
      </w:r>
    </w:p>
    <w:p w14:paraId="15808F82" w14:textId="77777777" w:rsidR="00191895" w:rsidRPr="00DA53DE" w:rsidRDefault="007C0E1E" w:rsidP="007C0E1E">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6.1.</w:t>
      </w:r>
      <w:r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Pr="00DA53DE">
        <w:rPr>
          <w:color w:val="000000"/>
          <w:sz w:val="24"/>
          <w:szCs w:val="24"/>
          <w:lang w:bidi="ru-RU"/>
        </w:rPr>
        <w:t>.</w:t>
      </w:r>
    </w:p>
    <w:p w14:paraId="000E1C16" w14:textId="77777777" w:rsidR="00191895" w:rsidRPr="00DA53DE" w:rsidRDefault="007C0E1E" w:rsidP="007C0E1E">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6.2.</w:t>
      </w:r>
      <w:r w:rsidRPr="00DA53DE">
        <w:rPr>
          <w:color w:val="000000"/>
          <w:sz w:val="24"/>
          <w:szCs w:val="24"/>
          <w:lang w:bidi="ru-RU"/>
        </w:rPr>
        <w:t xml:space="preserve"> К</w:t>
      </w:r>
      <w:r w:rsidR="00191895" w:rsidRPr="00DA53DE">
        <w:rPr>
          <w:color w:val="000000"/>
          <w:sz w:val="24"/>
          <w:szCs w:val="24"/>
          <w:lang w:bidi="ru-RU"/>
        </w:rPr>
        <w:t>оличество поданных на участие в аукционе в электронной форме заявок, а также дата и время регистрации каждой такой заявки</w:t>
      </w:r>
      <w:r w:rsidRPr="00DA53DE">
        <w:rPr>
          <w:color w:val="000000"/>
          <w:sz w:val="24"/>
          <w:szCs w:val="24"/>
          <w:lang w:bidi="ru-RU"/>
        </w:rPr>
        <w:t>.</w:t>
      </w:r>
    </w:p>
    <w:p w14:paraId="385831C3" w14:textId="77777777" w:rsidR="00191895" w:rsidRPr="00FA0002" w:rsidRDefault="007C0E1E" w:rsidP="007C0E1E">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w:t>
      </w:r>
      <w:r w:rsidRPr="00DA53DE">
        <w:rPr>
          <w:color w:val="000000"/>
          <w:sz w:val="24"/>
          <w:szCs w:val="24"/>
          <w:lang w:bidi="ru-RU"/>
        </w:rPr>
        <w:t xml:space="preserve"> Р</w:t>
      </w:r>
      <w:r w:rsidR="00191895" w:rsidRPr="00DA53DE">
        <w:rPr>
          <w:color w:val="000000"/>
          <w:sz w:val="24"/>
          <w:szCs w:val="24"/>
          <w:lang w:bidi="ru-RU"/>
        </w:rPr>
        <w:t xml:space="preserve">езультаты </w:t>
      </w:r>
      <w:r w:rsidR="00191895" w:rsidRPr="00FA0002">
        <w:rPr>
          <w:color w:val="000000"/>
          <w:sz w:val="24"/>
          <w:szCs w:val="24"/>
          <w:lang w:bidi="ru-RU"/>
        </w:rPr>
        <w:t>рассмотрения заявок на участие в закупке, с указанием в том числе:</w:t>
      </w:r>
    </w:p>
    <w:p w14:paraId="2A79E168" w14:textId="77777777" w:rsidR="00191895" w:rsidRPr="00FA0002" w:rsidRDefault="007C0E1E" w:rsidP="00191895">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6.3.1.</w:t>
      </w:r>
      <w:r w:rsidRPr="00FA0002">
        <w:rPr>
          <w:color w:val="000000"/>
          <w:sz w:val="24"/>
          <w:szCs w:val="24"/>
          <w:lang w:bidi="ru-RU"/>
        </w:rPr>
        <w:t xml:space="preserve"> К</w:t>
      </w:r>
      <w:r w:rsidR="00191895" w:rsidRPr="00FA0002">
        <w:rPr>
          <w:color w:val="000000"/>
          <w:sz w:val="24"/>
          <w:szCs w:val="24"/>
          <w:lang w:bidi="ru-RU"/>
        </w:rPr>
        <w:t>оличества заявок на участие в закупке, которые отклонены</w:t>
      </w:r>
      <w:r w:rsidRPr="00FA0002">
        <w:rPr>
          <w:color w:val="000000"/>
          <w:sz w:val="24"/>
          <w:szCs w:val="24"/>
          <w:lang w:bidi="ru-RU"/>
        </w:rPr>
        <w:t>.</w:t>
      </w:r>
    </w:p>
    <w:p w14:paraId="20C9128C" w14:textId="77777777" w:rsidR="00191895" w:rsidRPr="00FA0002" w:rsidRDefault="007C0E1E" w:rsidP="00191895">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6.3.2.</w:t>
      </w:r>
      <w:r w:rsidRPr="00FA0002">
        <w:rPr>
          <w:color w:val="000000"/>
          <w:sz w:val="24"/>
          <w:szCs w:val="24"/>
          <w:lang w:bidi="ru-RU"/>
        </w:rPr>
        <w:t xml:space="preserve"> О</w:t>
      </w:r>
      <w:r w:rsidR="00191895" w:rsidRPr="00FA0002">
        <w:rPr>
          <w:color w:val="000000"/>
          <w:sz w:val="24"/>
          <w:szCs w:val="24"/>
          <w:lang w:bidi="ru-RU"/>
        </w:rPr>
        <w:t>снований отклонения каждой заявки на участие в закупке с указанием поло</w:t>
      </w:r>
      <w:r w:rsidR="00191895" w:rsidRPr="00FA0002">
        <w:rPr>
          <w:color w:val="000000"/>
          <w:sz w:val="24"/>
          <w:szCs w:val="24"/>
          <w:lang w:bidi="ru-RU"/>
        </w:rPr>
        <w:softHyphen/>
        <w:t>жений аукционной документации о закупке, которым не соответствует такая заявка</w:t>
      </w:r>
      <w:r w:rsidRPr="00FA0002">
        <w:rPr>
          <w:color w:val="000000"/>
          <w:sz w:val="24"/>
          <w:szCs w:val="24"/>
          <w:lang w:bidi="ru-RU"/>
        </w:rPr>
        <w:t>.</w:t>
      </w:r>
    </w:p>
    <w:p w14:paraId="5CD94E70" w14:textId="77777777" w:rsidR="00191895" w:rsidRPr="00FA0002" w:rsidRDefault="007C0E1E" w:rsidP="007C0E1E">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6.4.</w:t>
      </w:r>
      <w:r w:rsidRPr="00FA0002">
        <w:rPr>
          <w:color w:val="000000"/>
          <w:sz w:val="24"/>
          <w:szCs w:val="24"/>
          <w:lang w:bidi="ru-RU"/>
        </w:rPr>
        <w:t xml:space="preserve"> П</w:t>
      </w:r>
      <w:r w:rsidR="00191895" w:rsidRPr="00FA0002">
        <w:rPr>
          <w:color w:val="000000"/>
          <w:sz w:val="24"/>
          <w:szCs w:val="24"/>
          <w:lang w:bidi="ru-RU"/>
        </w:rPr>
        <w:t>ричины, по которым конкурентная закупка признана несостоявшейся, в слу</w:t>
      </w:r>
      <w:r w:rsidR="00191895" w:rsidRPr="00FA0002">
        <w:rPr>
          <w:color w:val="000000"/>
          <w:sz w:val="24"/>
          <w:szCs w:val="24"/>
          <w:lang w:bidi="ru-RU"/>
        </w:rPr>
        <w:softHyphen/>
        <w:t>чае ее признания таковой.</w:t>
      </w:r>
    </w:p>
    <w:p w14:paraId="17A306C4" w14:textId="1C145DAF" w:rsidR="00191895" w:rsidRPr="00FA0002" w:rsidRDefault="007C0E1E" w:rsidP="007C0E1E">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7.</w:t>
      </w:r>
      <w:r w:rsidRPr="00FA0002">
        <w:rPr>
          <w:color w:val="000000"/>
          <w:sz w:val="24"/>
          <w:szCs w:val="24"/>
          <w:lang w:bidi="ru-RU"/>
        </w:rPr>
        <w:t xml:space="preserve"> </w:t>
      </w:r>
      <w:r w:rsidR="00191895" w:rsidRPr="00FA0002">
        <w:rPr>
          <w:color w:val="000000"/>
          <w:sz w:val="24"/>
          <w:szCs w:val="24"/>
          <w:lang w:bidi="ru-RU"/>
        </w:rPr>
        <w:t>Протокол рассмотрения аукционных заявок подписывается всеми присут</w:t>
      </w:r>
      <w:r w:rsidR="00191895" w:rsidRPr="00FA0002">
        <w:rPr>
          <w:color w:val="000000"/>
          <w:sz w:val="24"/>
          <w:szCs w:val="24"/>
          <w:lang w:bidi="ru-RU"/>
        </w:rPr>
        <w:softHyphen/>
        <w:t>ствующими на заседании членами комиссии в день окончания рассмотрения аук</w:t>
      </w:r>
      <w:r w:rsidR="00191895" w:rsidRPr="00FA0002">
        <w:rPr>
          <w:color w:val="000000"/>
          <w:sz w:val="24"/>
          <w:szCs w:val="24"/>
          <w:lang w:bidi="ru-RU"/>
        </w:rPr>
        <w:softHyphen/>
        <w:t>ционных заявок, и не позднее чем через три дня со дня подписания размещается заказчиком в единой информационной системе</w:t>
      </w:r>
      <w:r w:rsidR="00535007" w:rsidRPr="00FA0002">
        <w:rPr>
          <w:sz w:val="24"/>
          <w:szCs w:val="24"/>
        </w:rPr>
        <w:t>, на официальном сайте, за исключением случаев, предусмотренных Федеральным законом № 223-ФЗ.</w:t>
      </w:r>
    </w:p>
    <w:p w14:paraId="64474C24" w14:textId="77777777" w:rsidR="00191895" w:rsidRPr="00DA53DE" w:rsidRDefault="00D050DE" w:rsidP="00191895">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8.</w:t>
      </w:r>
      <w:r w:rsidRPr="00FA0002">
        <w:rPr>
          <w:color w:val="000000"/>
          <w:sz w:val="24"/>
          <w:szCs w:val="24"/>
          <w:lang w:bidi="ru-RU"/>
        </w:rPr>
        <w:t xml:space="preserve"> </w:t>
      </w:r>
      <w:r w:rsidR="00191895" w:rsidRPr="00FA0002">
        <w:rPr>
          <w:color w:val="000000"/>
          <w:sz w:val="24"/>
          <w:szCs w:val="24"/>
          <w:lang w:bidi="ru-RU"/>
        </w:rPr>
        <w:t>В случае если при рассмотрении аукционных заявок заявка только одно</w:t>
      </w:r>
      <w:r w:rsidR="00191895" w:rsidRPr="00FA0002">
        <w:rPr>
          <w:color w:val="000000"/>
          <w:sz w:val="24"/>
          <w:szCs w:val="24"/>
          <w:lang w:bidi="ru-RU"/>
        </w:rPr>
        <w:softHyphen/>
        <w:t>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w:t>
      </w:r>
      <w:r w:rsidR="00191895" w:rsidRPr="00FA0002">
        <w:rPr>
          <w:color w:val="000000"/>
          <w:sz w:val="24"/>
          <w:szCs w:val="24"/>
          <w:lang w:bidi="ru-RU"/>
        </w:rPr>
        <w:softHyphen/>
        <w:t>чае, если заказчик принимает решение заключить договор с таким участником, до</w:t>
      </w:r>
      <w:r w:rsidR="00191895" w:rsidRPr="00FA0002">
        <w:rPr>
          <w:color w:val="000000"/>
          <w:sz w:val="24"/>
          <w:szCs w:val="24"/>
          <w:lang w:bidi="ru-RU"/>
        </w:rPr>
        <w:softHyphen/>
        <w:t xml:space="preserve">говор заключается на </w:t>
      </w:r>
      <w:r w:rsidR="00191895" w:rsidRPr="00FA0002">
        <w:rPr>
          <w:color w:val="000000"/>
          <w:sz w:val="24"/>
          <w:szCs w:val="24"/>
          <w:lang w:bidi="ru-RU"/>
        </w:rPr>
        <w:lastRenderedPageBreak/>
        <w:t>условиях, предусмотренных аукционной документацией, по начальной</w:t>
      </w:r>
      <w:r w:rsidR="00191895" w:rsidRPr="00DA53DE">
        <w:rPr>
          <w:color w:val="000000"/>
          <w:sz w:val="24"/>
          <w:szCs w:val="24"/>
          <w:lang w:bidi="ru-RU"/>
        </w:rPr>
        <w:t xml:space="preserve"> (максимальной) цене договора, указанной в извещении о проведении аукциона в электронной форме, или по согласованной с таким участником закуп</w:t>
      </w:r>
      <w:r w:rsidR="00191895" w:rsidRPr="00DA53DE">
        <w:rPr>
          <w:color w:val="000000"/>
          <w:sz w:val="24"/>
          <w:szCs w:val="24"/>
          <w:lang w:bidi="ru-RU"/>
        </w:rPr>
        <w:softHyphen/>
        <w:t>ки и не превышающей начальной (максимальной) цены договора цене договора.</w:t>
      </w:r>
    </w:p>
    <w:p w14:paraId="1E40F119" w14:textId="77777777" w:rsidR="00191895" w:rsidRPr="00DA53DE" w:rsidRDefault="00D050DE" w:rsidP="00D050D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 случае если при проведении рассмотрении аукционных заявок были при</w:t>
      </w:r>
      <w:r w:rsidR="00191895" w:rsidRPr="00DA53DE">
        <w:rPr>
          <w:color w:val="000000"/>
          <w:sz w:val="24"/>
          <w:szCs w:val="24"/>
          <w:lang w:bidi="ru-RU"/>
        </w:rPr>
        <w:softHyphen/>
        <w:t>знаны несоответствующими требованиям аукционной документации все аукцион</w:t>
      </w:r>
      <w:r w:rsidR="00191895" w:rsidRPr="00DA53DE">
        <w:rPr>
          <w:color w:val="000000"/>
          <w:sz w:val="24"/>
          <w:szCs w:val="24"/>
          <w:lang w:bidi="ru-RU"/>
        </w:rPr>
        <w:softHyphen/>
        <w:t>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w:t>
      </w:r>
      <w:r w:rsidR="00191895" w:rsidRPr="00DA53DE">
        <w:rPr>
          <w:color w:val="000000"/>
          <w:sz w:val="24"/>
          <w:szCs w:val="24"/>
          <w:lang w:bidi="ru-RU"/>
        </w:rPr>
        <w:softHyphen/>
        <w:t>ве осуществить закупку у единственного поставщика (исполнителя, подрядчика).</w:t>
      </w:r>
    </w:p>
    <w:p w14:paraId="3C6E14C3" w14:textId="77777777" w:rsidR="00191895" w:rsidRPr="00DA53DE" w:rsidRDefault="00D050DE" w:rsidP="00C87B25">
      <w:pPr>
        <w:pStyle w:val="13"/>
        <w:widowControl w:val="0"/>
        <w:shd w:val="clear" w:color="auto" w:fill="auto"/>
        <w:tabs>
          <w:tab w:val="left" w:pos="851"/>
          <w:tab w:val="left" w:leader="underscore" w:pos="7404"/>
        </w:tabs>
        <w:spacing w:after="0" w:line="240" w:lineRule="auto"/>
        <w:jc w:val="both"/>
        <w:rPr>
          <w:color w:val="000000"/>
          <w:sz w:val="24"/>
          <w:szCs w:val="24"/>
          <w:lang w:bidi="ru-RU"/>
        </w:rPr>
      </w:pPr>
      <w:r w:rsidRPr="00E57D86">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Срок рассмотрения аукционных заявок не может составлять более3 (трёх)рабочих дней со дня окончания срока подачи таких заявок.</w:t>
      </w:r>
    </w:p>
    <w:p w14:paraId="661F5E05" w14:textId="77777777" w:rsidR="00C87B25" w:rsidRDefault="00C87B25" w:rsidP="00C87B25">
      <w:pPr>
        <w:pStyle w:val="23"/>
        <w:shd w:val="clear" w:color="auto" w:fill="auto"/>
        <w:tabs>
          <w:tab w:val="left" w:pos="851"/>
        </w:tabs>
        <w:spacing w:line="240" w:lineRule="auto"/>
        <w:ind w:firstLine="0"/>
        <w:rPr>
          <w:sz w:val="24"/>
          <w:szCs w:val="24"/>
        </w:rPr>
      </w:pPr>
    </w:p>
    <w:p w14:paraId="70349AC6" w14:textId="77777777" w:rsidR="00191895" w:rsidRPr="00DA53DE" w:rsidRDefault="00C87B25" w:rsidP="00C87B2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800780" w:rsidRPr="00DA53DE">
        <w:rPr>
          <w:rFonts w:ascii="Times New Roman" w:hAnsi="Times New Roman"/>
          <w:b/>
          <w:sz w:val="24"/>
          <w:szCs w:val="24"/>
        </w:rPr>
        <w:t>41</w:t>
      </w:r>
      <w:r w:rsidRPr="00DA53DE">
        <w:rPr>
          <w:rFonts w:ascii="Times New Roman" w:hAnsi="Times New Roman"/>
          <w:b/>
          <w:sz w:val="24"/>
          <w:szCs w:val="24"/>
        </w:rPr>
        <w:t xml:space="preserve">. </w:t>
      </w:r>
      <w:r w:rsidR="001E1B52" w:rsidRPr="00DA53DE">
        <w:rPr>
          <w:rFonts w:ascii="Times New Roman" w:hAnsi="Times New Roman"/>
          <w:b/>
          <w:color w:val="000000"/>
          <w:sz w:val="24"/>
          <w:szCs w:val="24"/>
          <w:lang w:bidi="ru-RU"/>
        </w:rPr>
        <w:t xml:space="preserve">Порядок проведения </w:t>
      </w:r>
      <w:r w:rsidR="00191895" w:rsidRPr="00DA53DE">
        <w:rPr>
          <w:rFonts w:ascii="Times New Roman" w:hAnsi="Times New Roman"/>
          <w:b/>
          <w:color w:val="000000"/>
          <w:sz w:val="24"/>
          <w:szCs w:val="24"/>
          <w:lang w:bidi="ru-RU"/>
        </w:rPr>
        <w:t>электронного аукциона</w:t>
      </w:r>
    </w:p>
    <w:p w14:paraId="2D2290DF"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на электронной площадке в день, ука</w:t>
      </w:r>
      <w:r w:rsidR="00191895" w:rsidRPr="00DA53DE">
        <w:rPr>
          <w:color w:val="000000"/>
          <w:sz w:val="24"/>
          <w:szCs w:val="24"/>
          <w:lang w:bidi="ru-RU"/>
        </w:rPr>
        <w:softHyphen/>
        <w:t>занный в извещении о проведении аукциона в электронной форме.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221C8711" w14:textId="451170D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путем снижения начальной (максималь</w:t>
      </w:r>
      <w:r w:rsidR="00191895" w:rsidRPr="00DA53DE">
        <w:rPr>
          <w:color w:val="000000"/>
          <w:sz w:val="24"/>
          <w:szCs w:val="24"/>
          <w:lang w:bidi="ru-RU"/>
        </w:rPr>
        <w:softHyphen/>
        <w:t xml:space="preserve">ной) цены договора, указанной в извещении о проведении аукциона в электронной форме в </w:t>
      </w:r>
      <w:r w:rsidRPr="00DA53DE">
        <w:rPr>
          <w:color w:val="000000"/>
          <w:sz w:val="24"/>
          <w:szCs w:val="24"/>
          <w:lang w:bidi="ru-RU"/>
        </w:rPr>
        <w:t>порядке, установленном настоящей</w:t>
      </w:r>
      <w:r w:rsidR="00A55D2E">
        <w:rPr>
          <w:color w:val="000000"/>
          <w:sz w:val="24"/>
          <w:szCs w:val="24"/>
          <w:lang w:bidi="ru-RU"/>
        </w:rPr>
        <w:t xml:space="preserve">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3B7658AA"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Если в аукционной документации указана общая цена единиц товара, ра</w:t>
      </w:r>
      <w:r w:rsidR="00191895" w:rsidRPr="00DA53DE">
        <w:rPr>
          <w:color w:val="000000"/>
          <w:sz w:val="24"/>
          <w:szCs w:val="24"/>
          <w:lang w:bidi="ru-RU"/>
        </w:rPr>
        <w:softHyphen/>
        <w:t>боты, услуги такой аукцион проводится путем снижения общей цены единиц то</w:t>
      </w:r>
      <w:r w:rsidR="00191895" w:rsidRPr="00DA53DE">
        <w:rPr>
          <w:color w:val="000000"/>
          <w:sz w:val="24"/>
          <w:szCs w:val="24"/>
          <w:lang w:bidi="ru-RU"/>
        </w:rPr>
        <w:softHyphen/>
        <w:t xml:space="preserve">вара, работы, услуги в </w:t>
      </w:r>
      <w:r w:rsidRPr="00DA53DE">
        <w:rPr>
          <w:color w:val="000000"/>
          <w:sz w:val="24"/>
          <w:szCs w:val="24"/>
          <w:lang w:bidi="ru-RU"/>
        </w:rPr>
        <w:t>порядке, установленном настоящей главой П</w:t>
      </w:r>
      <w:r w:rsidR="00191895" w:rsidRPr="00DA53DE">
        <w:rPr>
          <w:color w:val="000000"/>
          <w:sz w:val="24"/>
          <w:szCs w:val="24"/>
          <w:lang w:bidi="ru-RU"/>
        </w:rPr>
        <w:t>оложения</w:t>
      </w:r>
      <w:r w:rsidRPr="00DA53DE">
        <w:rPr>
          <w:color w:val="000000"/>
          <w:sz w:val="24"/>
          <w:szCs w:val="24"/>
          <w:lang w:bidi="ru-RU"/>
        </w:rPr>
        <w:t xml:space="preserve"> о закупке</w:t>
      </w:r>
      <w:r w:rsidR="00191895" w:rsidRPr="00DA53DE">
        <w:rPr>
          <w:color w:val="000000"/>
          <w:sz w:val="24"/>
          <w:szCs w:val="24"/>
          <w:lang w:bidi="ru-RU"/>
        </w:rPr>
        <w:t>.</w:t>
      </w:r>
    </w:p>
    <w:p w14:paraId="46344228"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Величина снижения начальной (макс</w:t>
      </w:r>
      <w:r w:rsidRPr="00DA53DE">
        <w:rPr>
          <w:color w:val="000000"/>
          <w:sz w:val="24"/>
          <w:szCs w:val="24"/>
          <w:lang w:bidi="ru-RU"/>
        </w:rPr>
        <w:t xml:space="preserve">имальной) цены договора (далее – </w:t>
      </w:r>
      <w:r w:rsidR="00191895" w:rsidRPr="00DA53DE">
        <w:rPr>
          <w:color w:val="000000"/>
          <w:sz w:val="24"/>
          <w:szCs w:val="24"/>
          <w:lang w:bidi="ru-RU"/>
        </w:rPr>
        <w:t>«шаг аукциона») составляет от 0,5 процента до пяти процентов начальной (макси</w:t>
      </w:r>
      <w:r w:rsidR="00191895" w:rsidRPr="00DA53DE">
        <w:rPr>
          <w:color w:val="000000"/>
          <w:sz w:val="24"/>
          <w:szCs w:val="24"/>
          <w:lang w:bidi="ru-RU"/>
        </w:rPr>
        <w:softHyphen/>
        <w:t>мальной) цены договора.</w:t>
      </w:r>
    </w:p>
    <w:p w14:paraId="5DDACE8C"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191895" w:rsidRPr="00DA53DE">
        <w:rPr>
          <w:color w:val="000000"/>
          <w:sz w:val="24"/>
          <w:szCs w:val="24"/>
          <w:lang w:bidi="ru-RU"/>
        </w:rPr>
        <w:t xml:space="preserve"> При проведении электронного аукциона его участники подают предложе</w:t>
      </w:r>
      <w:r w:rsidR="00191895" w:rsidRPr="00DA53DE">
        <w:rPr>
          <w:color w:val="000000"/>
          <w:sz w:val="24"/>
          <w:szCs w:val="24"/>
          <w:lang w:bidi="ru-RU"/>
        </w:rPr>
        <w:softHyphen/>
        <w:t>ния о цене договора, предусматривающие снижение текущего минимального пред</w:t>
      </w:r>
      <w:r w:rsidR="00191895" w:rsidRPr="00DA53DE">
        <w:rPr>
          <w:color w:val="000000"/>
          <w:sz w:val="24"/>
          <w:szCs w:val="24"/>
          <w:lang w:bidi="ru-RU"/>
        </w:rPr>
        <w:softHyphen/>
        <w:t>ложения о цене договора на величину в пределах «шага аукциона».</w:t>
      </w:r>
    </w:p>
    <w:p w14:paraId="2E32BEC8"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При проведении электронного аукциона его участники подают предложе</w:t>
      </w:r>
      <w:r w:rsidR="00191895" w:rsidRPr="00DA53DE">
        <w:rPr>
          <w:color w:val="000000"/>
          <w:sz w:val="24"/>
          <w:szCs w:val="24"/>
          <w:lang w:bidi="ru-RU"/>
        </w:rPr>
        <w:softHyphen/>
        <w:t>ния о цене контракта с учетом следующих требований:</w:t>
      </w:r>
    </w:p>
    <w:p w14:paraId="6BCDC40A" w14:textId="77777777" w:rsidR="00191895" w:rsidRPr="00DA53DE" w:rsidRDefault="00C87B25" w:rsidP="00C87B25">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6.1.</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рав</w:t>
      </w:r>
      <w:r w:rsidR="00191895" w:rsidRPr="00DA53DE">
        <w:rPr>
          <w:color w:val="000000"/>
          <w:sz w:val="24"/>
          <w:szCs w:val="24"/>
          <w:lang w:bidi="ru-RU"/>
        </w:rPr>
        <w:softHyphen/>
        <w:t>ное ранее поданному этим участником предложению о цене договора или большее чем оно, а также предложение о цене договора, равное нулю</w:t>
      </w:r>
      <w:r w:rsidRPr="00DA53DE">
        <w:rPr>
          <w:color w:val="000000"/>
          <w:sz w:val="24"/>
          <w:szCs w:val="24"/>
          <w:lang w:bidi="ru-RU"/>
        </w:rPr>
        <w:t>.</w:t>
      </w:r>
    </w:p>
    <w:p w14:paraId="4FE6951D" w14:textId="77777777" w:rsidR="00191895" w:rsidRPr="00DA53DE" w:rsidRDefault="00C87B25" w:rsidP="00C87B25">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6.2.</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сниженное в пределах «шага аукциона»</w:t>
      </w:r>
      <w:r w:rsidRPr="00DA53DE">
        <w:rPr>
          <w:color w:val="000000"/>
          <w:sz w:val="24"/>
          <w:szCs w:val="24"/>
          <w:lang w:bidi="ru-RU"/>
        </w:rPr>
        <w:t>.</w:t>
      </w:r>
    </w:p>
    <w:p w14:paraId="5BF35F83" w14:textId="77777777" w:rsidR="00191895" w:rsidRPr="00DA53DE" w:rsidRDefault="00C87B25" w:rsidP="00C87B25">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6.3.</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в случае, если оно подано таким участником электронного аукциона.</w:t>
      </w:r>
    </w:p>
    <w:p w14:paraId="22A40699" w14:textId="77777777" w:rsidR="00C87B2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2"/>
          <w:szCs w:val="22"/>
          <w:lang w:bidi="ru-RU"/>
        </w:rPr>
        <w:t>7.</w:t>
      </w:r>
      <w:r w:rsidRPr="00DA53DE">
        <w:rPr>
          <w:color w:val="000000"/>
          <w:sz w:val="22"/>
          <w:szCs w:val="22"/>
          <w:lang w:bidi="ru-RU"/>
        </w:rPr>
        <w:t xml:space="preserve"> </w:t>
      </w:r>
      <w:r w:rsidR="00191895" w:rsidRPr="00DA53DE">
        <w:rPr>
          <w:color w:val="000000"/>
          <w:sz w:val="24"/>
          <w:szCs w:val="24"/>
          <w:lang w:bidi="ru-RU"/>
        </w:rPr>
        <w:t>От начала проведения электронного аукциона на электронной площад</w:t>
      </w:r>
      <w:r w:rsidR="00191895" w:rsidRPr="00DA53DE">
        <w:rPr>
          <w:color w:val="000000"/>
          <w:sz w:val="24"/>
          <w:szCs w:val="24"/>
          <w:lang w:bidi="ru-RU"/>
        </w:rPr>
        <w:softHyphen/>
        <w:t>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w:t>
      </w:r>
      <w:r w:rsidR="00191895" w:rsidRPr="00DA53DE">
        <w:rPr>
          <w:color w:val="000000"/>
          <w:sz w:val="24"/>
          <w:szCs w:val="24"/>
          <w:lang w:bidi="ru-RU"/>
        </w:rPr>
        <w:softHyphen/>
        <w:t>ной площадки.</w:t>
      </w:r>
    </w:p>
    <w:p w14:paraId="099DE58A"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sz w:val="24"/>
          <w:szCs w:val="24"/>
        </w:rPr>
        <w:t>8.</w:t>
      </w:r>
      <w:r w:rsidRPr="00DA53DE">
        <w:rPr>
          <w:sz w:val="24"/>
          <w:szCs w:val="24"/>
        </w:rPr>
        <w:t xml:space="preserve"> </w:t>
      </w:r>
      <w:r w:rsidR="00191895" w:rsidRPr="00DA53DE">
        <w:rPr>
          <w:color w:val="000000"/>
          <w:sz w:val="24"/>
          <w:szCs w:val="24"/>
          <w:lang w:bidi="ru-RU"/>
        </w:rPr>
        <w:t>При проведении электронного аукциона устанавливается время приема предложений участников такого аукциона о цене договора в соответствии с регла</w:t>
      </w:r>
      <w:r w:rsidR="00191895" w:rsidRPr="00DA53DE">
        <w:rPr>
          <w:color w:val="000000"/>
          <w:sz w:val="24"/>
          <w:szCs w:val="24"/>
          <w:lang w:bidi="ru-RU"/>
        </w:rPr>
        <w:softHyphen/>
        <w:t>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97B9D54"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Во время проведения электронного аукциона оператор электронной пло</w:t>
      </w:r>
      <w:r w:rsidR="00191895" w:rsidRPr="00DA53DE">
        <w:rPr>
          <w:color w:val="000000"/>
          <w:sz w:val="24"/>
          <w:szCs w:val="24"/>
          <w:lang w:bidi="ru-RU"/>
        </w:rPr>
        <w:softHyphen/>
        <w:t>щадки обязан отклонить предложения о цене договора, не соответствующие тре</w:t>
      </w:r>
      <w:r w:rsidR="00191895" w:rsidRPr="00DA53DE">
        <w:rPr>
          <w:color w:val="000000"/>
          <w:sz w:val="24"/>
          <w:szCs w:val="24"/>
          <w:lang w:bidi="ru-RU"/>
        </w:rPr>
        <w:softHyphen/>
        <w:t>бов</w:t>
      </w:r>
      <w:r w:rsidRPr="00DA53DE">
        <w:rPr>
          <w:color w:val="000000"/>
          <w:sz w:val="24"/>
          <w:szCs w:val="24"/>
          <w:lang w:bidi="ru-RU"/>
        </w:rPr>
        <w:t>аниям, предусм</w:t>
      </w:r>
      <w:r w:rsidR="00800780" w:rsidRPr="00DA53DE">
        <w:rPr>
          <w:color w:val="000000"/>
          <w:sz w:val="24"/>
          <w:szCs w:val="24"/>
          <w:lang w:bidi="ru-RU"/>
        </w:rPr>
        <w:t xml:space="preserve">отренным настоящей </w:t>
      </w:r>
      <w:r w:rsidRPr="00DA53DE">
        <w:rPr>
          <w:color w:val="000000"/>
          <w:sz w:val="24"/>
          <w:szCs w:val="24"/>
          <w:lang w:bidi="ru-RU"/>
        </w:rPr>
        <w:lastRenderedPageBreak/>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664F49D9" w14:textId="77777777" w:rsidR="00191895" w:rsidRPr="00DA53DE" w:rsidRDefault="00596492" w:rsidP="00596492">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 xml:space="preserve">Отклонение оператором электронной площадки предложений о цене договора по основаниям, не предусмотренным </w:t>
      </w:r>
      <w:r w:rsidR="00800780" w:rsidRPr="00DA53DE">
        <w:rPr>
          <w:color w:val="000000"/>
          <w:sz w:val="24"/>
          <w:szCs w:val="24"/>
          <w:lang w:bidi="ru-RU"/>
        </w:rPr>
        <w:t xml:space="preserve">пунктом </w:t>
      </w:r>
      <w:r w:rsidR="00191895" w:rsidRPr="00DA53DE">
        <w:rPr>
          <w:color w:val="000000"/>
          <w:sz w:val="24"/>
          <w:szCs w:val="24"/>
          <w:lang w:bidi="ru-RU"/>
        </w:rPr>
        <w:t>9</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Положения</w:t>
      </w:r>
      <w:r w:rsidR="00372BBB">
        <w:rPr>
          <w:color w:val="000000"/>
          <w:sz w:val="24"/>
          <w:szCs w:val="24"/>
          <w:lang w:bidi="ru-RU"/>
        </w:rPr>
        <w:t xml:space="preserve"> </w:t>
      </w:r>
      <w:r w:rsidRPr="00DA53DE">
        <w:rPr>
          <w:color w:val="000000"/>
          <w:sz w:val="24"/>
          <w:szCs w:val="24"/>
          <w:lang w:bidi="ru-RU"/>
        </w:rPr>
        <w:t>о закупке</w:t>
      </w:r>
      <w:r w:rsidR="00191895" w:rsidRPr="00DA53DE">
        <w:rPr>
          <w:color w:val="000000"/>
          <w:sz w:val="24"/>
          <w:szCs w:val="24"/>
          <w:lang w:bidi="ru-RU"/>
        </w:rPr>
        <w:t>, не допускается.</w:t>
      </w:r>
    </w:p>
    <w:p w14:paraId="0AD0FBBA" w14:textId="77777777" w:rsidR="00596492" w:rsidRPr="00DA53DE" w:rsidRDefault="00596492" w:rsidP="00596492">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11.</w:t>
      </w:r>
      <w:r w:rsidRPr="00DA53DE">
        <w:rPr>
          <w:color w:val="000000"/>
          <w:sz w:val="24"/>
          <w:szCs w:val="24"/>
          <w:lang w:bidi="ru-RU"/>
        </w:rPr>
        <w:t xml:space="preserve"> </w:t>
      </w:r>
      <w:r w:rsidR="00191895" w:rsidRPr="00DA53DE">
        <w:rPr>
          <w:color w:val="000000"/>
          <w:sz w:val="24"/>
          <w:szCs w:val="24"/>
          <w:lang w:bidi="ru-RU"/>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0E55C5A5" w14:textId="77777777" w:rsidR="00191895" w:rsidRPr="00DA53DE" w:rsidRDefault="00596492" w:rsidP="00596492">
      <w:pPr>
        <w:pStyle w:val="13"/>
        <w:widowControl w:val="0"/>
        <w:shd w:val="clear" w:color="auto" w:fill="auto"/>
        <w:tabs>
          <w:tab w:val="left" w:pos="851"/>
        </w:tabs>
        <w:spacing w:after="0" w:line="240" w:lineRule="auto"/>
        <w:jc w:val="both"/>
        <w:rPr>
          <w:sz w:val="24"/>
          <w:szCs w:val="24"/>
        </w:rPr>
      </w:pPr>
      <w:r w:rsidRPr="00D35805">
        <w:rPr>
          <w:b/>
          <w:sz w:val="24"/>
          <w:szCs w:val="24"/>
        </w:rPr>
        <w:t>12.</w:t>
      </w:r>
      <w:r w:rsidRPr="00DA53DE">
        <w:rPr>
          <w:sz w:val="24"/>
          <w:szCs w:val="24"/>
        </w:rPr>
        <w:t xml:space="preserve"> </w:t>
      </w:r>
      <w:r w:rsidR="00191895" w:rsidRPr="00DA53DE">
        <w:rPr>
          <w:color w:val="000000"/>
          <w:sz w:val="24"/>
          <w:szCs w:val="24"/>
          <w:lang w:bidi="ru-RU"/>
        </w:rPr>
        <w:t>В случае если участником электронного аукциона предложена цена до</w:t>
      </w:r>
      <w:r w:rsidR="00191895" w:rsidRPr="00DA53DE">
        <w:rPr>
          <w:color w:val="000000"/>
          <w:sz w:val="24"/>
          <w:szCs w:val="24"/>
          <w:lang w:bidi="ru-RU"/>
        </w:rPr>
        <w:softHyphen/>
        <w:t>говора, равная цене, предложенной другим участником такого аукциона, лучшим признается предложение о цене договора, поступившее ранее.</w:t>
      </w:r>
    </w:p>
    <w:p w14:paraId="0B8C11D4" w14:textId="4BFEEB5E" w:rsidR="00191895" w:rsidRDefault="00596492" w:rsidP="00191895">
      <w:pPr>
        <w:pStyle w:val="13"/>
        <w:widowControl w:val="0"/>
        <w:shd w:val="clear" w:color="auto" w:fill="auto"/>
        <w:tabs>
          <w:tab w:val="left" w:pos="851"/>
        </w:tabs>
        <w:spacing w:after="0" w:line="240" w:lineRule="auto"/>
        <w:jc w:val="both"/>
        <w:rPr>
          <w:color w:val="000000"/>
          <w:sz w:val="24"/>
          <w:szCs w:val="24"/>
          <w:lang w:bidi="ru-RU"/>
        </w:rPr>
      </w:pPr>
      <w:r w:rsidRPr="00D35805">
        <w:rPr>
          <w:b/>
          <w:color w:val="000000"/>
          <w:sz w:val="24"/>
          <w:szCs w:val="24"/>
          <w:lang w:bidi="ru-RU"/>
        </w:rPr>
        <w:t>13.</w:t>
      </w:r>
      <w:r w:rsidRPr="00DA53DE">
        <w:rPr>
          <w:color w:val="000000"/>
          <w:sz w:val="24"/>
          <w:szCs w:val="24"/>
          <w:lang w:bidi="ru-RU"/>
        </w:rPr>
        <w:t xml:space="preserve"> </w:t>
      </w:r>
      <w:r w:rsidR="00191895" w:rsidRPr="00DA53DE">
        <w:rPr>
          <w:color w:val="000000"/>
          <w:sz w:val="24"/>
          <w:szCs w:val="24"/>
          <w:lang w:bidi="ru-RU"/>
        </w:rPr>
        <w:t>Протокол проведения электронного аукциона размещается на электрон</w:t>
      </w:r>
      <w:r w:rsidR="00191895" w:rsidRPr="00DA53DE">
        <w:rPr>
          <w:color w:val="000000"/>
          <w:sz w:val="24"/>
          <w:szCs w:val="24"/>
          <w:lang w:bidi="ru-RU"/>
        </w:rPr>
        <w:softHyphen/>
        <w:t>ной площадке ее оператором в соответствии с регламентом оператора электрон</w:t>
      </w:r>
      <w:r w:rsidR="00191895" w:rsidRPr="00DA53DE">
        <w:rPr>
          <w:color w:val="000000"/>
          <w:sz w:val="24"/>
          <w:szCs w:val="24"/>
          <w:lang w:bidi="ru-RU"/>
        </w:rPr>
        <w:softHyphen/>
        <w:t>ной площадки.</w:t>
      </w:r>
    </w:p>
    <w:p w14:paraId="0D9863C0" w14:textId="77777777" w:rsidR="002101E1" w:rsidRDefault="002101E1" w:rsidP="00191895">
      <w:pPr>
        <w:pStyle w:val="13"/>
        <w:widowControl w:val="0"/>
        <w:shd w:val="clear" w:color="auto" w:fill="auto"/>
        <w:tabs>
          <w:tab w:val="left" w:pos="851"/>
        </w:tabs>
        <w:spacing w:after="0" w:line="240" w:lineRule="auto"/>
        <w:jc w:val="both"/>
        <w:rPr>
          <w:color w:val="000000"/>
          <w:sz w:val="24"/>
          <w:szCs w:val="24"/>
          <w:lang w:bidi="ru-RU"/>
        </w:rPr>
      </w:pPr>
    </w:p>
    <w:p w14:paraId="17949F0D" w14:textId="77777777" w:rsidR="001E1B52" w:rsidRPr="00DA53DE" w:rsidRDefault="001E1B52" w:rsidP="00191895">
      <w:pPr>
        <w:pStyle w:val="13"/>
        <w:widowControl w:val="0"/>
        <w:shd w:val="clear" w:color="auto" w:fill="auto"/>
        <w:tabs>
          <w:tab w:val="left" w:pos="851"/>
        </w:tabs>
        <w:spacing w:after="0" w:line="240" w:lineRule="auto"/>
        <w:jc w:val="both"/>
        <w:rPr>
          <w:sz w:val="24"/>
          <w:szCs w:val="24"/>
        </w:rPr>
      </w:pPr>
      <w:r w:rsidRPr="00DA53DE">
        <w:rPr>
          <w:b/>
          <w:sz w:val="24"/>
          <w:szCs w:val="24"/>
        </w:rPr>
        <w:t xml:space="preserve">Статья 42. </w:t>
      </w:r>
      <w:r w:rsidRPr="00DA53DE">
        <w:rPr>
          <w:b/>
          <w:color w:val="000000"/>
          <w:sz w:val="24"/>
          <w:szCs w:val="24"/>
          <w:lang w:bidi="ru-RU"/>
        </w:rPr>
        <w:t>Порядок рассмотрения вторых частей заявок на участие в электронном аукционе</w:t>
      </w:r>
    </w:p>
    <w:p w14:paraId="3BA66F91" w14:textId="77777777" w:rsidR="00191895" w:rsidRPr="00DA53DE" w:rsidRDefault="001E1B52" w:rsidP="00596492">
      <w:pPr>
        <w:widowControl w:val="0"/>
        <w:spacing w:after="0" w:line="240" w:lineRule="auto"/>
        <w:jc w:val="both"/>
        <w:rPr>
          <w:rFonts w:ascii="Verdana" w:hAnsi="Verdana"/>
          <w:sz w:val="21"/>
          <w:szCs w:val="21"/>
        </w:rPr>
      </w:pPr>
      <w:r w:rsidRPr="00D35805">
        <w:rPr>
          <w:rFonts w:ascii="Times New Roman" w:hAnsi="Times New Roman"/>
          <w:b/>
          <w:sz w:val="24"/>
          <w:szCs w:val="24"/>
        </w:rPr>
        <w:t>1</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14:paraId="7B12F034" w14:textId="7E55AB45" w:rsidR="00191895" w:rsidRPr="00DA53DE" w:rsidRDefault="001E1B52" w:rsidP="00596492">
      <w:pPr>
        <w:widowControl w:val="0"/>
        <w:tabs>
          <w:tab w:val="left" w:pos="851"/>
        </w:tabs>
        <w:spacing w:after="0" w:line="240" w:lineRule="auto"/>
        <w:jc w:val="both"/>
        <w:rPr>
          <w:rFonts w:ascii="Times New Roman" w:hAnsi="Times New Roman"/>
          <w:sz w:val="24"/>
          <w:szCs w:val="24"/>
        </w:rPr>
      </w:pPr>
      <w:r w:rsidRPr="00D35805">
        <w:rPr>
          <w:rFonts w:ascii="Times New Roman" w:hAnsi="Times New Roman"/>
          <w:b/>
          <w:sz w:val="24"/>
          <w:szCs w:val="24"/>
        </w:rPr>
        <w:t>2</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w:t>
      </w:r>
      <w:r w:rsidR="00596492" w:rsidRPr="00DA53DE">
        <w:rPr>
          <w:rFonts w:ascii="Times New Roman" w:hAnsi="Times New Roman"/>
          <w:sz w:val="24"/>
          <w:szCs w:val="24"/>
        </w:rPr>
        <w:t xml:space="preserve"> которые предусмотрены настоящей</w:t>
      </w:r>
      <w:r w:rsidR="00A55D2E">
        <w:rPr>
          <w:rFonts w:ascii="Times New Roman" w:hAnsi="Times New Roman"/>
          <w:sz w:val="24"/>
          <w:szCs w:val="24"/>
        </w:rPr>
        <w:t xml:space="preserve"> </w:t>
      </w:r>
      <w:r w:rsidR="00596492" w:rsidRPr="00DA53DE">
        <w:rPr>
          <w:rFonts w:ascii="Times New Roman" w:hAnsi="Times New Roman"/>
          <w:sz w:val="24"/>
          <w:szCs w:val="24"/>
        </w:rPr>
        <w:t>статьей</w:t>
      </w:r>
      <w:r w:rsidR="00191895" w:rsidRPr="00DA53DE">
        <w:rPr>
          <w:rFonts w:ascii="Times New Roman" w:hAnsi="Times New Roman"/>
          <w:sz w:val="24"/>
          <w:szCs w:val="24"/>
        </w:rPr>
        <w:t>.</w:t>
      </w:r>
    </w:p>
    <w:p w14:paraId="2095F5A0"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3</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33FCC2FB"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Заявка на участие в электронном аукционе признается не соответствующей требованиям, установленным документацией о таком аукционе, в случае:</w:t>
      </w:r>
    </w:p>
    <w:p w14:paraId="02D0F872"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.1.</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епредставления документов и информации, которые предусмотрены </w:t>
      </w:r>
      <w:r w:rsidR="00CC023A" w:rsidRPr="00DA53DE">
        <w:rPr>
          <w:rFonts w:ascii="Times New Roman" w:hAnsi="Times New Roman"/>
          <w:sz w:val="24"/>
          <w:szCs w:val="24"/>
        </w:rPr>
        <w:t>пунктом 2.2 статьи 38</w:t>
      </w:r>
      <w:r w:rsidR="00191895" w:rsidRPr="00DA53DE">
        <w:rPr>
          <w:rFonts w:ascii="Times New Roman" w:hAnsi="Times New Roman"/>
          <w:sz w:val="24"/>
          <w:szCs w:val="24"/>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w:t>
      </w:r>
      <w:r w:rsidR="00596492" w:rsidRPr="00DA53DE">
        <w:rPr>
          <w:rFonts w:ascii="Times New Roman" w:hAnsi="Times New Roman"/>
          <w:sz w:val="24"/>
          <w:szCs w:val="24"/>
        </w:rPr>
        <w:t>вок на участие в таком аукционе.</w:t>
      </w:r>
    </w:p>
    <w:p w14:paraId="25D7D80D"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.2.</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есоответствия участника такого аукциона требованиям, установленным в соответствии </w:t>
      </w:r>
      <w:r w:rsidR="00CC023A" w:rsidRPr="00DA53DE">
        <w:rPr>
          <w:rFonts w:ascii="Times New Roman" w:hAnsi="Times New Roman"/>
          <w:sz w:val="24"/>
          <w:szCs w:val="24"/>
        </w:rPr>
        <w:t>со статьей 9</w:t>
      </w:r>
      <w:r w:rsidR="00191895" w:rsidRPr="00DA53DE">
        <w:rPr>
          <w:rFonts w:ascii="Times New Roman" w:hAnsi="Times New Roman"/>
          <w:sz w:val="24"/>
          <w:szCs w:val="24"/>
        </w:rPr>
        <w:t>, настоящего Положения</w:t>
      </w:r>
      <w:r w:rsidR="00596492" w:rsidRPr="00DA53DE">
        <w:rPr>
          <w:rFonts w:ascii="Times New Roman" w:hAnsi="Times New Roman"/>
          <w:sz w:val="24"/>
          <w:szCs w:val="24"/>
        </w:rPr>
        <w:t xml:space="preserve"> о закупке</w:t>
      </w:r>
      <w:r w:rsidR="00191895" w:rsidRPr="00DA53DE">
        <w:rPr>
          <w:rFonts w:ascii="Times New Roman" w:hAnsi="Times New Roman"/>
          <w:sz w:val="24"/>
          <w:szCs w:val="24"/>
        </w:rPr>
        <w:t>.</w:t>
      </w:r>
    </w:p>
    <w:p w14:paraId="64882BC3"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w:t>
      </w:r>
      <w:r w:rsidR="00596492" w:rsidRPr="00DA53DE">
        <w:rPr>
          <w:color w:val="000000"/>
          <w:sz w:val="24"/>
          <w:szCs w:val="24"/>
          <w:lang w:bidi="ru-RU"/>
        </w:rPr>
        <w:t xml:space="preserve"> </w:t>
      </w:r>
      <w:r w:rsidR="00191895" w:rsidRPr="00DA53DE">
        <w:rPr>
          <w:color w:val="000000"/>
          <w:sz w:val="24"/>
          <w:szCs w:val="24"/>
          <w:lang w:bidi="ru-RU"/>
        </w:rPr>
        <w:t>По итогам проведения аукциона в электронной форме комиссия составляет протокол подведения итогов аукциона в электрон</w:t>
      </w:r>
      <w:r w:rsidR="00191895" w:rsidRPr="00DA53DE">
        <w:rPr>
          <w:color w:val="000000"/>
          <w:sz w:val="24"/>
          <w:szCs w:val="24"/>
          <w:lang w:bidi="ru-RU"/>
        </w:rPr>
        <w:softHyphen/>
        <w:t>ной форме. В нем указываются следующие сведения:</w:t>
      </w:r>
    </w:p>
    <w:p w14:paraId="5703BBCB"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.1.</w:t>
      </w:r>
      <w:r w:rsidR="00596492"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00596492" w:rsidRPr="00DA53DE">
        <w:rPr>
          <w:color w:val="000000"/>
          <w:sz w:val="24"/>
          <w:szCs w:val="24"/>
          <w:lang w:bidi="ru-RU"/>
        </w:rPr>
        <w:t>.</w:t>
      </w:r>
    </w:p>
    <w:p w14:paraId="4548406C"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.2.</w:t>
      </w:r>
      <w:r w:rsidR="00596492"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каждой такой заявки</w:t>
      </w:r>
      <w:r w:rsidR="00596492" w:rsidRPr="00DA53DE">
        <w:rPr>
          <w:color w:val="000000"/>
          <w:sz w:val="24"/>
          <w:szCs w:val="24"/>
          <w:lang w:bidi="ru-RU"/>
        </w:rPr>
        <w:t>.</w:t>
      </w:r>
    </w:p>
    <w:p w14:paraId="7FDC5BBA"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sz w:val="24"/>
          <w:szCs w:val="24"/>
          <w:lang w:bidi="ru-RU"/>
        </w:rPr>
        <w:t>5</w:t>
      </w:r>
      <w:r w:rsidR="00596492" w:rsidRPr="00D35805">
        <w:rPr>
          <w:b/>
          <w:sz w:val="24"/>
          <w:szCs w:val="24"/>
          <w:lang w:bidi="ru-RU"/>
        </w:rPr>
        <w:t>.3.</w:t>
      </w:r>
      <w:r w:rsidR="00596492" w:rsidRPr="00DA53DE">
        <w:rPr>
          <w:sz w:val="24"/>
          <w:szCs w:val="24"/>
          <w:lang w:bidi="ru-RU"/>
        </w:rPr>
        <w:t xml:space="preserve"> П</w:t>
      </w:r>
      <w:r w:rsidR="00191895" w:rsidRPr="00DA53DE">
        <w:rPr>
          <w:color w:val="000000"/>
          <w:sz w:val="24"/>
          <w:szCs w:val="24"/>
          <w:lang w:bidi="ru-RU"/>
        </w:rPr>
        <w:t>орядковые номера заявок на участие в закупке участников закупки в поряд</w:t>
      </w:r>
      <w:r w:rsidR="00191895" w:rsidRPr="00DA53DE">
        <w:rPr>
          <w:color w:val="000000"/>
          <w:sz w:val="24"/>
          <w:szCs w:val="24"/>
          <w:lang w:bidi="ru-RU"/>
        </w:rPr>
        <w:softHyphen/>
        <w:t>ке уменьшения степени выгодности содержащихся в них условий исполнения до</w:t>
      </w:r>
      <w:r w:rsidR="00191895" w:rsidRPr="00DA53DE">
        <w:rPr>
          <w:color w:val="000000"/>
          <w:sz w:val="24"/>
          <w:szCs w:val="24"/>
          <w:lang w:bidi="ru-RU"/>
        </w:rPr>
        <w:softHyphen/>
        <w:t>говора, включая информацию о ценовых предложениях участников закупки</w:t>
      </w:r>
      <w:r w:rsidR="00596492" w:rsidRPr="00DA53DE">
        <w:rPr>
          <w:color w:val="000000"/>
          <w:sz w:val="24"/>
          <w:szCs w:val="24"/>
          <w:lang w:bidi="ru-RU"/>
        </w:rPr>
        <w:t>.</w:t>
      </w:r>
    </w:p>
    <w:p w14:paraId="43B7EF5F"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.4.</w:t>
      </w:r>
      <w:r w:rsidR="00596492" w:rsidRPr="00DA53DE">
        <w:rPr>
          <w:color w:val="000000"/>
          <w:sz w:val="24"/>
          <w:szCs w:val="24"/>
          <w:lang w:bidi="ru-RU"/>
        </w:rPr>
        <w:t xml:space="preserve"> П</w:t>
      </w:r>
      <w:r w:rsidR="00191895" w:rsidRPr="00DA53DE">
        <w:rPr>
          <w:color w:val="000000"/>
          <w:sz w:val="24"/>
          <w:szCs w:val="24"/>
          <w:lang w:bidi="ru-RU"/>
        </w:rPr>
        <w:t>ричины, по которым закупка признана несостоявшейся, в случае призна</w:t>
      </w:r>
      <w:r w:rsidR="00191895" w:rsidRPr="00DA53DE">
        <w:rPr>
          <w:color w:val="000000"/>
          <w:sz w:val="24"/>
          <w:szCs w:val="24"/>
          <w:lang w:bidi="ru-RU"/>
        </w:rPr>
        <w:softHyphen/>
        <w:t>ния ее таковой</w:t>
      </w:r>
      <w:r w:rsidR="00596492" w:rsidRPr="00DA53DE">
        <w:rPr>
          <w:color w:val="000000"/>
          <w:sz w:val="24"/>
          <w:szCs w:val="24"/>
          <w:lang w:bidi="ru-RU"/>
        </w:rPr>
        <w:t>.</w:t>
      </w:r>
    </w:p>
    <w:p w14:paraId="0266F2A5" w14:textId="5CCF6235"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.5.</w:t>
      </w:r>
      <w:r w:rsidR="00596492" w:rsidRPr="00DA53DE">
        <w:rPr>
          <w:color w:val="000000"/>
          <w:sz w:val="24"/>
          <w:szCs w:val="24"/>
          <w:lang w:bidi="ru-RU"/>
        </w:rPr>
        <w:t xml:space="preserve"> О</w:t>
      </w:r>
      <w:r w:rsidR="00191895" w:rsidRPr="00DA53DE">
        <w:rPr>
          <w:color w:val="000000"/>
          <w:sz w:val="24"/>
          <w:szCs w:val="24"/>
          <w:lang w:bidi="ru-RU"/>
        </w:rPr>
        <w:t>бъем закупаемых товаров, работ, услуг</w:t>
      </w:r>
      <w:r w:rsidR="002167DA">
        <w:rPr>
          <w:color w:val="000000"/>
          <w:sz w:val="24"/>
          <w:szCs w:val="24"/>
          <w:lang w:bidi="ru-RU"/>
        </w:rPr>
        <w:t xml:space="preserve"> </w:t>
      </w:r>
      <w:r w:rsidR="00191895" w:rsidRPr="00DA53DE">
        <w:rPr>
          <w:sz w:val="24"/>
          <w:szCs w:val="24"/>
        </w:rPr>
        <w:t>(при возможности установления)</w:t>
      </w:r>
      <w:r w:rsidR="00596492" w:rsidRPr="00DA53DE">
        <w:rPr>
          <w:color w:val="000000"/>
          <w:sz w:val="24"/>
          <w:szCs w:val="24"/>
          <w:lang w:bidi="ru-RU"/>
        </w:rPr>
        <w:t>.</w:t>
      </w:r>
    </w:p>
    <w:p w14:paraId="42776355"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.6.</w:t>
      </w:r>
      <w:r w:rsidR="00596492" w:rsidRPr="00DA53DE">
        <w:rPr>
          <w:color w:val="000000"/>
          <w:sz w:val="24"/>
          <w:szCs w:val="24"/>
          <w:lang w:bidi="ru-RU"/>
        </w:rPr>
        <w:t xml:space="preserve"> Ц</w:t>
      </w:r>
      <w:r w:rsidR="00191895" w:rsidRPr="00DA53DE">
        <w:rPr>
          <w:color w:val="000000"/>
          <w:sz w:val="24"/>
          <w:szCs w:val="24"/>
          <w:lang w:bidi="ru-RU"/>
        </w:rPr>
        <w:t>ена закупаемых товаров, работ, услуг</w:t>
      </w:r>
      <w:r w:rsidR="00596492" w:rsidRPr="00DA53DE">
        <w:rPr>
          <w:color w:val="000000"/>
          <w:sz w:val="24"/>
          <w:szCs w:val="24"/>
          <w:lang w:bidi="ru-RU"/>
        </w:rPr>
        <w:t>.</w:t>
      </w:r>
    </w:p>
    <w:p w14:paraId="792A80FB"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.7.</w:t>
      </w:r>
      <w:r w:rsidR="00596492" w:rsidRPr="00DA53DE">
        <w:rPr>
          <w:color w:val="000000"/>
          <w:sz w:val="24"/>
          <w:szCs w:val="24"/>
          <w:lang w:bidi="ru-RU"/>
        </w:rPr>
        <w:t xml:space="preserve"> С</w:t>
      </w:r>
      <w:r w:rsidR="00191895" w:rsidRPr="00DA53DE">
        <w:rPr>
          <w:color w:val="000000"/>
          <w:sz w:val="24"/>
          <w:szCs w:val="24"/>
          <w:lang w:bidi="ru-RU"/>
        </w:rPr>
        <w:t>роки исполнения договора</w:t>
      </w:r>
      <w:r w:rsidR="00596492" w:rsidRPr="00DA53DE">
        <w:rPr>
          <w:color w:val="000000"/>
          <w:sz w:val="24"/>
          <w:szCs w:val="24"/>
          <w:lang w:bidi="ru-RU"/>
        </w:rPr>
        <w:t>.</w:t>
      </w:r>
    </w:p>
    <w:p w14:paraId="6EA30A80" w14:textId="77777777" w:rsidR="00191895" w:rsidRPr="00FA0002"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.8.</w:t>
      </w:r>
      <w:r w:rsidR="00596492" w:rsidRPr="00DA53DE">
        <w:rPr>
          <w:color w:val="000000"/>
          <w:sz w:val="24"/>
          <w:szCs w:val="24"/>
          <w:lang w:bidi="ru-RU"/>
        </w:rPr>
        <w:t xml:space="preserve"> И</w:t>
      </w:r>
      <w:r w:rsidR="00191895" w:rsidRPr="00DA53DE">
        <w:rPr>
          <w:color w:val="000000"/>
          <w:sz w:val="24"/>
          <w:szCs w:val="24"/>
          <w:lang w:bidi="ru-RU"/>
        </w:rPr>
        <w:t xml:space="preserve">ные </w:t>
      </w:r>
      <w:r w:rsidR="00191895" w:rsidRPr="00FA0002">
        <w:rPr>
          <w:color w:val="000000"/>
          <w:sz w:val="24"/>
          <w:szCs w:val="24"/>
          <w:lang w:bidi="ru-RU"/>
        </w:rPr>
        <w:t>сведения.</w:t>
      </w:r>
    </w:p>
    <w:p w14:paraId="7FD6D14C" w14:textId="77777777" w:rsidR="00191895" w:rsidRPr="00FA0002" w:rsidRDefault="001E1B52" w:rsidP="00895F56">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00895F56" w:rsidRPr="00FA0002">
        <w:rPr>
          <w:b/>
          <w:color w:val="000000"/>
          <w:sz w:val="24"/>
          <w:szCs w:val="24"/>
          <w:lang w:bidi="ru-RU"/>
        </w:rPr>
        <w:t>.</w:t>
      </w:r>
      <w:r w:rsidR="00895F56" w:rsidRPr="00FA0002">
        <w:rPr>
          <w:color w:val="000000"/>
          <w:sz w:val="24"/>
          <w:szCs w:val="24"/>
          <w:lang w:bidi="ru-RU"/>
        </w:rPr>
        <w:t xml:space="preserve"> </w:t>
      </w:r>
      <w:r w:rsidR="00191895" w:rsidRPr="00FA0002">
        <w:rPr>
          <w:color w:val="000000"/>
          <w:sz w:val="24"/>
          <w:szCs w:val="24"/>
          <w:lang w:bidi="ru-RU"/>
        </w:rPr>
        <w:t>Протокол подписывается всеми присутствующими на заседании членами комиссии в день подведения итогов аукциона в элек</w:t>
      </w:r>
      <w:r w:rsidR="00191895" w:rsidRPr="00FA0002">
        <w:rPr>
          <w:color w:val="000000"/>
          <w:sz w:val="24"/>
          <w:szCs w:val="24"/>
          <w:lang w:bidi="ru-RU"/>
        </w:rPr>
        <w:softHyphen/>
        <w:t>тронной форме.</w:t>
      </w:r>
    </w:p>
    <w:p w14:paraId="6F285A1A" w14:textId="4157B534" w:rsidR="00191895" w:rsidRPr="00FA0002" w:rsidRDefault="001E1B52" w:rsidP="00191895">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7</w:t>
      </w:r>
      <w:r w:rsidR="00895F56" w:rsidRPr="00FA0002">
        <w:rPr>
          <w:b/>
          <w:color w:val="000000"/>
          <w:sz w:val="24"/>
          <w:szCs w:val="24"/>
          <w:lang w:bidi="ru-RU"/>
        </w:rPr>
        <w:t>.</w:t>
      </w:r>
      <w:r w:rsidR="00895F56" w:rsidRPr="00FA0002">
        <w:rPr>
          <w:color w:val="000000"/>
          <w:sz w:val="24"/>
          <w:szCs w:val="24"/>
          <w:lang w:bidi="ru-RU"/>
        </w:rPr>
        <w:t xml:space="preserve"> </w:t>
      </w:r>
      <w:r w:rsidR="00191895" w:rsidRPr="00FA0002">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r w:rsidR="002167DA" w:rsidRPr="00FA0002">
        <w:rPr>
          <w:sz w:val="24"/>
          <w:szCs w:val="24"/>
        </w:rPr>
        <w:t>, на официальном сайте, за исключением случаев, предусмотренных Федеральным законом № 223-ФЗ.</w:t>
      </w:r>
    </w:p>
    <w:p w14:paraId="7A157D45"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8</w:t>
      </w:r>
      <w:r w:rsidR="00895F56" w:rsidRPr="00FA0002">
        <w:rPr>
          <w:b/>
          <w:color w:val="000000"/>
          <w:sz w:val="24"/>
          <w:szCs w:val="24"/>
          <w:lang w:bidi="ru-RU"/>
        </w:rPr>
        <w:t>.</w:t>
      </w:r>
      <w:r w:rsidR="00895F56" w:rsidRPr="00FA0002">
        <w:rPr>
          <w:color w:val="000000"/>
          <w:sz w:val="24"/>
          <w:szCs w:val="24"/>
          <w:lang w:bidi="ru-RU"/>
        </w:rPr>
        <w:t xml:space="preserve"> </w:t>
      </w:r>
      <w:r w:rsidR="00191895" w:rsidRPr="00FA0002">
        <w:rPr>
          <w:color w:val="000000"/>
          <w:sz w:val="24"/>
          <w:szCs w:val="24"/>
          <w:lang w:bidi="ru-RU"/>
        </w:rPr>
        <w:t xml:space="preserve">В случае если при проведении аукциона в электронной форме начальная (максимальная) цена </w:t>
      </w:r>
      <w:r w:rsidR="00191895" w:rsidRPr="00FA0002">
        <w:rPr>
          <w:color w:val="000000"/>
          <w:sz w:val="24"/>
          <w:szCs w:val="24"/>
          <w:lang w:bidi="ru-RU"/>
        </w:rPr>
        <w:lastRenderedPageBreak/>
        <w:t>договора, общая цена единиц товара, работа, услуги ни разу не была</w:t>
      </w:r>
      <w:r w:rsidR="008F1AEB" w:rsidRPr="00FA0002">
        <w:rPr>
          <w:color w:val="000000"/>
          <w:sz w:val="24"/>
          <w:szCs w:val="24"/>
          <w:lang w:bidi="ru-RU"/>
        </w:rPr>
        <w:t xml:space="preserve"> снижена, аукцион в электронной </w:t>
      </w:r>
      <w:r w:rsidR="00191895" w:rsidRPr="00FA0002">
        <w:rPr>
          <w:color w:val="000000"/>
          <w:sz w:val="24"/>
          <w:szCs w:val="24"/>
          <w:lang w:bidi="ru-RU"/>
        </w:rPr>
        <w:t>форме признается несостоявшимся. Ин</w:t>
      </w:r>
      <w:r w:rsidR="00191895" w:rsidRPr="00FA0002">
        <w:rPr>
          <w:color w:val="000000"/>
          <w:sz w:val="24"/>
          <w:szCs w:val="24"/>
          <w:lang w:bidi="ru-RU"/>
        </w:rPr>
        <w:softHyphen/>
        <w:t>формация о признании аукциона в электронной форме несостоявшимся вносит</w:t>
      </w:r>
      <w:r w:rsidR="00191895" w:rsidRPr="00FA0002">
        <w:rPr>
          <w:color w:val="000000"/>
          <w:sz w:val="24"/>
          <w:szCs w:val="24"/>
          <w:lang w:bidi="ru-RU"/>
        </w:rPr>
        <w:softHyphen/>
        <w:t>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w:t>
      </w:r>
      <w:r w:rsidR="00191895" w:rsidRPr="00FA0002">
        <w:rPr>
          <w:color w:val="000000"/>
          <w:sz w:val="24"/>
          <w:szCs w:val="24"/>
          <w:lang w:bidi="ru-RU"/>
        </w:rPr>
        <w:softHyphen/>
        <w:t>гистрации аукционную заявку и допущенным комиссией</w:t>
      </w:r>
      <w:r w:rsidR="00191895" w:rsidRPr="00DA53DE">
        <w:rPr>
          <w:color w:val="000000"/>
          <w:sz w:val="24"/>
          <w:szCs w:val="24"/>
          <w:lang w:bidi="ru-RU"/>
        </w:rPr>
        <w:t xml:space="preserve"> по осуществлению заку</w:t>
      </w:r>
      <w:r w:rsidR="00191895" w:rsidRPr="00DA53DE">
        <w:rPr>
          <w:color w:val="000000"/>
          <w:sz w:val="24"/>
          <w:szCs w:val="24"/>
          <w:lang w:bidi="ru-RU"/>
        </w:rPr>
        <w:softHyphen/>
        <w:t>пок до участия в электронном аукционе. Такой участник не вправе отказаться от заключения договора с заказчиком.</w:t>
      </w:r>
    </w:p>
    <w:p w14:paraId="2573BA93"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В случае если заказчик принимает решение заключить договор с участ</w:t>
      </w:r>
      <w:r w:rsidR="00191895" w:rsidRPr="00DA53DE">
        <w:rPr>
          <w:color w:val="000000"/>
          <w:sz w:val="24"/>
          <w:szCs w:val="24"/>
          <w:lang w:bidi="ru-RU"/>
        </w:rPr>
        <w:softHyphen/>
        <w:t>ником закупки, подавшим первую по дате и времени регистрации аукционную за</w:t>
      </w:r>
      <w:r w:rsidR="00191895" w:rsidRPr="00DA53DE">
        <w:rPr>
          <w:color w:val="000000"/>
          <w:sz w:val="24"/>
          <w:szCs w:val="24"/>
          <w:lang w:bidi="ru-RU"/>
        </w:rPr>
        <w:softHyphen/>
        <w:t>явку и допущенным комиссией по осуществлению закупок до участия в электрон</w:t>
      </w:r>
      <w:r w:rsidR="00191895" w:rsidRPr="00DA53DE">
        <w:rPr>
          <w:color w:val="000000"/>
          <w:sz w:val="24"/>
          <w:szCs w:val="24"/>
          <w:lang w:bidi="ru-RU"/>
        </w:rPr>
        <w:softHyphen/>
        <w:t>ном аукционе, договор заключается на условиях, предусмотренных аукционной документацией, по начальной (максимальной) цене договора, указанной в изве</w:t>
      </w:r>
      <w:r w:rsidR="00191895" w:rsidRPr="00DA53DE">
        <w:rPr>
          <w:color w:val="000000"/>
          <w:sz w:val="24"/>
          <w:szCs w:val="24"/>
          <w:lang w:bidi="ru-RU"/>
        </w:rPr>
        <w:softHyphen/>
        <w:t xml:space="preserve">щении о проведении аукциона в электронной форме, </w:t>
      </w:r>
      <w:r w:rsidR="00CC023A" w:rsidRPr="00DA53DE">
        <w:rPr>
          <w:color w:val="000000"/>
          <w:sz w:val="24"/>
          <w:szCs w:val="24"/>
          <w:lang w:bidi="ru-RU"/>
        </w:rPr>
        <w:t>или по согласованной с та</w:t>
      </w:r>
      <w:r w:rsidR="00191895" w:rsidRPr="00DA53DE">
        <w:rPr>
          <w:color w:val="000000"/>
          <w:sz w:val="24"/>
          <w:szCs w:val="24"/>
          <w:lang w:bidi="ru-RU"/>
        </w:rPr>
        <w:t>ким участником закупки и не превышающей начальной (максимальной) цены до</w:t>
      </w:r>
      <w:r w:rsidR="00191895" w:rsidRPr="00DA53DE">
        <w:rPr>
          <w:color w:val="000000"/>
          <w:sz w:val="24"/>
          <w:szCs w:val="24"/>
          <w:lang w:bidi="ru-RU"/>
        </w:rPr>
        <w:softHyphen/>
        <w:t>говора цене договора.</w:t>
      </w:r>
    </w:p>
    <w:p w14:paraId="63C972A4"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00B951E2" w:rsidRPr="00D35805">
        <w:rPr>
          <w:b/>
          <w:color w:val="000000"/>
          <w:sz w:val="24"/>
          <w:szCs w:val="24"/>
          <w:lang w:bidi="ru-RU"/>
        </w:rPr>
        <w:t>.</w:t>
      </w:r>
      <w:r w:rsidR="00B951E2" w:rsidRPr="00DA53DE">
        <w:rPr>
          <w:color w:val="000000"/>
          <w:sz w:val="24"/>
          <w:szCs w:val="24"/>
          <w:lang w:bidi="ru-RU"/>
        </w:rPr>
        <w:t xml:space="preserve"> </w:t>
      </w:r>
      <w:r w:rsidR="00191895" w:rsidRPr="00DA53DE">
        <w:rPr>
          <w:color w:val="000000"/>
          <w:sz w:val="24"/>
          <w:szCs w:val="24"/>
          <w:lang w:bidi="ru-RU"/>
        </w:rPr>
        <w:t>В случае уклонения победителя аукциона в электронной форме от заклю</w:t>
      </w:r>
      <w:r w:rsidR="00191895" w:rsidRPr="00DA53DE">
        <w:rPr>
          <w:color w:val="000000"/>
          <w:sz w:val="24"/>
          <w:szCs w:val="24"/>
          <w:lang w:bidi="ru-RU"/>
        </w:rPr>
        <w:softHyphen/>
        <w:t>чения договора, заказчик вправе принять решение о заключении договора с участ</w:t>
      </w:r>
      <w:r w:rsidR="00191895" w:rsidRPr="00DA53DE">
        <w:rPr>
          <w:color w:val="000000"/>
          <w:sz w:val="24"/>
          <w:szCs w:val="24"/>
          <w:lang w:bidi="ru-RU"/>
        </w:rPr>
        <w:softHyphen/>
        <w:t>ником закупки, который предложил такую же, как и победитель закупки, цену до</w:t>
      </w:r>
      <w:r w:rsidR="00191895" w:rsidRPr="00DA53DE">
        <w:rPr>
          <w:color w:val="000000"/>
          <w:sz w:val="24"/>
          <w:szCs w:val="24"/>
          <w:lang w:bidi="ru-RU"/>
        </w:rPr>
        <w:softHyphen/>
        <w:t>говора или предложение которого содержит лучшую цену договора, следующую по</w:t>
      </w:r>
      <w:r w:rsidR="00191895" w:rsidRPr="00DA53DE">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191895" w:rsidRPr="00DA53DE">
        <w:rPr>
          <w:color w:val="000000"/>
          <w:sz w:val="24"/>
          <w:szCs w:val="24"/>
          <w:lang w:bidi="ru-RU"/>
        </w:rPr>
        <w:softHyphen/>
        <w:t>ставщика (исполнителя, подрядчика).</w:t>
      </w:r>
    </w:p>
    <w:p w14:paraId="423FE43B"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sz w:val="24"/>
          <w:szCs w:val="24"/>
        </w:rPr>
        <w:t>11</w:t>
      </w:r>
      <w:r w:rsidR="00B951E2" w:rsidRPr="00D35805">
        <w:rPr>
          <w:b/>
          <w:sz w:val="24"/>
          <w:szCs w:val="24"/>
        </w:rPr>
        <w:t>.</w:t>
      </w:r>
      <w:r w:rsidR="00B951E2" w:rsidRPr="00DA53DE">
        <w:rPr>
          <w:sz w:val="24"/>
          <w:szCs w:val="24"/>
        </w:rPr>
        <w:t xml:space="preserve"> </w:t>
      </w:r>
      <w:r w:rsidR="00191895" w:rsidRPr="00DA53DE">
        <w:rPr>
          <w:sz w:val="24"/>
          <w:szCs w:val="24"/>
        </w:rPr>
        <w:t>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8237F6E"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p>
    <w:p w14:paraId="74DC6A30" w14:textId="208EC65A" w:rsidR="00191895" w:rsidRPr="001E54AE" w:rsidRDefault="00B951E2" w:rsidP="00191895">
      <w:pPr>
        <w:widowControl w:val="0"/>
        <w:tabs>
          <w:tab w:val="left" w:pos="851"/>
        </w:tabs>
        <w:spacing w:after="0" w:line="240" w:lineRule="auto"/>
        <w:jc w:val="both"/>
        <w:rPr>
          <w:rFonts w:ascii="Times New Roman" w:hAnsi="Times New Roman"/>
          <w:b/>
          <w:color w:val="000000"/>
          <w:sz w:val="24"/>
          <w:szCs w:val="24"/>
          <w:lang w:bidi="ru-RU"/>
        </w:rPr>
      </w:pPr>
      <w:r w:rsidRPr="001E54AE">
        <w:rPr>
          <w:rFonts w:ascii="Times New Roman" w:hAnsi="Times New Roman"/>
          <w:b/>
          <w:sz w:val="24"/>
          <w:szCs w:val="24"/>
        </w:rPr>
        <w:t xml:space="preserve">Статья </w:t>
      </w:r>
      <w:r w:rsidR="001E1B52" w:rsidRPr="001E54AE">
        <w:rPr>
          <w:rFonts w:ascii="Times New Roman" w:hAnsi="Times New Roman"/>
          <w:b/>
          <w:sz w:val="24"/>
          <w:szCs w:val="24"/>
        </w:rPr>
        <w:t>43</w:t>
      </w:r>
      <w:r w:rsidRPr="001E54AE">
        <w:rPr>
          <w:rFonts w:ascii="Times New Roman" w:hAnsi="Times New Roman"/>
          <w:b/>
          <w:sz w:val="24"/>
          <w:szCs w:val="24"/>
        </w:rPr>
        <w:t xml:space="preserve">. </w:t>
      </w:r>
      <w:r w:rsidR="00191895" w:rsidRPr="001E54AE">
        <w:rPr>
          <w:rFonts w:ascii="Times New Roman" w:hAnsi="Times New Roman"/>
          <w:b/>
          <w:color w:val="000000"/>
          <w:sz w:val="24"/>
          <w:szCs w:val="24"/>
          <w:lang w:bidi="ru-RU"/>
        </w:rPr>
        <w:t>Последствия признания аукциона несостоявшимся</w:t>
      </w:r>
    </w:p>
    <w:p w14:paraId="5690BCBE" w14:textId="3871516E"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b/>
          <w:bCs/>
          <w:color w:val="000000"/>
          <w:sz w:val="24"/>
          <w:szCs w:val="24"/>
          <w:lang w:eastAsia="ru-RU"/>
        </w:rPr>
        <w:t>1.</w:t>
      </w:r>
      <w:r w:rsidRPr="001E54AE">
        <w:rPr>
          <w:rFonts w:ascii="Times New Roman" w:eastAsia="Calibri" w:hAnsi="Times New Roman"/>
          <w:color w:val="000000"/>
          <w:sz w:val="24"/>
          <w:szCs w:val="24"/>
          <w:lang w:eastAsia="ru-RU"/>
        </w:rPr>
        <w:t xml:space="preserve"> Случаи признания аукциона несостоявшимся: </w:t>
      </w:r>
    </w:p>
    <w:p w14:paraId="09A5A276"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1) не подано ни одной заявки на участие в аукционе; </w:t>
      </w:r>
    </w:p>
    <w:p w14:paraId="32564FC0"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2) по результатам проведения аукциона все заявки на участие в аукционе отклонены; </w:t>
      </w:r>
    </w:p>
    <w:p w14:paraId="343E4C25"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3) на участие в аукционе подана только одна заявка; </w:t>
      </w:r>
    </w:p>
    <w:p w14:paraId="54FC07A6"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4) по результатам проведения аукциона отклонены все заявки, за исключением одной заявки на участие в аукционе; </w:t>
      </w:r>
    </w:p>
    <w:p w14:paraId="48418BDB" w14:textId="77777777" w:rsidR="00815FD0" w:rsidRPr="00815FD0" w:rsidRDefault="00815FD0" w:rsidP="00815FD0">
      <w:pPr>
        <w:pStyle w:val="13"/>
        <w:widowControl w:val="0"/>
        <w:shd w:val="clear" w:color="auto" w:fill="auto"/>
        <w:tabs>
          <w:tab w:val="left" w:pos="851"/>
        </w:tabs>
        <w:spacing w:after="0" w:line="240" w:lineRule="auto"/>
        <w:jc w:val="both"/>
        <w:rPr>
          <w:sz w:val="24"/>
          <w:szCs w:val="24"/>
        </w:rPr>
      </w:pPr>
      <w:r w:rsidRPr="001E54AE">
        <w:rPr>
          <w:sz w:val="24"/>
          <w:szCs w:val="24"/>
        </w:rPr>
        <w:t>5) по результатам проведения аукциона от заключения договора уклонились все участники закупки.</w:t>
      </w:r>
      <w:r w:rsidRPr="00815FD0">
        <w:rPr>
          <w:sz w:val="24"/>
          <w:szCs w:val="24"/>
        </w:rPr>
        <w:t xml:space="preserve"> </w:t>
      </w:r>
    </w:p>
    <w:p w14:paraId="46E29B5D" w14:textId="74CB611C" w:rsidR="00191895" w:rsidRPr="00DA53DE" w:rsidRDefault="00815FD0" w:rsidP="00CD36AC">
      <w:pPr>
        <w:pStyle w:val="13"/>
        <w:widowControl w:val="0"/>
        <w:shd w:val="clear" w:color="auto" w:fill="auto"/>
        <w:tabs>
          <w:tab w:val="left" w:pos="851"/>
        </w:tabs>
        <w:spacing w:after="0" w:line="240" w:lineRule="auto"/>
        <w:jc w:val="both"/>
        <w:rPr>
          <w:sz w:val="24"/>
          <w:szCs w:val="24"/>
        </w:rPr>
      </w:pPr>
      <w:r>
        <w:rPr>
          <w:b/>
          <w:color w:val="000000"/>
          <w:sz w:val="24"/>
          <w:szCs w:val="24"/>
          <w:lang w:bidi="ru-RU"/>
        </w:rPr>
        <w:t>2</w:t>
      </w:r>
      <w:r w:rsidR="00CD36AC" w:rsidRPr="00826C36">
        <w:rPr>
          <w:b/>
          <w:color w:val="000000"/>
          <w:sz w:val="24"/>
          <w:szCs w:val="24"/>
          <w:lang w:bidi="ru-RU"/>
        </w:rPr>
        <w:t>.</w:t>
      </w:r>
      <w:r w:rsidR="00CD36AC" w:rsidRPr="00DA53DE">
        <w:rPr>
          <w:color w:val="000000"/>
          <w:sz w:val="24"/>
          <w:szCs w:val="24"/>
          <w:lang w:bidi="ru-RU"/>
        </w:rPr>
        <w:t xml:space="preserve"> </w:t>
      </w:r>
      <w:r w:rsidR="00191895" w:rsidRPr="00DA53DE">
        <w:rPr>
          <w:color w:val="000000"/>
          <w:sz w:val="24"/>
          <w:szCs w:val="24"/>
          <w:lang w:bidi="ru-RU"/>
        </w:rPr>
        <w:t>В случае если аукцион признан несостоявшимся и(или) договор не заклю</w:t>
      </w:r>
      <w:r w:rsidR="00191895" w:rsidRPr="00DA53DE">
        <w:rPr>
          <w:color w:val="000000"/>
          <w:sz w:val="24"/>
          <w:szCs w:val="24"/>
          <w:lang w:bidi="ru-RU"/>
        </w:rPr>
        <w:softHyphen/>
        <w:t>чён с участником закупки, подавшим единственную аукционную заявку, или при</w:t>
      </w:r>
      <w:r w:rsidR="00191895" w:rsidRPr="00DA53DE">
        <w:rPr>
          <w:color w:val="000000"/>
          <w:sz w:val="24"/>
          <w:szCs w:val="24"/>
          <w:lang w:bidi="ru-RU"/>
        </w:rPr>
        <w:softHyphen/>
        <w:t xml:space="preserve">знанным единственным участником аукциона заказчик вправе </w:t>
      </w:r>
      <w:r w:rsidR="00CD36AC" w:rsidRPr="00DA53DE">
        <w:rPr>
          <w:sz w:val="24"/>
          <w:szCs w:val="24"/>
        </w:rPr>
        <w:t>принять решение</w:t>
      </w:r>
      <w:r w:rsidR="002D03B0" w:rsidRPr="00DA53DE">
        <w:rPr>
          <w:color w:val="000000"/>
          <w:sz w:val="24"/>
          <w:szCs w:val="24"/>
          <w:lang w:bidi="ru-RU"/>
        </w:rPr>
        <w:t>:</w:t>
      </w:r>
    </w:p>
    <w:p w14:paraId="7E6F1639" w14:textId="34244974" w:rsidR="00CD36AC" w:rsidRPr="00DA53DE" w:rsidRDefault="00815FD0" w:rsidP="00CD36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CD36AC" w:rsidRPr="00826C36">
        <w:rPr>
          <w:rFonts w:ascii="Times New Roman" w:hAnsi="Times New Roman"/>
          <w:b/>
          <w:sz w:val="24"/>
          <w:szCs w:val="24"/>
        </w:rPr>
        <w:t>.1.</w:t>
      </w:r>
      <w:r w:rsidR="00CD36AC" w:rsidRPr="00DA53DE">
        <w:rPr>
          <w:rFonts w:ascii="Times New Roman" w:hAnsi="Times New Roman"/>
          <w:sz w:val="24"/>
          <w:szCs w:val="24"/>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14:paraId="06B487F0" w14:textId="1FCE7756" w:rsidR="00CD36AC" w:rsidRPr="00FA0002" w:rsidRDefault="00815FD0" w:rsidP="00CD36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CD36AC" w:rsidRPr="00826C36">
        <w:rPr>
          <w:rFonts w:ascii="Times New Roman" w:hAnsi="Times New Roman"/>
          <w:b/>
          <w:sz w:val="24"/>
          <w:szCs w:val="24"/>
        </w:rPr>
        <w:t>.2.</w:t>
      </w:r>
      <w:r w:rsidR="00CD36AC" w:rsidRPr="00DA53DE">
        <w:rPr>
          <w:rFonts w:ascii="Times New Roman" w:hAnsi="Times New Roman"/>
          <w:sz w:val="24"/>
          <w:szCs w:val="24"/>
        </w:rPr>
        <w:t xml:space="preserve"> </w:t>
      </w:r>
      <w:r w:rsidR="00CD36AC" w:rsidRPr="00FA0002">
        <w:rPr>
          <w:rFonts w:ascii="Times New Roman" w:hAnsi="Times New Roman"/>
          <w:sz w:val="24"/>
          <w:szCs w:val="24"/>
        </w:rPr>
        <w:t xml:space="preserve">Объявить о проведении повторного </w:t>
      </w:r>
      <w:r w:rsidR="00CD36AC" w:rsidRPr="00FA0002">
        <w:rPr>
          <w:rFonts w:ascii="Times New Roman" w:hAnsi="Times New Roman"/>
          <w:color w:val="000000"/>
          <w:sz w:val="24"/>
          <w:szCs w:val="24"/>
          <w:lang w:bidi="ru-RU"/>
        </w:rPr>
        <w:t>аукциона</w:t>
      </w:r>
      <w:r w:rsidR="00CD36AC" w:rsidRPr="00FA0002">
        <w:rPr>
          <w:rFonts w:ascii="Times New Roman" w:hAnsi="Times New Roman"/>
          <w:sz w:val="24"/>
          <w:szCs w:val="24"/>
        </w:rPr>
        <w:t xml:space="preserve">, при этом заказчик вправе изменить условия </w:t>
      </w:r>
      <w:r w:rsidR="00CD36AC" w:rsidRPr="00FA0002">
        <w:rPr>
          <w:rFonts w:ascii="Times New Roman" w:hAnsi="Times New Roman"/>
          <w:color w:val="000000"/>
          <w:sz w:val="24"/>
          <w:szCs w:val="24"/>
          <w:lang w:bidi="ru-RU"/>
        </w:rPr>
        <w:t>аукциона</w:t>
      </w:r>
      <w:r w:rsidR="00CD36AC" w:rsidRPr="00FA0002">
        <w:rPr>
          <w:rFonts w:ascii="Times New Roman" w:hAnsi="Times New Roman"/>
          <w:sz w:val="24"/>
          <w:szCs w:val="24"/>
        </w:rPr>
        <w:t>.</w:t>
      </w:r>
    </w:p>
    <w:p w14:paraId="56CFC625" w14:textId="7334E8E8" w:rsidR="00CD36AC" w:rsidRPr="00FA0002" w:rsidRDefault="00815FD0" w:rsidP="00CD36AC">
      <w:pPr>
        <w:widowControl w:val="0"/>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t>2</w:t>
      </w:r>
      <w:r w:rsidR="00CD36AC" w:rsidRPr="00FA0002">
        <w:rPr>
          <w:rFonts w:ascii="Times New Roman" w:hAnsi="Times New Roman"/>
          <w:b/>
          <w:sz w:val="24"/>
          <w:szCs w:val="24"/>
        </w:rPr>
        <w:t>.3.</w:t>
      </w:r>
      <w:r w:rsidR="00CD36AC" w:rsidRPr="00FA0002">
        <w:rPr>
          <w:rFonts w:ascii="Times New Roman" w:hAnsi="Times New Roman"/>
          <w:sz w:val="24"/>
          <w:szCs w:val="24"/>
        </w:rPr>
        <w:t xml:space="preserve"> 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7BF16FFA" w14:textId="1857EBDE" w:rsidR="00191895" w:rsidRPr="00FA0002" w:rsidRDefault="00815FD0" w:rsidP="00CD36AC">
      <w:pPr>
        <w:widowControl w:val="0"/>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t>3</w:t>
      </w:r>
      <w:r w:rsidR="00CD36AC" w:rsidRPr="00FA0002">
        <w:rPr>
          <w:rFonts w:ascii="Times New Roman" w:hAnsi="Times New Roman"/>
          <w:b/>
          <w:sz w:val="24"/>
          <w:szCs w:val="24"/>
        </w:rPr>
        <w:t>.</w:t>
      </w:r>
      <w:r w:rsidR="00CD36AC" w:rsidRPr="00FA0002">
        <w:rPr>
          <w:rFonts w:ascii="Times New Roman" w:hAnsi="Times New Roman"/>
          <w:sz w:val="24"/>
          <w:szCs w:val="24"/>
        </w:rPr>
        <w:t xml:space="preserve"> </w:t>
      </w:r>
      <w:r w:rsidR="00191895" w:rsidRPr="00FA0002">
        <w:rPr>
          <w:rFonts w:ascii="Times New Roman" w:hAnsi="Times New Roman"/>
          <w:color w:val="000000"/>
          <w:sz w:val="24"/>
          <w:szCs w:val="24"/>
          <w:lang w:bidi="ru-RU"/>
        </w:rPr>
        <w:t>В случае подачи единственной аукционной заявки, комиссия оформляет протокол рассмотрения единственной аукционной заявки. Протокол подписыва</w:t>
      </w:r>
      <w:r w:rsidR="00191895" w:rsidRPr="00FA0002">
        <w:rPr>
          <w:rFonts w:ascii="Times New Roman" w:hAnsi="Times New Roman"/>
          <w:color w:val="000000"/>
          <w:sz w:val="24"/>
          <w:szCs w:val="24"/>
          <w:lang w:bidi="ru-RU"/>
        </w:rPr>
        <w:softHyphen/>
        <w:t>ются присутствующими на заседании членами комиссии в день проведения засе</w:t>
      </w:r>
      <w:r w:rsidR="00191895" w:rsidRPr="00FA0002">
        <w:rPr>
          <w:rFonts w:ascii="Times New Roman" w:hAnsi="Times New Roman"/>
          <w:color w:val="000000"/>
          <w:sz w:val="24"/>
          <w:szCs w:val="24"/>
          <w:lang w:bidi="ru-RU"/>
        </w:rPr>
        <w:softHyphen/>
        <w:t>дания, и не позднее чем через три дня со дня подписания размещается заказчиком в единой информационной системе</w:t>
      </w:r>
      <w:bookmarkStart w:id="49" w:name="_Hlk108024112"/>
      <w:r w:rsidR="002542D5" w:rsidRPr="00FA0002">
        <w:rPr>
          <w:rFonts w:ascii="Times New Roman" w:hAnsi="Times New Roman"/>
          <w:sz w:val="24"/>
          <w:szCs w:val="24"/>
        </w:rPr>
        <w:t>, на официальном сайте, за исключением случаев, предусмотренных Федеральным законом № 223-ФЗ.</w:t>
      </w:r>
      <w:bookmarkEnd w:id="49"/>
      <w:r w:rsidR="00191895" w:rsidRPr="00FA0002">
        <w:rPr>
          <w:rFonts w:ascii="Times New Roman" w:hAnsi="Times New Roman"/>
          <w:color w:val="000000"/>
          <w:sz w:val="24"/>
          <w:szCs w:val="24"/>
          <w:lang w:bidi="ru-RU"/>
        </w:rPr>
        <w:t xml:space="preserve"> В протоколе </w:t>
      </w:r>
      <w:r w:rsidR="00191895" w:rsidRPr="00FA0002">
        <w:rPr>
          <w:rFonts w:ascii="Times New Roman" w:hAnsi="Times New Roman"/>
          <w:color w:val="000000"/>
          <w:sz w:val="24"/>
          <w:szCs w:val="24"/>
          <w:lang w:bidi="ru-RU"/>
        </w:rPr>
        <w:lastRenderedPageBreak/>
        <w:t>рассмотрения единственной аук</w:t>
      </w:r>
      <w:r w:rsidR="00191895" w:rsidRPr="00FA0002">
        <w:rPr>
          <w:rFonts w:ascii="Times New Roman" w:hAnsi="Times New Roman"/>
          <w:color w:val="000000"/>
          <w:sz w:val="24"/>
          <w:szCs w:val="24"/>
          <w:lang w:bidi="ru-RU"/>
        </w:rPr>
        <w:softHyphen/>
        <w:t>ционной заявки указываются следующие сведения:</w:t>
      </w:r>
    </w:p>
    <w:p w14:paraId="7861B14B" w14:textId="5259B6DC" w:rsidR="00191895" w:rsidRPr="00DA53DE" w:rsidRDefault="00815FD0" w:rsidP="00CD36AC">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CD36AC" w:rsidRPr="00FA0002">
        <w:rPr>
          <w:b/>
          <w:color w:val="000000"/>
          <w:sz w:val="24"/>
          <w:szCs w:val="24"/>
          <w:lang w:bidi="ru-RU"/>
        </w:rPr>
        <w:t>.1.</w:t>
      </w:r>
      <w:r w:rsidR="00CD36AC" w:rsidRPr="00FA0002">
        <w:rPr>
          <w:color w:val="000000"/>
          <w:sz w:val="24"/>
          <w:szCs w:val="24"/>
          <w:lang w:bidi="ru-RU"/>
        </w:rPr>
        <w:t xml:space="preserve"> Д</w:t>
      </w:r>
      <w:r w:rsidR="00191895" w:rsidRPr="00FA0002">
        <w:rPr>
          <w:color w:val="000000"/>
          <w:sz w:val="24"/>
          <w:szCs w:val="24"/>
          <w:lang w:bidi="ru-RU"/>
        </w:rPr>
        <w:t>ата подписания протокола</w:t>
      </w:r>
      <w:r w:rsidR="00CD36AC" w:rsidRPr="00FA0002">
        <w:rPr>
          <w:color w:val="000000"/>
          <w:sz w:val="24"/>
          <w:szCs w:val="24"/>
          <w:lang w:bidi="ru-RU"/>
        </w:rPr>
        <w:t>.</w:t>
      </w:r>
    </w:p>
    <w:p w14:paraId="56DB849A" w14:textId="78A81AB8" w:rsidR="00191895" w:rsidRPr="00DA53DE" w:rsidRDefault="00815FD0" w:rsidP="00CD36AC">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CD36AC" w:rsidRPr="00826C36">
        <w:rPr>
          <w:b/>
          <w:color w:val="000000"/>
          <w:sz w:val="24"/>
          <w:szCs w:val="24"/>
          <w:lang w:bidi="ru-RU"/>
        </w:rPr>
        <w:t>.2.</w:t>
      </w:r>
      <w:r w:rsidR="00CD36AC"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такой заявки</w:t>
      </w:r>
      <w:r w:rsidR="00CD36AC" w:rsidRPr="00DA53DE">
        <w:rPr>
          <w:color w:val="000000"/>
          <w:sz w:val="24"/>
          <w:szCs w:val="24"/>
          <w:lang w:bidi="ru-RU"/>
        </w:rPr>
        <w:t>.</w:t>
      </w:r>
    </w:p>
    <w:p w14:paraId="3E7AF99D" w14:textId="3C53891A"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.3.</w:t>
      </w:r>
      <w:r w:rsidR="00CD36AC" w:rsidRPr="00DA53DE">
        <w:rPr>
          <w:sz w:val="24"/>
          <w:szCs w:val="24"/>
        </w:rPr>
        <w:t xml:space="preserve"> Р</w:t>
      </w:r>
      <w:r w:rsidR="00191895" w:rsidRPr="00DA53DE">
        <w:rPr>
          <w:sz w:val="24"/>
          <w:szCs w:val="24"/>
        </w:rPr>
        <w:t>езультаты рассмотрения единственной аукционной заявки с указанием, в том числе оснований отклонения такой заявки с указанием положений документации о закупке, которы</w:t>
      </w:r>
      <w:r w:rsidR="00CD36AC" w:rsidRPr="00DA53DE">
        <w:rPr>
          <w:sz w:val="24"/>
          <w:szCs w:val="24"/>
        </w:rPr>
        <w:t>м не соответствуют такая заявка.</w:t>
      </w:r>
    </w:p>
    <w:p w14:paraId="0EC6C492" w14:textId="2F004226"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.4.</w:t>
      </w:r>
      <w:r w:rsidR="00CD36AC" w:rsidRPr="00DA53DE">
        <w:rPr>
          <w:sz w:val="24"/>
          <w:szCs w:val="24"/>
        </w:rPr>
        <w:t xml:space="preserve"> П</w:t>
      </w:r>
      <w:r w:rsidR="00191895" w:rsidRPr="00DA53DE">
        <w:rPr>
          <w:sz w:val="24"/>
          <w:szCs w:val="24"/>
        </w:rPr>
        <w:t>ричины, по которым закупка признана несостоявшейся</w:t>
      </w:r>
      <w:r w:rsidR="00CD36AC" w:rsidRPr="00DA53DE">
        <w:rPr>
          <w:sz w:val="24"/>
          <w:szCs w:val="24"/>
        </w:rPr>
        <w:t>.</w:t>
      </w:r>
    </w:p>
    <w:p w14:paraId="7A6FC1EB" w14:textId="03A64854"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.5.</w:t>
      </w:r>
      <w:r w:rsidR="00CD36AC" w:rsidRPr="00DA53DE">
        <w:rPr>
          <w:sz w:val="24"/>
          <w:szCs w:val="24"/>
        </w:rPr>
        <w:t xml:space="preserve"> О</w:t>
      </w:r>
      <w:r w:rsidR="00191895" w:rsidRPr="00DA53DE">
        <w:rPr>
          <w:sz w:val="24"/>
          <w:szCs w:val="24"/>
        </w:rPr>
        <w:t>бъем закупаемых товаров, работ, услу</w:t>
      </w:r>
      <w:r w:rsidR="00CD36AC" w:rsidRPr="00DA53DE">
        <w:rPr>
          <w:sz w:val="24"/>
          <w:szCs w:val="24"/>
        </w:rPr>
        <w:t>г (при возможности установления).</w:t>
      </w:r>
    </w:p>
    <w:p w14:paraId="2C6F4D02" w14:textId="0EA3DB4B"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.6.</w:t>
      </w:r>
      <w:r w:rsidR="00CD36AC" w:rsidRPr="00DA53DE">
        <w:rPr>
          <w:sz w:val="24"/>
          <w:szCs w:val="24"/>
        </w:rPr>
        <w:t xml:space="preserve"> Ц</w:t>
      </w:r>
      <w:r w:rsidR="00191895" w:rsidRPr="00DA53DE">
        <w:rPr>
          <w:sz w:val="24"/>
          <w:szCs w:val="24"/>
        </w:rPr>
        <w:t>ена закупаемых товаров, работ, услуг</w:t>
      </w:r>
      <w:r w:rsidR="00CD36AC" w:rsidRPr="00DA53DE">
        <w:rPr>
          <w:sz w:val="24"/>
          <w:szCs w:val="24"/>
        </w:rPr>
        <w:t>.</w:t>
      </w:r>
    </w:p>
    <w:p w14:paraId="44EA0A49" w14:textId="5ADC8461" w:rsidR="00191895" w:rsidRPr="00826C36"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.7.</w:t>
      </w:r>
      <w:r w:rsidR="00CD36AC" w:rsidRPr="00826C36">
        <w:rPr>
          <w:sz w:val="24"/>
          <w:szCs w:val="24"/>
        </w:rPr>
        <w:t xml:space="preserve"> Сроки исполнения договора.</w:t>
      </w:r>
    </w:p>
    <w:p w14:paraId="61997413" w14:textId="2934BEEF" w:rsidR="00191895"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.8.</w:t>
      </w:r>
      <w:r w:rsidR="00CD36AC" w:rsidRPr="00DA53DE">
        <w:rPr>
          <w:sz w:val="24"/>
          <w:szCs w:val="24"/>
        </w:rPr>
        <w:t xml:space="preserve"> И</w:t>
      </w:r>
      <w:r w:rsidR="00191895" w:rsidRPr="00DA53DE">
        <w:rPr>
          <w:sz w:val="24"/>
          <w:szCs w:val="24"/>
        </w:rPr>
        <w:t>ные сведения.</w:t>
      </w:r>
    </w:p>
    <w:p w14:paraId="5706E9C6" w14:textId="2F62563C" w:rsidR="00715ECE" w:rsidRDefault="00715ECE" w:rsidP="00CD36AC">
      <w:pPr>
        <w:pStyle w:val="23"/>
        <w:shd w:val="clear" w:color="auto" w:fill="auto"/>
        <w:tabs>
          <w:tab w:val="left" w:pos="567"/>
          <w:tab w:val="left" w:pos="851"/>
        </w:tabs>
        <w:spacing w:line="240" w:lineRule="auto"/>
        <w:ind w:firstLine="0"/>
        <w:rPr>
          <w:sz w:val="24"/>
          <w:szCs w:val="24"/>
        </w:rPr>
      </w:pPr>
    </w:p>
    <w:p w14:paraId="3F4327D9"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44</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аукциона в электронной форме на право заключить договор</w:t>
      </w:r>
    </w:p>
    <w:p w14:paraId="0E5C7E49"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 xml:space="preserve">Участие в аукционе в электронной форме на право заключить договор связано с дополнительными обязательствами, указанными в подпункте </w:t>
      </w:r>
      <w:r w:rsidR="00CC023A" w:rsidRPr="00DA53DE">
        <w:rPr>
          <w:sz w:val="24"/>
          <w:szCs w:val="24"/>
        </w:rPr>
        <w:t>2.</w:t>
      </w:r>
      <w:r w:rsidR="00191895" w:rsidRPr="00DA53DE">
        <w:rPr>
          <w:sz w:val="24"/>
          <w:szCs w:val="24"/>
        </w:rPr>
        <w:t>3</w:t>
      </w:r>
      <w:r w:rsidR="00CC023A" w:rsidRPr="00DA53DE">
        <w:rPr>
          <w:sz w:val="24"/>
          <w:szCs w:val="24"/>
        </w:rPr>
        <w:t xml:space="preserve"> пункта </w:t>
      </w:r>
      <w:r w:rsidR="00191895" w:rsidRPr="00DA53DE">
        <w:rPr>
          <w:sz w:val="24"/>
          <w:szCs w:val="24"/>
        </w:rPr>
        <w:t>2</w:t>
      </w:r>
      <w:r w:rsidR="00CC023A" w:rsidRPr="00DA53DE">
        <w:rPr>
          <w:sz w:val="24"/>
          <w:szCs w:val="24"/>
        </w:rPr>
        <w:t xml:space="preserve"> статьи 39</w:t>
      </w:r>
      <w:r w:rsidR="00191895" w:rsidRPr="00DA53DE">
        <w:rPr>
          <w:sz w:val="24"/>
          <w:szCs w:val="24"/>
        </w:rPr>
        <w:t xml:space="preserve"> Положения</w:t>
      </w:r>
      <w:r w:rsidRPr="00DA53DE">
        <w:rPr>
          <w:sz w:val="24"/>
          <w:szCs w:val="24"/>
        </w:rPr>
        <w:t xml:space="preserve"> о закупке</w:t>
      </w:r>
      <w:r w:rsidR="00191895" w:rsidRPr="00DA53DE">
        <w:rPr>
          <w:sz w:val="24"/>
          <w:szCs w:val="24"/>
        </w:rPr>
        <w:t>.</w:t>
      </w:r>
    </w:p>
    <w:p w14:paraId="0D6570D1"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w:t>
      </w:r>
      <w:r w:rsidR="00191895" w:rsidRPr="00DA53DE">
        <w:rPr>
          <w:sz w:val="24"/>
          <w:szCs w:val="24"/>
        </w:rPr>
        <w:softHyphen/>
        <w:t>лем аукциона признается лицо, предложившее наиболее высокую цену договора.</w:t>
      </w:r>
    </w:p>
    <w:p w14:paraId="07A5C18B" w14:textId="5880FCD2" w:rsidR="00191895" w:rsidRDefault="00CD36AC" w:rsidP="00CD36AC">
      <w:pPr>
        <w:pStyle w:val="23"/>
        <w:shd w:val="clear" w:color="auto" w:fill="auto"/>
        <w:tabs>
          <w:tab w:val="left" w:pos="851"/>
        </w:tabs>
        <w:spacing w:line="240" w:lineRule="auto"/>
        <w:ind w:firstLine="0"/>
        <w:rPr>
          <w:sz w:val="24"/>
          <w:szCs w:val="24"/>
        </w:rPr>
      </w:pPr>
      <w:r w:rsidRPr="00826C36">
        <w:rPr>
          <w:b/>
          <w:sz w:val="24"/>
          <w:szCs w:val="24"/>
        </w:rPr>
        <w:t>3.</w:t>
      </w:r>
      <w:r w:rsidRPr="00DA53DE">
        <w:rPr>
          <w:sz w:val="24"/>
          <w:szCs w:val="24"/>
        </w:rPr>
        <w:t xml:space="preserve"> </w:t>
      </w:r>
      <w:r w:rsidR="00191895" w:rsidRPr="00DA53DE">
        <w:rPr>
          <w:sz w:val="24"/>
          <w:szCs w:val="24"/>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14:paraId="676FE8D7" w14:textId="77777777" w:rsidR="00FE430A" w:rsidRPr="00DA53DE" w:rsidRDefault="00FE430A" w:rsidP="00CD36AC">
      <w:pPr>
        <w:pStyle w:val="23"/>
        <w:shd w:val="clear" w:color="auto" w:fill="auto"/>
        <w:tabs>
          <w:tab w:val="left" w:pos="851"/>
        </w:tabs>
        <w:spacing w:line="240" w:lineRule="auto"/>
        <w:ind w:firstLine="0"/>
        <w:rPr>
          <w:sz w:val="24"/>
          <w:szCs w:val="24"/>
        </w:rPr>
      </w:pPr>
    </w:p>
    <w:p w14:paraId="51450808"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закрытого аукциона</w:t>
      </w:r>
    </w:p>
    <w:p w14:paraId="6051FF89"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Закрытый аукцион проводится в порядке проведения аукциона в элек</w:t>
      </w:r>
      <w:r w:rsidR="00191895" w:rsidRPr="00DA53DE">
        <w:rPr>
          <w:sz w:val="24"/>
          <w:szCs w:val="24"/>
        </w:rPr>
        <w:softHyphen/>
        <w:t>тронной форм</w:t>
      </w:r>
      <w:r w:rsidR="00192357" w:rsidRPr="00DA53DE">
        <w:rPr>
          <w:sz w:val="24"/>
          <w:szCs w:val="24"/>
        </w:rPr>
        <w:t>е, с учётом положений настоящей</w:t>
      </w:r>
      <w:r w:rsidR="00372BBB">
        <w:rPr>
          <w:sz w:val="24"/>
          <w:szCs w:val="24"/>
        </w:rPr>
        <w:t xml:space="preserve"> </w:t>
      </w:r>
      <w:r w:rsidR="00192357" w:rsidRPr="00DA53DE">
        <w:rPr>
          <w:sz w:val="24"/>
          <w:szCs w:val="24"/>
        </w:rPr>
        <w:t>статьи</w:t>
      </w:r>
      <w:r w:rsidR="00191895" w:rsidRPr="00DA53DE">
        <w:rPr>
          <w:sz w:val="24"/>
          <w:szCs w:val="24"/>
        </w:rPr>
        <w:t xml:space="preserve"> и </w:t>
      </w:r>
      <w:r w:rsidR="00CC023A" w:rsidRPr="00DA53DE">
        <w:rPr>
          <w:sz w:val="24"/>
          <w:szCs w:val="24"/>
        </w:rPr>
        <w:t xml:space="preserve">главы5 </w:t>
      </w:r>
      <w:r w:rsidR="00191895" w:rsidRPr="00DA53DE">
        <w:rPr>
          <w:sz w:val="24"/>
          <w:szCs w:val="24"/>
        </w:rPr>
        <w:t>Положения</w:t>
      </w:r>
      <w:r w:rsidR="00372BBB">
        <w:rPr>
          <w:sz w:val="24"/>
          <w:szCs w:val="24"/>
        </w:rPr>
        <w:t xml:space="preserve"> </w:t>
      </w:r>
      <w:r w:rsidR="00192357" w:rsidRPr="00DA53DE">
        <w:rPr>
          <w:sz w:val="24"/>
          <w:szCs w:val="24"/>
        </w:rPr>
        <w:t>о закупке</w:t>
      </w:r>
      <w:r w:rsidR="00191895" w:rsidRPr="00DA53DE">
        <w:rPr>
          <w:sz w:val="24"/>
          <w:szCs w:val="24"/>
        </w:rPr>
        <w:t>.</w:t>
      </w:r>
    </w:p>
    <w:p w14:paraId="44C50270" w14:textId="77777777" w:rsidR="00191895" w:rsidRPr="00DA53DE" w:rsidRDefault="00192357" w:rsidP="00192357">
      <w:pPr>
        <w:pStyle w:val="23"/>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Приглашение принять участие в закрытом аукционе должно, как мини</w:t>
      </w:r>
      <w:r w:rsidR="00191895" w:rsidRPr="00DA53DE">
        <w:rPr>
          <w:sz w:val="24"/>
          <w:szCs w:val="24"/>
        </w:rPr>
        <w:softHyphen/>
        <w:t>мум, содержать следующую информацию:</w:t>
      </w:r>
    </w:p>
    <w:p w14:paraId="54FB4A18"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2.1.</w:t>
      </w:r>
      <w:r w:rsidRPr="00DA53DE">
        <w:rPr>
          <w:sz w:val="24"/>
          <w:szCs w:val="24"/>
        </w:rPr>
        <w:t xml:space="preserve"> С</w:t>
      </w:r>
      <w:r w:rsidR="00191895" w:rsidRPr="00DA53DE">
        <w:rPr>
          <w:sz w:val="24"/>
          <w:szCs w:val="24"/>
        </w:rPr>
        <w:t>пособ осуществления закупки</w:t>
      </w:r>
      <w:r w:rsidRPr="00DA53DE">
        <w:rPr>
          <w:sz w:val="24"/>
          <w:szCs w:val="24"/>
        </w:rPr>
        <w:t>.</w:t>
      </w:r>
    </w:p>
    <w:p w14:paraId="47565887"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2.2.</w:t>
      </w:r>
      <w:r w:rsidRPr="00DA53DE">
        <w:rPr>
          <w:sz w:val="24"/>
          <w:szCs w:val="24"/>
        </w:rPr>
        <w:t xml:space="preserve"> Н</w:t>
      </w:r>
      <w:r w:rsidR="00191895" w:rsidRPr="00DA53DE">
        <w:rPr>
          <w:sz w:val="24"/>
          <w:szCs w:val="24"/>
        </w:rPr>
        <w:t>аименование, место нахождения, почтовый адрес, адрес электронной почты, номер</w:t>
      </w:r>
      <w:r w:rsidRPr="00DA53DE">
        <w:rPr>
          <w:sz w:val="24"/>
          <w:szCs w:val="24"/>
        </w:rPr>
        <w:t xml:space="preserve"> контактного телефона заказчика.</w:t>
      </w:r>
    </w:p>
    <w:p w14:paraId="568F1CC4"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2.3.</w:t>
      </w:r>
      <w:r w:rsidRPr="00DA53DE">
        <w:rPr>
          <w:sz w:val="24"/>
          <w:szCs w:val="24"/>
        </w:rPr>
        <w:t xml:space="preserve"> П</w:t>
      </w:r>
      <w:r w:rsidR="00191895" w:rsidRPr="00DA53DE">
        <w:rPr>
          <w:sz w:val="24"/>
          <w:szCs w:val="24"/>
        </w:rPr>
        <w:t>редмет договора с указанием количества поставляемого товара, объема вы</w:t>
      </w:r>
      <w:r w:rsidR="00191895" w:rsidRPr="00DA53DE">
        <w:rPr>
          <w:sz w:val="24"/>
          <w:szCs w:val="24"/>
        </w:rPr>
        <w:softHyphen/>
        <w:t>полняемой работы, оказываемой услуги, а также краткое описание предмета за</w:t>
      </w:r>
      <w:r w:rsidR="00191895" w:rsidRPr="00DA53DE">
        <w:rPr>
          <w:sz w:val="24"/>
          <w:szCs w:val="24"/>
        </w:rPr>
        <w:softHyphen/>
        <w:t>купки в соответствии с частью 6.1 статьи 3 Федерального зако</w:t>
      </w:r>
      <w:r w:rsidRPr="00DA53DE">
        <w:rPr>
          <w:sz w:val="24"/>
          <w:szCs w:val="24"/>
        </w:rPr>
        <w:t>на № 223-ФЗ (при необходимости).</w:t>
      </w:r>
    </w:p>
    <w:p w14:paraId="4B4F705B"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2.4.</w:t>
      </w:r>
      <w:r w:rsidRPr="00DA53DE">
        <w:rPr>
          <w:sz w:val="24"/>
          <w:szCs w:val="24"/>
        </w:rPr>
        <w:t xml:space="preserve"> М</w:t>
      </w:r>
      <w:r w:rsidR="00191895" w:rsidRPr="00DA53DE">
        <w:rPr>
          <w:sz w:val="24"/>
          <w:szCs w:val="24"/>
        </w:rPr>
        <w:t>есто поставки товара, вып</w:t>
      </w:r>
      <w:r w:rsidRPr="00DA53DE">
        <w:rPr>
          <w:sz w:val="24"/>
          <w:szCs w:val="24"/>
        </w:rPr>
        <w:t>олнения работы, оказания услуги.</w:t>
      </w:r>
    </w:p>
    <w:p w14:paraId="41963524"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2.5.</w:t>
      </w:r>
      <w:r w:rsidRPr="00DA53DE">
        <w:rPr>
          <w:sz w:val="24"/>
          <w:szCs w:val="24"/>
        </w:rPr>
        <w:t xml:space="preserve"> С</w:t>
      </w:r>
      <w:r w:rsidR="00191895" w:rsidRPr="00DA53DE">
        <w:rPr>
          <w:sz w:val="24"/>
          <w:szCs w:val="24"/>
        </w:rPr>
        <w:t>ведения о начальной (максимальной) цене договора (цена лота), либо цена единицы товара, работы, услуги и макс</w:t>
      </w:r>
      <w:r w:rsidRPr="00DA53DE">
        <w:rPr>
          <w:sz w:val="24"/>
          <w:szCs w:val="24"/>
        </w:rPr>
        <w:t>имальное значение цены договора.</w:t>
      </w:r>
    </w:p>
    <w:p w14:paraId="3A817700"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2.6.</w:t>
      </w:r>
      <w:r w:rsidRPr="00DA53DE">
        <w:rPr>
          <w:sz w:val="24"/>
          <w:szCs w:val="24"/>
        </w:rPr>
        <w:t xml:space="preserve"> С</w:t>
      </w:r>
      <w:r w:rsidR="00191895" w:rsidRPr="00DA53DE">
        <w:rPr>
          <w:sz w:val="24"/>
          <w:szCs w:val="24"/>
        </w:rPr>
        <w:t>рок, место и порядок предоставления документации о закупке, размер, по</w:t>
      </w:r>
      <w:r w:rsidR="00191895" w:rsidRPr="00DA53DE">
        <w:rPr>
          <w:sz w:val="24"/>
          <w:szCs w:val="24"/>
        </w:rPr>
        <w:softHyphen/>
        <w:t>рядок и сроки внесения платы, взимаемой заказчиком за предоставление данной документации, если так</w:t>
      </w:r>
      <w:r w:rsidRPr="00DA53DE">
        <w:rPr>
          <w:sz w:val="24"/>
          <w:szCs w:val="24"/>
        </w:rPr>
        <w:t>ая плата установлена заказчиком.</w:t>
      </w:r>
    </w:p>
    <w:p w14:paraId="13BF1B70"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2.7.</w:t>
      </w:r>
      <w:r w:rsidRPr="00DA53DE">
        <w:rPr>
          <w:sz w:val="24"/>
          <w:szCs w:val="24"/>
        </w:rPr>
        <w:t xml:space="preserve"> П</w:t>
      </w:r>
      <w:r w:rsidR="00191895" w:rsidRPr="00DA53DE">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191895" w:rsidRPr="00DA53DE">
        <w:rPr>
          <w:sz w:val="24"/>
          <w:szCs w:val="24"/>
        </w:rPr>
        <w:softHyphen/>
        <w:t>ной закупки (эт</w:t>
      </w:r>
      <w:r w:rsidRPr="00DA53DE">
        <w:rPr>
          <w:sz w:val="24"/>
          <w:szCs w:val="24"/>
        </w:rPr>
        <w:t>апов конкурентной закупки).</w:t>
      </w:r>
    </w:p>
    <w:p w14:paraId="258C4266"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2.8.</w:t>
      </w:r>
      <w:r w:rsidRPr="00DA53DE">
        <w:rPr>
          <w:sz w:val="24"/>
          <w:szCs w:val="24"/>
        </w:rPr>
        <w:t xml:space="preserve"> Р</w:t>
      </w:r>
      <w:r w:rsidR="00191895" w:rsidRPr="00DA53DE">
        <w:rPr>
          <w:sz w:val="24"/>
          <w:szCs w:val="24"/>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191895" w:rsidRPr="00DA53DE">
        <w:rPr>
          <w:sz w:val="24"/>
          <w:szCs w:val="24"/>
        </w:rPr>
        <w:softHyphen/>
        <w:t>спечения заявок на участие в закупках предусмотрен Положением в соответствий с Ф</w:t>
      </w:r>
      <w:r w:rsidRPr="00DA53DE">
        <w:rPr>
          <w:sz w:val="24"/>
          <w:szCs w:val="24"/>
        </w:rPr>
        <w:t>едеральным законом № 223-ФЗ).</w:t>
      </w:r>
    </w:p>
    <w:p w14:paraId="10DC0B10"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2.9.</w:t>
      </w:r>
      <w:r w:rsidRPr="00DA53DE">
        <w:rPr>
          <w:sz w:val="24"/>
          <w:szCs w:val="24"/>
        </w:rPr>
        <w:t xml:space="preserve"> Р</w:t>
      </w:r>
      <w:r w:rsidR="00191895" w:rsidRPr="00DA53DE">
        <w:rPr>
          <w:sz w:val="24"/>
          <w:szCs w:val="24"/>
        </w:rPr>
        <w:t>азмер обеспечения исполнения договора (при необходимости), иные тре</w:t>
      </w:r>
      <w:r w:rsidR="00191895" w:rsidRPr="00DA53DE">
        <w:rPr>
          <w:sz w:val="24"/>
          <w:szCs w:val="24"/>
        </w:rPr>
        <w:softHyphen/>
        <w:t>бования к такому обеспечению, срок его предоставления до заключения договора</w:t>
      </w:r>
      <w:r w:rsidRPr="00DA53DE">
        <w:rPr>
          <w:sz w:val="24"/>
          <w:szCs w:val="24"/>
        </w:rPr>
        <w:t>.</w:t>
      </w:r>
    </w:p>
    <w:p w14:paraId="64A12DA4"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2.10.</w:t>
      </w:r>
      <w:r w:rsidRPr="00DA53DE">
        <w:rPr>
          <w:sz w:val="24"/>
          <w:szCs w:val="24"/>
        </w:rPr>
        <w:t xml:space="preserve"> С</w:t>
      </w:r>
      <w:r w:rsidR="00191895" w:rsidRPr="00DA53DE">
        <w:rPr>
          <w:sz w:val="24"/>
          <w:szCs w:val="24"/>
        </w:rPr>
        <w:t>роки проведения каждого этапа в случае, если конкурентная закупка вклю</w:t>
      </w:r>
      <w:r w:rsidR="00191895" w:rsidRPr="00DA53DE">
        <w:rPr>
          <w:sz w:val="24"/>
          <w:szCs w:val="24"/>
        </w:rPr>
        <w:softHyphen/>
        <w:t>чает этапы.</w:t>
      </w:r>
    </w:p>
    <w:p w14:paraId="1660DBB3"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lastRenderedPageBreak/>
        <w:t>3.</w:t>
      </w:r>
      <w:r w:rsidRPr="00DA53DE">
        <w:rPr>
          <w:sz w:val="24"/>
          <w:szCs w:val="24"/>
        </w:rPr>
        <w:t xml:space="preserve"> </w:t>
      </w:r>
      <w:r w:rsidR="00191895" w:rsidRPr="00DA53DE">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w:t>
      </w:r>
      <w:r w:rsidR="00191895" w:rsidRPr="00DA53DE">
        <w:rPr>
          <w:sz w:val="24"/>
          <w:szCs w:val="24"/>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191895" w:rsidRPr="00DA53DE">
        <w:rPr>
          <w:sz w:val="24"/>
          <w:szCs w:val="24"/>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191895" w:rsidRPr="00DA53DE">
        <w:rPr>
          <w:sz w:val="24"/>
          <w:szCs w:val="24"/>
        </w:rPr>
        <w:softHyphen/>
        <w:t>зания участника, от которого поступил запрос.</w:t>
      </w:r>
    </w:p>
    <w:p w14:paraId="1CD923D1"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4.</w:t>
      </w:r>
      <w:r w:rsidRPr="00DA53DE">
        <w:rPr>
          <w:sz w:val="24"/>
          <w:szCs w:val="24"/>
        </w:rPr>
        <w:t xml:space="preserve"> </w:t>
      </w:r>
      <w:r w:rsidR="00191895" w:rsidRPr="00DA53DE">
        <w:rPr>
          <w:sz w:val="24"/>
          <w:szCs w:val="24"/>
        </w:rPr>
        <w:t>Протоколы, формируемые по результатам заседания комиссии, не подле</w:t>
      </w:r>
      <w:r w:rsidR="00191895" w:rsidRPr="00DA53DE">
        <w:rPr>
          <w:sz w:val="24"/>
          <w:szCs w:val="24"/>
        </w:rPr>
        <w:softHyphen/>
        <w:t xml:space="preserve">жат опубликованию в средствах массовой информации и размещению в сети </w:t>
      </w:r>
      <w:r w:rsidRPr="00DA53DE">
        <w:rPr>
          <w:sz w:val="24"/>
          <w:szCs w:val="24"/>
        </w:rPr>
        <w:t>«</w:t>
      </w:r>
      <w:r w:rsidR="00191895" w:rsidRPr="00DA53DE">
        <w:rPr>
          <w:sz w:val="24"/>
          <w:szCs w:val="24"/>
        </w:rPr>
        <w:t>Ин</w:t>
      </w:r>
      <w:r w:rsidR="00191895" w:rsidRPr="00DA53DE">
        <w:rPr>
          <w:sz w:val="24"/>
          <w:szCs w:val="24"/>
        </w:rPr>
        <w:softHyphen/>
        <w:t>тернет</w:t>
      </w:r>
      <w:r w:rsidRPr="00DA53DE">
        <w:rPr>
          <w:sz w:val="24"/>
          <w:szCs w:val="24"/>
        </w:rPr>
        <w:t>»</w:t>
      </w:r>
      <w:r w:rsidR="00191895" w:rsidRPr="00DA53DE">
        <w:rPr>
          <w:sz w:val="24"/>
          <w:szCs w:val="24"/>
        </w:rPr>
        <w:t>. Заказчик не позднее трёх рабочих дней со дня подписания соответствую</w:t>
      </w:r>
      <w:r w:rsidR="00191895" w:rsidRPr="00DA53DE">
        <w:rPr>
          <w:sz w:val="24"/>
          <w:szCs w:val="24"/>
        </w:rPr>
        <w:softHyphen/>
        <w:t>щего протокола, направляет копии соответствующего протокола участникам, по</w:t>
      </w:r>
      <w:r w:rsidR="00191895" w:rsidRPr="00DA53DE">
        <w:rPr>
          <w:sz w:val="24"/>
          <w:szCs w:val="24"/>
        </w:rPr>
        <w:softHyphen/>
        <w:t>давшим аукционные заявки.</w:t>
      </w:r>
    </w:p>
    <w:p w14:paraId="513FCED5"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5.</w:t>
      </w:r>
      <w:r w:rsidRPr="00DA53DE">
        <w:rPr>
          <w:sz w:val="24"/>
          <w:szCs w:val="24"/>
        </w:rPr>
        <w:t xml:space="preserve"> </w:t>
      </w:r>
      <w:r w:rsidR="00191895" w:rsidRPr="00DA53DE">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17EEAD47"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6.</w:t>
      </w:r>
      <w:r w:rsidRPr="00DA53DE">
        <w:rPr>
          <w:sz w:val="24"/>
          <w:szCs w:val="24"/>
        </w:rPr>
        <w:t xml:space="preserve"> </w:t>
      </w:r>
      <w:r w:rsidR="00191895" w:rsidRPr="00DA53DE">
        <w:rPr>
          <w:sz w:val="24"/>
          <w:szCs w:val="24"/>
        </w:rPr>
        <w:t>Все аукционные заявки, полученные до окончания срока подачи аукци</w:t>
      </w:r>
      <w:r w:rsidR="00191895" w:rsidRPr="00DA53DE">
        <w:rPr>
          <w:sz w:val="24"/>
          <w:szCs w:val="24"/>
        </w:rPr>
        <w:softHyphen/>
        <w:t>онных заявок, регистрируются заказчиком. По требованию участника закупки за</w:t>
      </w:r>
      <w:r w:rsidR="00191895" w:rsidRPr="00DA53DE">
        <w:rPr>
          <w:sz w:val="24"/>
          <w:szCs w:val="24"/>
        </w:rPr>
        <w:softHyphen/>
        <w:t>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A7A45D9"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7.</w:t>
      </w:r>
      <w:r w:rsidRPr="00DA53DE">
        <w:rPr>
          <w:sz w:val="24"/>
          <w:szCs w:val="24"/>
        </w:rPr>
        <w:t xml:space="preserve"> </w:t>
      </w:r>
      <w:r w:rsidR="00191895" w:rsidRPr="00DA53DE">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7FD6737D"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8.</w:t>
      </w:r>
      <w:r w:rsidRPr="00DA53DE">
        <w:rPr>
          <w:sz w:val="24"/>
          <w:szCs w:val="24"/>
        </w:rPr>
        <w:t xml:space="preserve"> </w:t>
      </w:r>
      <w:r w:rsidR="00191895" w:rsidRPr="00DA53DE">
        <w:rPr>
          <w:sz w:val="24"/>
          <w:szCs w:val="24"/>
        </w:rPr>
        <w:t>Закрытый аукцион проводится аукционистом, который выбирается из числа членов комиссии путём открытого голосования членов комиссии большинством голосов, или являет</w:t>
      </w:r>
      <w:r w:rsidR="00191895" w:rsidRPr="00DA53DE">
        <w:rPr>
          <w:sz w:val="24"/>
          <w:szCs w:val="24"/>
        </w:rPr>
        <w:softHyphen/>
        <w:t>ся приглашённым лицом.</w:t>
      </w:r>
    </w:p>
    <w:p w14:paraId="6119848F"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9.</w:t>
      </w:r>
      <w:r w:rsidRPr="00DA53DE">
        <w:rPr>
          <w:sz w:val="24"/>
          <w:szCs w:val="24"/>
        </w:rPr>
        <w:t xml:space="preserve"> </w:t>
      </w:r>
      <w:r w:rsidR="00191895" w:rsidRPr="00DA53DE">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w:t>
      </w:r>
      <w:r w:rsidR="00191895" w:rsidRPr="00DA53DE">
        <w:rPr>
          <w:sz w:val="24"/>
          <w:szCs w:val="24"/>
        </w:rPr>
        <w:softHyphen/>
        <w:t>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2AFF4F6C" w14:textId="77777777" w:rsidR="00191895" w:rsidRPr="00DA53DE" w:rsidRDefault="00192357" w:rsidP="00192357">
      <w:pPr>
        <w:pStyle w:val="23"/>
        <w:shd w:val="clear" w:color="auto" w:fill="auto"/>
        <w:tabs>
          <w:tab w:val="left" w:pos="851"/>
          <w:tab w:val="left" w:pos="993"/>
        </w:tabs>
        <w:spacing w:line="240" w:lineRule="auto"/>
        <w:ind w:firstLine="0"/>
        <w:rPr>
          <w:sz w:val="24"/>
          <w:szCs w:val="24"/>
        </w:rPr>
      </w:pPr>
      <w:r w:rsidRPr="0058239E">
        <w:rPr>
          <w:b/>
          <w:sz w:val="24"/>
          <w:szCs w:val="24"/>
        </w:rPr>
        <w:t>10.</w:t>
      </w:r>
      <w:r w:rsidRPr="00DA53DE">
        <w:rPr>
          <w:sz w:val="24"/>
          <w:szCs w:val="24"/>
        </w:rPr>
        <w:t xml:space="preserve"> </w:t>
      </w:r>
      <w:r w:rsidR="00191895" w:rsidRPr="00DA53DE">
        <w:rPr>
          <w:sz w:val="24"/>
          <w:szCs w:val="24"/>
        </w:rPr>
        <w:t>Закрытый аукцион проводится в следующем порядке:</w:t>
      </w:r>
    </w:p>
    <w:p w14:paraId="1F96A42C" w14:textId="15DEFE7C" w:rsidR="00191895" w:rsidRPr="00DA53DE" w:rsidRDefault="00192357" w:rsidP="00191895">
      <w:pPr>
        <w:pStyle w:val="13"/>
        <w:widowControl w:val="0"/>
        <w:shd w:val="clear" w:color="auto" w:fill="auto"/>
        <w:tabs>
          <w:tab w:val="left" w:pos="851"/>
          <w:tab w:val="left" w:pos="993"/>
        </w:tabs>
        <w:spacing w:after="0" w:line="240" w:lineRule="auto"/>
        <w:jc w:val="both"/>
        <w:rPr>
          <w:sz w:val="24"/>
          <w:szCs w:val="24"/>
        </w:rPr>
      </w:pPr>
      <w:r w:rsidRPr="0058239E">
        <w:rPr>
          <w:b/>
          <w:sz w:val="24"/>
          <w:szCs w:val="24"/>
        </w:rPr>
        <w:t>11.</w:t>
      </w:r>
      <w:r w:rsidRPr="00DA53DE">
        <w:rPr>
          <w:sz w:val="24"/>
          <w:szCs w:val="24"/>
        </w:rPr>
        <w:t xml:space="preserve"> </w:t>
      </w:r>
      <w:r w:rsidR="00191895" w:rsidRPr="00DA53DE">
        <w:rPr>
          <w:sz w:val="24"/>
          <w:szCs w:val="24"/>
        </w:rPr>
        <w:t>Комиссия</w:t>
      </w:r>
      <w:r w:rsidRPr="00DA53DE">
        <w:rPr>
          <w:sz w:val="24"/>
          <w:szCs w:val="24"/>
        </w:rPr>
        <w:t xml:space="preserve"> по осуществлению закупок</w:t>
      </w:r>
      <w:r w:rsidR="00191895" w:rsidRPr="00DA53DE">
        <w:rPr>
          <w:sz w:val="24"/>
          <w:szCs w:val="24"/>
        </w:rPr>
        <w:t xml:space="preserve"> непосредственно перед началом проведения закрытого аукциона регистрирует участников аукциона, явившихся на</w:t>
      </w:r>
      <w:r w:rsidR="00206FF9">
        <w:rPr>
          <w:sz w:val="24"/>
          <w:szCs w:val="24"/>
        </w:rPr>
        <w:t xml:space="preserve"> </w:t>
      </w:r>
      <w:r w:rsidR="00191895" w:rsidRPr="00DA53DE">
        <w:rPr>
          <w:sz w:val="24"/>
          <w:szCs w:val="24"/>
        </w:rPr>
        <w:t xml:space="preserve">аукцион, или их представителей. В случае проведения закрытого аукциона по нескольким </w:t>
      </w:r>
      <w:r w:rsidR="00191895" w:rsidRPr="00DA53DE">
        <w:rPr>
          <w:color w:val="000000"/>
          <w:sz w:val="24"/>
          <w:szCs w:val="24"/>
          <w:lang w:bidi="ru-RU"/>
        </w:rPr>
        <w:t>лотам комиссия перед началом каждого лота регистрирует участников закрытого аукциона, подавших заявки в отношении тако</w:t>
      </w:r>
      <w:r w:rsidR="00191895" w:rsidRPr="00DA53DE">
        <w:rPr>
          <w:color w:val="000000"/>
          <w:sz w:val="24"/>
          <w:szCs w:val="24"/>
          <w:lang w:bidi="ru-RU"/>
        </w:rPr>
        <w:softHyphen/>
        <w:t>го лота и явившихся на аукцион, или их представителей. При регистрации участни</w:t>
      </w:r>
      <w:r w:rsidR="00191895" w:rsidRPr="00DA53DE">
        <w:rPr>
          <w:color w:val="000000"/>
          <w:sz w:val="24"/>
          <w:szCs w:val="24"/>
          <w:lang w:bidi="ru-RU"/>
        </w:rPr>
        <w:softHyphen/>
        <w:t>кам закрытого аукциона или их представителям выдаются пр</w:t>
      </w:r>
      <w:r w:rsidRPr="00DA53DE">
        <w:rPr>
          <w:color w:val="000000"/>
          <w:sz w:val="24"/>
          <w:szCs w:val="24"/>
          <w:lang w:bidi="ru-RU"/>
        </w:rPr>
        <w:t>онумерованные кар</w:t>
      </w:r>
      <w:r w:rsidRPr="00DA53DE">
        <w:rPr>
          <w:color w:val="000000"/>
          <w:sz w:val="24"/>
          <w:szCs w:val="24"/>
          <w:lang w:bidi="ru-RU"/>
        </w:rPr>
        <w:softHyphen/>
        <w:t>точки (далее –</w:t>
      </w:r>
      <w:r w:rsidR="00191895" w:rsidRPr="00DA53DE">
        <w:rPr>
          <w:color w:val="000000"/>
          <w:sz w:val="24"/>
          <w:szCs w:val="24"/>
          <w:lang w:bidi="ru-RU"/>
        </w:rPr>
        <w:t xml:space="preserve"> карточки)</w:t>
      </w:r>
      <w:r w:rsidRPr="00DA53DE">
        <w:rPr>
          <w:color w:val="000000"/>
          <w:sz w:val="24"/>
          <w:szCs w:val="24"/>
          <w:lang w:bidi="ru-RU"/>
        </w:rPr>
        <w:t>.</w:t>
      </w:r>
    </w:p>
    <w:p w14:paraId="7124FFD4" w14:textId="77777777" w:rsidR="00191895" w:rsidRPr="00DA53DE" w:rsidRDefault="00192357" w:rsidP="00192357">
      <w:pPr>
        <w:pStyle w:val="13"/>
        <w:widowControl w:val="0"/>
        <w:shd w:val="clear" w:color="auto" w:fill="auto"/>
        <w:tabs>
          <w:tab w:val="left" w:pos="851"/>
          <w:tab w:val="left" w:pos="993"/>
          <w:tab w:val="left" w:pos="1276"/>
        </w:tabs>
        <w:spacing w:after="0" w:line="240" w:lineRule="auto"/>
        <w:jc w:val="both"/>
        <w:rPr>
          <w:sz w:val="24"/>
          <w:szCs w:val="24"/>
        </w:rPr>
      </w:pPr>
      <w:r w:rsidRPr="0058239E">
        <w:rPr>
          <w:b/>
          <w:color w:val="000000"/>
          <w:sz w:val="24"/>
          <w:szCs w:val="24"/>
          <w:lang w:bidi="ru-RU"/>
        </w:rPr>
        <w:t>12.</w:t>
      </w:r>
      <w:r w:rsidRPr="00DA53DE">
        <w:rPr>
          <w:color w:val="000000"/>
          <w:sz w:val="24"/>
          <w:szCs w:val="24"/>
          <w:lang w:bidi="ru-RU"/>
        </w:rPr>
        <w:t xml:space="preserve"> </w:t>
      </w:r>
      <w:r w:rsidR="00191895" w:rsidRPr="00DA53DE">
        <w:rPr>
          <w:color w:val="000000"/>
          <w:sz w:val="24"/>
          <w:szCs w:val="24"/>
          <w:lang w:bidi="ru-RU"/>
        </w:rPr>
        <w:t>Закрытый аукцион начинается с объявления аукционистом начала про</w:t>
      </w:r>
      <w:r w:rsidR="00191895" w:rsidRPr="00DA53DE">
        <w:rPr>
          <w:color w:val="000000"/>
          <w:sz w:val="24"/>
          <w:szCs w:val="24"/>
          <w:lang w:bidi="ru-RU"/>
        </w:rPr>
        <w:softHyphen/>
        <w:t>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r w:rsidRPr="00DA53DE">
        <w:rPr>
          <w:color w:val="000000"/>
          <w:sz w:val="24"/>
          <w:szCs w:val="24"/>
          <w:lang w:bidi="ru-RU"/>
        </w:rPr>
        <w:t>.</w:t>
      </w:r>
    </w:p>
    <w:p w14:paraId="33774BAC"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13.</w:t>
      </w:r>
      <w:r w:rsidR="00191895" w:rsidRPr="00DA53DE">
        <w:rPr>
          <w:color w:val="000000"/>
          <w:sz w:val="24"/>
          <w:szCs w:val="24"/>
          <w:lang w:bidi="ru-RU"/>
        </w:rPr>
        <w:t xml:space="preserve"> Аукционист предлагает участникам аукциона заявлять свои предложе</w:t>
      </w:r>
      <w:r w:rsidR="00191895" w:rsidRPr="00DA53DE">
        <w:rPr>
          <w:color w:val="000000"/>
          <w:sz w:val="24"/>
          <w:szCs w:val="24"/>
          <w:lang w:bidi="ru-RU"/>
        </w:rPr>
        <w:softHyphen/>
        <w:t>ния о цене договора</w:t>
      </w:r>
      <w:r w:rsidRPr="00DA53DE">
        <w:rPr>
          <w:color w:val="000000"/>
          <w:sz w:val="24"/>
          <w:szCs w:val="24"/>
          <w:lang w:bidi="ru-RU"/>
        </w:rPr>
        <w:t>.</w:t>
      </w:r>
    </w:p>
    <w:p w14:paraId="029ECF71"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14.</w:t>
      </w:r>
      <w:r w:rsidRPr="00DA53DE">
        <w:rPr>
          <w:color w:val="000000"/>
          <w:sz w:val="24"/>
          <w:szCs w:val="24"/>
          <w:lang w:bidi="ru-RU"/>
        </w:rPr>
        <w:t xml:space="preserve"> </w:t>
      </w:r>
      <w:r w:rsidR="00191895" w:rsidRPr="00DA53DE">
        <w:rPr>
          <w:color w:val="000000"/>
          <w:sz w:val="24"/>
          <w:szCs w:val="24"/>
          <w:lang w:bidi="ru-RU"/>
        </w:rPr>
        <w:t>Участник аукциона после объявления аукционистом начальной (макси</w:t>
      </w:r>
      <w:r w:rsidR="00191895" w:rsidRPr="00DA53DE">
        <w:rPr>
          <w:color w:val="000000"/>
          <w:sz w:val="24"/>
          <w:szCs w:val="24"/>
          <w:lang w:bidi="ru-RU"/>
        </w:rPr>
        <w:softHyphen/>
        <w:t>мальной) цены договора (цены лота) и цены договора, сниженной в соответствии с «шагом аукциона», поднимает карточку в случае, если он согласен заключить до</w:t>
      </w:r>
      <w:r w:rsidR="00191895" w:rsidRPr="00DA53DE">
        <w:rPr>
          <w:color w:val="000000"/>
          <w:sz w:val="24"/>
          <w:szCs w:val="24"/>
          <w:lang w:bidi="ru-RU"/>
        </w:rPr>
        <w:softHyphen/>
        <w:t>говор по объявленной цене</w:t>
      </w:r>
      <w:r w:rsidRPr="00DA53DE">
        <w:rPr>
          <w:color w:val="000000"/>
          <w:sz w:val="24"/>
          <w:szCs w:val="24"/>
          <w:lang w:bidi="ru-RU"/>
        </w:rPr>
        <w:t>.</w:t>
      </w:r>
    </w:p>
    <w:p w14:paraId="2188E03E"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15.</w:t>
      </w:r>
      <w:r w:rsidRPr="00DA53DE">
        <w:rPr>
          <w:color w:val="000000"/>
          <w:sz w:val="24"/>
          <w:szCs w:val="24"/>
          <w:lang w:bidi="ru-RU"/>
        </w:rPr>
        <w:t xml:space="preserve"> </w:t>
      </w:r>
      <w:r w:rsidR="00191895" w:rsidRPr="00DA53DE">
        <w:rPr>
          <w:color w:val="000000"/>
          <w:sz w:val="24"/>
          <w:szCs w:val="24"/>
          <w:lang w:bidi="ru-RU"/>
        </w:rPr>
        <w:t>Аукционист объявляет номер карточки участника аукциона, который первым поднял карточку после объявления аукционистом начальной (максималь</w:t>
      </w:r>
      <w:r w:rsidR="00191895" w:rsidRPr="00DA53DE">
        <w:rPr>
          <w:color w:val="000000"/>
          <w:sz w:val="24"/>
          <w:szCs w:val="24"/>
          <w:lang w:bidi="ru-RU"/>
        </w:rPr>
        <w:softHyphen/>
        <w:t>ной) цены договора (цены лота) и цены договора, сниженной в соответствии с «ша</w:t>
      </w:r>
      <w:r w:rsidR="00191895" w:rsidRPr="00DA53DE">
        <w:rPr>
          <w:color w:val="000000"/>
          <w:sz w:val="24"/>
          <w:szCs w:val="24"/>
          <w:lang w:bidi="ru-RU"/>
        </w:rPr>
        <w:softHyphen/>
        <w:t>гом аукциона», а также новую цену договора, сниженную в соответствии с «шагом аукциона», и шаг аукциона, в соответствии с которым снижается цена</w:t>
      </w:r>
      <w:r w:rsidRPr="00DA53DE">
        <w:rPr>
          <w:color w:val="000000"/>
          <w:sz w:val="24"/>
          <w:szCs w:val="24"/>
          <w:lang w:bidi="ru-RU"/>
        </w:rPr>
        <w:t>.</w:t>
      </w:r>
    </w:p>
    <w:p w14:paraId="1B0F7B3A"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16.</w:t>
      </w:r>
      <w:r w:rsidR="00191895" w:rsidRPr="00DA53DE">
        <w:rPr>
          <w:color w:val="000000"/>
          <w:sz w:val="24"/>
          <w:szCs w:val="24"/>
          <w:lang w:bidi="ru-RU"/>
        </w:rPr>
        <w:t xml:space="preserve">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w:t>
      </w:r>
      <w:r w:rsidR="00191895" w:rsidRPr="00DA53DE">
        <w:rPr>
          <w:color w:val="000000"/>
          <w:sz w:val="24"/>
          <w:szCs w:val="24"/>
          <w:lang w:bidi="ru-RU"/>
        </w:rPr>
        <w:softHyphen/>
        <w:t>нее и предпоследнее предложения о цене договора, номер карточки и наименова</w:t>
      </w:r>
      <w:r w:rsidR="00191895" w:rsidRPr="00DA53DE">
        <w:rPr>
          <w:color w:val="000000"/>
          <w:sz w:val="24"/>
          <w:szCs w:val="24"/>
          <w:lang w:bidi="ru-RU"/>
        </w:rPr>
        <w:softHyphen/>
        <w:t>ние победителя</w:t>
      </w:r>
      <w:r w:rsidRPr="00DA53DE">
        <w:rPr>
          <w:color w:val="000000"/>
          <w:sz w:val="24"/>
          <w:szCs w:val="24"/>
          <w:lang w:bidi="ru-RU"/>
        </w:rPr>
        <w:t xml:space="preserve"> аукциона и участника аукциона, </w:t>
      </w:r>
      <w:r w:rsidR="00191895" w:rsidRPr="00DA53DE">
        <w:rPr>
          <w:color w:val="000000"/>
          <w:sz w:val="24"/>
          <w:szCs w:val="24"/>
          <w:lang w:bidi="ru-RU"/>
        </w:rPr>
        <w:t>сделавшего предпоследнее пред</w:t>
      </w:r>
      <w:r w:rsidR="00191895" w:rsidRPr="00DA53DE">
        <w:rPr>
          <w:color w:val="000000"/>
          <w:sz w:val="24"/>
          <w:szCs w:val="24"/>
          <w:lang w:bidi="ru-RU"/>
        </w:rPr>
        <w:softHyphen/>
        <w:t>ложение о цене договора.</w:t>
      </w:r>
    </w:p>
    <w:p w14:paraId="3BF71C3D"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lastRenderedPageBreak/>
        <w:t>17.</w:t>
      </w:r>
      <w:r w:rsidRPr="00DA53DE">
        <w:rPr>
          <w:color w:val="000000"/>
          <w:sz w:val="24"/>
          <w:szCs w:val="24"/>
          <w:lang w:bidi="ru-RU"/>
        </w:rPr>
        <w:t xml:space="preserve"> </w:t>
      </w:r>
      <w:r w:rsidR="00191895" w:rsidRPr="00DA53DE">
        <w:rPr>
          <w:color w:val="000000"/>
          <w:sz w:val="24"/>
          <w:szCs w:val="24"/>
          <w:lang w:bidi="ru-RU"/>
        </w:rPr>
        <w:t>Во время процедуры закрытого аукциона комиссия самостоятельно или по просьбе участника аукциона может принять реше</w:t>
      </w:r>
      <w:r w:rsidR="00191895" w:rsidRPr="00DA53DE">
        <w:rPr>
          <w:color w:val="000000"/>
          <w:sz w:val="24"/>
          <w:szCs w:val="24"/>
          <w:lang w:bidi="ru-RU"/>
        </w:rPr>
        <w:softHyphen/>
        <w:t>ние о приостановке проведения торгов по аукциону (лоту) и объявлении коротко</w:t>
      </w:r>
      <w:r w:rsidR="00191895" w:rsidRPr="00DA53DE">
        <w:rPr>
          <w:color w:val="000000"/>
          <w:sz w:val="24"/>
          <w:szCs w:val="24"/>
          <w:lang w:bidi="ru-RU"/>
        </w:rPr>
        <w:softHyphen/>
        <w:t>го перерыва.</w:t>
      </w:r>
    </w:p>
    <w:p w14:paraId="12032488"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18.</w:t>
      </w:r>
      <w:r w:rsidRPr="00DA53DE">
        <w:rPr>
          <w:color w:val="000000"/>
          <w:sz w:val="24"/>
          <w:szCs w:val="24"/>
          <w:lang w:bidi="ru-RU"/>
        </w:rPr>
        <w:t xml:space="preserve"> </w:t>
      </w:r>
      <w:r w:rsidR="00191895" w:rsidRPr="00DA53DE">
        <w:rPr>
          <w:color w:val="000000"/>
          <w:sz w:val="24"/>
          <w:szCs w:val="24"/>
          <w:lang w:bidi="ru-RU"/>
        </w:rPr>
        <w:t xml:space="preserve">Продолжительность короткого перерыва в проведении торгов по лоту </w:t>
      </w:r>
      <w:r w:rsidRPr="00DA53DE">
        <w:rPr>
          <w:color w:val="000000"/>
          <w:sz w:val="24"/>
          <w:szCs w:val="24"/>
          <w:lang w:bidi="ru-RU"/>
        </w:rPr>
        <w:t xml:space="preserve">– </w:t>
      </w:r>
      <w:r w:rsidR="00191895" w:rsidRPr="00DA53DE">
        <w:rPr>
          <w:color w:val="000000"/>
          <w:sz w:val="24"/>
          <w:szCs w:val="24"/>
          <w:lang w:bidi="ru-RU"/>
        </w:rPr>
        <w:t xml:space="preserve"> не менее 10 минут, но не более 20 минут.</w:t>
      </w:r>
    </w:p>
    <w:p w14:paraId="1D9D3D1D"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19.</w:t>
      </w:r>
      <w:r w:rsidRPr="00DA53DE">
        <w:rPr>
          <w:color w:val="000000"/>
          <w:sz w:val="24"/>
          <w:szCs w:val="24"/>
          <w:lang w:bidi="ru-RU"/>
        </w:rPr>
        <w:t xml:space="preserve"> </w:t>
      </w:r>
      <w:r w:rsidR="00191895" w:rsidRPr="00DA53DE">
        <w:rPr>
          <w:color w:val="000000"/>
          <w:sz w:val="24"/>
          <w:szCs w:val="24"/>
          <w:lang w:bidi="ru-RU"/>
        </w:rPr>
        <w:t>Перерыв в проведении торгов по каждому лоту может быть объявлен ко</w:t>
      </w:r>
      <w:r w:rsidR="00191895" w:rsidRPr="00DA53DE">
        <w:rPr>
          <w:color w:val="000000"/>
          <w:sz w:val="24"/>
          <w:szCs w:val="24"/>
          <w:lang w:bidi="ru-RU"/>
        </w:rPr>
        <w:softHyphen/>
        <w:t>миссией по осуществлению закупок не более двух раз.</w:t>
      </w:r>
    </w:p>
    <w:p w14:paraId="343E54DB"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20.</w:t>
      </w:r>
      <w:r w:rsidRPr="00DA53DE">
        <w:rPr>
          <w:color w:val="000000"/>
          <w:sz w:val="24"/>
          <w:szCs w:val="24"/>
          <w:lang w:bidi="ru-RU"/>
        </w:rPr>
        <w:t xml:space="preserve"> </w:t>
      </w:r>
      <w:r w:rsidR="00191895" w:rsidRPr="00DA53DE">
        <w:rPr>
          <w:color w:val="000000"/>
          <w:sz w:val="24"/>
          <w:szCs w:val="24"/>
          <w:lang w:bidi="ru-RU"/>
        </w:rPr>
        <w:t>Во время всей процедуры торгов (включая перерыв) участникам аукци</w:t>
      </w:r>
      <w:r w:rsidR="00191895" w:rsidRPr="00DA53DE">
        <w:rPr>
          <w:color w:val="000000"/>
          <w:sz w:val="24"/>
          <w:szCs w:val="24"/>
          <w:lang w:bidi="ru-RU"/>
        </w:rPr>
        <w:softHyphen/>
        <w:t>она запрещается вступать в переговоры между собой, комиссией по осуществле</w:t>
      </w:r>
      <w:r w:rsidR="00191895" w:rsidRPr="00DA53DE">
        <w:rPr>
          <w:color w:val="000000"/>
          <w:sz w:val="24"/>
          <w:szCs w:val="24"/>
          <w:lang w:bidi="ru-RU"/>
        </w:rPr>
        <w:softHyphen/>
        <w:t>нию закупок, аукционистом и допускается покидать место проведения аукциона только по одному.</w:t>
      </w:r>
    </w:p>
    <w:p w14:paraId="564A2ECC" w14:textId="77777777" w:rsidR="00191895" w:rsidRPr="00DA53DE" w:rsidRDefault="00192357" w:rsidP="00D860D5">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21.</w:t>
      </w:r>
      <w:r w:rsidRPr="00DA53DE">
        <w:rPr>
          <w:color w:val="000000"/>
          <w:sz w:val="24"/>
          <w:szCs w:val="24"/>
          <w:lang w:bidi="ru-RU"/>
        </w:rPr>
        <w:t xml:space="preserve"> </w:t>
      </w:r>
      <w:r w:rsidR="00191895" w:rsidRPr="00DA53DE">
        <w:rPr>
          <w:color w:val="000000"/>
          <w:sz w:val="24"/>
          <w:szCs w:val="24"/>
          <w:lang w:bidi="ru-RU"/>
        </w:rPr>
        <w:t>В случае если на участие в закрытом аукционе зарегистрировался един</w:t>
      </w:r>
      <w:r w:rsidR="00191895" w:rsidRPr="00DA53DE">
        <w:rPr>
          <w:color w:val="000000"/>
          <w:sz w:val="24"/>
          <w:szCs w:val="24"/>
          <w:lang w:bidi="ru-RU"/>
        </w:rPr>
        <w:softHyphen/>
        <w:t>ственный участник, аукцион признается несостоявшимся, заказчик вправе заклю</w:t>
      </w:r>
      <w:r w:rsidR="00191895" w:rsidRPr="00DA53DE">
        <w:rPr>
          <w:color w:val="000000"/>
          <w:sz w:val="24"/>
          <w:szCs w:val="24"/>
          <w:lang w:bidi="ru-RU"/>
        </w:rPr>
        <w:softHyphen/>
        <w:t>чить договор с таким участником закрытого аукциона. В протокол подведения ито</w:t>
      </w:r>
      <w:r w:rsidR="00191895" w:rsidRPr="00DA53DE">
        <w:rPr>
          <w:color w:val="000000"/>
          <w:sz w:val="24"/>
          <w:szCs w:val="24"/>
          <w:lang w:bidi="ru-RU"/>
        </w:rPr>
        <w:softHyphen/>
        <w:t>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w:t>
      </w:r>
      <w:r w:rsidR="00191895" w:rsidRPr="00DA53DE">
        <w:rPr>
          <w:color w:val="000000"/>
          <w:sz w:val="24"/>
          <w:szCs w:val="24"/>
          <w:lang w:bidi="ru-RU"/>
        </w:rPr>
        <w:softHyphen/>
        <w:t>мальной) цене договора (цене лота), указанной в извещении о проведении закрытого аукциона, или по согласованной с таким участником закупки и не превышаю</w:t>
      </w:r>
      <w:r w:rsidR="00191895" w:rsidRPr="00DA53DE">
        <w:rPr>
          <w:color w:val="000000"/>
          <w:sz w:val="24"/>
          <w:szCs w:val="24"/>
          <w:lang w:bidi="ru-RU"/>
        </w:rPr>
        <w:softHyphen/>
        <w:t>щей начальной (максимальной) цены договора (цены лота) цене договора.</w:t>
      </w:r>
    </w:p>
    <w:p w14:paraId="76F22EC2" w14:textId="77777777" w:rsidR="006F55A6" w:rsidRPr="00DA53DE" w:rsidRDefault="006F55A6" w:rsidP="00D860D5">
      <w:pPr>
        <w:pStyle w:val="13"/>
        <w:widowControl w:val="0"/>
        <w:shd w:val="clear" w:color="auto" w:fill="auto"/>
        <w:tabs>
          <w:tab w:val="left" w:pos="851"/>
        </w:tabs>
        <w:spacing w:after="0" w:line="240" w:lineRule="auto"/>
        <w:jc w:val="both"/>
        <w:rPr>
          <w:sz w:val="24"/>
          <w:szCs w:val="24"/>
        </w:rPr>
      </w:pPr>
    </w:p>
    <w:p w14:paraId="43F8C2D6" w14:textId="77777777" w:rsidR="00B809FF" w:rsidRPr="00DA53DE" w:rsidRDefault="00192357" w:rsidP="00D860D5">
      <w:pPr>
        <w:pStyle w:val="10"/>
        <w:keepNext w:val="0"/>
        <w:keepLines w:val="0"/>
        <w:widowControl w:val="0"/>
        <w:spacing w:before="0" w:line="240" w:lineRule="auto"/>
        <w:jc w:val="center"/>
        <w:rPr>
          <w:rFonts w:ascii="Times New Roman" w:hAnsi="Times New Roman"/>
          <w:color w:val="auto"/>
          <w:sz w:val="24"/>
          <w:szCs w:val="24"/>
        </w:rPr>
      </w:pPr>
      <w:bookmarkStart w:id="50" w:name="_Toc460489115"/>
      <w:r w:rsidRPr="00DA53DE">
        <w:rPr>
          <w:rFonts w:ascii="Times New Roman" w:hAnsi="Times New Roman"/>
          <w:color w:val="auto"/>
          <w:sz w:val="24"/>
          <w:szCs w:val="24"/>
        </w:rPr>
        <w:t>ГЛАВА 8</w:t>
      </w:r>
      <w:r w:rsidR="00B809FF" w:rsidRPr="00DA53DE">
        <w:rPr>
          <w:rFonts w:ascii="Times New Roman" w:hAnsi="Times New Roman"/>
          <w:color w:val="auto"/>
          <w:sz w:val="24"/>
          <w:szCs w:val="24"/>
        </w:rPr>
        <w:t>. ПОРЯДОК ПРОВЕДЕНИЯ ЗАПРОСА ПРЕДЛОЖЕНИЙ</w:t>
      </w:r>
      <w:bookmarkEnd w:id="50"/>
    </w:p>
    <w:p w14:paraId="3957570C" w14:textId="77777777" w:rsidR="00B809FF" w:rsidRPr="00DA53DE" w:rsidRDefault="00B809FF" w:rsidP="00D860D5">
      <w:pPr>
        <w:widowControl w:val="0"/>
        <w:spacing w:after="0" w:line="240" w:lineRule="auto"/>
        <w:jc w:val="both"/>
        <w:rPr>
          <w:rFonts w:ascii="Times New Roman" w:hAnsi="Times New Roman"/>
          <w:b/>
          <w:sz w:val="24"/>
        </w:rPr>
      </w:pPr>
    </w:p>
    <w:p w14:paraId="66B32FE3" w14:textId="77777777" w:rsidR="00B809FF" w:rsidRPr="00DA53DE" w:rsidRDefault="00B809FF" w:rsidP="00D860D5">
      <w:pPr>
        <w:pStyle w:val="10"/>
        <w:keepNext w:val="0"/>
        <w:keepLines w:val="0"/>
        <w:widowControl w:val="0"/>
        <w:spacing w:before="0" w:line="240" w:lineRule="auto"/>
        <w:jc w:val="both"/>
        <w:rPr>
          <w:rFonts w:ascii="Times New Roman" w:hAnsi="Times New Roman"/>
          <w:color w:val="auto"/>
          <w:sz w:val="24"/>
          <w:szCs w:val="24"/>
        </w:rPr>
      </w:pPr>
      <w:bookmarkStart w:id="51" w:name="_Toc460489116"/>
      <w:r w:rsidRPr="00DA53DE">
        <w:rPr>
          <w:rFonts w:ascii="Times New Roman" w:hAnsi="Times New Roman"/>
          <w:color w:val="auto"/>
          <w:sz w:val="24"/>
          <w:szCs w:val="24"/>
        </w:rPr>
        <w:t>Стат</w:t>
      </w:r>
      <w:r w:rsidR="002310BB" w:rsidRPr="00DA53DE">
        <w:rPr>
          <w:rFonts w:ascii="Times New Roman" w:hAnsi="Times New Roman"/>
          <w:color w:val="auto"/>
          <w:sz w:val="24"/>
          <w:szCs w:val="24"/>
        </w:rPr>
        <w:t xml:space="preserve">ья </w:t>
      </w:r>
      <w:r w:rsidR="00B04C12" w:rsidRPr="00DA53DE">
        <w:rPr>
          <w:rFonts w:ascii="Times New Roman" w:hAnsi="Times New Roman"/>
          <w:color w:val="auto"/>
          <w:sz w:val="24"/>
          <w:szCs w:val="24"/>
        </w:rPr>
        <w:t>46</w:t>
      </w:r>
      <w:r w:rsidR="002310BB" w:rsidRPr="00DA53DE">
        <w:rPr>
          <w:rFonts w:ascii="Times New Roman" w:hAnsi="Times New Roman"/>
          <w:color w:val="auto"/>
          <w:sz w:val="24"/>
          <w:szCs w:val="24"/>
        </w:rPr>
        <w:t xml:space="preserve">. Общий порядок проведения </w:t>
      </w:r>
      <w:r w:rsidRPr="00DA53DE">
        <w:rPr>
          <w:rFonts w:ascii="Times New Roman" w:hAnsi="Times New Roman"/>
          <w:color w:val="auto"/>
          <w:sz w:val="24"/>
          <w:szCs w:val="24"/>
        </w:rPr>
        <w:t>запроса предложений</w:t>
      </w:r>
      <w:bookmarkEnd w:id="51"/>
      <w:r w:rsidR="002310BB" w:rsidRPr="00DA53DE">
        <w:rPr>
          <w:rFonts w:ascii="Times New Roman" w:hAnsi="Times New Roman"/>
          <w:color w:val="auto"/>
          <w:sz w:val="24"/>
          <w:szCs w:val="24"/>
        </w:rPr>
        <w:t xml:space="preserve"> в электронной форме</w:t>
      </w:r>
    </w:p>
    <w:p w14:paraId="03411114" w14:textId="5E811214"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1.</w:t>
      </w:r>
      <w:r w:rsidRPr="00DA53DE">
        <w:rPr>
          <w:sz w:val="24"/>
          <w:szCs w:val="24"/>
          <w:lang w:bidi="ru-RU"/>
        </w:rPr>
        <w:t xml:space="preserve"> </w:t>
      </w:r>
      <w:r w:rsidR="002310BB" w:rsidRPr="00DA53DE">
        <w:rPr>
          <w:sz w:val="24"/>
          <w:szCs w:val="24"/>
          <w:lang w:bidi="ru-RU"/>
        </w:rPr>
        <w:t xml:space="preserve">Порядок проведения запроса предложений в электронной форме определяется </w:t>
      </w:r>
      <w:r w:rsidRPr="00DA53DE">
        <w:rPr>
          <w:sz w:val="24"/>
          <w:szCs w:val="24"/>
          <w:lang w:bidi="ru-RU"/>
        </w:rPr>
        <w:t>настоящей</w:t>
      </w:r>
      <w:r w:rsidR="002441E0">
        <w:rPr>
          <w:sz w:val="24"/>
          <w:szCs w:val="24"/>
          <w:lang w:bidi="ru-RU"/>
        </w:rPr>
        <w:t xml:space="preserve"> </w:t>
      </w:r>
      <w:r w:rsidRPr="00DA53DE">
        <w:rPr>
          <w:sz w:val="24"/>
          <w:szCs w:val="24"/>
          <w:lang w:bidi="ru-RU"/>
        </w:rPr>
        <w:t>главой</w:t>
      </w:r>
      <w:r w:rsidR="002310BB" w:rsidRPr="00DA53DE">
        <w:rPr>
          <w:sz w:val="24"/>
          <w:szCs w:val="24"/>
          <w:lang w:bidi="ru-RU"/>
        </w:rPr>
        <w:t xml:space="preserve"> Положения</w:t>
      </w:r>
      <w:r w:rsidR="006F55A6" w:rsidRPr="00DA53DE">
        <w:rPr>
          <w:sz w:val="24"/>
          <w:szCs w:val="24"/>
          <w:lang w:bidi="ru-RU"/>
        </w:rPr>
        <w:t xml:space="preserve"> о закупке</w:t>
      </w:r>
      <w:r w:rsidR="002310BB" w:rsidRPr="00DA53DE">
        <w:rPr>
          <w:sz w:val="24"/>
          <w:szCs w:val="24"/>
          <w:lang w:bidi="ru-RU"/>
        </w:rPr>
        <w:t>, а также регламентом оператора электронной площадки, на которой проводится такой запрос предложений.</w:t>
      </w:r>
    </w:p>
    <w:p w14:paraId="7238D82C"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w:t>
      </w:r>
      <w:r w:rsidRPr="00DA53DE">
        <w:rPr>
          <w:sz w:val="24"/>
          <w:szCs w:val="24"/>
          <w:lang w:bidi="ru-RU"/>
        </w:rPr>
        <w:t xml:space="preserve"> </w:t>
      </w:r>
      <w:r w:rsidR="002310BB" w:rsidRPr="00DA53DE">
        <w:rPr>
          <w:sz w:val="24"/>
          <w:szCs w:val="24"/>
          <w:lang w:bidi="ru-RU"/>
        </w:rPr>
        <w:t>В целях за</w:t>
      </w:r>
      <w:r w:rsidR="00CC67F4" w:rsidRPr="00DA53DE">
        <w:rPr>
          <w:sz w:val="24"/>
          <w:szCs w:val="24"/>
          <w:lang w:bidi="ru-RU"/>
        </w:rPr>
        <w:t>купки товаров, работ, услуг путе</w:t>
      </w:r>
      <w:r w:rsidR="002310BB" w:rsidRPr="00DA53DE">
        <w:rPr>
          <w:sz w:val="24"/>
          <w:szCs w:val="24"/>
          <w:lang w:bidi="ru-RU"/>
        </w:rPr>
        <w:t>м проведения запроса предложений в электронной форме необходимо:</w:t>
      </w:r>
    </w:p>
    <w:p w14:paraId="09C9FAC3"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2.1.</w:t>
      </w:r>
      <w:r w:rsidRPr="00DA53DE">
        <w:rPr>
          <w:sz w:val="24"/>
          <w:szCs w:val="24"/>
          <w:lang w:bidi="ru-RU"/>
        </w:rPr>
        <w:t xml:space="preserve"> </w:t>
      </w:r>
      <w:r w:rsidR="002310BB" w:rsidRPr="00DA53DE">
        <w:rPr>
          <w:sz w:val="24"/>
          <w:szCs w:val="24"/>
          <w:lang w:bidi="ru-RU"/>
        </w:rPr>
        <w:t>Разработать и разместить в единой информационной системе извещение о проведении запроса предложений в электронной форме,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 проекта договора.</w:t>
      </w:r>
    </w:p>
    <w:p w14:paraId="24A5CF1A"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2.2.</w:t>
      </w:r>
      <w:r w:rsidRPr="00DA53DE">
        <w:rPr>
          <w:sz w:val="24"/>
          <w:szCs w:val="24"/>
          <w:lang w:bidi="ru-RU"/>
        </w:rPr>
        <w:t xml:space="preserve"> </w:t>
      </w:r>
      <w:r w:rsidR="002310BB" w:rsidRPr="00DA53DE">
        <w:rPr>
          <w:sz w:val="24"/>
          <w:szCs w:val="24"/>
          <w:lang w:bidi="ru-RU"/>
        </w:rPr>
        <w:t>В случае получения от</w:t>
      </w:r>
      <w:r w:rsidR="00372BBB">
        <w:rPr>
          <w:sz w:val="24"/>
          <w:szCs w:val="24"/>
          <w:lang w:bidi="ru-RU"/>
        </w:rPr>
        <w:t xml:space="preserve"> </w:t>
      </w:r>
      <w:r w:rsidR="001336B4" w:rsidRPr="00DA53DE">
        <w:rPr>
          <w:sz w:val="24"/>
          <w:szCs w:val="24"/>
        </w:rPr>
        <w:t xml:space="preserve">участника закупки </w:t>
      </w:r>
      <w:r w:rsidR="002310BB" w:rsidRPr="00DA53DE">
        <w:rPr>
          <w:sz w:val="24"/>
          <w:szCs w:val="24"/>
          <w:lang w:bidi="ru-RU"/>
        </w:rPr>
        <w:t>запроса на разъяснение по</w:t>
      </w:r>
      <w:r w:rsidR="002310BB" w:rsidRPr="00DA53DE">
        <w:rPr>
          <w:sz w:val="24"/>
          <w:szCs w:val="24"/>
          <w:lang w:bidi="ru-RU"/>
        </w:rPr>
        <w:softHyphen/>
        <w:t>ло</w:t>
      </w:r>
      <w:r w:rsidR="003A74FE" w:rsidRPr="00DA53DE">
        <w:rPr>
          <w:sz w:val="24"/>
          <w:szCs w:val="24"/>
          <w:lang w:bidi="ru-RU"/>
        </w:rPr>
        <w:t xml:space="preserve">жений документации </w:t>
      </w:r>
      <w:r w:rsidR="002310BB" w:rsidRPr="00DA53DE">
        <w:rPr>
          <w:sz w:val="24"/>
          <w:szCs w:val="24"/>
          <w:lang w:bidi="ru-RU"/>
        </w:rPr>
        <w:t>запроса предложений в электронной форме, предоставлять необходимые разъяснения.</w:t>
      </w:r>
    </w:p>
    <w:p w14:paraId="0806DE22"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2.3.</w:t>
      </w:r>
      <w:r w:rsidRPr="00DA53DE">
        <w:rPr>
          <w:sz w:val="24"/>
          <w:szCs w:val="24"/>
          <w:lang w:bidi="ru-RU"/>
        </w:rPr>
        <w:t xml:space="preserve"> </w:t>
      </w:r>
      <w:r w:rsidR="002310BB" w:rsidRPr="00DA53DE">
        <w:rPr>
          <w:sz w:val="24"/>
          <w:szCs w:val="24"/>
          <w:lang w:bidi="ru-RU"/>
        </w:rPr>
        <w:t>При необходимости вносить изменения в извещение о проведении за</w:t>
      </w:r>
      <w:r w:rsidR="002310BB" w:rsidRPr="00DA53DE">
        <w:rPr>
          <w:sz w:val="24"/>
          <w:szCs w:val="24"/>
          <w:lang w:bidi="ru-RU"/>
        </w:rPr>
        <w:softHyphen/>
        <w:t>проса предложений в электронной форме, в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w:t>
      </w:r>
    </w:p>
    <w:p w14:paraId="0A846EFC"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2.4.</w:t>
      </w:r>
      <w:r w:rsidRPr="00DA53DE">
        <w:rPr>
          <w:sz w:val="24"/>
          <w:szCs w:val="24"/>
          <w:lang w:bidi="ru-RU"/>
        </w:rPr>
        <w:t xml:space="preserve"> </w:t>
      </w:r>
      <w:r w:rsidR="002310BB" w:rsidRPr="00DA53DE">
        <w:rPr>
          <w:sz w:val="24"/>
          <w:szCs w:val="24"/>
          <w:lang w:bidi="ru-RU"/>
        </w:rPr>
        <w:t>Рассмотреть, оценить и сопоставить заявки на участие в запросе пред</w:t>
      </w:r>
      <w:r w:rsidR="002310BB" w:rsidRPr="00DA53DE">
        <w:rPr>
          <w:sz w:val="24"/>
          <w:szCs w:val="24"/>
          <w:lang w:bidi="ru-RU"/>
        </w:rPr>
        <w:softHyphen/>
        <w:t>ложений в электронной форме.</w:t>
      </w:r>
    </w:p>
    <w:p w14:paraId="15A2689B"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2.5.</w:t>
      </w:r>
      <w:r w:rsidRPr="00DA53DE">
        <w:rPr>
          <w:sz w:val="24"/>
          <w:szCs w:val="24"/>
          <w:lang w:bidi="ru-RU"/>
        </w:rPr>
        <w:t xml:space="preserve"> </w:t>
      </w:r>
      <w:r w:rsidR="002310BB" w:rsidRPr="00DA53DE">
        <w:rPr>
          <w:sz w:val="24"/>
          <w:szCs w:val="24"/>
          <w:lang w:bidi="ru-RU"/>
        </w:rPr>
        <w:t>Разместить в единой информационной системе протокол, составлен</w:t>
      </w:r>
      <w:r w:rsidR="002310BB" w:rsidRPr="00DA53DE">
        <w:rPr>
          <w:sz w:val="24"/>
          <w:szCs w:val="24"/>
          <w:lang w:bidi="ru-RU"/>
        </w:rPr>
        <w:softHyphen/>
        <w:t>ный по итогам проведения запроса предложений в электронной форме.</w:t>
      </w:r>
    </w:p>
    <w:p w14:paraId="1293B87C" w14:textId="77777777" w:rsidR="006025C3" w:rsidRDefault="000A5F54" w:rsidP="00D860D5">
      <w:pPr>
        <w:pStyle w:val="13"/>
        <w:widowControl w:val="0"/>
        <w:shd w:val="clear" w:color="auto" w:fill="auto"/>
        <w:tabs>
          <w:tab w:val="left" w:pos="851"/>
        </w:tabs>
        <w:spacing w:after="0" w:line="240" w:lineRule="auto"/>
        <w:jc w:val="both"/>
        <w:rPr>
          <w:sz w:val="24"/>
          <w:szCs w:val="24"/>
          <w:lang w:bidi="ru-RU"/>
        </w:rPr>
      </w:pPr>
      <w:r w:rsidRPr="0058239E">
        <w:rPr>
          <w:b/>
          <w:sz w:val="24"/>
          <w:szCs w:val="24"/>
          <w:lang w:bidi="ru-RU"/>
        </w:rPr>
        <w:t>2.6.</w:t>
      </w:r>
      <w:r w:rsidRPr="00DA53DE">
        <w:rPr>
          <w:sz w:val="24"/>
          <w:szCs w:val="24"/>
          <w:lang w:bidi="ru-RU"/>
        </w:rPr>
        <w:t xml:space="preserve"> </w:t>
      </w:r>
      <w:r w:rsidR="002310BB" w:rsidRPr="00DA53DE">
        <w:rPr>
          <w:sz w:val="24"/>
          <w:szCs w:val="24"/>
          <w:lang w:bidi="ru-RU"/>
        </w:rPr>
        <w:t>Заключить договор по результатам закупки.</w:t>
      </w:r>
    </w:p>
    <w:p w14:paraId="48192D09" w14:textId="77777777" w:rsidR="00B40569" w:rsidRPr="00DA53DE" w:rsidRDefault="00B40569" w:rsidP="00D860D5">
      <w:pPr>
        <w:widowControl w:val="0"/>
        <w:autoSpaceDE w:val="0"/>
        <w:autoSpaceDN w:val="0"/>
        <w:adjustRightInd w:val="0"/>
        <w:spacing w:after="0" w:line="240" w:lineRule="auto"/>
        <w:jc w:val="both"/>
        <w:rPr>
          <w:rFonts w:ascii="Times New Roman" w:hAnsi="Times New Roman"/>
          <w:bCs/>
          <w:sz w:val="24"/>
          <w:szCs w:val="24"/>
        </w:rPr>
      </w:pPr>
    </w:p>
    <w:p w14:paraId="08E190C2" w14:textId="77777777" w:rsidR="000665BB" w:rsidRPr="00DA53DE" w:rsidRDefault="00B809FF" w:rsidP="00D860D5">
      <w:pPr>
        <w:pStyle w:val="34"/>
        <w:shd w:val="clear" w:color="auto" w:fill="auto"/>
        <w:tabs>
          <w:tab w:val="left" w:pos="851"/>
        </w:tabs>
        <w:spacing w:line="240" w:lineRule="auto"/>
        <w:rPr>
          <w:b/>
          <w:sz w:val="24"/>
          <w:szCs w:val="24"/>
        </w:rPr>
      </w:pPr>
      <w:bookmarkStart w:id="52" w:name="_Toc460489117"/>
      <w:r w:rsidRPr="00DA53DE">
        <w:rPr>
          <w:b/>
          <w:sz w:val="24"/>
          <w:szCs w:val="24"/>
        </w:rPr>
        <w:t xml:space="preserve">Статья </w:t>
      </w:r>
      <w:r w:rsidR="00B04C12" w:rsidRPr="00DA53DE">
        <w:rPr>
          <w:b/>
          <w:sz w:val="24"/>
          <w:szCs w:val="24"/>
        </w:rPr>
        <w:t>47</w:t>
      </w:r>
      <w:r w:rsidRPr="00DA53DE">
        <w:rPr>
          <w:b/>
          <w:sz w:val="24"/>
          <w:szCs w:val="24"/>
        </w:rPr>
        <w:t>. Извещение о проведении запроса предложений</w:t>
      </w:r>
      <w:bookmarkEnd w:id="52"/>
      <w:r w:rsidR="000665BB" w:rsidRPr="00DA53DE">
        <w:rPr>
          <w:b/>
          <w:color w:val="000000"/>
          <w:sz w:val="24"/>
          <w:szCs w:val="24"/>
          <w:lang w:bidi="ru-RU"/>
        </w:rPr>
        <w:t xml:space="preserve"> в электронной форме</w:t>
      </w:r>
    </w:p>
    <w:p w14:paraId="507B17D3" w14:textId="77777777" w:rsidR="000665BB"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665BB" w:rsidRPr="00DA53DE">
        <w:rPr>
          <w:color w:val="000000"/>
          <w:sz w:val="24"/>
          <w:szCs w:val="24"/>
          <w:lang w:bidi="ru-RU"/>
        </w:rPr>
        <w:t>При проведении запроса предложений в электронной форме заказ</w:t>
      </w:r>
      <w:r w:rsidR="000665BB" w:rsidRPr="00DA53DE">
        <w:rPr>
          <w:color w:val="000000"/>
          <w:sz w:val="24"/>
          <w:szCs w:val="24"/>
          <w:lang w:bidi="ru-RU"/>
        </w:rPr>
        <w:softHyphen/>
        <w:t xml:space="preserve">чик </w:t>
      </w:r>
      <w:r w:rsidR="00902939" w:rsidRPr="00DA53DE">
        <w:rPr>
          <w:color w:val="000000"/>
          <w:sz w:val="24"/>
          <w:szCs w:val="24"/>
          <w:lang w:bidi="ru-RU"/>
        </w:rPr>
        <w:t xml:space="preserve">не менее чем </w:t>
      </w:r>
      <w:r w:rsidR="000665BB" w:rsidRPr="00DA53DE">
        <w:rPr>
          <w:color w:val="000000"/>
          <w:sz w:val="24"/>
          <w:szCs w:val="24"/>
          <w:lang w:bidi="ru-RU"/>
        </w:rPr>
        <w:t>за семь рабочих дней до дня проведения такого запроса размещает извещение о проведении запроса предложений в э</w:t>
      </w:r>
      <w:r w:rsidR="00636724" w:rsidRPr="00DA53DE">
        <w:rPr>
          <w:color w:val="000000"/>
          <w:sz w:val="24"/>
          <w:szCs w:val="24"/>
          <w:lang w:bidi="ru-RU"/>
        </w:rPr>
        <w:t xml:space="preserve">лектронной форме (далее – </w:t>
      </w:r>
      <w:r w:rsidR="000665BB" w:rsidRPr="00DA53DE">
        <w:rPr>
          <w:color w:val="000000"/>
          <w:sz w:val="24"/>
          <w:szCs w:val="24"/>
          <w:lang w:bidi="ru-RU"/>
        </w:rPr>
        <w:t>запрос предложений) и документацию</w:t>
      </w:r>
      <w:r w:rsidR="00372BBB">
        <w:rPr>
          <w:color w:val="000000"/>
          <w:sz w:val="24"/>
          <w:szCs w:val="24"/>
          <w:lang w:bidi="ru-RU"/>
        </w:rPr>
        <w:t xml:space="preserve"> </w:t>
      </w:r>
      <w:r w:rsidR="000665BB" w:rsidRPr="00DA53DE">
        <w:rPr>
          <w:color w:val="000000"/>
          <w:sz w:val="24"/>
          <w:szCs w:val="24"/>
          <w:lang w:bidi="ru-RU"/>
        </w:rPr>
        <w:t>запроса предложений, проект дого</w:t>
      </w:r>
      <w:r w:rsidR="000665BB" w:rsidRPr="00DA53DE">
        <w:rPr>
          <w:color w:val="000000"/>
          <w:sz w:val="24"/>
          <w:szCs w:val="24"/>
          <w:lang w:bidi="ru-RU"/>
        </w:rPr>
        <w:softHyphen/>
        <w:t>вора в единой информационной системе.</w:t>
      </w:r>
      <w:r w:rsidR="00372BBB">
        <w:rPr>
          <w:color w:val="000000"/>
          <w:sz w:val="24"/>
          <w:szCs w:val="24"/>
          <w:lang w:bidi="ru-RU"/>
        </w:rPr>
        <w:t xml:space="preserve"> </w:t>
      </w:r>
      <w:r w:rsidR="000665BB" w:rsidRPr="00DA53DE">
        <w:rPr>
          <w:color w:val="000000"/>
          <w:sz w:val="24"/>
          <w:szCs w:val="24"/>
          <w:lang w:bidi="ru-RU"/>
        </w:rPr>
        <w:t>Днем проведения запроса предложений является день окончания подачи заявок участниками закупки.</w:t>
      </w:r>
    </w:p>
    <w:p w14:paraId="1D4DE015" w14:textId="77777777" w:rsidR="000665BB"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w:t>
      </w:r>
      <w:r w:rsidR="000665BB" w:rsidRPr="00DA53DE">
        <w:rPr>
          <w:color w:val="000000"/>
          <w:sz w:val="24"/>
          <w:szCs w:val="24"/>
          <w:lang w:bidi="ru-RU"/>
        </w:rPr>
        <w:t>В извещении о проведении запроса предложений должны быть указаны сведения в соответствии с</w:t>
      </w:r>
      <w:r w:rsidR="00D860D5" w:rsidRPr="00DA53DE">
        <w:rPr>
          <w:color w:val="000000"/>
          <w:sz w:val="24"/>
          <w:szCs w:val="24"/>
          <w:lang w:bidi="ru-RU"/>
        </w:rPr>
        <w:t xml:space="preserve">о статьей 10 </w:t>
      </w:r>
      <w:r w:rsidR="00636724" w:rsidRPr="00DA53DE">
        <w:rPr>
          <w:color w:val="000000"/>
          <w:sz w:val="24"/>
          <w:szCs w:val="24"/>
          <w:lang w:bidi="ru-RU"/>
        </w:rPr>
        <w:t xml:space="preserve">настоящего </w:t>
      </w:r>
      <w:r w:rsidR="000665BB" w:rsidRPr="00DA53DE">
        <w:rPr>
          <w:color w:val="000000"/>
          <w:sz w:val="24"/>
          <w:szCs w:val="24"/>
          <w:lang w:bidi="ru-RU"/>
        </w:rPr>
        <w:t>Положения</w:t>
      </w:r>
      <w:r w:rsidR="00636724" w:rsidRPr="00DA53DE">
        <w:rPr>
          <w:color w:val="000000"/>
          <w:sz w:val="24"/>
          <w:szCs w:val="24"/>
          <w:lang w:bidi="ru-RU"/>
        </w:rPr>
        <w:t xml:space="preserve"> о закупке</w:t>
      </w:r>
      <w:r w:rsidR="000665BB" w:rsidRPr="00DA53DE">
        <w:rPr>
          <w:color w:val="000000"/>
          <w:sz w:val="24"/>
          <w:szCs w:val="24"/>
          <w:lang w:bidi="ru-RU"/>
        </w:rPr>
        <w:t>.</w:t>
      </w:r>
    </w:p>
    <w:p w14:paraId="4F9A44B8" w14:textId="77777777" w:rsidR="00217CE8"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C46134" w:rsidRPr="00DA53DE">
        <w:rPr>
          <w:color w:val="000000"/>
          <w:sz w:val="24"/>
          <w:szCs w:val="24"/>
          <w:lang w:bidi="ru-RU"/>
        </w:rPr>
        <w:t xml:space="preserve">В любое время до </w:t>
      </w:r>
      <w:r w:rsidRPr="00DA53DE">
        <w:rPr>
          <w:color w:val="000000"/>
          <w:sz w:val="24"/>
          <w:szCs w:val="24"/>
          <w:lang w:bidi="ru-RU"/>
        </w:rPr>
        <w:t>окончания (</w:t>
      </w:r>
      <w:r w:rsidR="000665BB" w:rsidRPr="00DA53DE">
        <w:rPr>
          <w:color w:val="000000"/>
          <w:sz w:val="24"/>
          <w:szCs w:val="24"/>
          <w:lang w:bidi="ru-RU"/>
        </w:rPr>
        <w:t>и</w:t>
      </w:r>
      <w:r w:rsidR="00C46134" w:rsidRPr="00DA53DE">
        <w:rPr>
          <w:color w:val="000000"/>
          <w:sz w:val="24"/>
          <w:szCs w:val="24"/>
          <w:lang w:bidi="ru-RU"/>
        </w:rPr>
        <w:t>стечения</w:t>
      </w:r>
      <w:r w:rsidRPr="00DA53DE">
        <w:rPr>
          <w:color w:val="000000"/>
          <w:sz w:val="24"/>
          <w:szCs w:val="24"/>
          <w:lang w:bidi="ru-RU"/>
        </w:rPr>
        <w:t>)</w:t>
      </w:r>
      <w:r w:rsidR="00217CE8" w:rsidRPr="00DA53DE">
        <w:rPr>
          <w:color w:val="000000"/>
          <w:sz w:val="24"/>
          <w:szCs w:val="24"/>
          <w:lang w:bidi="ru-RU"/>
        </w:rPr>
        <w:t>с</w:t>
      </w:r>
      <w:r w:rsidR="000665BB" w:rsidRPr="00DA53DE">
        <w:rPr>
          <w:color w:val="000000"/>
          <w:sz w:val="24"/>
          <w:szCs w:val="24"/>
          <w:lang w:bidi="ru-RU"/>
        </w:rPr>
        <w:t>рока представления заявок на уча</w:t>
      </w:r>
      <w:r w:rsidR="000665BB" w:rsidRPr="00DA53DE">
        <w:rPr>
          <w:color w:val="000000"/>
          <w:sz w:val="24"/>
          <w:szCs w:val="24"/>
          <w:lang w:bidi="ru-RU"/>
        </w:rPr>
        <w:softHyphen/>
        <w:t>стие в запросе предложений заказчик вправе по собственной инициативе либо в ответ на запрос</w:t>
      </w:r>
      <w:r w:rsidR="00372BBB">
        <w:rPr>
          <w:color w:val="000000"/>
          <w:sz w:val="24"/>
          <w:szCs w:val="24"/>
          <w:lang w:bidi="ru-RU"/>
        </w:rPr>
        <w:t xml:space="preserve"> </w:t>
      </w:r>
      <w:r w:rsidR="000665BB" w:rsidRPr="00DA53DE">
        <w:rPr>
          <w:color w:val="000000"/>
          <w:sz w:val="24"/>
          <w:szCs w:val="24"/>
          <w:lang w:bidi="ru-RU"/>
        </w:rPr>
        <w:t>какого-либо участника закупки внести</w:t>
      </w:r>
      <w:r w:rsidR="00372BBB">
        <w:rPr>
          <w:color w:val="000000"/>
          <w:sz w:val="24"/>
          <w:szCs w:val="24"/>
          <w:lang w:bidi="ru-RU"/>
        </w:rPr>
        <w:t xml:space="preserve"> </w:t>
      </w:r>
      <w:r w:rsidR="000665BB" w:rsidRPr="00DA53DE">
        <w:rPr>
          <w:color w:val="000000"/>
          <w:sz w:val="24"/>
          <w:szCs w:val="24"/>
          <w:lang w:bidi="ru-RU"/>
        </w:rPr>
        <w:t>изменения в извещение о проведении запроса предложений</w:t>
      </w:r>
      <w:r w:rsidR="00217CE8" w:rsidRPr="00DA53DE">
        <w:rPr>
          <w:color w:val="000000"/>
          <w:sz w:val="24"/>
          <w:szCs w:val="24"/>
          <w:lang w:bidi="ru-RU"/>
        </w:rPr>
        <w:t xml:space="preserve"> в электронной форме</w:t>
      </w:r>
      <w:r w:rsidR="000665BB" w:rsidRPr="00DA53DE">
        <w:rPr>
          <w:color w:val="000000"/>
          <w:sz w:val="24"/>
          <w:szCs w:val="24"/>
          <w:lang w:bidi="ru-RU"/>
        </w:rPr>
        <w:t>.</w:t>
      </w:r>
    </w:p>
    <w:p w14:paraId="6C4B1E6F" w14:textId="77777777" w:rsidR="000665BB" w:rsidRPr="00DA53DE" w:rsidRDefault="000A5F54" w:rsidP="00D860D5">
      <w:pPr>
        <w:pStyle w:val="34"/>
        <w:shd w:val="clear" w:color="auto" w:fill="auto"/>
        <w:tabs>
          <w:tab w:val="left" w:pos="851"/>
        </w:tabs>
        <w:spacing w:line="240" w:lineRule="auto"/>
        <w:rPr>
          <w:b/>
          <w:sz w:val="24"/>
          <w:szCs w:val="24"/>
        </w:rPr>
      </w:pPr>
      <w:r w:rsidRPr="00F0011E">
        <w:rPr>
          <w:b/>
          <w:color w:val="000000"/>
          <w:sz w:val="24"/>
          <w:szCs w:val="24"/>
          <w:lang w:bidi="ru-RU"/>
        </w:rPr>
        <w:lastRenderedPageBreak/>
        <w:t>4.</w:t>
      </w:r>
      <w:r w:rsidRPr="00DA53DE">
        <w:rPr>
          <w:color w:val="000000"/>
          <w:sz w:val="24"/>
          <w:szCs w:val="24"/>
          <w:lang w:bidi="ru-RU"/>
        </w:rPr>
        <w:t xml:space="preserve"> </w:t>
      </w:r>
      <w:r w:rsidR="000665BB" w:rsidRPr="00DA53DE">
        <w:rPr>
          <w:color w:val="000000"/>
          <w:sz w:val="24"/>
          <w:szCs w:val="24"/>
          <w:lang w:bidi="ru-RU"/>
        </w:rPr>
        <w:t>В течение трёх дней со дня принятия решения о необходимости изменения извещения о проведении запроса предложений</w:t>
      </w:r>
      <w:r w:rsidR="00217CE8" w:rsidRPr="00DA53DE">
        <w:rPr>
          <w:color w:val="000000"/>
          <w:sz w:val="24"/>
          <w:szCs w:val="24"/>
          <w:lang w:bidi="ru-RU"/>
        </w:rPr>
        <w:t xml:space="preserve"> в электронной форме</w:t>
      </w:r>
      <w:r w:rsidR="00372BBB">
        <w:rPr>
          <w:color w:val="000000"/>
          <w:sz w:val="24"/>
          <w:szCs w:val="24"/>
          <w:lang w:bidi="ru-RU"/>
        </w:rPr>
        <w:t xml:space="preserve"> </w:t>
      </w:r>
      <w:r w:rsidR="000665BB" w:rsidRPr="00DA53DE">
        <w:rPr>
          <w:color w:val="000000"/>
          <w:sz w:val="24"/>
          <w:szCs w:val="24"/>
          <w:lang w:bidi="ru-RU"/>
        </w:rPr>
        <w:t>такие изменения разме</w:t>
      </w:r>
      <w:r w:rsidR="000665BB" w:rsidRPr="00DA53DE">
        <w:rPr>
          <w:color w:val="000000"/>
          <w:sz w:val="24"/>
          <w:szCs w:val="24"/>
          <w:lang w:bidi="ru-RU"/>
        </w:rPr>
        <w:softHyphen/>
        <w:t>щаются заказчиком в единой информационной системе.</w:t>
      </w:r>
    </w:p>
    <w:p w14:paraId="18DB6F21" w14:textId="77777777" w:rsidR="000665BB"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665BB" w:rsidRPr="00DA53DE">
        <w:rPr>
          <w:color w:val="000000"/>
          <w:sz w:val="24"/>
          <w:szCs w:val="24"/>
          <w:lang w:bidi="ru-RU"/>
        </w:rPr>
        <w:t>В случае внесения изменений в извещение о проведении запроса пред</w:t>
      </w:r>
      <w:r w:rsidR="000665BB" w:rsidRPr="00DA53DE">
        <w:rPr>
          <w:color w:val="000000"/>
          <w:sz w:val="24"/>
          <w:szCs w:val="24"/>
          <w:lang w:bidi="ru-RU"/>
        </w:rPr>
        <w:softHyphen/>
        <w:t>ложений, срок подачи заявок на участие в такой закупке должен быть продлен та</w:t>
      </w:r>
      <w:r w:rsidR="000665BB" w:rsidRPr="00DA53DE">
        <w:rPr>
          <w:color w:val="000000"/>
          <w:sz w:val="24"/>
          <w:szCs w:val="24"/>
          <w:lang w:bidi="ru-RU"/>
        </w:rPr>
        <w:softHyphen/>
        <w:t>ким образом, чтобы с даты размещения в единой информационной системе ука</w:t>
      </w:r>
      <w:r w:rsidR="000665BB" w:rsidRPr="00DA53DE">
        <w:rPr>
          <w:color w:val="000000"/>
          <w:sz w:val="24"/>
          <w:szCs w:val="24"/>
          <w:lang w:bidi="ru-RU"/>
        </w:rPr>
        <w:softHyphen/>
        <w:t>занных изменений до даты окончания срока подачи заявок на участие в такой за</w:t>
      </w:r>
      <w:r w:rsidR="000665BB" w:rsidRPr="00DA53DE">
        <w:rPr>
          <w:color w:val="000000"/>
          <w:sz w:val="24"/>
          <w:szCs w:val="24"/>
          <w:lang w:bidi="ru-RU"/>
        </w:rPr>
        <w:softHyphen/>
        <w:t>купке оставалось не менее четырех рабочих дней.</w:t>
      </w:r>
    </w:p>
    <w:p w14:paraId="3543008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sz w:val="16"/>
          <w:szCs w:val="16"/>
        </w:rPr>
      </w:pPr>
    </w:p>
    <w:p w14:paraId="667930EF" w14:textId="77777777" w:rsidR="00B809FF" w:rsidRPr="00DA53DE" w:rsidRDefault="00B809FF" w:rsidP="00D860D5">
      <w:pPr>
        <w:pStyle w:val="10"/>
        <w:keepNext w:val="0"/>
        <w:keepLines w:val="0"/>
        <w:widowControl w:val="0"/>
        <w:spacing w:before="0" w:line="240" w:lineRule="auto"/>
        <w:rPr>
          <w:rFonts w:ascii="Times New Roman" w:hAnsi="Times New Roman"/>
          <w:color w:val="auto"/>
          <w:sz w:val="24"/>
          <w:szCs w:val="24"/>
        </w:rPr>
      </w:pPr>
      <w:bookmarkStart w:id="53" w:name="_Toc460489118"/>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48</w:t>
      </w:r>
      <w:r w:rsidRPr="00DA53DE">
        <w:rPr>
          <w:rFonts w:ascii="Times New Roman" w:hAnsi="Times New Roman"/>
          <w:color w:val="auto"/>
          <w:sz w:val="24"/>
          <w:szCs w:val="24"/>
        </w:rPr>
        <w:t xml:space="preserve">. Документация </w:t>
      </w:r>
      <w:r w:rsidR="003921C0" w:rsidRPr="00DA53DE">
        <w:rPr>
          <w:rFonts w:ascii="Times New Roman" w:hAnsi="Times New Roman"/>
          <w:color w:val="auto"/>
          <w:sz w:val="24"/>
          <w:szCs w:val="24"/>
        </w:rPr>
        <w:t xml:space="preserve">о проведении </w:t>
      </w:r>
      <w:r w:rsidRPr="00DA53DE">
        <w:rPr>
          <w:rFonts w:ascii="Times New Roman" w:hAnsi="Times New Roman"/>
          <w:color w:val="auto"/>
          <w:sz w:val="24"/>
          <w:szCs w:val="24"/>
        </w:rPr>
        <w:t>запроса предложений</w:t>
      </w:r>
      <w:bookmarkEnd w:id="53"/>
    </w:p>
    <w:p w14:paraId="52572980" w14:textId="77777777" w:rsidR="000A5F54" w:rsidRPr="00DA53DE" w:rsidRDefault="003921C0"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A5F54" w:rsidRPr="00DA53DE">
        <w:rPr>
          <w:color w:val="000000"/>
          <w:sz w:val="24"/>
          <w:szCs w:val="24"/>
          <w:lang w:bidi="ru-RU"/>
        </w:rPr>
        <w:t>Заказчик одновременно с размещением извещения о проведении запроса предложений размещает в единой информационной системе документацию о про</w:t>
      </w:r>
      <w:r w:rsidR="000A5F54" w:rsidRPr="00DA53DE">
        <w:rPr>
          <w:color w:val="000000"/>
          <w:sz w:val="24"/>
          <w:szCs w:val="24"/>
          <w:lang w:bidi="ru-RU"/>
        </w:rPr>
        <w:softHyphen/>
        <w:t>ведении запроса предложений и проект договора.</w:t>
      </w:r>
    </w:p>
    <w:p w14:paraId="74DFE3D2" w14:textId="77777777" w:rsidR="000A5F54" w:rsidRPr="00DA53DE" w:rsidRDefault="003921C0"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000A5F54" w:rsidRPr="00DA53DE">
        <w:rPr>
          <w:color w:val="000000"/>
          <w:sz w:val="24"/>
          <w:szCs w:val="24"/>
          <w:lang w:bidi="ru-RU"/>
        </w:rPr>
        <w:t xml:space="preserve"> Сведения, содержащиеся в документации о проведении запроса предло</w:t>
      </w:r>
      <w:r w:rsidR="000A5F54" w:rsidRPr="00DA53DE">
        <w:rPr>
          <w:color w:val="000000"/>
          <w:sz w:val="24"/>
          <w:szCs w:val="24"/>
          <w:lang w:bidi="ru-RU"/>
        </w:rPr>
        <w:softHyphen/>
        <w:t>жений, должны соответствовать сведениям, указанным в извещении о проведении запроса предложений.</w:t>
      </w:r>
    </w:p>
    <w:p w14:paraId="4C33E4B4" w14:textId="77777777" w:rsidR="000A5F54" w:rsidRPr="00DA53DE" w:rsidRDefault="003921C0"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0A5F54" w:rsidRPr="00DA53DE">
        <w:rPr>
          <w:color w:val="000000"/>
          <w:sz w:val="24"/>
          <w:szCs w:val="24"/>
          <w:lang w:bidi="ru-RU"/>
        </w:rPr>
        <w:t>В документации о проведении запроса предложений должны быть ука</w:t>
      </w:r>
      <w:r w:rsidR="00D860D5" w:rsidRPr="00DA53DE">
        <w:rPr>
          <w:color w:val="000000"/>
          <w:sz w:val="24"/>
          <w:szCs w:val="24"/>
          <w:lang w:bidi="ru-RU"/>
        </w:rPr>
        <w:t>за</w:t>
      </w:r>
      <w:r w:rsidR="00D860D5" w:rsidRPr="00DA53DE">
        <w:rPr>
          <w:color w:val="000000"/>
          <w:sz w:val="24"/>
          <w:szCs w:val="24"/>
          <w:lang w:bidi="ru-RU"/>
        </w:rPr>
        <w:softHyphen/>
        <w:t xml:space="preserve">ны сведения в соответствии со статьей 11 </w:t>
      </w:r>
      <w:r w:rsidRPr="00DA53DE">
        <w:rPr>
          <w:color w:val="000000"/>
          <w:sz w:val="24"/>
          <w:szCs w:val="24"/>
          <w:lang w:bidi="ru-RU"/>
        </w:rPr>
        <w:t>настоящего Положения</w:t>
      </w:r>
      <w:r w:rsidR="000A5F54" w:rsidRPr="00DA53DE">
        <w:rPr>
          <w:color w:val="000000"/>
          <w:sz w:val="24"/>
          <w:szCs w:val="24"/>
          <w:lang w:bidi="ru-RU"/>
        </w:rPr>
        <w:t>, а также:</w:t>
      </w:r>
    </w:p>
    <w:p w14:paraId="7DD99924"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w:t>
      </w:r>
      <w:r w:rsidRPr="00DA53DE">
        <w:rPr>
          <w:color w:val="000000"/>
          <w:sz w:val="24"/>
          <w:szCs w:val="24"/>
          <w:lang w:bidi="ru-RU"/>
        </w:rPr>
        <w:t xml:space="preserve"> Т</w:t>
      </w:r>
      <w:r w:rsidR="000A5F54" w:rsidRPr="00DA53DE">
        <w:rPr>
          <w:color w:val="000000"/>
          <w:sz w:val="24"/>
          <w:szCs w:val="24"/>
          <w:lang w:bidi="ru-RU"/>
        </w:rPr>
        <w:t>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1FD4EC6C"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3.2.</w:t>
      </w:r>
      <w:r w:rsidRPr="00DA53DE">
        <w:rPr>
          <w:color w:val="000000"/>
          <w:sz w:val="24"/>
          <w:szCs w:val="24"/>
          <w:lang w:bidi="ru-RU"/>
        </w:rPr>
        <w:t xml:space="preserve"> С</w:t>
      </w:r>
      <w:r w:rsidR="000A5F54" w:rsidRPr="00DA53DE">
        <w:rPr>
          <w:color w:val="000000"/>
          <w:sz w:val="24"/>
          <w:szCs w:val="24"/>
          <w:lang w:bidi="ru-RU"/>
        </w:rPr>
        <w:t>ведения о валюте, используемой для формирования цены договора и расчё</w:t>
      </w:r>
      <w:r w:rsidR="000A5F54"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467EA5E7"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3.3.</w:t>
      </w:r>
      <w:r w:rsidRPr="00DA53DE">
        <w:rPr>
          <w:color w:val="000000"/>
          <w:sz w:val="24"/>
          <w:szCs w:val="24"/>
          <w:lang w:bidi="ru-RU"/>
        </w:rPr>
        <w:t xml:space="preserve"> П</w:t>
      </w:r>
      <w:r w:rsidR="000A5F54" w:rsidRPr="00DA53DE">
        <w:rPr>
          <w:color w:val="000000"/>
          <w:sz w:val="24"/>
          <w:szCs w:val="24"/>
          <w:lang w:bidi="ru-RU"/>
        </w:rPr>
        <w:t>орядок применения официального курса иностранной валюты к рублю Рос</w:t>
      </w:r>
      <w:r w:rsidR="000A5F54"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0A5F54" w:rsidRPr="00DA53DE">
        <w:rPr>
          <w:color w:val="000000"/>
          <w:sz w:val="24"/>
          <w:szCs w:val="24"/>
          <w:lang w:bidi="ru-RU"/>
        </w:rPr>
        <w:softHyphen/>
        <w:t>зуется иностранная валюта</w:t>
      </w:r>
      <w:r w:rsidRPr="00DA53DE">
        <w:rPr>
          <w:color w:val="000000"/>
          <w:sz w:val="24"/>
          <w:szCs w:val="24"/>
          <w:lang w:bidi="ru-RU"/>
        </w:rPr>
        <w:t>.</w:t>
      </w:r>
    </w:p>
    <w:p w14:paraId="03AF7161"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3.4.</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увеличить количество поставляемого то</w:t>
      </w:r>
      <w:r w:rsidR="000A5F54"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7C9D3D46"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3.5.</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изменить предусмотренные договором коли</w:t>
      </w:r>
      <w:r w:rsidR="000A5F54"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14:paraId="3744989F"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3.6.</w:t>
      </w:r>
      <w:r w:rsidRPr="00DA53DE">
        <w:rPr>
          <w:color w:val="000000"/>
          <w:sz w:val="24"/>
          <w:szCs w:val="24"/>
          <w:lang w:bidi="ru-RU"/>
        </w:rPr>
        <w:t xml:space="preserve"> Д</w:t>
      </w:r>
      <w:r w:rsidR="000A5F54" w:rsidRPr="00DA53DE">
        <w:rPr>
          <w:color w:val="000000"/>
          <w:sz w:val="24"/>
          <w:szCs w:val="24"/>
          <w:lang w:bidi="ru-RU"/>
        </w:rPr>
        <w:t>аты и время начала и окончания приёма заявок на участие в запросе предложений</w:t>
      </w:r>
      <w:r w:rsidRPr="00DA53DE">
        <w:rPr>
          <w:color w:val="000000"/>
          <w:sz w:val="24"/>
          <w:szCs w:val="24"/>
          <w:lang w:bidi="ru-RU"/>
        </w:rPr>
        <w:t>.</w:t>
      </w:r>
    </w:p>
    <w:p w14:paraId="5D9FDEB5"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3.7.</w:t>
      </w:r>
      <w:r w:rsidRPr="00DA53DE">
        <w:rPr>
          <w:color w:val="000000"/>
          <w:sz w:val="24"/>
          <w:szCs w:val="24"/>
          <w:lang w:bidi="ru-RU"/>
        </w:rPr>
        <w:t xml:space="preserve"> П</w:t>
      </w:r>
      <w:r w:rsidR="000A5F54" w:rsidRPr="00DA53DE">
        <w:rPr>
          <w:color w:val="000000"/>
          <w:sz w:val="24"/>
          <w:szCs w:val="24"/>
          <w:lang w:bidi="ru-RU"/>
        </w:rPr>
        <w:t>орядок и срок отзыва заявок на участие в запросе предложений, порядок внесения изменений в такие заявки</w:t>
      </w:r>
      <w:r w:rsidRPr="00DA53DE">
        <w:rPr>
          <w:color w:val="000000"/>
          <w:sz w:val="24"/>
          <w:szCs w:val="24"/>
          <w:lang w:bidi="ru-RU"/>
        </w:rPr>
        <w:t>.</w:t>
      </w:r>
    </w:p>
    <w:p w14:paraId="592FA284"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3.8.</w:t>
      </w:r>
      <w:r w:rsidRPr="00DA53DE">
        <w:rPr>
          <w:color w:val="000000"/>
          <w:sz w:val="24"/>
          <w:szCs w:val="24"/>
          <w:lang w:bidi="ru-RU"/>
        </w:rPr>
        <w:t xml:space="preserve"> С</w:t>
      </w:r>
      <w:r w:rsidR="000A5F54" w:rsidRPr="00DA53DE">
        <w:rPr>
          <w:color w:val="000000"/>
          <w:sz w:val="24"/>
          <w:szCs w:val="24"/>
          <w:lang w:bidi="ru-RU"/>
        </w:rPr>
        <w:t>рок действия заявки (при необходимости)</w:t>
      </w:r>
      <w:r w:rsidRPr="00DA53DE">
        <w:rPr>
          <w:color w:val="000000"/>
          <w:sz w:val="24"/>
          <w:szCs w:val="24"/>
          <w:lang w:bidi="ru-RU"/>
        </w:rPr>
        <w:t>.</w:t>
      </w:r>
    </w:p>
    <w:p w14:paraId="137A76DA"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3.9.</w:t>
      </w:r>
      <w:r w:rsidRPr="00DA53DE">
        <w:rPr>
          <w:color w:val="000000"/>
          <w:sz w:val="24"/>
          <w:szCs w:val="24"/>
          <w:lang w:bidi="ru-RU"/>
        </w:rPr>
        <w:t xml:space="preserve"> С</w:t>
      </w:r>
      <w:r w:rsidR="000A5F54"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5C2E34F4"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3.10.</w:t>
      </w:r>
      <w:r w:rsidRPr="00DA53DE">
        <w:rPr>
          <w:color w:val="000000"/>
          <w:sz w:val="24"/>
          <w:szCs w:val="24"/>
          <w:lang w:bidi="ru-RU"/>
        </w:rPr>
        <w:t xml:space="preserve"> С</w:t>
      </w:r>
      <w:r w:rsidR="000A5F54"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73B25179"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3.11.</w:t>
      </w:r>
      <w:r w:rsidRPr="00DA53DE">
        <w:rPr>
          <w:color w:val="000000"/>
          <w:sz w:val="24"/>
          <w:szCs w:val="24"/>
          <w:lang w:bidi="ru-RU"/>
        </w:rPr>
        <w:t xml:space="preserve"> Р</w:t>
      </w:r>
      <w:r w:rsidR="000A5F54"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1AEC912F"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3.12.</w:t>
      </w:r>
      <w:r w:rsidRPr="00DA53DE">
        <w:rPr>
          <w:color w:val="000000"/>
          <w:sz w:val="24"/>
          <w:szCs w:val="24"/>
          <w:lang w:bidi="ru-RU"/>
        </w:rPr>
        <w:t xml:space="preserve"> П</w:t>
      </w:r>
      <w:r w:rsidR="000A5F54" w:rsidRPr="00DA53DE">
        <w:rPr>
          <w:color w:val="000000"/>
          <w:sz w:val="24"/>
          <w:szCs w:val="24"/>
          <w:lang w:bidi="ru-RU"/>
        </w:rPr>
        <w:t>оследствия признания запроса предложений несостоявшимся;</w:t>
      </w:r>
    </w:p>
    <w:p w14:paraId="008A863B" w14:textId="77777777" w:rsidR="000A5F54" w:rsidRPr="00DA53DE" w:rsidRDefault="003921C0" w:rsidP="00D860D5">
      <w:pPr>
        <w:pStyle w:val="13"/>
        <w:widowControl w:val="0"/>
        <w:shd w:val="clear" w:color="auto" w:fill="auto"/>
        <w:tabs>
          <w:tab w:val="left" w:pos="567"/>
          <w:tab w:val="left" w:pos="851"/>
        </w:tabs>
        <w:spacing w:after="0" w:line="240" w:lineRule="auto"/>
        <w:jc w:val="both"/>
        <w:rPr>
          <w:color w:val="000000"/>
          <w:sz w:val="24"/>
          <w:szCs w:val="24"/>
          <w:lang w:bidi="ru-RU"/>
        </w:rPr>
      </w:pPr>
      <w:r w:rsidRPr="00F0011E">
        <w:rPr>
          <w:b/>
          <w:color w:val="000000"/>
          <w:sz w:val="24"/>
          <w:szCs w:val="24"/>
          <w:lang w:bidi="ru-RU"/>
        </w:rPr>
        <w:t>3.13.</w:t>
      </w:r>
      <w:r w:rsidRPr="00DA53DE">
        <w:rPr>
          <w:color w:val="000000"/>
          <w:sz w:val="24"/>
          <w:szCs w:val="24"/>
          <w:lang w:bidi="ru-RU"/>
        </w:rPr>
        <w:t xml:space="preserve"> И</w:t>
      </w:r>
      <w:r w:rsidR="000A5F54" w:rsidRPr="00DA53DE">
        <w:rPr>
          <w:color w:val="000000"/>
          <w:sz w:val="24"/>
          <w:szCs w:val="24"/>
          <w:lang w:bidi="ru-RU"/>
        </w:rPr>
        <w:t>ные сведения и требования в зависимости от предмета закупки.</w:t>
      </w:r>
    </w:p>
    <w:p w14:paraId="5D4C23DA" w14:textId="77777777" w:rsidR="005B158C" w:rsidRPr="00DA53DE" w:rsidRDefault="005B158C" w:rsidP="00D860D5">
      <w:pPr>
        <w:widowControl w:val="0"/>
        <w:autoSpaceDE w:val="0"/>
        <w:autoSpaceDN w:val="0"/>
        <w:adjustRightInd w:val="0"/>
        <w:spacing w:after="0" w:line="240" w:lineRule="auto"/>
        <w:jc w:val="both"/>
        <w:rPr>
          <w:rFonts w:ascii="Times New Roman" w:hAnsi="Times New Roman"/>
          <w:sz w:val="24"/>
          <w:szCs w:val="24"/>
        </w:rPr>
      </w:pPr>
      <w:r w:rsidRPr="00F0011E">
        <w:rPr>
          <w:rFonts w:ascii="Times New Roman" w:hAnsi="Times New Roman"/>
          <w:b/>
          <w:sz w:val="24"/>
          <w:szCs w:val="24"/>
        </w:rPr>
        <w:t>4.</w:t>
      </w:r>
      <w:r w:rsidRPr="00DA53DE">
        <w:rPr>
          <w:rFonts w:ascii="Times New Roman" w:hAnsi="Times New Roman"/>
          <w:sz w:val="24"/>
          <w:szCs w:val="24"/>
        </w:rPr>
        <w:t xml:space="preserve">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 </w:t>
      </w:r>
    </w:p>
    <w:p w14:paraId="4D0858A8" w14:textId="77777777" w:rsidR="000A5F54" w:rsidRPr="00DA53DE" w:rsidRDefault="005B158C" w:rsidP="00D860D5">
      <w:pPr>
        <w:pStyle w:val="13"/>
        <w:widowControl w:val="0"/>
        <w:shd w:val="clear" w:color="auto" w:fill="auto"/>
        <w:tabs>
          <w:tab w:val="left" w:pos="567"/>
          <w:tab w:val="left" w:pos="851"/>
          <w:tab w:val="left" w:pos="993"/>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A5F54" w:rsidRPr="00DA53DE">
        <w:rPr>
          <w:color w:val="000000"/>
          <w:sz w:val="24"/>
          <w:szCs w:val="24"/>
          <w:lang w:bidi="ru-RU"/>
        </w:rPr>
        <w:t>Заказчик не предоставляет документацию о проведении запроса предло</w:t>
      </w:r>
      <w:r w:rsidR="000A5F54" w:rsidRPr="00DA53DE">
        <w:rPr>
          <w:color w:val="000000"/>
          <w:sz w:val="24"/>
          <w:szCs w:val="24"/>
          <w:lang w:bidi="ru-RU"/>
        </w:rPr>
        <w:softHyphen/>
        <w:t>жений по отдельному запросу участника закупки. Документация о проведении за</w:t>
      </w:r>
      <w:r w:rsidR="000A5F54" w:rsidRPr="00DA53DE">
        <w:rPr>
          <w:color w:val="000000"/>
          <w:sz w:val="24"/>
          <w:szCs w:val="24"/>
          <w:lang w:bidi="ru-RU"/>
        </w:rPr>
        <w:softHyphen/>
        <w:t>проса предложений находится в свободном доступе в единой информационной си</w:t>
      </w:r>
      <w:r w:rsidR="000A5F54" w:rsidRPr="00DA53DE">
        <w:rPr>
          <w:color w:val="000000"/>
          <w:sz w:val="24"/>
          <w:szCs w:val="24"/>
          <w:lang w:bidi="ru-RU"/>
        </w:rPr>
        <w:softHyphen/>
        <w:t>стеме и доступна в любое время с момента размещения.</w:t>
      </w:r>
    </w:p>
    <w:p w14:paraId="543E1101" w14:textId="77777777" w:rsidR="000A5F54" w:rsidRPr="00DA53DE" w:rsidRDefault="005B158C"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6.</w:t>
      </w:r>
      <w:r w:rsidRPr="00DA53DE">
        <w:rPr>
          <w:color w:val="000000"/>
          <w:sz w:val="24"/>
          <w:szCs w:val="24"/>
          <w:lang w:bidi="ru-RU"/>
        </w:rPr>
        <w:t xml:space="preserve"> </w:t>
      </w:r>
      <w:r w:rsidR="000A5F54" w:rsidRPr="00DA53DE">
        <w:rPr>
          <w:color w:val="000000"/>
          <w:sz w:val="24"/>
          <w:szCs w:val="24"/>
          <w:lang w:bidi="ru-RU"/>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w:t>
      </w:r>
      <w:r w:rsidR="000A5F54" w:rsidRPr="00DA53DE">
        <w:rPr>
          <w:color w:val="000000"/>
          <w:sz w:val="24"/>
          <w:szCs w:val="24"/>
          <w:lang w:bidi="ru-RU"/>
        </w:rPr>
        <w:softHyphen/>
        <w:t>цию о проведении запроса предложений.</w:t>
      </w:r>
    </w:p>
    <w:p w14:paraId="6C1F2362" w14:textId="77777777" w:rsidR="000A5F54" w:rsidRPr="00DA53DE" w:rsidRDefault="005B158C"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7.</w:t>
      </w:r>
      <w:r w:rsidRPr="00DA53DE">
        <w:rPr>
          <w:color w:val="000000"/>
          <w:sz w:val="24"/>
          <w:szCs w:val="24"/>
          <w:lang w:bidi="ru-RU"/>
        </w:rPr>
        <w:t xml:space="preserve"> </w:t>
      </w:r>
      <w:r w:rsidR="000A5F54" w:rsidRPr="00DA53DE">
        <w:rPr>
          <w:color w:val="000000"/>
          <w:sz w:val="24"/>
          <w:szCs w:val="24"/>
          <w:lang w:bidi="ru-RU"/>
        </w:rPr>
        <w:t>В течение трёх дней со дня принятия решения о необходимости изменения документации о проведении запроса предложений такие изменения раз</w:t>
      </w:r>
      <w:r w:rsidR="000A5F54" w:rsidRPr="00DA53DE">
        <w:rPr>
          <w:color w:val="000000"/>
          <w:sz w:val="24"/>
          <w:szCs w:val="24"/>
          <w:lang w:bidi="ru-RU"/>
        </w:rPr>
        <w:softHyphen/>
        <w:t>мещаются заказчиком в единой информационной системе.</w:t>
      </w:r>
    </w:p>
    <w:p w14:paraId="019D6682" w14:textId="77777777" w:rsidR="000A5F54" w:rsidRPr="00DA53DE" w:rsidRDefault="005B158C"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8.</w:t>
      </w:r>
      <w:r w:rsidRPr="00DA53DE">
        <w:rPr>
          <w:color w:val="000000"/>
          <w:sz w:val="24"/>
          <w:szCs w:val="24"/>
          <w:lang w:bidi="ru-RU"/>
        </w:rPr>
        <w:t xml:space="preserve"> </w:t>
      </w:r>
      <w:r w:rsidR="000A5F54" w:rsidRPr="00DA53DE">
        <w:rPr>
          <w:color w:val="000000"/>
          <w:sz w:val="24"/>
          <w:szCs w:val="24"/>
          <w:lang w:bidi="ru-RU"/>
        </w:rPr>
        <w:t>В случае внесения изменений в документацию о проведении запроса пред</w:t>
      </w:r>
      <w:r w:rsidR="000A5F54" w:rsidRPr="00DA53DE">
        <w:rPr>
          <w:color w:val="000000"/>
          <w:sz w:val="24"/>
          <w:szCs w:val="24"/>
          <w:lang w:bidi="ru-RU"/>
        </w:rPr>
        <w:softHyphen/>
        <w:t xml:space="preserve">ложений, срок подачи заявок на участие в такой закупке должен быть продлен таким образом, чтобы с даты размещения </w:t>
      </w:r>
      <w:r w:rsidR="000A5F54" w:rsidRPr="00DA53DE">
        <w:rPr>
          <w:color w:val="000000"/>
          <w:sz w:val="24"/>
          <w:szCs w:val="24"/>
          <w:lang w:bidi="ru-RU"/>
        </w:rPr>
        <w:lastRenderedPageBreak/>
        <w:t>в единой информационной системе ука</w:t>
      </w:r>
      <w:r w:rsidR="000A5F54" w:rsidRPr="00DA53DE">
        <w:rPr>
          <w:color w:val="000000"/>
          <w:sz w:val="24"/>
          <w:szCs w:val="24"/>
          <w:lang w:bidi="ru-RU"/>
        </w:rPr>
        <w:softHyphen/>
        <w:t>занных изменений до даты окончания срока подачи заявок на участие в такой за</w:t>
      </w:r>
      <w:r w:rsidR="000A5F54" w:rsidRPr="00DA53DE">
        <w:rPr>
          <w:color w:val="000000"/>
          <w:sz w:val="24"/>
          <w:szCs w:val="24"/>
          <w:lang w:bidi="ru-RU"/>
        </w:rPr>
        <w:softHyphen/>
        <w:t>купке оставалось не менее четырех рабочих дней.</w:t>
      </w:r>
    </w:p>
    <w:p w14:paraId="0E723F1A" w14:textId="77777777" w:rsidR="000A5F54" w:rsidRDefault="005B158C" w:rsidP="00D860D5">
      <w:pPr>
        <w:pStyle w:val="13"/>
        <w:widowControl w:val="0"/>
        <w:shd w:val="clear" w:color="auto" w:fill="auto"/>
        <w:tabs>
          <w:tab w:val="left" w:pos="851"/>
          <w:tab w:val="left" w:pos="993"/>
        </w:tabs>
        <w:spacing w:after="0" w:line="240" w:lineRule="auto"/>
        <w:jc w:val="both"/>
        <w:rPr>
          <w:color w:val="000000"/>
          <w:sz w:val="24"/>
          <w:szCs w:val="24"/>
          <w:lang w:bidi="ru-RU"/>
        </w:rPr>
      </w:pPr>
      <w:r w:rsidRPr="00F0011E">
        <w:rPr>
          <w:b/>
          <w:color w:val="000000"/>
          <w:sz w:val="24"/>
          <w:szCs w:val="24"/>
          <w:lang w:bidi="ru-RU"/>
        </w:rPr>
        <w:t>9.</w:t>
      </w:r>
      <w:r w:rsidRPr="00DA53DE">
        <w:rPr>
          <w:color w:val="000000"/>
          <w:sz w:val="24"/>
          <w:szCs w:val="24"/>
          <w:lang w:bidi="ru-RU"/>
        </w:rPr>
        <w:t xml:space="preserve"> </w:t>
      </w:r>
      <w:r w:rsidR="000A5F54" w:rsidRPr="00DA53DE">
        <w:rPr>
          <w:color w:val="000000"/>
          <w:sz w:val="24"/>
          <w:szCs w:val="24"/>
          <w:lang w:bidi="ru-RU"/>
        </w:rPr>
        <w:t xml:space="preserve">Порядок направления запроса на разъяснение положений документации о проведении запроса предложений установлен в </w:t>
      </w:r>
      <w:r w:rsidR="00D860D5" w:rsidRPr="00DA53DE">
        <w:rPr>
          <w:color w:val="000000"/>
          <w:sz w:val="24"/>
          <w:szCs w:val="24"/>
          <w:lang w:bidi="ru-RU"/>
        </w:rPr>
        <w:t xml:space="preserve">статье 12 </w:t>
      </w:r>
      <w:r w:rsidR="000A5F54" w:rsidRPr="00DA53DE">
        <w:rPr>
          <w:color w:val="000000"/>
          <w:sz w:val="24"/>
          <w:szCs w:val="24"/>
          <w:lang w:bidi="ru-RU"/>
        </w:rPr>
        <w:t>Положения</w:t>
      </w:r>
      <w:r w:rsidR="00372BBB">
        <w:rPr>
          <w:color w:val="000000"/>
          <w:sz w:val="24"/>
          <w:szCs w:val="24"/>
          <w:lang w:bidi="ru-RU"/>
        </w:rPr>
        <w:t xml:space="preserve"> </w:t>
      </w:r>
      <w:r w:rsidRPr="00DA53DE">
        <w:rPr>
          <w:color w:val="000000"/>
          <w:sz w:val="24"/>
          <w:szCs w:val="24"/>
          <w:lang w:bidi="ru-RU"/>
        </w:rPr>
        <w:t>о закупке</w:t>
      </w:r>
      <w:r w:rsidR="000A5F54" w:rsidRPr="00DA53DE">
        <w:rPr>
          <w:color w:val="000000"/>
          <w:sz w:val="24"/>
          <w:szCs w:val="24"/>
          <w:lang w:bidi="ru-RU"/>
        </w:rPr>
        <w:t>.</w:t>
      </w:r>
    </w:p>
    <w:p w14:paraId="4FEB92ED" w14:textId="77777777" w:rsidR="00DA53DE" w:rsidRPr="00DA53DE" w:rsidRDefault="00DA53DE" w:rsidP="00D860D5">
      <w:pPr>
        <w:pStyle w:val="13"/>
        <w:widowControl w:val="0"/>
        <w:shd w:val="clear" w:color="auto" w:fill="auto"/>
        <w:tabs>
          <w:tab w:val="left" w:pos="851"/>
          <w:tab w:val="left" w:pos="993"/>
        </w:tabs>
        <w:spacing w:after="0" w:line="240" w:lineRule="auto"/>
        <w:jc w:val="both"/>
        <w:rPr>
          <w:color w:val="000000"/>
          <w:sz w:val="24"/>
          <w:szCs w:val="24"/>
          <w:lang w:bidi="ru-RU"/>
        </w:rPr>
      </w:pPr>
    </w:p>
    <w:p w14:paraId="1B706235" w14:textId="37985F0B" w:rsidR="008678D7" w:rsidRPr="00DA53DE" w:rsidRDefault="008678D7" w:rsidP="00D860D5">
      <w:pPr>
        <w:widowControl w:val="0"/>
        <w:tabs>
          <w:tab w:val="left" w:pos="851"/>
          <w:tab w:val="left" w:pos="993"/>
        </w:tabs>
        <w:spacing w:after="0" w:line="240" w:lineRule="auto"/>
        <w:jc w:val="both"/>
        <w:rPr>
          <w:rFonts w:ascii="Times New Roman" w:hAnsi="Times New Roman"/>
          <w:b/>
          <w:sz w:val="24"/>
          <w:szCs w:val="24"/>
        </w:rPr>
      </w:pPr>
      <w:bookmarkStart w:id="54" w:name="_Toc460489119"/>
      <w:r w:rsidRPr="00DA53DE">
        <w:rPr>
          <w:rFonts w:ascii="Times New Roman" w:hAnsi="Times New Roman"/>
          <w:b/>
          <w:sz w:val="24"/>
          <w:szCs w:val="24"/>
        </w:rPr>
        <w:t xml:space="preserve">Статья </w:t>
      </w:r>
      <w:r w:rsidR="00B04C12" w:rsidRPr="00DA53DE">
        <w:rPr>
          <w:rFonts w:ascii="Times New Roman" w:hAnsi="Times New Roman"/>
          <w:b/>
          <w:sz w:val="24"/>
          <w:szCs w:val="24"/>
        </w:rPr>
        <w:t>49</w:t>
      </w:r>
      <w:r w:rsidRPr="00DA53DE">
        <w:rPr>
          <w:rFonts w:ascii="Times New Roman" w:hAnsi="Times New Roman"/>
          <w:b/>
          <w:sz w:val="24"/>
          <w:szCs w:val="24"/>
        </w:rPr>
        <w:t>.</w:t>
      </w:r>
      <w:bookmarkEnd w:id="54"/>
      <w:r w:rsidR="00A55D2E">
        <w:rPr>
          <w:rFonts w:ascii="Times New Roman" w:hAnsi="Times New Roman"/>
          <w:b/>
          <w:sz w:val="24"/>
          <w:szCs w:val="24"/>
        </w:rPr>
        <w:t xml:space="preserve"> </w:t>
      </w:r>
      <w:r w:rsidRPr="00DA53DE">
        <w:rPr>
          <w:rFonts w:ascii="Times New Roman" w:hAnsi="Times New Roman"/>
          <w:b/>
          <w:color w:val="000000"/>
          <w:sz w:val="24"/>
          <w:szCs w:val="24"/>
          <w:lang w:bidi="ru-RU"/>
        </w:rPr>
        <w:t>Отмена проведения запроса предложений в электронной форме</w:t>
      </w:r>
    </w:p>
    <w:p w14:paraId="41744DCA" w14:textId="77777777" w:rsidR="008678D7" w:rsidRPr="00DA53DE" w:rsidRDefault="008678D7"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Порядок отмены проведения запроса предложений в электронной фор</w:t>
      </w:r>
      <w:r w:rsidRPr="00DA53DE">
        <w:rPr>
          <w:color w:val="000000"/>
          <w:sz w:val="24"/>
          <w:szCs w:val="24"/>
          <w:lang w:bidi="ru-RU"/>
        </w:rPr>
        <w:softHyphen/>
        <w:t xml:space="preserve">ме установлен </w:t>
      </w:r>
      <w:r w:rsidR="00D860D5" w:rsidRPr="00DA53DE">
        <w:rPr>
          <w:color w:val="000000"/>
          <w:sz w:val="24"/>
          <w:szCs w:val="24"/>
          <w:lang w:bidi="ru-RU"/>
        </w:rPr>
        <w:t xml:space="preserve">в статье 13 </w:t>
      </w:r>
      <w:r w:rsidRPr="00DA53DE">
        <w:rPr>
          <w:color w:val="000000"/>
          <w:sz w:val="24"/>
          <w:szCs w:val="24"/>
          <w:lang w:bidi="ru-RU"/>
        </w:rPr>
        <w:t>Положения о закупке.</w:t>
      </w:r>
    </w:p>
    <w:p w14:paraId="25D9239D" w14:textId="77777777" w:rsidR="008678D7" w:rsidRPr="00DA53DE" w:rsidRDefault="008678D7"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Заказчик не несёт обязательств или ответственности в случае </w:t>
      </w:r>
      <w:proofErr w:type="spellStart"/>
      <w:r w:rsidRPr="00DA53DE">
        <w:rPr>
          <w:color w:val="000000"/>
          <w:sz w:val="24"/>
          <w:szCs w:val="24"/>
          <w:lang w:bidi="ru-RU"/>
        </w:rPr>
        <w:t>неознакомления</w:t>
      </w:r>
      <w:proofErr w:type="spellEnd"/>
      <w:r w:rsidRPr="00DA53DE">
        <w:rPr>
          <w:color w:val="000000"/>
          <w:sz w:val="24"/>
          <w:szCs w:val="24"/>
          <w:lang w:bidi="ru-RU"/>
        </w:rPr>
        <w:t xml:space="preserve"> участниками закупок с извещением об отмене проведения запроса предложении.</w:t>
      </w:r>
    </w:p>
    <w:p w14:paraId="163800B9" w14:textId="1DF6DF8F" w:rsidR="00B809FF"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7D808601" w14:textId="77777777" w:rsidR="008678D7" w:rsidRPr="008F1AEB" w:rsidRDefault="00B809FF" w:rsidP="00D860D5">
      <w:pPr>
        <w:widowControl w:val="0"/>
        <w:tabs>
          <w:tab w:val="left" w:pos="851"/>
          <w:tab w:val="left" w:pos="993"/>
        </w:tabs>
        <w:spacing w:after="0" w:line="240" w:lineRule="auto"/>
        <w:jc w:val="both"/>
        <w:rPr>
          <w:rFonts w:ascii="Times New Roman" w:hAnsi="Times New Roman"/>
          <w:b/>
          <w:sz w:val="24"/>
          <w:szCs w:val="24"/>
        </w:rPr>
      </w:pPr>
      <w:bookmarkStart w:id="55" w:name="_Toc460489120"/>
      <w:r w:rsidRPr="008F1AEB">
        <w:rPr>
          <w:rFonts w:ascii="Times New Roman" w:hAnsi="Times New Roman"/>
          <w:b/>
          <w:sz w:val="24"/>
          <w:szCs w:val="24"/>
        </w:rPr>
        <w:t xml:space="preserve">Статья </w:t>
      </w:r>
      <w:r w:rsidR="00B04C12" w:rsidRPr="008F1AEB">
        <w:rPr>
          <w:rFonts w:ascii="Times New Roman" w:hAnsi="Times New Roman"/>
          <w:b/>
          <w:sz w:val="24"/>
          <w:szCs w:val="24"/>
        </w:rPr>
        <w:t>50</w:t>
      </w:r>
      <w:r w:rsidRPr="008F1AEB">
        <w:rPr>
          <w:rFonts w:ascii="Times New Roman" w:hAnsi="Times New Roman"/>
          <w:b/>
          <w:sz w:val="24"/>
          <w:szCs w:val="24"/>
        </w:rPr>
        <w:t xml:space="preserve">. </w:t>
      </w:r>
      <w:bookmarkEnd w:id="55"/>
      <w:r w:rsidR="008678D7" w:rsidRPr="008F1AEB">
        <w:rPr>
          <w:rFonts w:ascii="Times New Roman" w:hAnsi="Times New Roman"/>
          <w:b/>
          <w:color w:val="000000"/>
          <w:sz w:val="24"/>
          <w:szCs w:val="24"/>
          <w:lang w:bidi="ru-RU"/>
        </w:rPr>
        <w:t xml:space="preserve">Требования к </w:t>
      </w:r>
      <w:r w:rsidR="00762DC6" w:rsidRPr="008F1AEB">
        <w:rPr>
          <w:rFonts w:ascii="Times New Roman" w:hAnsi="Times New Roman"/>
          <w:b/>
          <w:color w:val="000000"/>
          <w:sz w:val="24"/>
          <w:szCs w:val="24"/>
          <w:lang w:bidi="ru-RU"/>
        </w:rPr>
        <w:t xml:space="preserve">содержанию, оформлению и </w:t>
      </w:r>
      <w:r w:rsidR="008678D7" w:rsidRPr="008F1AEB">
        <w:rPr>
          <w:rFonts w:ascii="Times New Roman" w:hAnsi="Times New Roman"/>
          <w:b/>
          <w:color w:val="000000"/>
          <w:sz w:val="24"/>
          <w:szCs w:val="24"/>
          <w:lang w:bidi="ru-RU"/>
        </w:rPr>
        <w:t>составу</w:t>
      </w:r>
      <w:r w:rsidR="00762DC6" w:rsidRPr="008F1AEB">
        <w:rPr>
          <w:rFonts w:ascii="Times New Roman" w:hAnsi="Times New Roman"/>
          <w:b/>
          <w:color w:val="000000"/>
          <w:sz w:val="24"/>
          <w:szCs w:val="24"/>
          <w:lang w:bidi="ru-RU"/>
        </w:rPr>
        <w:t xml:space="preserve"> </w:t>
      </w:r>
      <w:r w:rsidR="008678D7" w:rsidRPr="008F1AEB">
        <w:rPr>
          <w:rFonts w:ascii="Times New Roman" w:hAnsi="Times New Roman"/>
          <w:b/>
          <w:color w:val="000000"/>
          <w:sz w:val="24"/>
          <w:szCs w:val="24"/>
          <w:lang w:bidi="ru-RU"/>
        </w:rPr>
        <w:t>заявки на участие в запросе предложений в электронной форме</w:t>
      </w:r>
    </w:p>
    <w:p w14:paraId="46A1DB89" w14:textId="77777777" w:rsidR="008678D7" w:rsidRPr="008F1AEB" w:rsidRDefault="008678D7" w:rsidP="00D860D5">
      <w:pPr>
        <w:pStyle w:val="13"/>
        <w:widowControl w:val="0"/>
        <w:shd w:val="clear" w:color="auto" w:fill="auto"/>
        <w:tabs>
          <w:tab w:val="left" w:pos="851"/>
        </w:tabs>
        <w:spacing w:after="0" w:line="240" w:lineRule="auto"/>
        <w:jc w:val="both"/>
        <w:rPr>
          <w:sz w:val="24"/>
          <w:szCs w:val="24"/>
          <w:lang w:bidi="ru-RU"/>
        </w:rPr>
      </w:pPr>
      <w:r w:rsidRPr="00F0011E">
        <w:rPr>
          <w:b/>
          <w:color w:val="000000"/>
          <w:sz w:val="24"/>
          <w:szCs w:val="24"/>
          <w:lang w:bidi="ru-RU"/>
        </w:rPr>
        <w:t>1.</w:t>
      </w:r>
      <w:r w:rsidRPr="008F1AEB">
        <w:rPr>
          <w:color w:val="000000"/>
          <w:sz w:val="24"/>
          <w:szCs w:val="24"/>
          <w:lang w:bidi="ru-RU"/>
        </w:rPr>
        <w:t xml:space="preserve"> Для участия в запросе предложений в электронной форме участник за</w:t>
      </w:r>
      <w:r w:rsidRPr="008F1AEB">
        <w:rPr>
          <w:color w:val="000000"/>
          <w:sz w:val="24"/>
          <w:szCs w:val="24"/>
          <w:lang w:bidi="ru-RU"/>
        </w:rPr>
        <w:softHyphen/>
        <w:t>купки должен подготовить заявку на участие в запросе предложений, оформлен</w:t>
      </w:r>
      <w:r w:rsidRPr="008F1AEB">
        <w:rPr>
          <w:color w:val="000000"/>
          <w:sz w:val="24"/>
          <w:szCs w:val="24"/>
          <w:lang w:bidi="ru-RU"/>
        </w:rPr>
        <w:softHyphen/>
        <w:t xml:space="preserve">ную в полном соответствии с требованиями </w:t>
      </w:r>
      <w:r w:rsidRPr="008F1AEB">
        <w:rPr>
          <w:sz w:val="24"/>
          <w:szCs w:val="24"/>
          <w:lang w:bidi="ru-RU"/>
        </w:rPr>
        <w:t>документации о проведении запроса предложений.</w:t>
      </w:r>
    </w:p>
    <w:p w14:paraId="4A6FE452" w14:textId="77777777" w:rsidR="008678D7" w:rsidRPr="008F1AEB" w:rsidRDefault="008678D7" w:rsidP="00D860D5">
      <w:pPr>
        <w:pStyle w:val="13"/>
        <w:widowControl w:val="0"/>
        <w:shd w:val="clear" w:color="auto" w:fill="auto"/>
        <w:tabs>
          <w:tab w:val="left" w:pos="851"/>
        </w:tabs>
        <w:spacing w:after="0" w:line="240" w:lineRule="auto"/>
        <w:jc w:val="both"/>
        <w:rPr>
          <w:sz w:val="24"/>
          <w:szCs w:val="24"/>
        </w:rPr>
      </w:pPr>
      <w:r w:rsidRPr="00F0011E">
        <w:rPr>
          <w:b/>
          <w:sz w:val="24"/>
          <w:szCs w:val="24"/>
        </w:rPr>
        <w:t>2.</w:t>
      </w:r>
      <w:r w:rsidRPr="008F1AEB">
        <w:rPr>
          <w:sz w:val="24"/>
          <w:szCs w:val="24"/>
        </w:rPr>
        <w:t xml:space="preserve"> Заявка на участие в запросе предложений должна содержать сведения, аналогичные сведениям, указанным </w:t>
      </w:r>
      <w:r w:rsidR="00D860D5" w:rsidRPr="008F1AEB">
        <w:rPr>
          <w:sz w:val="24"/>
          <w:szCs w:val="24"/>
        </w:rPr>
        <w:t xml:space="preserve">в пункте </w:t>
      </w:r>
      <w:r w:rsidR="006669A4" w:rsidRPr="008F1AEB">
        <w:rPr>
          <w:sz w:val="24"/>
          <w:szCs w:val="24"/>
        </w:rPr>
        <w:t>2</w:t>
      </w:r>
      <w:r w:rsidR="00D860D5" w:rsidRPr="008F1AEB">
        <w:rPr>
          <w:sz w:val="24"/>
          <w:szCs w:val="24"/>
        </w:rPr>
        <w:t xml:space="preserve"> статьи </w:t>
      </w:r>
      <w:r w:rsidR="006669A4" w:rsidRPr="008F1AEB">
        <w:rPr>
          <w:sz w:val="24"/>
          <w:szCs w:val="24"/>
        </w:rPr>
        <w:t>26</w:t>
      </w:r>
      <w:r w:rsidRPr="008F1AEB">
        <w:rPr>
          <w:sz w:val="24"/>
          <w:szCs w:val="24"/>
        </w:rPr>
        <w:t>, включая требование о предоставлении любых иных документов или копий документов, перечень которых определён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предложении, а также сведения о функциональных характеристиках (потребительских свойствах) и</w:t>
      </w:r>
      <w:r w:rsidRPr="008F1AEB">
        <w:rPr>
          <w:sz w:val="24"/>
          <w:szCs w:val="24"/>
          <w:lang w:val="en-US"/>
        </w:rPr>
        <w:t> </w:t>
      </w:r>
      <w:r w:rsidRPr="008F1AEB">
        <w:rPr>
          <w:sz w:val="24"/>
          <w:szCs w:val="24"/>
        </w:rPr>
        <w:t>качественных характеристиках товара, работ, услуг и иные предложения об условиях исполнения договора.</w:t>
      </w:r>
    </w:p>
    <w:p w14:paraId="4196F78E" w14:textId="77777777" w:rsidR="006669A4" w:rsidRPr="008F1AEB" w:rsidRDefault="006669A4" w:rsidP="006669A4">
      <w:pPr>
        <w:widowControl w:val="0"/>
        <w:spacing w:after="0" w:line="240" w:lineRule="auto"/>
        <w:jc w:val="both"/>
        <w:rPr>
          <w:rFonts w:ascii="Times New Roman" w:hAnsi="Times New Roman"/>
          <w:sz w:val="24"/>
          <w:szCs w:val="24"/>
        </w:rPr>
      </w:pPr>
      <w:r w:rsidRPr="006823B4">
        <w:rPr>
          <w:rFonts w:ascii="Times New Roman" w:hAnsi="Times New Roman"/>
          <w:b/>
          <w:sz w:val="24"/>
          <w:szCs w:val="24"/>
        </w:rPr>
        <w:t>3.</w:t>
      </w:r>
      <w:r w:rsidRPr="008F1AEB">
        <w:rPr>
          <w:rFonts w:ascii="Times New Roman" w:hAnsi="Times New Roman"/>
          <w:sz w:val="24"/>
          <w:szCs w:val="24"/>
        </w:rPr>
        <w:t xml:space="preserve"> Форма заявки на участие в закупке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8F1AEB">
        <w:rPr>
          <w:rFonts w:ascii="Times New Roman" w:hAnsi="Times New Roman"/>
          <w:sz w:val="24"/>
          <w:szCs w:val="24"/>
          <w:lang w:val="en-US"/>
        </w:rPr>
        <w:t>pdf</w:t>
      </w:r>
      <w:r w:rsidRPr="008F1AEB">
        <w:rPr>
          <w:rFonts w:ascii="Times New Roman" w:hAnsi="Times New Roman"/>
          <w:sz w:val="24"/>
          <w:szCs w:val="24"/>
        </w:rPr>
        <w:t>, один файл – один документ).</w:t>
      </w:r>
    </w:p>
    <w:p w14:paraId="57A3CD4A"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4.</w:t>
      </w:r>
      <w:r w:rsidRPr="008F1AEB">
        <w:rPr>
          <w:rFonts w:ascii="Times New Roman" w:hAnsi="Times New Roman"/>
          <w:sz w:val="24"/>
          <w:szCs w:val="24"/>
        </w:rPr>
        <w:t xml:space="preserve"> 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2076D65"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5.</w:t>
      </w:r>
      <w:r w:rsidRPr="008F1AEB">
        <w:rPr>
          <w:rFonts w:ascii="Times New Roman" w:hAnsi="Times New Roman"/>
          <w:sz w:val="24"/>
          <w:szCs w:val="24"/>
        </w:rPr>
        <w:t xml:space="preserve"> Все файлы заявки, размещенные участником на </w:t>
      </w:r>
      <w:r w:rsidRPr="008F1AEB">
        <w:rPr>
          <w:rFonts w:ascii="Times New Roman" w:hAnsi="Times New Roman"/>
          <w:color w:val="000000"/>
          <w:sz w:val="24"/>
          <w:szCs w:val="24"/>
          <w:lang w:bidi="ru-RU"/>
        </w:rPr>
        <w:t>электронной площадке</w:t>
      </w:r>
      <w:r w:rsidRPr="008F1AEB">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1FC898B" w14:textId="77777777" w:rsidR="008678D7" w:rsidRPr="006669A4" w:rsidRDefault="006669A4" w:rsidP="00D860D5">
      <w:pPr>
        <w:pStyle w:val="13"/>
        <w:widowControl w:val="0"/>
        <w:shd w:val="clear" w:color="auto" w:fill="auto"/>
        <w:tabs>
          <w:tab w:val="left" w:pos="851"/>
        </w:tabs>
        <w:spacing w:after="0" w:line="240" w:lineRule="auto"/>
        <w:jc w:val="both"/>
        <w:rPr>
          <w:sz w:val="24"/>
          <w:szCs w:val="24"/>
        </w:rPr>
      </w:pPr>
      <w:r w:rsidRPr="006823B4">
        <w:rPr>
          <w:b/>
          <w:sz w:val="24"/>
          <w:szCs w:val="24"/>
        </w:rPr>
        <w:t>6</w:t>
      </w:r>
      <w:r w:rsidR="008678D7" w:rsidRPr="006823B4">
        <w:rPr>
          <w:b/>
          <w:sz w:val="24"/>
          <w:szCs w:val="24"/>
        </w:rPr>
        <w:t>.</w:t>
      </w:r>
      <w:r w:rsidR="008678D7" w:rsidRPr="008F1AEB">
        <w:rPr>
          <w:sz w:val="24"/>
          <w:szCs w:val="24"/>
        </w:rPr>
        <w:t xml:space="preserve"> Иные требования к заявке устанавливаются в документации о проведении запроса предложений в зависимости от предмета закупки.</w:t>
      </w:r>
    </w:p>
    <w:p w14:paraId="403568C5"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Cs/>
          <w:sz w:val="24"/>
          <w:szCs w:val="24"/>
        </w:rPr>
      </w:pPr>
    </w:p>
    <w:p w14:paraId="5C012E26" w14:textId="77777777" w:rsidR="008678D7" w:rsidRPr="00DA53DE" w:rsidRDefault="008678D7" w:rsidP="00D860D5">
      <w:pPr>
        <w:pStyle w:val="13"/>
        <w:widowControl w:val="0"/>
        <w:shd w:val="clear" w:color="auto" w:fill="auto"/>
        <w:tabs>
          <w:tab w:val="left" w:pos="851"/>
        </w:tabs>
        <w:spacing w:after="0" w:line="240" w:lineRule="auto"/>
        <w:jc w:val="both"/>
        <w:rPr>
          <w:b/>
          <w:sz w:val="24"/>
          <w:szCs w:val="24"/>
        </w:rPr>
      </w:pPr>
      <w:r w:rsidRPr="00DA53DE">
        <w:rPr>
          <w:b/>
          <w:sz w:val="24"/>
          <w:szCs w:val="24"/>
        </w:rPr>
        <w:t xml:space="preserve">Статья </w:t>
      </w:r>
      <w:r w:rsidR="00B04C12" w:rsidRPr="00DA53DE">
        <w:rPr>
          <w:b/>
          <w:sz w:val="24"/>
          <w:szCs w:val="24"/>
        </w:rPr>
        <w:t>51</w:t>
      </w:r>
      <w:r w:rsidRPr="00DA53DE">
        <w:rPr>
          <w:b/>
          <w:sz w:val="24"/>
          <w:szCs w:val="24"/>
        </w:rPr>
        <w:t xml:space="preserve">. </w:t>
      </w:r>
      <w:r w:rsidRPr="00DA53DE">
        <w:rPr>
          <w:b/>
          <w:color w:val="000000"/>
          <w:sz w:val="24"/>
          <w:szCs w:val="24"/>
          <w:lang w:bidi="ru-RU"/>
        </w:rPr>
        <w:t>Порядок подачи заявок на участие в запросе предложений в электронной форме</w:t>
      </w:r>
    </w:p>
    <w:p w14:paraId="345446D1"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Порядок подачи заявки на участие в запросе предложений в электрон</w:t>
      </w:r>
      <w:r w:rsidRPr="00DA53DE">
        <w:rPr>
          <w:color w:val="000000"/>
          <w:sz w:val="24"/>
          <w:szCs w:val="24"/>
          <w:lang w:bidi="ru-RU"/>
        </w:rPr>
        <w:softHyphen/>
        <w:t>ной форме определяется регламентом оператора электронной площадки, на кото</w:t>
      </w:r>
      <w:r w:rsidRPr="00DA53DE">
        <w:rPr>
          <w:color w:val="000000"/>
          <w:sz w:val="24"/>
          <w:szCs w:val="24"/>
          <w:lang w:bidi="ru-RU"/>
        </w:rPr>
        <w:softHyphen/>
        <w:t>рой проводится запрос предложений в электронной форме.</w:t>
      </w:r>
    </w:p>
    <w:p w14:paraId="202D7FB1"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Обязательства участника закупки, связанные с подачей заявки на участие в запросе предложений в электронной форме, включают:</w:t>
      </w:r>
    </w:p>
    <w:p w14:paraId="0C8872E2"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Обязательство заключить договор на условиях, указанных в проекте догово</w:t>
      </w:r>
      <w:r w:rsidRPr="00DA53DE">
        <w:rPr>
          <w:color w:val="000000"/>
          <w:sz w:val="24"/>
          <w:szCs w:val="24"/>
          <w:lang w:bidi="ru-RU"/>
        </w:rPr>
        <w:softHyphen/>
        <w:t>ра, являющегося неотъемлемой частью документации о проведении запроса пред</w:t>
      </w:r>
      <w:r w:rsidRPr="00DA53DE">
        <w:rPr>
          <w:color w:val="000000"/>
          <w:sz w:val="24"/>
          <w:szCs w:val="24"/>
          <w:lang w:bidi="ru-RU"/>
        </w:rPr>
        <w:softHyphen/>
        <w:t>ложений и извещения о проведении запроса предложений, и заявки участника за</w:t>
      </w:r>
      <w:r w:rsidRPr="00DA53DE">
        <w:rPr>
          <w:color w:val="000000"/>
          <w:sz w:val="24"/>
          <w:szCs w:val="24"/>
          <w:lang w:bidi="ru-RU"/>
        </w:rPr>
        <w:softHyphen/>
        <w:t>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14:paraId="69AC09D0"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080155DF"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Обязательство не предоставлять в составе заявки заведомо недостоверные све</w:t>
      </w:r>
      <w:r w:rsidRPr="00DA53DE">
        <w:rPr>
          <w:color w:val="000000"/>
          <w:sz w:val="24"/>
          <w:szCs w:val="24"/>
          <w:lang w:bidi="ru-RU"/>
        </w:rPr>
        <w:softHyphen/>
        <w:t>дения, информацию, документы.</w:t>
      </w:r>
    </w:p>
    <w:p w14:paraId="3647EF4E"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sz w:val="24"/>
          <w:szCs w:val="24"/>
          <w:lang w:bidi="ru-RU"/>
        </w:rPr>
        <w:t>2.4.</w:t>
      </w:r>
      <w:r w:rsidRPr="00DA53DE">
        <w:rPr>
          <w:sz w:val="24"/>
          <w:szCs w:val="24"/>
          <w:lang w:bidi="ru-RU"/>
        </w:rPr>
        <w:t xml:space="preserve"> Согласие на обработку персональных данных для случаев </w:t>
      </w:r>
      <w:r w:rsidR="00A67B26" w:rsidRPr="00DA53DE">
        <w:rPr>
          <w:sz w:val="24"/>
          <w:szCs w:val="24"/>
          <w:lang w:bidi="ru-RU"/>
        </w:rPr>
        <w:t>2.2 и 2.3 статьи 26</w:t>
      </w:r>
      <w:r w:rsidRPr="00DA53DE">
        <w:rPr>
          <w:sz w:val="24"/>
          <w:szCs w:val="24"/>
          <w:lang w:bidi="ru-RU"/>
        </w:rPr>
        <w:t>, если иное не предусмотрено действующим законодательством Российской Федерации.</w:t>
      </w:r>
    </w:p>
    <w:p w14:paraId="00B44C05" w14:textId="77777777" w:rsidR="008678D7"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lastRenderedPageBreak/>
        <w:t>3.</w:t>
      </w:r>
      <w:r w:rsidRPr="00DA53DE">
        <w:rPr>
          <w:color w:val="000000"/>
          <w:sz w:val="24"/>
          <w:szCs w:val="24"/>
          <w:lang w:bidi="ru-RU"/>
        </w:rPr>
        <w:t xml:space="preserve"> </w:t>
      </w:r>
      <w:r w:rsidR="008678D7" w:rsidRPr="00DA53DE">
        <w:rPr>
          <w:color w:val="000000"/>
          <w:sz w:val="24"/>
          <w:szCs w:val="24"/>
          <w:lang w:bidi="ru-RU"/>
        </w:rPr>
        <w:t>Заказчик удерживает сумму обеспечения заявки в случаях невыполне</w:t>
      </w:r>
      <w:r w:rsidR="008678D7" w:rsidRPr="00DA53DE">
        <w:rPr>
          <w:color w:val="000000"/>
          <w:sz w:val="24"/>
          <w:szCs w:val="24"/>
          <w:lang w:bidi="ru-RU"/>
        </w:rPr>
        <w:softHyphen/>
        <w:t>ния участником закупки обязательств,</w:t>
      </w:r>
      <w:r w:rsidRPr="00DA53DE">
        <w:rPr>
          <w:color w:val="000000"/>
          <w:sz w:val="24"/>
          <w:szCs w:val="24"/>
          <w:lang w:bidi="ru-RU"/>
        </w:rPr>
        <w:t xml:space="preserve"> предусмотренных в подпунктах 2.1 – 2.3 </w:t>
      </w:r>
      <w:r w:rsidR="008678D7" w:rsidRPr="00DA53DE">
        <w:rPr>
          <w:color w:val="000000"/>
          <w:sz w:val="24"/>
          <w:szCs w:val="24"/>
          <w:lang w:bidi="ru-RU"/>
        </w:rPr>
        <w:t>пун</w:t>
      </w:r>
      <w:r w:rsidR="008678D7" w:rsidRPr="00DA53DE">
        <w:rPr>
          <w:color w:val="000000"/>
          <w:sz w:val="24"/>
          <w:szCs w:val="24"/>
          <w:lang w:bidi="ru-RU"/>
        </w:rPr>
        <w:softHyphen/>
        <w:t>кта 2</w:t>
      </w:r>
      <w:r w:rsidRPr="00DA53DE">
        <w:rPr>
          <w:color w:val="000000"/>
          <w:sz w:val="24"/>
          <w:szCs w:val="24"/>
          <w:lang w:bidi="ru-RU"/>
        </w:rPr>
        <w:t xml:space="preserve"> настоящей статьи</w:t>
      </w:r>
      <w:r w:rsidR="008678D7" w:rsidRPr="00DA53DE">
        <w:rPr>
          <w:color w:val="000000"/>
          <w:sz w:val="24"/>
          <w:szCs w:val="24"/>
          <w:lang w:bidi="ru-RU"/>
        </w:rPr>
        <w:t>.</w:t>
      </w:r>
    </w:p>
    <w:p w14:paraId="1FD516A3" w14:textId="77777777" w:rsidR="008678D7"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4.</w:t>
      </w:r>
      <w:r w:rsidRPr="00DA53DE">
        <w:rPr>
          <w:color w:val="000000"/>
          <w:sz w:val="24"/>
          <w:szCs w:val="24"/>
          <w:lang w:bidi="ru-RU"/>
        </w:rPr>
        <w:t xml:space="preserve"> </w:t>
      </w:r>
      <w:r w:rsidR="008678D7" w:rsidRPr="00DA53DE">
        <w:rPr>
          <w:color w:val="000000"/>
          <w:sz w:val="24"/>
          <w:szCs w:val="24"/>
          <w:lang w:bidi="ru-RU"/>
        </w:rPr>
        <w:t>В случае если по окончании срока подачи заявок не будет подано ни од</w:t>
      </w:r>
      <w:r w:rsidR="008678D7" w:rsidRPr="00DA53DE">
        <w:rPr>
          <w:color w:val="000000"/>
          <w:sz w:val="24"/>
          <w:szCs w:val="24"/>
          <w:lang w:bidi="ru-RU"/>
        </w:rPr>
        <w:softHyphen/>
        <w:t>ной заявки, запрос предложений в электронной форме признается несостоявшим</w:t>
      </w:r>
      <w:r w:rsidR="008678D7" w:rsidRPr="00DA53DE">
        <w:rPr>
          <w:color w:val="000000"/>
          <w:sz w:val="24"/>
          <w:szCs w:val="24"/>
          <w:lang w:bidi="ru-RU"/>
        </w:rPr>
        <w:softHyphen/>
        <w:t>ся, заказчик вправе осуществить закупку у единственного поставщика (исполните</w:t>
      </w:r>
      <w:r w:rsidR="008678D7" w:rsidRPr="00DA53DE">
        <w:rPr>
          <w:color w:val="000000"/>
          <w:sz w:val="24"/>
          <w:szCs w:val="24"/>
          <w:lang w:bidi="ru-RU"/>
        </w:rPr>
        <w:softHyphen/>
        <w:t>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4CD2353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3751828C" w14:textId="77777777" w:rsidR="000D4BB0" w:rsidRPr="00DA53DE" w:rsidRDefault="00B809FF" w:rsidP="00D860D5">
      <w:pPr>
        <w:pStyle w:val="10"/>
        <w:keepNext w:val="0"/>
        <w:keepLines w:val="0"/>
        <w:widowControl w:val="0"/>
        <w:spacing w:before="0" w:line="240" w:lineRule="auto"/>
        <w:rPr>
          <w:rFonts w:ascii="Times New Roman" w:hAnsi="Times New Roman"/>
          <w:color w:val="auto"/>
          <w:sz w:val="24"/>
          <w:szCs w:val="24"/>
        </w:rPr>
      </w:pPr>
      <w:bookmarkStart w:id="56" w:name="_Toc460489123"/>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52</w:t>
      </w:r>
      <w:r w:rsidRPr="00DA53DE">
        <w:rPr>
          <w:rFonts w:ascii="Times New Roman" w:hAnsi="Times New Roman"/>
          <w:color w:val="auto"/>
          <w:sz w:val="24"/>
          <w:szCs w:val="24"/>
        </w:rPr>
        <w:t>.</w:t>
      </w:r>
      <w:bookmarkEnd w:id="56"/>
      <w:r w:rsidR="0063794C">
        <w:rPr>
          <w:rFonts w:ascii="Times New Roman" w:hAnsi="Times New Roman"/>
          <w:color w:val="auto"/>
          <w:sz w:val="24"/>
          <w:szCs w:val="24"/>
        </w:rPr>
        <w:t xml:space="preserve"> </w:t>
      </w:r>
      <w:r w:rsidR="000D4BB0" w:rsidRPr="00DA53DE">
        <w:rPr>
          <w:rFonts w:ascii="Times New Roman" w:hAnsi="Times New Roman"/>
          <w:color w:val="000000"/>
          <w:sz w:val="24"/>
          <w:szCs w:val="24"/>
          <w:lang w:bidi="ru-RU"/>
        </w:rPr>
        <w:t>Рассмотрение, оценка и сопоставление заявок на участие в запросе предложений</w:t>
      </w:r>
    </w:p>
    <w:p w14:paraId="4D0A101F" w14:textId="77777777" w:rsidR="000D4BB0"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Рассмотрение, оценка и сопоставление заявок на участие в запросе пред</w:t>
      </w:r>
      <w:r w:rsidRPr="00DA53DE">
        <w:rPr>
          <w:color w:val="000000"/>
          <w:sz w:val="24"/>
          <w:szCs w:val="24"/>
          <w:lang w:bidi="ru-RU"/>
        </w:rPr>
        <w:softHyphen/>
        <w:t>ложений осуществляется последовательно.</w:t>
      </w:r>
    </w:p>
    <w:p w14:paraId="1619583F" w14:textId="77777777" w:rsidR="000D4BB0"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Комиссия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w:t>
      </w:r>
    </w:p>
    <w:p w14:paraId="655B1A56" w14:textId="77777777" w:rsidR="000D4BB0"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Заявка участника закупки отклоняется комиссией по осуществлению за</w:t>
      </w:r>
      <w:r w:rsidRPr="00DA53DE">
        <w:rPr>
          <w:color w:val="000000"/>
          <w:sz w:val="24"/>
          <w:szCs w:val="24"/>
          <w:lang w:bidi="ru-RU"/>
        </w:rPr>
        <w:softHyphen/>
        <w:t>купок при рассмотрении в случаях:</w:t>
      </w:r>
    </w:p>
    <w:p w14:paraId="730E50F2" w14:textId="77777777" w:rsidR="000D4BB0" w:rsidRPr="002973D7" w:rsidRDefault="000D4BB0" w:rsidP="00D860D5">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3.1.</w:t>
      </w:r>
      <w:r w:rsidRPr="002973D7">
        <w:rPr>
          <w:color w:val="000000"/>
          <w:sz w:val="24"/>
          <w:szCs w:val="24"/>
          <w:lang w:bidi="ru-RU"/>
        </w:rPr>
        <w:t xml:space="preserve"> Несоответствия участника закупки требованиям к участникам закупки, уста</w:t>
      </w:r>
      <w:r w:rsidRPr="002973D7">
        <w:rPr>
          <w:color w:val="000000"/>
          <w:sz w:val="24"/>
          <w:szCs w:val="24"/>
          <w:lang w:bidi="ru-RU"/>
        </w:rPr>
        <w:softHyphen/>
        <w:t>новленным документацией о проведении запроса предложений.</w:t>
      </w:r>
    </w:p>
    <w:p w14:paraId="07444FD9" w14:textId="491E1761" w:rsidR="000D4BB0" w:rsidRPr="002973D7" w:rsidRDefault="000D4BB0" w:rsidP="00D860D5">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3.2.</w:t>
      </w:r>
      <w:r w:rsidRPr="002973D7">
        <w:rPr>
          <w:color w:val="000000"/>
          <w:sz w:val="24"/>
          <w:szCs w:val="24"/>
          <w:lang w:bidi="ru-RU"/>
        </w:rPr>
        <w:t xml:space="preserve"> Несоответствия заявки на участие в запросе предложений требованиям к за</w:t>
      </w:r>
      <w:r w:rsidRPr="002973D7">
        <w:rPr>
          <w:color w:val="000000"/>
          <w:sz w:val="24"/>
          <w:szCs w:val="24"/>
          <w:lang w:bidi="ru-RU"/>
        </w:rPr>
        <w:softHyphen/>
        <w:t>явкам, установленным документацией о проведении запроса предложений</w:t>
      </w:r>
      <w:r w:rsidR="001A1882" w:rsidRPr="002973D7">
        <w:rPr>
          <w:color w:val="000000"/>
          <w:sz w:val="24"/>
          <w:szCs w:val="24"/>
          <w:lang w:bidi="ru-RU"/>
        </w:rPr>
        <w:t>, в том числе наличие в таких заявках предложения о цене договора, превышающей начальную (максимальную) цену договора</w:t>
      </w:r>
      <w:r w:rsidR="005E3993">
        <w:rPr>
          <w:color w:val="000000"/>
          <w:sz w:val="24"/>
          <w:szCs w:val="24"/>
          <w:lang w:bidi="ru-RU"/>
        </w:rPr>
        <w:t>,</w:t>
      </w:r>
      <w:r w:rsidR="005E3993" w:rsidRPr="005E3993">
        <w:rPr>
          <w:bCs/>
          <w:sz w:val="24"/>
          <w:szCs w:val="24"/>
        </w:rPr>
        <w:t xml:space="preserve"> </w:t>
      </w:r>
      <w:r w:rsidR="005E3993" w:rsidRPr="00666BD1">
        <w:rPr>
          <w:bCs/>
          <w:sz w:val="24"/>
          <w:szCs w:val="24"/>
        </w:rPr>
        <w:t>начальную (максимальную) цену</w:t>
      </w:r>
      <w:r w:rsidR="005E3993">
        <w:rPr>
          <w:bCs/>
          <w:sz w:val="24"/>
          <w:szCs w:val="24"/>
        </w:rPr>
        <w:t xml:space="preserve"> единицы продукции</w:t>
      </w:r>
      <w:r w:rsidR="001A1882" w:rsidRPr="002973D7">
        <w:rPr>
          <w:color w:val="000000"/>
          <w:sz w:val="24"/>
          <w:szCs w:val="24"/>
          <w:lang w:bidi="ru-RU"/>
        </w:rPr>
        <w:t>.</w:t>
      </w:r>
    </w:p>
    <w:p w14:paraId="62B7FC17" w14:textId="77777777" w:rsidR="000D4BB0" w:rsidRPr="002973D7" w:rsidRDefault="000D4BB0" w:rsidP="00F42ABB">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Несоответствия предлагаемых товаров, работ, услуг требованиям документа</w:t>
      </w:r>
      <w:r w:rsidRPr="002973D7">
        <w:rPr>
          <w:color w:val="000000"/>
          <w:sz w:val="24"/>
          <w:szCs w:val="24"/>
          <w:lang w:bidi="ru-RU"/>
        </w:rPr>
        <w:softHyphen/>
        <w:t>ции о проведении запроса предложений.</w:t>
      </w:r>
    </w:p>
    <w:p w14:paraId="474EEA67" w14:textId="77777777" w:rsidR="000D4BB0" w:rsidRPr="002973D7" w:rsidRDefault="000D4BB0" w:rsidP="00F42ABB">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3.4.</w:t>
      </w:r>
      <w:r w:rsidRPr="002973D7">
        <w:rPr>
          <w:color w:val="000000"/>
          <w:sz w:val="24"/>
          <w:szCs w:val="24"/>
          <w:lang w:bidi="ru-RU"/>
        </w:rPr>
        <w:t xml:space="preserve"> Непредставления (при необходимости) обеспечения заявки в случае установ</w:t>
      </w:r>
      <w:r w:rsidRPr="002973D7">
        <w:rPr>
          <w:color w:val="000000"/>
          <w:sz w:val="24"/>
          <w:szCs w:val="24"/>
          <w:lang w:bidi="ru-RU"/>
        </w:rPr>
        <w:softHyphen/>
        <w:t>ления требования об обеспечении заявки.</w:t>
      </w:r>
    </w:p>
    <w:p w14:paraId="39834869" w14:textId="6797C563" w:rsidR="000D4BB0" w:rsidRPr="002973D7" w:rsidRDefault="000D4BB0"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t>3.5.</w:t>
      </w:r>
      <w:r w:rsidRPr="002973D7">
        <w:rPr>
          <w:color w:val="000000"/>
          <w:sz w:val="24"/>
          <w:szCs w:val="24"/>
          <w:lang w:bidi="ru-RU"/>
        </w:rPr>
        <w:t xml:space="preserve"> Предоставления в составе заявки заведомо недостоверных сведений, намерен</w:t>
      </w:r>
      <w:r w:rsidRPr="002973D7">
        <w:rPr>
          <w:color w:val="000000"/>
          <w:sz w:val="24"/>
          <w:szCs w:val="24"/>
          <w:lang w:bidi="ru-RU"/>
        </w:rPr>
        <w:softHyphen/>
        <w:t>ного искажения информации или документов, входящих в состав заявки.</w:t>
      </w:r>
    </w:p>
    <w:p w14:paraId="7F20B330" w14:textId="77777777" w:rsidR="001A1882" w:rsidRPr="002973D7" w:rsidRDefault="001A1882" w:rsidP="001A1882">
      <w:pPr>
        <w:pStyle w:val="13"/>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3.6.</w:t>
      </w:r>
      <w:r w:rsidRPr="002973D7">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7C7DB98F" w14:textId="77777777" w:rsidR="000D4BB0" w:rsidRPr="002973D7" w:rsidRDefault="000D4BB0" w:rsidP="00F42ABB">
      <w:pPr>
        <w:pStyle w:val="13"/>
        <w:widowControl w:val="0"/>
        <w:shd w:val="clear" w:color="auto" w:fill="auto"/>
        <w:tabs>
          <w:tab w:val="left" w:pos="851"/>
        </w:tabs>
        <w:spacing w:after="0" w:line="240" w:lineRule="auto"/>
        <w:jc w:val="both"/>
        <w:rPr>
          <w:sz w:val="24"/>
          <w:szCs w:val="24"/>
        </w:rPr>
      </w:pPr>
      <w:r w:rsidRPr="002973D7">
        <w:rPr>
          <w:b/>
          <w:color w:val="000000"/>
          <w:sz w:val="24"/>
          <w:szCs w:val="24"/>
          <w:lang w:bidi="ru-RU"/>
        </w:rPr>
        <w:t>4.</w:t>
      </w:r>
      <w:r w:rsidRPr="002973D7">
        <w:rPr>
          <w:color w:val="000000"/>
          <w:sz w:val="24"/>
          <w:szCs w:val="24"/>
          <w:lang w:bidi="ru-RU"/>
        </w:rPr>
        <w:t xml:space="preserve"> Отклонение заявки на участие в запросе предложений по иным осн</w:t>
      </w:r>
      <w:r w:rsidR="00F42ABB" w:rsidRPr="002973D7">
        <w:rPr>
          <w:color w:val="000000"/>
          <w:sz w:val="24"/>
          <w:szCs w:val="24"/>
          <w:lang w:bidi="ru-RU"/>
        </w:rPr>
        <w:t xml:space="preserve">ованиям, не указанным в пунктах 3 и </w:t>
      </w:r>
      <w:r w:rsidRPr="002973D7">
        <w:rPr>
          <w:color w:val="000000"/>
          <w:sz w:val="24"/>
          <w:szCs w:val="24"/>
          <w:lang w:bidi="ru-RU"/>
        </w:rPr>
        <w:t>5</w:t>
      </w:r>
      <w:r w:rsidR="00F42ABB" w:rsidRPr="002973D7">
        <w:rPr>
          <w:color w:val="000000"/>
          <w:sz w:val="24"/>
          <w:szCs w:val="24"/>
          <w:lang w:bidi="ru-RU"/>
        </w:rPr>
        <w:t xml:space="preserve"> настоящей статьи</w:t>
      </w:r>
      <w:r w:rsidRPr="002973D7">
        <w:rPr>
          <w:color w:val="000000"/>
          <w:sz w:val="24"/>
          <w:szCs w:val="24"/>
          <w:lang w:bidi="ru-RU"/>
        </w:rPr>
        <w:t>, не допускается.</w:t>
      </w:r>
    </w:p>
    <w:p w14:paraId="7E44A5D8" w14:textId="43C1D1B4" w:rsidR="000D4BB0" w:rsidRPr="005C5DB0" w:rsidRDefault="000D4BB0" w:rsidP="00F42ABB">
      <w:pPr>
        <w:pStyle w:val="13"/>
        <w:widowControl w:val="0"/>
        <w:shd w:val="clear" w:color="auto" w:fill="auto"/>
        <w:tabs>
          <w:tab w:val="left" w:pos="851"/>
        </w:tabs>
        <w:spacing w:after="0" w:line="240" w:lineRule="auto"/>
        <w:jc w:val="both"/>
        <w:rPr>
          <w:color w:val="000000"/>
          <w:sz w:val="24"/>
          <w:szCs w:val="24"/>
          <w:lang w:bidi="ru-RU"/>
        </w:rPr>
      </w:pPr>
      <w:r w:rsidRPr="002973D7">
        <w:rPr>
          <w:b/>
          <w:color w:val="000000"/>
          <w:sz w:val="24"/>
          <w:szCs w:val="24"/>
          <w:lang w:bidi="ru-RU"/>
        </w:rPr>
        <w:t>5.</w:t>
      </w:r>
      <w:r w:rsidRPr="002973D7">
        <w:rPr>
          <w:color w:val="000000"/>
          <w:sz w:val="24"/>
          <w:szCs w:val="24"/>
          <w:lang w:bidi="ru-RU"/>
        </w:rPr>
        <w:t xml:space="preserve"> В случае установления недостоверности сведений, содержащихся в заяв</w:t>
      </w:r>
      <w:r w:rsidRPr="002973D7">
        <w:rPr>
          <w:color w:val="000000"/>
          <w:sz w:val="24"/>
          <w:szCs w:val="24"/>
          <w:lang w:bidi="ru-RU"/>
        </w:rPr>
        <w:softHyphen/>
        <w:t>ке, несоответствия участника закупки требованиям документации о проведении за</w:t>
      </w:r>
      <w:r w:rsidRPr="002973D7">
        <w:rPr>
          <w:color w:val="000000"/>
          <w:sz w:val="24"/>
          <w:szCs w:val="24"/>
          <w:lang w:bidi="ru-RU"/>
        </w:rPr>
        <w:softHyphen/>
        <w:t xml:space="preserve">проса предложений такой участник </w:t>
      </w:r>
      <w:r w:rsidRPr="005C5DB0">
        <w:rPr>
          <w:color w:val="000000"/>
          <w:sz w:val="24"/>
          <w:szCs w:val="24"/>
          <w:lang w:bidi="ru-RU"/>
        </w:rPr>
        <w:t>закупки отстраняется от участия в проведении запроса предложений на любом этапе его проведения.</w:t>
      </w:r>
    </w:p>
    <w:p w14:paraId="78C46615" w14:textId="3C6B72E1" w:rsidR="0038077A" w:rsidRPr="005C5DB0" w:rsidRDefault="0038077A" w:rsidP="0038077A">
      <w:pPr>
        <w:pStyle w:val="13"/>
        <w:widowControl w:val="0"/>
        <w:shd w:val="clear" w:color="auto" w:fill="auto"/>
        <w:tabs>
          <w:tab w:val="left" w:pos="851"/>
        </w:tabs>
        <w:spacing w:after="0" w:line="240" w:lineRule="auto"/>
        <w:jc w:val="both"/>
        <w:rPr>
          <w:sz w:val="24"/>
          <w:szCs w:val="24"/>
        </w:rPr>
      </w:pPr>
      <w:bookmarkStart w:id="57" w:name="_Hlk100913160"/>
      <w:r w:rsidRPr="005C5DB0">
        <w:rPr>
          <w:b/>
          <w:bCs/>
          <w:sz w:val="24"/>
          <w:szCs w:val="24"/>
        </w:rPr>
        <w:t>6.</w:t>
      </w:r>
      <w:r w:rsidRPr="005C5DB0">
        <w:rPr>
          <w:sz w:val="24"/>
          <w:szCs w:val="24"/>
        </w:rPr>
        <w:t xml:space="preserve"> В ходе рассмотрения заявок Заказчик (организатор закупки) по решению комиссии вправе, в случае если такая возможность была предусмотрена</w:t>
      </w:r>
      <w:r w:rsidR="00CB4D9B" w:rsidRPr="005C5DB0">
        <w:rPr>
          <w:sz w:val="24"/>
          <w:szCs w:val="24"/>
        </w:rPr>
        <w:t xml:space="preserve"> документацией о закупке</w:t>
      </w:r>
      <w:r w:rsidRPr="005C5DB0">
        <w:rPr>
          <w:sz w:val="24"/>
          <w:szCs w:val="24"/>
        </w:rPr>
        <w:t xml:space="preserve">,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218D2825" w14:textId="28D9A87D"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sz w:val="24"/>
          <w:szCs w:val="24"/>
        </w:rPr>
        <w:t xml:space="preserve">1) о предоставлении непредставленных, представленных не в полном объеме или в нечитаемом виде документов, предусмотренных </w:t>
      </w:r>
      <w:r w:rsidR="00CB4D9B" w:rsidRPr="005C5DB0">
        <w:rPr>
          <w:sz w:val="24"/>
          <w:szCs w:val="24"/>
        </w:rPr>
        <w:t xml:space="preserve">документацией </w:t>
      </w:r>
      <w:r w:rsidRPr="005C5DB0">
        <w:rPr>
          <w:sz w:val="24"/>
          <w:szCs w:val="24"/>
        </w:rPr>
        <w:t xml:space="preserve">о закупке; </w:t>
      </w:r>
    </w:p>
    <w:p w14:paraId="3F49D84D" w14:textId="7458A775"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w:t>
      </w:r>
      <w:r w:rsidR="00CB4D9B" w:rsidRPr="005C5DB0">
        <w:rPr>
          <w:sz w:val="24"/>
          <w:szCs w:val="24"/>
        </w:rPr>
        <w:t>предложений</w:t>
      </w:r>
      <w:r w:rsidRPr="005C5DB0">
        <w:rPr>
          <w:sz w:val="24"/>
          <w:szCs w:val="24"/>
        </w:rPr>
        <w:t xml:space="preserve">; </w:t>
      </w:r>
    </w:p>
    <w:p w14:paraId="0EFBD90B" w14:textId="094616E2"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sz w:val="24"/>
          <w:szCs w:val="24"/>
        </w:rPr>
        <w:t xml:space="preserve">3) о разъяснении положений заявок на участие в запросе </w:t>
      </w:r>
      <w:r w:rsidR="005A1CCC" w:rsidRPr="005C5DB0">
        <w:rPr>
          <w:sz w:val="24"/>
          <w:szCs w:val="24"/>
        </w:rPr>
        <w:t>предложений</w:t>
      </w:r>
      <w:r w:rsidRPr="005C5DB0">
        <w:rPr>
          <w:sz w:val="24"/>
          <w:szCs w:val="24"/>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w:t>
      </w:r>
      <w:r w:rsidRPr="005C5DB0">
        <w:rPr>
          <w:sz w:val="24"/>
          <w:szCs w:val="24"/>
        </w:rPr>
        <w:lastRenderedPageBreak/>
        <w:t xml:space="preserve">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6EC23104" w14:textId="4FB2BADB"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b/>
          <w:bCs/>
          <w:sz w:val="24"/>
          <w:szCs w:val="24"/>
        </w:rPr>
        <w:t>6.1.</w:t>
      </w:r>
      <w:r w:rsidRPr="005C5DB0">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w:t>
      </w:r>
      <w:r w:rsidR="007948DE" w:rsidRPr="005C5DB0">
        <w:rPr>
          <w:sz w:val="24"/>
          <w:szCs w:val="24"/>
        </w:rPr>
        <w:t>предложений</w:t>
      </w:r>
      <w:r w:rsidRPr="005C5DB0">
        <w:rPr>
          <w:sz w:val="24"/>
          <w:szCs w:val="24"/>
        </w:rPr>
        <w:t>.</w:t>
      </w:r>
    </w:p>
    <w:p w14:paraId="16B73875" w14:textId="24AC262C" w:rsidR="001624FF" w:rsidRPr="005C5DB0" w:rsidRDefault="001624FF" w:rsidP="0038077A">
      <w:pPr>
        <w:pStyle w:val="13"/>
        <w:widowControl w:val="0"/>
        <w:shd w:val="clear" w:color="auto" w:fill="auto"/>
        <w:tabs>
          <w:tab w:val="left" w:pos="851"/>
        </w:tabs>
        <w:spacing w:after="0" w:line="240" w:lineRule="auto"/>
        <w:jc w:val="both"/>
        <w:rPr>
          <w:color w:val="000000"/>
          <w:sz w:val="24"/>
          <w:szCs w:val="24"/>
          <w:lang w:bidi="ru-RU"/>
        </w:rPr>
      </w:pPr>
      <w:r w:rsidRPr="005C5DB0">
        <w:rPr>
          <w:b/>
          <w:bCs/>
          <w:sz w:val="24"/>
          <w:szCs w:val="24"/>
        </w:rPr>
        <w:t>6.2.</w:t>
      </w:r>
      <w:r w:rsidRPr="005C5DB0">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00D6374E" w:rsidRPr="005C5DB0">
        <w:rPr>
          <w:sz w:val="24"/>
          <w:szCs w:val="24"/>
        </w:rPr>
        <w:t>.</w:t>
      </w:r>
    </w:p>
    <w:bookmarkEnd w:id="57"/>
    <w:p w14:paraId="2A9B5C43" w14:textId="44A36AB3"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7</w:t>
      </w:r>
      <w:r w:rsidR="000D4BB0" w:rsidRPr="005C5DB0">
        <w:rPr>
          <w:b/>
          <w:color w:val="000000"/>
          <w:sz w:val="24"/>
          <w:szCs w:val="24"/>
          <w:lang w:bidi="ru-RU"/>
        </w:rPr>
        <w:t>.</w:t>
      </w:r>
      <w:r w:rsidR="000D4BB0" w:rsidRPr="005C5DB0">
        <w:rPr>
          <w:color w:val="000000"/>
          <w:sz w:val="24"/>
          <w:szCs w:val="24"/>
          <w:lang w:bidi="ru-RU"/>
        </w:rPr>
        <w:t xml:space="preserve"> В случае если при рассмотрении заявок на участие в запросе предложе</w:t>
      </w:r>
      <w:r w:rsidR="000D4BB0" w:rsidRPr="005C5DB0">
        <w:rPr>
          <w:color w:val="000000"/>
          <w:sz w:val="24"/>
          <w:szCs w:val="24"/>
          <w:lang w:bidi="ru-RU"/>
        </w:rPr>
        <w:softHyphen/>
        <w:t>ний заявка только одного участника признана соответствующей требованиям до</w:t>
      </w:r>
      <w:r w:rsidR="000D4BB0" w:rsidRPr="005C5DB0">
        <w:rPr>
          <w:color w:val="000000"/>
          <w:sz w:val="24"/>
          <w:szCs w:val="24"/>
          <w:lang w:bidi="ru-RU"/>
        </w:rPr>
        <w:softHyphen/>
        <w:t>кументации о проведении запроса предложений, такой участник считается един</w:t>
      </w:r>
      <w:r w:rsidR="000D4BB0" w:rsidRPr="005C5DB0">
        <w:rPr>
          <w:color w:val="000000"/>
          <w:sz w:val="24"/>
          <w:szCs w:val="24"/>
          <w:lang w:bidi="ru-RU"/>
        </w:rPr>
        <w:softHyphen/>
        <w:t>ственным</w:t>
      </w:r>
      <w:r w:rsidR="000D4BB0" w:rsidRPr="00DA53DE">
        <w:rPr>
          <w:color w:val="000000"/>
          <w:sz w:val="24"/>
          <w:szCs w:val="24"/>
          <w:lang w:bidi="ru-RU"/>
        </w:rPr>
        <w:t xml:space="preserve"> участником запроса предложений. </w:t>
      </w:r>
      <w:r w:rsidR="000D4BB0" w:rsidRPr="005C5DB0">
        <w:rPr>
          <w:color w:val="000000"/>
          <w:sz w:val="24"/>
          <w:szCs w:val="24"/>
          <w:lang w:bidi="ru-RU"/>
        </w:rPr>
        <w:t>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w:t>
      </w:r>
      <w:r w:rsidR="000D4BB0" w:rsidRPr="005C5DB0">
        <w:rPr>
          <w:color w:val="000000"/>
          <w:sz w:val="24"/>
          <w:szCs w:val="24"/>
          <w:lang w:bidi="ru-RU"/>
        </w:rPr>
        <w:softHyphen/>
        <w:t>ложений в электронной форме в этом случае признается несостоявшимся. В ука</w:t>
      </w:r>
      <w:r w:rsidR="000D4BB0" w:rsidRPr="005C5DB0">
        <w:rPr>
          <w:color w:val="000000"/>
          <w:sz w:val="24"/>
          <w:szCs w:val="24"/>
          <w:lang w:bidi="ru-RU"/>
        </w:rPr>
        <w:softHyphen/>
        <w:t>занном случае в протокол подведения итогов запроса предложений не вносятся све</w:t>
      </w:r>
      <w:r w:rsidR="000D4BB0" w:rsidRPr="005C5DB0">
        <w:rPr>
          <w:color w:val="000000"/>
          <w:sz w:val="24"/>
          <w:szCs w:val="24"/>
          <w:lang w:bidi="ru-RU"/>
        </w:rPr>
        <w:softHyphen/>
        <w:t>дения о результатах оценки.</w:t>
      </w:r>
    </w:p>
    <w:p w14:paraId="252F3582" w14:textId="7B2B9244"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8</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В случае если при проведении рассмотрении заявок были признаны не</w:t>
      </w:r>
      <w:r w:rsidR="000D4BB0" w:rsidRPr="005C5DB0">
        <w:rPr>
          <w:color w:val="000000"/>
          <w:sz w:val="24"/>
          <w:szCs w:val="24"/>
          <w:lang w:bidi="ru-RU"/>
        </w:rPr>
        <w:softHyphen/>
        <w:t xml:space="preserve">соответствующими требованиям документации о проведении запроса </w:t>
      </w:r>
      <w:r w:rsidR="000D4BB0" w:rsidRPr="005C5DB0">
        <w:rPr>
          <w:rStyle w:val="85pt"/>
          <w:sz w:val="24"/>
          <w:szCs w:val="24"/>
        </w:rPr>
        <w:t xml:space="preserve">предложение, </w:t>
      </w:r>
      <w:r w:rsidR="000D4BB0" w:rsidRPr="005C5DB0">
        <w:rPr>
          <w:color w:val="000000"/>
          <w:sz w:val="24"/>
          <w:szCs w:val="24"/>
          <w:lang w:bidi="ru-RU"/>
        </w:rPr>
        <w:t>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1F24746D" w14:textId="31542CAF"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9</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Оценка и сопоставление заявок осуществляется комиссией по осущест</w:t>
      </w:r>
      <w:r w:rsidR="000D4BB0" w:rsidRPr="005C5DB0">
        <w:rPr>
          <w:color w:val="000000"/>
          <w:sz w:val="24"/>
          <w:szCs w:val="24"/>
          <w:lang w:bidi="ru-RU"/>
        </w:rPr>
        <w:softHyphen/>
        <w:t>влению закупок строго в соответствии с порядком оценки и сопоставления заявок указанного в документации о проведении запроса предложений.</w:t>
      </w:r>
    </w:p>
    <w:p w14:paraId="549335EA" w14:textId="3B2CC506"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10</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Общий срок рассмотрения, оценки и сопоставления заявок не может пре</w:t>
      </w:r>
      <w:r w:rsidR="000D4BB0" w:rsidRPr="005C5DB0">
        <w:rPr>
          <w:color w:val="000000"/>
          <w:sz w:val="24"/>
          <w:szCs w:val="24"/>
          <w:lang w:bidi="ru-RU"/>
        </w:rPr>
        <w:softHyphen/>
        <w:t>вышать 5 рабочих дней со дня окончания срока подачи заявок</w:t>
      </w:r>
      <w:r w:rsidR="000D4BB0" w:rsidRPr="005C5DB0">
        <w:rPr>
          <w:sz w:val="24"/>
          <w:szCs w:val="24"/>
        </w:rPr>
        <w:t>.</w:t>
      </w:r>
    </w:p>
    <w:p w14:paraId="2E883451" w14:textId="77777777" w:rsidR="00B809FF" w:rsidRPr="005C5DB0" w:rsidRDefault="00B809FF" w:rsidP="00F42ABB">
      <w:pPr>
        <w:widowControl w:val="0"/>
        <w:autoSpaceDE w:val="0"/>
        <w:autoSpaceDN w:val="0"/>
        <w:adjustRightInd w:val="0"/>
        <w:spacing w:after="0" w:line="240" w:lineRule="auto"/>
        <w:jc w:val="both"/>
        <w:rPr>
          <w:rFonts w:ascii="Times New Roman" w:hAnsi="Times New Roman"/>
          <w:bCs/>
          <w:sz w:val="24"/>
          <w:szCs w:val="24"/>
        </w:rPr>
      </w:pPr>
    </w:p>
    <w:p w14:paraId="3A4BC6E4" w14:textId="77777777" w:rsidR="00B809FF" w:rsidRPr="00DA53DE" w:rsidRDefault="00B809FF" w:rsidP="00F42ABB">
      <w:pPr>
        <w:pStyle w:val="10"/>
        <w:keepNext w:val="0"/>
        <w:keepLines w:val="0"/>
        <w:widowControl w:val="0"/>
        <w:spacing w:before="0" w:line="240" w:lineRule="auto"/>
        <w:rPr>
          <w:rFonts w:ascii="Times New Roman" w:hAnsi="Times New Roman"/>
          <w:color w:val="auto"/>
          <w:sz w:val="24"/>
          <w:szCs w:val="24"/>
        </w:rPr>
      </w:pPr>
      <w:bookmarkStart w:id="58" w:name="_Toc460489124"/>
      <w:r w:rsidRPr="005C5DB0">
        <w:rPr>
          <w:rFonts w:ascii="Times New Roman" w:hAnsi="Times New Roman"/>
          <w:color w:val="auto"/>
          <w:sz w:val="24"/>
          <w:szCs w:val="24"/>
        </w:rPr>
        <w:t xml:space="preserve">Статья </w:t>
      </w:r>
      <w:r w:rsidR="00B04C12" w:rsidRPr="005C5DB0">
        <w:rPr>
          <w:rFonts w:ascii="Times New Roman" w:hAnsi="Times New Roman"/>
          <w:color w:val="auto"/>
          <w:sz w:val="24"/>
          <w:szCs w:val="24"/>
        </w:rPr>
        <w:t>53</w:t>
      </w:r>
      <w:r w:rsidRPr="005C5DB0">
        <w:rPr>
          <w:rFonts w:ascii="Times New Roman" w:hAnsi="Times New Roman"/>
          <w:color w:val="auto"/>
          <w:sz w:val="24"/>
          <w:szCs w:val="24"/>
        </w:rPr>
        <w:t>. Определение победителя запроса предложений</w:t>
      </w:r>
      <w:bookmarkEnd w:id="58"/>
    </w:p>
    <w:p w14:paraId="0819ECE7" w14:textId="77777777" w:rsidR="00C41F95" w:rsidRPr="00DA53DE" w:rsidRDefault="00B809FF"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1.</w:t>
      </w:r>
      <w:r w:rsidRPr="00DA53DE">
        <w:rPr>
          <w:rFonts w:ascii="Times New Roman" w:hAnsi="Times New Roman"/>
          <w:sz w:val="24"/>
          <w:szCs w:val="24"/>
        </w:rPr>
        <w:t xml:space="preserve"> На основании результатов оценки заявок (предложений) каждой заявке (предложению) присваиваются порядковые номера относительно других по мере уменьшения степени выгодности содержащихся в них условий исполнения договора. Заявке (предложению), в которой содержится лучшее сочетание условий исполнения договора, присваивается первый номер. Победителем</w:t>
      </w:r>
      <w:r w:rsidR="00E407E8" w:rsidRPr="00DA53DE">
        <w:rPr>
          <w:rFonts w:ascii="Times New Roman" w:hAnsi="Times New Roman"/>
          <w:sz w:val="24"/>
          <w:szCs w:val="24"/>
        </w:rPr>
        <w:t xml:space="preserve"> запроса предложений</w:t>
      </w:r>
      <w:r w:rsidRPr="00DA53DE">
        <w:rPr>
          <w:rFonts w:ascii="Times New Roman" w:hAnsi="Times New Roman"/>
          <w:sz w:val="24"/>
          <w:szCs w:val="24"/>
        </w:rPr>
        <w:t xml:space="preserve"> признается участник </w:t>
      </w:r>
      <w:r w:rsidR="00E407E8" w:rsidRPr="00DA53DE">
        <w:rPr>
          <w:rFonts w:ascii="Times New Roman" w:hAnsi="Times New Roman"/>
          <w:color w:val="000000"/>
          <w:sz w:val="24"/>
          <w:szCs w:val="24"/>
          <w:lang w:bidi="ru-RU"/>
        </w:rPr>
        <w:t>конкурентной закупки</w:t>
      </w:r>
      <w:r w:rsidR="00E407E8" w:rsidRPr="00DA53DE">
        <w:rPr>
          <w:rFonts w:ascii="Times New Roman" w:hAnsi="Times New Roman"/>
          <w:sz w:val="24"/>
          <w:szCs w:val="24"/>
        </w:rPr>
        <w:t xml:space="preserve">, </w:t>
      </w:r>
      <w:r w:rsidR="00E407E8" w:rsidRPr="00DA53DE">
        <w:rPr>
          <w:rFonts w:ascii="Times New Roman" w:hAnsi="Times New Roman"/>
          <w:color w:val="000000"/>
          <w:sz w:val="24"/>
          <w:szCs w:val="24"/>
          <w:lang w:bidi="ru-RU"/>
        </w:rPr>
        <w:t>за</w:t>
      </w:r>
      <w:r w:rsidR="00E407E8" w:rsidRPr="00DA53DE">
        <w:rPr>
          <w:rFonts w:ascii="Times New Roman" w:hAnsi="Times New Roman"/>
          <w:color w:val="000000"/>
          <w:sz w:val="24"/>
          <w:szCs w:val="24"/>
          <w:lang w:bidi="ru-RU"/>
        </w:rPr>
        <w:softHyphen/>
        <w:t>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w:t>
      </w:r>
      <w:r w:rsidR="00E407E8" w:rsidRPr="00DA53DE">
        <w:rPr>
          <w:rFonts w:ascii="Times New Roman" w:hAnsi="Times New Roman"/>
          <w:color w:val="000000"/>
          <w:sz w:val="24"/>
          <w:szCs w:val="24"/>
          <w:lang w:bidi="ru-RU"/>
        </w:rPr>
        <w:softHyphen/>
        <w:t>тации о закупке и содержит лучшие условия поставки товаров, выполнения работ, оказания услуг</w:t>
      </w:r>
      <w:r w:rsidRPr="00DA53DE">
        <w:rPr>
          <w:rFonts w:ascii="Times New Roman" w:hAnsi="Times New Roman"/>
          <w:sz w:val="24"/>
          <w:szCs w:val="24"/>
        </w:rPr>
        <w:t>. Решение по определению победителя комиссия принимает на</w:t>
      </w:r>
      <w:r w:rsidR="00C41F95" w:rsidRPr="00DA53DE">
        <w:rPr>
          <w:rFonts w:ascii="Times New Roman" w:hAnsi="Times New Roman"/>
          <w:sz w:val="24"/>
          <w:szCs w:val="24"/>
        </w:rPr>
        <w:t xml:space="preserve"> основании ранжирования заявок.</w:t>
      </w:r>
    </w:p>
    <w:p w14:paraId="65A205C0" w14:textId="77777777" w:rsidR="00B809FF" w:rsidRPr="00DA53DE" w:rsidRDefault="002E18EB"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2.</w:t>
      </w:r>
      <w:r w:rsidRPr="00DA53DE">
        <w:rPr>
          <w:rFonts w:ascii="Times New Roman" w:hAnsi="Times New Roman"/>
          <w:sz w:val="24"/>
          <w:szCs w:val="24"/>
        </w:rPr>
        <w:t xml:space="preserve"> </w:t>
      </w:r>
      <w:r w:rsidR="00B809FF" w:rsidRPr="00DA53DE">
        <w:rPr>
          <w:rFonts w:ascii="Times New Roman" w:hAnsi="Times New Roman"/>
          <w:sz w:val="24"/>
          <w:szCs w:val="24"/>
        </w:rPr>
        <w:t xml:space="preserve">В случае если в нескольких заявках </w:t>
      </w:r>
      <w:r w:rsidRPr="00DA53DE">
        <w:rPr>
          <w:rFonts w:ascii="Times New Roman" w:hAnsi="Times New Roman"/>
          <w:sz w:val="24"/>
          <w:szCs w:val="24"/>
        </w:rPr>
        <w:t xml:space="preserve">на участие в запросе предложений в электронной форме </w:t>
      </w:r>
      <w:r w:rsidR="00B809FF" w:rsidRPr="00DA53DE">
        <w:rPr>
          <w:rFonts w:ascii="Times New Roman" w:hAnsi="Times New Roman"/>
          <w:sz w:val="24"/>
          <w:szCs w:val="24"/>
        </w:rPr>
        <w:t xml:space="preserve">содержатся </w:t>
      </w:r>
      <w:r w:rsidRPr="00DA53DE">
        <w:rPr>
          <w:rFonts w:ascii="Times New Roman" w:hAnsi="Times New Roman"/>
          <w:color w:val="000000"/>
          <w:sz w:val="24"/>
          <w:szCs w:val="24"/>
          <w:lang w:bidi="ru-RU"/>
        </w:rPr>
        <w:t xml:space="preserve">одинаковые </w:t>
      </w:r>
      <w:r w:rsidR="00B809FF" w:rsidRPr="00DA53DE">
        <w:rPr>
          <w:rFonts w:ascii="Times New Roman" w:hAnsi="Times New Roman"/>
          <w:sz w:val="24"/>
          <w:szCs w:val="24"/>
        </w:rPr>
        <w:t>услови</w:t>
      </w:r>
      <w:r w:rsidRPr="00DA53DE">
        <w:rPr>
          <w:rFonts w:ascii="Times New Roman" w:hAnsi="Times New Roman"/>
          <w:sz w:val="24"/>
          <w:szCs w:val="24"/>
        </w:rPr>
        <w:t>я</w:t>
      </w:r>
      <w:r w:rsidR="00B809FF" w:rsidRPr="00DA53DE">
        <w:rPr>
          <w:rFonts w:ascii="Times New Roman" w:hAnsi="Times New Roman"/>
          <w:sz w:val="24"/>
          <w:szCs w:val="24"/>
        </w:rPr>
        <w:t xml:space="preserve">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w:t>
      </w:r>
      <w:r w:rsidRPr="00DA53DE">
        <w:rPr>
          <w:rFonts w:ascii="Times New Roman" w:hAnsi="Times New Roman"/>
          <w:sz w:val="24"/>
          <w:szCs w:val="24"/>
        </w:rPr>
        <w:t xml:space="preserve"> же</w:t>
      </w:r>
      <w:r w:rsidR="00B809FF" w:rsidRPr="00DA53DE">
        <w:rPr>
          <w:rFonts w:ascii="Times New Roman" w:hAnsi="Times New Roman"/>
          <w:sz w:val="24"/>
          <w:szCs w:val="24"/>
        </w:rPr>
        <w:t xml:space="preserve"> условия. </w:t>
      </w:r>
    </w:p>
    <w:p w14:paraId="13C37A8F" w14:textId="77777777" w:rsidR="00B809FF" w:rsidRPr="00DA53DE" w:rsidRDefault="00FA51D8"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sz w:val="24"/>
          <w:szCs w:val="24"/>
        </w:rPr>
        <w:t>3</w:t>
      </w:r>
      <w:r w:rsidR="00B809FF" w:rsidRPr="00A53AF7">
        <w:rPr>
          <w:rFonts w:ascii="Times New Roman" w:hAnsi="Times New Roman"/>
          <w:b/>
          <w:sz w:val="24"/>
          <w:szCs w:val="24"/>
        </w:rPr>
        <w:t>.</w:t>
      </w:r>
      <w:r w:rsidR="00B809FF" w:rsidRPr="00DA53DE">
        <w:rPr>
          <w:rFonts w:ascii="Times New Roman" w:hAnsi="Times New Roman"/>
          <w:sz w:val="24"/>
          <w:szCs w:val="24"/>
        </w:rPr>
        <w:t xml:space="preserve"> По результатам заседания комиссии, на котором осуществляется определение победителя запроса предложений</w:t>
      </w:r>
      <w:r w:rsidR="00F2503B" w:rsidRPr="00DA53DE">
        <w:rPr>
          <w:rFonts w:ascii="Times New Roman" w:hAnsi="Times New Roman"/>
          <w:sz w:val="24"/>
          <w:szCs w:val="24"/>
        </w:rPr>
        <w:t xml:space="preserve"> в электронной форме</w:t>
      </w:r>
      <w:r w:rsidR="00B809FF" w:rsidRPr="00DA53DE">
        <w:rPr>
          <w:rFonts w:ascii="Times New Roman" w:hAnsi="Times New Roman"/>
          <w:sz w:val="24"/>
          <w:szCs w:val="24"/>
        </w:rPr>
        <w:t xml:space="preserve">, оформляется протокол </w:t>
      </w:r>
      <w:r w:rsidR="00F2503B" w:rsidRPr="00DA53DE">
        <w:rPr>
          <w:rFonts w:ascii="Times New Roman" w:hAnsi="Times New Roman"/>
          <w:sz w:val="24"/>
          <w:szCs w:val="24"/>
        </w:rPr>
        <w:t>подведения итогов з</w:t>
      </w:r>
      <w:r w:rsidR="00F2503B" w:rsidRPr="00DA53DE">
        <w:rPr>
          <w:rFonts w:ascii="Times New Roman" w:hAnsi="Times New Roman"/>
          <w:bCs/>
          <w:kern w:val="36"/>
          <w:sz w:val="24"/>
          <w:szCs w:val="24"/>
        </w:rPr>
        <w:t>апроса</w:t>
      </w:r>
      <w:r w:rsidR="00B809FF" w:rsidRPr="00DA53DE">
        <w:rPr>
          <w:rFonts w:ascii="Times New Roman" w:hAnsi="Times New Roman"/>
          <w:bCs/>
          <w:kern w:val="36"/>
          <w:sz w:val="24"/>
          <w:szCs w:val="24"/>
        </w:rPr>
        <w:t xml:space="preserve"> предложений</w:t>
      </w:r>
      <w:r w:rsidR="00B809FF" w:rsidRPr="00DA53DE">
        <w:rPr>
          <w:rFonts w:ascii="Times New Roman" w:hAnsi="Times New Roman"/>
          <w:sz w:val="24"/>
          <w:szCs w:val="24"/>
        </w:rPr>
        <w:t xml:space="preserve">, </w:t>
      </w:r>
      <w:r w:rsidR="00B809FF" w:rsidRPr="00DA53DE">
        <w:rPr>
          <w:rFonts w:ascii="Times New Roman" w:hAnsi="Times New Roman"/>
          <w:bCs/>
          <w:sz w:val="24"/>
          <w:szCs w:val="24"/>
        </w:rPr>
        <w:t xml:space="preserve">в котором </w:t>
      </w:r>
      <w:r w:rsidR="00F2503B" w:rsidRPr="00DA53DE">
        <w:rPr>
          <w:rFonts w:ascii="Times New Roman" w:hAnsi="Times New Roman"/>
          <w:color w:val="000000"/>
          <w:sz w:val="24"/>
          <w:szCs w:val="24"/>
          <w:lang w:bidi="ru-RU"/>
        </w:rPr>
        <w:t>указываются следующие сведения</w:t>
      </w:r>
      <w:r w:rsidR="00B809FF" w:rsidRPr="00DA53DE">
        <w:rPr>
          <w:rFonts w:ascii="Times New Roman" w:hAnsi="Times New Roman"/>
          <w:bCs/>
          <w:sz w:val="24"/>
          <w:szCs w:val="24"/>
        </w:rPr>
        <w:t>:</w:t>
      </w:r>
    </w:p>
    <w:p w14:paraId="4D417154"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.1.</w:t>
      </w:r>
      <w:r w:rsidR="00F2503B" w:rsidRPr="00DA53DE">
        <w:rPr>
          <w:color w:val="000000"/>
          <w:sz w:val="24"/>
          <w:szCs w:val="24"/>
          <w:lang w:bidi="ru-RU"/>
        </w:rPr>
        <w:t xml:space="preserve"> Дата подписания протокола.</w:t>
      </w:r>
    </w:p>
    <w:p w14:paraId="62A571E4"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.2.</w:t>
      </w:r>
      <w:r w:rsidR="00F2503B" w:rsidRPr="00DA53DE">
        <w:rPr>
          <w:color w:val="000000"/>
          <w:sz w:val="24"/>
          <w:szCs w:val="24"/>
          <w:lang w:bidi="ru-RU"/>
        </w:rPr>
        <w:t xml:space="preserve"> Количество поданных заявок на участие в закупке, а также дата и время реги</w:t>
      </w:r>
      <w:r w:rsidR="00F2503B" w:rsidRPr="00DA53DE">
        <w:rPr>
          <w:color w:val="000000"/>
          <w:sz w:val="24"/>
          <w:szCs w:val="24"/>
          <w:lang w:bidi="ru-RU"/>
        </w:rPr>
        <w:softHyphen/>
        <w:t>страции каждой такой заявки.</w:t>
      </w:r>
    </w:p>
    <w:p w14:paraId="000F1186"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sz w:val="24"/>
          <w:szCs w:val="24"/>
          <w:lang w:bidi="ru-RU"/>
        </w:rPr>
        <w:t>3</w:t>
      </w:r>
      <w:r w:rsidR="00F2503B" w:rsidRPr="00A53AF7">
        <w:rPr>
          <w:b/>
          <w:sz w:val="24"/>
          <w:szCs w:val="24"/>
          <w:lang w:bidi="ru-RU"/>
        </w:rPr>
        <w:t>.3.</w:t>
      </w:r>
      <w:r w:rsidR="00F2503B" w:rsidRPr="00DA53DE">
        <w:rPr>
          <w:sz w:val="24"/>
          <w:szCs w:val="24"/>
          <w:lang w:bidi="ru-RU"/>
        </w:rPr>
        <w:t xml:space="preserve"> П</w:t>
      </w:r>
      <w:r w:rsidR="00F2503B" w:rsidRPr="00DA53DE">
        <w:rPr>
          <w:color w:val="000000"/>
          <w:sz w:val="24"/>
          <w:szCs w:val="24"/>
          <w:lang w:bidi="ru-RU"/>
        </w:rPr>
        <w:t>орядковые номера заявок на участие в закупке участников закупки в поряд</w:t>
      </w:r>
      <w:r w:rsidR="00F2503B" w:rsidRPr="00DA53DE">
        <w:rPr>
          <w:color w:val="000000"/>
          <w:sz w:val="24"/>
          <w:szCs w:val="24"/>
          <w:lang w:bidi="ru-RU"/>
        </w:rPr>
        <w:softHyphen/>
        <w:t xml:space="preserve">ке уменьшения степени выгодности содержащихся в них условий исполнения договора, включая информацию о </w:t>
      </w:r>
      <w:r w:rsidR="00F2503B" w:rsidRPr="00DA53DE">
        <w:rPr>
          <w:color w:val="000000"/>
          <w:sz w:val="24"/>
          <w:szCs w:val="24"/>
          <w:lang w:bidi="ru-RU"/>
        </w:rPr>
        <w:lastRenderedPageBreak/>
        <w:t xml:space="preserve">ценовых предложениях и (или) дополнительных ценовых </w:t>
      </w:r>
      <w:r w:rsidRPr="00DA53DE">
        <w:rPr>
          <w:color w:val="000000"/>
          <w:sz w:val="24"/>
          <w:szCs w:val="24"/>
          <w:lang w:bidi="ru-RU"/>
        </w:rPr>
        <w:t>предложениях участников закупки.</w:t>
      </w:r>
    </w:p>
    <w:p w14:paraId="5D1FDF0D"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w:t>
      </w:r>
      <w:r w:rsidRPr="00DA53DE">
        <w:rPr>
          <w:color w:val="000000"/>
          <w:sz w:val="24"/>
          <w:szCs w:val="24"/>
          <w:lang w:bidi="ru-RU"/>
        </w:rPr>
        <w:t xml:space="preserve"> Р</w:t>
      </w:r>
      <w:r w:rsidR="00F2503B" w:rsidRPr="00DA53DE">
        <w:rPr>
          <w:color w:val="000000"/>
          <w:sz w:val="24"/>
          <w:szCs w:val="24"/>
          <w:lang w:bidi="ru-RU"/>
        </w:rPr>
        <w:t>езультаты рассмотрения заявок на участие в закупке, с указанием в том числе:</w:t>
      </w:r>
    </w:p>
    <w:p w14:paraId="2ABCD75B"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3.4.1.</w:t>
      </w:r>
      <w:r w:rsidRPr="00DA53DE">
        <w:rPr>
          <w:color w:val="000000"/>
          <w:sz w:val="24"/>
          <w:szCs w:val="24"/>
          <w:lang w:bidi="ru-RU"/>
        </w:rPr>
        <w:t xml:space="preserve"> К</w:t>
      </w:r>
      <w:r w:rsidR="00F2503B" w:rsidRPr="00DA53DE">
        <w:rPr>
          <w:color w:val="000000"/>
          <w:sz w:val="24"/>
          <w:szCs w:val="24"/>
          <w:lang w:bidi="ru-RU"/>
        </w:rPr>
        <w:t>оличества заявок на участ</w:t>
      </w:r>
      <w:r w:rsidRPr="00DA53DE">
        <w:rPr>
          <w:color w:val="000000"/>
          <w:sz w:val="24"/>
          <w:szCs w:val="24"/>
          <w:lang w:bidi="ru-RU"/>
        </w:rPr>
        <w:t>ие в закупке, которые отклонены.</w:t>
      </w:r>
    </w:p>
    <w:p w14:paraId="299E992C"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3.4.2.</w:t>
      </w:r>
      <w:r w:rsidRPr="00DA53DE">
        <w:rPr>
          <w:color w:val="000000"/>
          <w:sz w:val="24"/>
          <w:szCs w:val="24"/>
          <w:lang w:bidi="ru-RU"/>
        </w:rPr>
        <w:t xml:space="preserve"> О</w:t>
      </w:r>
      <w:r w:rsidR="00F2503B" w:rsidRPr="00DA53DE">
        <w:rPr>
          <w:color w:val="000000"/>
          <w:sz w:val="24"/>
          <w:szCs w:val="24"/>
          <w:lang w:bidi="ru-RU"/>
        </w:rPr>
        <w:t>снований отклонения каждой заявки на участие в закупке с указанием поло</w:t>
      </w:r>
      <w:r w:rsidR="00F2503B" w:rsidRPr="00DA53DE">
        <w:rPr>
          <w:color w:val="000000"/>
          <w:sz w:val="24"/>
          <w:szCs w:val="24"/>
          <w:lang w:bidi="ru-RU"/>
        </w:rPr>
        <w:softHyphen/>
        <w:t>жений документации о закупке, которы</w:t>
      </w:r>
      <w:r w:rsidRPr="00DA53DE">
        <w:rPr>
          <w:color w:val="000000"/>
          <w:sz w:val="24"/>
          <w:szCs w:val="24"/>
          <w:lang w:bidi="ru-RU"/>
        </w:rPr>
        <w:t>м не соответствуют такая заявка.</w:t>
      </w:r>
    </w:p>
    <w:p w14:paraId="44670207"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3.5.</w:t>
      </w:r>
      <w:r w:rsidRPr="00DA53DE">
        <w:rPr>
          <w:color w:val="000000"/>
          <w:sz w:val="24"/>
          <w:szCs w:val="24"/>
          <w:lang w:bidi="ru-RU"/>
        </w:rPr>
        <w:t xml:space="preserve"> Р</w:t>
      </w:r>
      <w:r w:rsidR="00F2503B" w:rsidRPr="00DA53DE">
        <w:rPr>
          <w:color w:val="000000"/>
          <w:sz w:val="24"/>
          <w:szCs w:val="24"/>
          <w:lang w:bidi="ru-RU"/>
        </w:rPr>
        <w:t>езультаты оценки заявок на участие в закупке с указанием решения комиссии о присвоении каждой такой заявке значения по каждо</w:t>
      </w:r>
      <w:r w:rsidR="00F2503B" w:rsidRPr="00DA53DE">
        <w:rPr>
          <w:color w:val="000000"/>
          <w:sz w:val="24"/>
          <w:szCs w:val="24"/>
          <w:lang w:bidi="ru-RU"/>
        </w:rPr>
        <w:softHyphen/>
        <w:t>му из предусмотренны</w:t>
      </w:r>
      <w:r w:rsidRPr="00DA53DE">
        <w:rPr>
          <w:color w:val="000000"/>
          <w:sz w:val="24"/>
          <w:szCs w:val="24"/>
          <w:lang w:bidi="ru-RU"/>
        </w:rPr>
        <w:t>х критериев оценки таких заявок.</w:t>
      </w:r>
    </w:p>
    <w:p w14:paraId="3EC5A69A"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3.6.</w:t>
      </w:r>
      <w:r w:rsidRPr="00DA53DE">
        <w:rPr>
          <w:color w:val="000000"/>
          <w:sz w:val="24"/>
          <w:szCs w:val="24"/>
          <w:lang w:bidi="ru-RU"/>
        </w:rPr>
        <w:t xml:space="preserve"> П</w:t>
      </w:r>
      <w:r w:rsidR="00F2503B" w:rsidRPr="00DA53DE">
        <w:rPr>
          <w:color w:val="000000"/>
          <w:sz w:val="24"/>
          <w:szCs w:val="24"/>
          <w:lang w:bidi="ru-RU"/>
        </w:rPr>
        <w:t>ричины, по которым закупка признана несостоявшейся,</w:t>
      </w:r>
      <w:r w:rsidRPr="00DA53DE">
        <w:rPr>
          <w:color w:val="000000"/>
          <w:sz w:val="24"/>
          <w:szCs w:val="24"/>
          <w:lang w:bidi="ru-RU"/>
        </w:rPr>
        <w:t xml:space="preserve"> в случае призна</w:t>
      </w:r>
      <w:r w:rsidRPr="00DA53DE">
        <w:rPr>
          <w:color w:val="000000"/>
          <w:sz w:val="24"/>
          <w:szCs w:val="24"/>
          <w:lang w:bidi="ru-RU"/>
        </w:rPr>
        <w:softHyphen/>
        <w:t>ния ее таковой.</w:t>
      </w:r>
    </w:p>
    <w:p w14:paraId="3F95368A" w14:textId="4FF21B86"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3.7.</w:t>
      </w:r>
      <w:r w:rsidRPr="00DA53DE">
        <w:rPr>
          <w:color w:val="000000"/>
          <w:sz w:val="24"/>
          <w:szCs w:val="24"/>
          <w:lang w:bidi="ru-RU"/>
        </w:rPr>
        <w:t xml:space="preserve"> О</w:t>
      </w:r>
      <w:r w:rsidR="00F2503B" w:rsidRPr="00DA53DE">
        <w:rPr>
          <w:color w:val="000000"/>
          <w:sz w:val="24"/>
          <w:szCs w:val="24"/>
          <w:lang w:bidi="ru-RU"/>
        </w:rPr>
        <w:t>бъем закупаемых товаров, работ, услуг</w:t>
      </w:r>
      <w:r w:rsidR="00FA0002">
        <w:rPr>
          <w:color w:val="000000"/>
          <w:sz w:val="24"/>
          <w:szCs w:val="24"/>
          <w:lang w:bidi="ru-RU"/>
        </w:rPr>
        <w:t xml:space="preserve"> </w:t>
      </w:r>
      <w:r w:rsidR="00F2503B" w:rsidRPr="00DA53DE">
        <w:rPr>
          <w:sz w:val="24"/>
          <w:szCs w:val="24"/>
        </w:rPr>
        <w:t>(при возможности установления)</w:t>
      </w:r>
      <w:r w:rsidRPr="00DA53DE">
        <w:rPr>
          <w:color w:val="000000"/>
          <w:sz w:val="24"/>
          <w:szCs w:val="24"/>
          <w:lang w:bidi="ru-RU"/>
        </w:rPr>
        <w:t>.</w:t>
      </w:r>
    </w:p>
    <w:p w14:paraId="5A5A28BE" w14:textId="77777777" w:rsidR="00F2503B" w:rsidRPr="00FA0002"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3.8.</w:t>
      </w:r>
      <w:r w:rsidRPr="00DA53DE">
        <w:rPr>
          <w:color w:val="000000"/>
          <w:sz w:val="24"/>
          <w:szCs w:val="24"/>
          <w:lang w:bidi="ru-RU"/>
        </w:rPr>
        <w:t xml:space="preserve"> Ц</w:t>
      </w:r>
      <w:r w:rsidR="00F2503B" w:rsidRPr="00DA53DE">
        <w:rPr>
          <w:color w:val="000000"/>
          <w:sz w:val="24"/>
          <w:szCs w:val="24"/>
          <w:lang w:bidi="ru-RU"/>
        </w:rPr>
        <w:t xml:space="preserve">ена </w:t>
      </w:r>
      <w:r w:rsidR="00F2503B" w:rsidRPr="00FA0002">
        <w:rPr>
          <w:color w:val="000000"/>
          <w:sz w:val="24"/>
          <w:szCs w:val="24"/>
          <w:lang w:bidi="ru-RU"/>
        </w:rPr>
        <w:t>закупаемых товаров, работ, услуг</w:t>
      </w:r>
      <w:r w:rsidRPr="00FA0002">
        <w:rPr>
          <w:sz w:val="24"/>
          <w:szCs w:val="24"/>
        </w:rPr>
        <w:t>.</w:t>
      </w:r>
    </w:p>
    <w:p w14:paraId="4FD9EE58" w14:textId="77777777" w:rsidR="00F2503B" w:rsidRPr="00FA0002" w:rsidRDefault="00A26284"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3.9.</w:t>
      </w:r>
      <w:r w:rsidRPr="00FA0002">
        <w:rPr>
          <w:color w:val="000000"/>
          <w:sz w:val="24"/>
          <w:szCs w:val="24"/>
          <w:lang w:bidi="ru-RU"/>
        </w:rPr>
        <w:t xml:space="preserve"> Сроки исполнения договора.</w:t>
      </w:r>
    </w:p>
    <w:p w14:paraId="76998054" w14:textId="77777777" w:rsidR="00A26284" w:rsidRPr="00FA0002" w:rsidRDefault="00A26284" w:rsidP="00F42ABB">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3.10.</w:t>
      </w:r>
      <w:r w:rsidRPr="00FA0002">
        <w:rPr>
          <w:color w:val="000000"/>
          <w:sz w:val="24"/>
          <w:szCs w:val="24"/>
          <w:lang w:bidi="ru-RU"/>
        </w:rPr>
        <w:t xml:space="preserve"> И</w:t>
      </w:r>
      <w:r w:rsidR="00F2503B" w:rsidRPr="00FA0002">
        <w:rPr>
          <w:color w:val="000000"/>
          <w:sz w:val="24"/>
          <w:szCs w:val="24"/>
          <w:lang w:bidi="ru-RU"/>
        </w:rPr>
        <w:t>ные сведения.</w:t>
      </w:r>
    </w:p>
    <w:p w14:paraId="79DD18F6" w14:textId="77777777" w:rsidR="00A26284" w:rsidRPr="00FA0002" w:rsidRDefault="00A26284" w:rsidP="00F42ABB">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4.</w:t>
      </w:r>
      <w:r w:rsidRPr="00FA0002">
        <w:rPr>
          <w:color w:val="000000"/>
          <w:sz w:val="24"/>
          <w:szCs w:val="24"/>
          <w:lang w:bidi="ru-RU"/>
        </w:rPr>
        <w:t xml:space="preserve"> Протокол подписывается всеми присутствующими на заседании члена</w:t>
      </w:r>
      <w:r w:rsidRPr="00FA0002">
        <w:rPr>
          <w:color w:val="000000"/>
          <w:sz w:val="24"/>
          <w:szCs w:val="24"/>
          <w:lang w:bidi="ru-RU"/>
        </w:rPr>
        <w:softHyphen/>
        <w:t>ми единой комиссии по осуществлению закупок не позднее трёх рабочих дней со дня под</w:t>
      </w:r>
      <w:r w:rsidRPr="00FA0002">
        <w:rPr>
          <w:color w:val="000000"/>
          <w:sz w:val="24"/>
          <w:szCs w:val="24"/>
          <w:lang w:bidi="ru-RU"/>
        </w:rPr>
        <w:softHyphen/>
        <w:t>ведения итогов запроса предложений в электронной форме.</w:t>
      </w:r>
    </w:p>
    <w:p w14:paraId="32139EB6" w14:textId="067D42F4" w:rsidR="00A26284" w:rsidRPr="00FA0002" w:rsidRDefault="00A26284"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5.</w:t>
      </w:r>
      <w:r w:rsidRPr="00FA0002">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r w:rsidR="002542D5" w:rsidRPr="00FA0002">
        <w:rPr>
          <w:sz w:val="24"/>
          <w:szCs w:val="24"/>
        </w:rPr>
        <w:t>, на официальном сайте, за исключением случаев, предусмотренных Федеральным законом № 223-ФЗ.</w:t>
      </w:r>
    </w:p>
    <w:p w14:paraId="35BC8402" w14:textId="77777777" w:rsidR="00A26284" w:rsidRPr="00DA53DE" w:rsidRDefault="00A26284"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Pr="00FA0002">
        <w:rPr>
          <w:color w:val="000000"/>
          <w:sz w:val="24"/>
          <w:szCs w:val="24"/>
          <w:lang w:bidi="ru-RU"/>
        </w:rPr>
        <w:t xml:space="preserve"> В случае уклонения победителя запроса предложений в электронной форме от заклю</w:t>
      </w:r>
      <w:r w:rsidRPr="00FA0002">
        <w:rPr>
          <w:color w:val="000000"/>
          <w:sz w:val="24"/>
          <w:szCs w:val="24"/>
          <w:lang w:bidi="ru-RU"/>
        </w:rPr>
        <w:softHyphen/>
        <w:t>чения договора, заказчик вправе принять решение о заключении договора с участ</w:t>
      </w:r>
      <w:r w:rsidRPr="00FA0002">
        <w:rPr>
          <w:color w:val="000000"/>
          <w:sz w:val="24"/>
          <w:szCs w:val="24"/>
          <w:lang w:bidi="ru-RU"/>
        </w:rPr>
        <w:softHyphen/>
        <w:t>ником закупки, который предложил такую же, как и победитель закупки, цену до</w:t>
      </w:r>
      <w:r w:rsidRPr="00FA0002">
        <w:rPr>
          <w:color w:val="000000"/>
          <w:sz w:val="24"/>
          <w:szCs w:val="24"/>
          <w:lang w:bidi="ru-RU"/>
        </w:rPr>
        <w:softHyphen/>
        <w:t>говора или предложение которого содержит лучшую цену договора, следующую по</w:t>
      </w:r>
      <w:r w:rsidRPr="00FA0002">
        <w:rPr>
          <w:color w:val="000000"/>
          <w:sz w:val="24"/>
          <w:szCs w:val="24"/>
          <w:lang w:bidi="ru-RU"/>
        </w:rPr>
        <w:softHyphen/>
        <w:t>сле</w:t>
      </w:r>
      <w:r w:rsidRPr="00DA53DE">
        <w:rPr>
          <w:color w:val="000000"/>
          <w:sz w:val="24"/>
          <w:szCs w:val="24"/>
          <w:lang w:bidi="ru-RU"/>
        </w:rPr>
        <w:t xml:space="preserve">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DA53DE">
        <w:rPr>
          <w:color w:val="000000"/>
          <w:sz w:val="24"/>
          <w:szCs w:val="24"/>
          <w:lang w:bidi="ru-RU"/>
        </w:rPr>
        <w:softHyphen/>
        <w:t>ставщика (исполнителя, подрядчика).</w:t>
      </w:r>
    </w:p>
    <w:p w14:paraId="1C211D0A" w14:textId="0510805F" w:rsidR="00F72CEE" w:rsidRDefault="00F72CEE" w:rsidP="00F42ABB">
      <w:pPr>
        <w:widowControl w:val="0"/>
        <w:autoSpaceDE w:val="0"/>
        <w:autoSpaceDN w:val="0"/>
        <w:adjustRightInd w:val="0"/>
        <w:spacing w:after="0" w:line="240" w:lineRule="auto"/>
        <w:jc w:val="both"/>
        <w:rPr>
          <w:rFonts w:ascii="Times New Roman" w:hAnsi="Times New Roman"/>
          <w:bCs/>
          <w:sz w:val="24"/>
          <w:szCs w:val="24"/>
        </w:rPr>
      </w:pPr>
    </w:p>
    <w:p w14:paraId="3D63DA15" w14:textId="4B87EBB8" w:rsidR="00B809FF" w:rsidRPr="00E26D91" w:rsidRDefault="00B809FF" w:rsidP="00196D1B">
      <w:pPr>
        <w:pStyle w:val="10"/>
        <w:keepNext w:val="0"/>
        <w:keepLines w:val="0"/>
        <w:widowControl w:val="0"/>
        <w:spacing w:before="0" w:line="240" w:lineRule="auto"/>
        <w:jc w:val="both"/>
        <w:rPr>
          <w:rFonts w:ascii="Times New Roman" w:hAnsi="Times New Roman"/>
          <w:color w:val="auto"/>
          <w:sz w:val="24"/>
          <w:szCs w:val="24"/>
        </w:rPr>
      </w:pPr>
      <w:bookmarkStart w:id="59" w:name="_Toc460489125"/>
      <w:r w:rsidRPr="00E26D91">
        <w:rPr>
          <w:rFonts w:ascii="Times New Roman" w:hAnsi="Times New Roman"/>
          <w:color w:val="auto"/>
          <w:sz w:val="24"/>
          <w:szCs w:val="24"/>
        </w:rPr>
        <w:t xml:space="preserve">Статья </w:t>
      </w:r>
      <w:r w:rsidR="00B04C12" w:rsidRPr="00E26D91">
        <w:rPr>
          <w:rFonts w:ascii="Times New Roman" w:hAnsi="Times New Roman"/>
          <w:color w:val="auto"/>
          <w:sz w:val="24"/>
          <w:szCs w:val="24"/>
        </w:rPr>
        <w:t>54</w:t>
      </w:r>
      <w:r w:rsidRPr="00E26D91">
        <w:rPr>
          <w:rFonts w:ascii="Times New Roman" w:hAnsi="Times New Roman"/>
          <w:color w:val="auto"/>
          <w:sz w:val="24"/>
          <w:szCs w:val="24"/>
        </w:rPr>
        <w:t>. Последствия признания запроса предложений несостоявшимся</w:t>
      </w:r>
      <w:bookmarkEnd w:id="59"/>
    </w:p>
    <w:p w14:paraId="654E075B" w14:textId="65F76A43"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b/>
          <w:bCs/>
          <w:color w:val="000000"/>
          <w:sz w:val="24"/>
          <w:szCs w:val="24"/>
          <w:lang w:eastAsia="ru-RU"/>
        </w:rPr>
        <w:t>1.</w:t>
      </w:r>
      <w:r w:rsidRPr="00E26D91">
        <w:rPr>
          <w:rFonts w:ascii="Times New Roman" w:eastAsia="Calibri" w:hAnsi="Times New Roman"/>
          <w:color w:val="000000"/>
          <w:sz w:val="24"/>
          <w:szCs w:val="24"/>
          <w:lang w:eastAsia="ru-RU"/>
        </w:rPr>
        <w:t xml:space="preserve"> Случаи признания запроса предложений несостоявшимся: </w:t>
      </w:r>
    </w:p>
    <w:p w14:paraId="7D7D244B"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1) не подано ни одной заявки на участие в запросе предложений; </w:t>
      </w:r>
    </w:p>
    <w:p w14:paraId="44E64336"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2) по результатам проведения запроса предложений все заявки на участие в запросе предложений отклонены; </w:t>
      </w:r>
    </w:p>
    <w:p w14:paraId="50AD5318"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3) на участие в запросе предложений подана только одна заявка; </w:t>
      </w:r>
    </w:p>
    <w:p w14:paraId="2459AFD0" w14:textId="77777777" w:rsidR="00196D1B" w:rsidRPr="00CC30AB"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4) </w:t>
      </w:r>
      <w:r w:rsidRPr="00CC30AB">
        <w:rPr>
          <w:rFonts w:ascii="Times New Roman" w:eastAsia="Calibri" w:hAnsi="Times New Roman"/>
          <w:color w:val="000000"/>
          <w:sz w:val="24"/>
          <w:szCs w:val="24"/>
          <w:lang w:eastAsia="ru-RU"/>
        </w:rPr>
        <w:t xml:space="preserve">по результатам проведения запроса предложений отклонены все заявки, за исключением одной заявки на участие в запросе предложений; </w:t>
      </w:r>
    </w:p>
    <w:p w14:paraId="1FBA8E37" w14:textId="77777777" w:rsidR="00196D1B" w:rsidRPr="00CC30AB"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CC30AB">
        <w:rPr>
          <w:rFonts w:ascii="Times New Roman" w:eastAsia="Calibri" w:hAnsi="Times New Roman"/>
          <w:color w:val="000000"/>
          <w:sz w:val="24"/>
          <w:szCs w:val="24"/>
          <w:lang w:eastAsia="ru-RU"/>
        </w:rPr>
        <w:t xml:space="preserve">5) по результатам проведения запроса предложений от заключения договора уклонились все участники запроса предложений. </w:t>
      </w:r>
    </w:p>
    <w:p w14:paraId="3AB21C1D" w14:textId="18C38B6B" w:rsidR="00B809FF" w:rsidRPr="00CC30AB" w:rsidRDefault="00196D1B" w:rsidP="00F42ABB">
      <w:pPr>
        <w:widowControl w:val="0"/>
        <w:autoSpaceDE w:val="0"/>
        <w:autoSpaceDN w:val="0"/>
        <w:adjustRightInd w:val="0"/>
        <w:spacing w:after="0" w:line="240" w:lineRule="auto"/>
        <w:jc w:val="both"/>
        <w:rPr>
          <w:rFonts w:ascii="Times New Roman" w:hAnsi="Times New Roman"/>
          <w:sz w:val="24"/>
          <w:szCs w:val="24"/>
        </w:rPr>
      </w:pPr>
      <w:r w:rsidRPr="00CC30AB">
        <w:rPr>
          <w:rFonts w:ascii="Times New Roman" w:hAnsi="Times New Roman"/>
          <w:b/>
          <w:sz w:val="24"/>
          <w:szCs w:val="24"/>
        </w:rPr>
        <w:t>2</w:t>
      </w:r>
      <w:r w:rsidR="002D03B0" w:rsidRPr="00CC30AB">
        <w:rPr>
          <w:rFonts w:ascii="Times New Roman" w:hAnsi="Times New Roman"/>
          <w:b/>
          <w:sz w:val="24"/>
          <w:szCs w:val="24"/>
        </w:rPr>
        <w:t>.</w:t>
      </w:r>
      <w:r w:rsidR="002D03B0" w:rsidRPr="00CC30AB">
        <w:rPr>
          <w:rFonts w:ascii="Times New Roman" w:hAnsi="Times New Roman"/>
          <w:sz w:val="24"/>
          <w:szCs w:val="24"/>
        </w:rPr>
        <w:t xml:space="preserve"> </w:t>
      </w:r>
      <w:r w:rsidR="00B809FF" w:rsidRPr="00CC30AB">
        <w:rPr>
          <w:rFonts w:ascii="Times New Roman" w:hAnsi="Times New Roman"/>
          <w:sz w:val="24"/>
          <w:szCs w:val="24"/>
        </w:rPr>
        <w:t xml:space="preserve">В случае, если запрос предложений </w:t>
      </w:r>
      <w:r w:rsidR="00CA1DDD" w:rsidRPr="00CC30AB">
        <w:rPr>
          <w:rFonts w:ascii="Times New Roman" w:hAnsi="Times New Roman"/>
          <w:color w:val="000000"/>
          <w:sz w:val="24"/>
          <w:szCs w:val="24"/>
          <w:lang w:bidi="ru-RU"/>
        </w:rPr>
        <w:t xml:space="preserve">в электронной форме </w:t>
      </w:r>
      <w:r w:rsidR="00B809FF" w:rsidRPr="00CC30AB">
        <w:rPr>
          <w:rFonts w:ascii="Times New Roman" w:hAnsi="Times New Roman"/>
          <w:sz w:val="24"/>
          <w:szCs w:val="24"/>
        </w:rPr>
        <w:t xml:space="preserve">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принять решение: </w:t>
      </w:r>
    </w:p>
    <w:p w14:paraId="5DED5F1F" w14:textId="3DBEC9D0" w:rsidR="00B809FF" w:rsidRPr="00DA53DE" w:rsidRDefault="00196D1B" w:rsidP="00F42ABB">
      <w:pPr>
        <w:widowControl w:val="0"/>
        <w:autoSpaceDE w:val="0"/>
        <w:autoSpaceDN w:val="0"/>
        <w:adjustRightInd w:val="0"/>
        <w:spacing w:after="0" w:line="240" w:lineRule="auto"/>
        <w:jc w:val="both"/>
        <w:rPr>
          <w:rFonts w:ascii="Times New Roman" w:hAnsi="Times New Roman"/>
          <w:bCs/>
          <w:sz w:val="24"/>
          <w:szCs w:val="24"/>
        </w:rPr>
      </w:pPr>
      <w:r w:rsidRPr="00CC30AB">
        <w:rPr>
          <w:rFonts w:ascii="Times New Roman" w:hAnsi="Times New Roman"/>
          <w:b/>
          <w:bCs/>
          <w:sz w:val="24"/>
          <w:szCs w:val="24"/>
        </w:rPr>
        <w:t>2</w:t>
      </w:r>
      <w:r w:rsidR="002D03B0" w:rsidRPr="00CC30AB">
        <w:rPr>
          <w:rFonts w:ascii="Times New Roman" w:hAnsi="Times New Roman"/>
          <w:b/>
          <w:bCs/>
          <w:sz w:val="24"/>
          <w:szCs w:val="24"/>
        </w:rPr>
        <w:t>.</w:t>
      </w:r>
      <w:r w:rsidR="00B809FF" w:rsidRPr="00CC30AB">
        <w:rPr>
          <w:rFonts w:ascii="Times New Roman" w:hAnsi="Times New Roman"/>
          <w:b/>
          <w:bCs/>
          <w:sz w:val="24"/>
          <w:szCs w:val="24"/>
        </w:rPr>
        <w:t>1.</w:t>
      </w:r>
      <w:r w:rsidR="00B809FF" w:rsidRPr="00CC30AB">
        <w:rPr>
          <w:rFonts w:ascii="Times New Roman" w:hAnsi="Times New Roman"/>
          <w:bCs/>
          <w:sz w:val="24"/>
          <w:szCs w:val="24"/>
        </w:rPr>
        <w:t xml:space="preserve"> Отказаться от проведения повторной</w:t>
      </w:r>
      <w:r w:rsidR="00B809FF" w:rsidRPr="00DA53DE">
        <w:rPr>
          <w:rFonts w:ascii="Times New Roman" w:hAnsi="Times New Roman"/>
          <w:bCs/>
          <w:sz w:val="24"/>
          <w:szCs w:val="24"/>
        </w:rPr>
        <w:t xml:space="preserve"> процедуры закупки, в случае если утрачена потребность в закупке пре</w:t>
      </w:r>
      <w:r w:rsidR="005410EC" w:rsidRPr="00DA53DE">
        <w:rPr>
          <w:rFonts w:ascii="Times New Roman" w:hAnsi="Times New Roman"/>
          <w:bCs/>
          <w:sz w:val="24"/>
          <w:szCs w:val="24"/>
        </w:rPr>
        <w:t>дполагаемого предмета договора.</w:t>
      </w:r>
    </w:p>
    <w:p w14:paraId="76671940" w14:textId="4F36E105" w:rsidR="00B809FF" w:rsidRPr="00DA53DE" w:rsidRDefault="00196D1B"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2D03B0" w:rsidRPr="00A53AF7">
        <w:rPr>
          <w:rFonts w:ascii="Times New Roman" w:hAnsi="Times New Roman"/>
          <w:b/>
          <w:bCs/>
          <w:sz w:val="24"/>
          <w:szCs w:val="24"/>
        </w:rPr>
        <w:t>.</w:t>
      </w:r>
      <w:r w:rsidR="00B809FF" w:rsidRPr="00A53AF7">
        <w:rPr>
          <w:rFonts w:ascii="Times New Roman" w:hAnsi="Times New Roman"/>
          <w:b/>
          <w:bCs/>
          <w:sz w:val="24"/>
          <w:szCs w:val="24"/>
        </w:rPr>
        <w:t>2.</w:t>
      </w:r>
      <w:r w:rsidR="00B809FF" w:rsidRPr="00DA53DE">
        <w:rPr>
          <w:rFonts w:ascii="Times New Roman" w:hAnsi="Times New Roman"/>
          <w:bCs/>
          <w:sz w:val="24"/>
          <w:szCs w:val="24"/>
        </w:rPr>
        <w:t xml:space="preserve"> Объявить о проведении повторного запроса предложений, при этом заказчик вправе измен</w:t>
      </w:r>
      <w:r w:rsidR="005410EC" w:rsidRPr="00DA53DE">
        <w:rPr>
          <w:rFonts w:ascii="Times New Roman" w:hAnsi="Times New Roman"/>
          <w:bCs/>
          <w:sz w:val="24"/>
          <w:szCs w:val="24"/>
        </w:rPr>
        <w:t>ить условия запроса предложений.</w:t>
      </w:r>
    </w:p>
    <w:p w14:paraId="6C40A927" w14:textId="0A8CEADC" w:rsidR="00B809FF" w:rsidRPr="00DA53DE" w:rsidRDefault="00196D1B"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2D03B0" w:rsidRPr="00A53AF7">
        <w:rPr>
          <w:rFonts w:ascii="Times New Roman" w:hAnsi="Times New Roman"/>
          <w:b/>
          <w:bCs/>
          <w:sz w:val="24"/>
          <w:szCs w:val="24"/>
        </w:rPr>
        <w:t>.</w:t>
      </w:r>
      <w:r w:rsidR="00B809FF" w:rsidRPr="00A53AF7">
        <w:rPr>
          <w:rFonts w:ascii="Times New Roman" w:hAnsi="Times New Roman"/>
          <w:b/>
          <w:bCs/>
          <w:sz w:val="24"/>
          <w:szCs w:val="24"/>
        </w:rPr>
        <w:t>3.</w:t>
      </w:r>
      <w:r w:rsidR="00B809FF" w:rsidRPr="00DA53DE">
        <w:rPr>
          <w:rFonts w:ascii="Times New Roman" w:hAnsi="Times New Roman"/>
          <w:bCs/>
          <w:sz w:val="24"/>
          <w:szCs w:val="24"/>
        </w:rPr>
        <w:t xml:space="preserve"> 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проведенного запроса предложений, и цена заключенного договора не должна превышать начальную (максимальную) цену договора, указанную в документации запроса предложений.</w:t>
      </w:r>
    </w:p>
    <w:p w14:paraId="07A63595" w14:textId="39F44C8D" w:rsidR="002D03B0" w:rsidRPr="00FA0002" w:rsidRDefault="00196D1B" w:rsidP="00F42ABB">
      <w:pPr>
        <w:pStyle w:val="13"/>
        <w:widowControl w:val="0"/>
        <w:shd w:val="clear" w:color="auto" w:fill="auto"/>
        <w:tabs>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w:t>
      </w:r>
      <w:r w:rsidR="002D03B0" w:rsidRPr="00DA53DE">
        <w:rPr>
          <w:color w:val="000000"/>
          <w:sz w:val="24"/>
          <w:szCs w:val="24"/>
          <w:lang w:bidi="ru-RU"/>
        </w:rPr>
        <w:t xml:space="preserve"> В случае подачи единственной заявки на участие в запросе предложений в электронной форме, комиссия </w:t>
      </w:r>
      <w:r w:rsidR="002D03B0" w:rsidRPr="00FA0002">
        <w:rPr>
          <w:color w:val="000000"/>
          <w:sz w:val="24"/>
          <w:szCs w:val="24"/>
          <w:lang w:bidi="ru-RU"/>
        </w:rPr>
        <w:t>оформляет протокол рассмотрения единственной заявки на участие в запросе предложений в электронной форме. Протокол подпи</w:t>
      </w:r>
      <w:r w:rsidR="002D03B0" w:rsidRPr="00FA0002">
        <w:rPr>
          <w:color w:val="000000"/>
          <w:sz w:val="24"/>
          <w:szCs w:val="24"/>
          <w:lang w:bidi="ru-RU"/>
        </w:rPr>
        <w:softHyphen/>
        <w:t>сывается присутствующими на заседании членами комиссии в день проведения за</w:t>
      </w:r>
      <w:r w:rsidR="002D03B0" w:rsidRPr="00FA0002">
        <w:rPr>
          <w:color w:val="000000"/>
          <w:sz w:val="24"/>
          <w:szCs w:val="24"/>
          <w:lang w:bidi="ru-RU"/>
        </w:rPr>
        <w:softHyphen/>
        <w:t xml:space="preserve">седания, и не позднее чем через три дня со дня подписания </w:t>
      </w:r>
      <w:r w:rsidR="002D03B0" w:rsidRPr="00FA0002">
        <w:rPr>
          <w:color w:val="000000"/>
          <w:sz w:val="24"/>
          <w:szCs w:val="24"/>
          <w:lang w:bidi="ru-RU"/>
        </w:rPr>
        <w:lastRenderedPageBreak/>
        <w:t>размещается заказчи</w:t>
      </w:r>
      <w:r w:rsidR="002D03B0" w:rsidRPr="00FA0002">
        <w:rPr>
          <w:color w:val="000000"/>
          <w:sz w:val="24"/>
          <w:szCs w:val="24"/>
          <w:lang w:bidi="ru-RU"/>
        </w:rPr>
        <w:softHyphen/>
        <w:t>ком в единой информационной системе</w:t>
      </w:r>
      <w:bookmarkStart w:id="60" w:name="_Hlk108024400"/>
      <w:r w:rsidR="00CC30AB" w:rsidRPr="00FA0002">
        <w:rPr>
          <w:sz w:val="24"/>
          <w:szCs w:val="24"/>
        </w:rPr>
        <w:t>, на официальном сайте, за исключением случаев, предусмотренных Федеральным законом № 223-ФЗ</w:t>
      </w:r>
      <w:bookmarkEnd w:id="60"/>
      <w:r w:rsidR="002D03B0" w:rsidRPr="00FA0002">
        <w:rPr>
          <w:color w:val="000000"/>
          <w:sz w:val="24"/>
          <w:szCs w:val="24"/>
          <w:lang w:bidi="ru-RU"/>
        </w:rPr>
        <w:t>. В протоколе рассмотрения единственной заявки на участие в запросе предложений в эл</w:t>
      </w:r>
      <w:r w:rsidR="00A53AF7" w:rsidRPr="00FA0002">
        <w:rPr>
          <w:color w:val="000000"/>
          <w:sz w:val="24"/>
          <w:szCs w:val="24"/>
          <w:lang w:bidi="ru-RU"/>
        </w:rPr>
        <w:t>ектронной форме указываются сле</w:t>
      </w:r>
      <w:r w:rsidR="002D03B0" w:rsidRPr="00FA0002">
        <w:rPr>
          <w:color w:val="000000"/>
          <w:sz w:val="24"/>
          <w:szCs w:val="24"/>
          <w:lang w:bidi="ru-RU"/>
        </w:rPr>
        <w:t>дующие сведения:</w:t>
      </w:r>
    </w:p>
    <w:p w14:paraId="0E6244B6" w14:textId="3D469FA0" w:rsidR="002D03B0" w:rsidRPr="00FA0002" w:rsidRDefault="00196D1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2D03B0" w:rsidRPr="00FA0002">
        <w:rPr>
          <w:b/>
          <w:color w:val="000000"/>
          <w:sz w:val="24"/>
          <w:szCs w:val="24"/>
          <w:lang w:bidi="ru-RU"/>
        </w:rPr>
        <w:t>.1.</w:t>
      </w:r>
      <w:r w:rsidR="002D03B0" w:rsidRPr="00FA0002">
        <w:rPr>
          <w:color w:val="000000"/>
          <w:sz w:val="24"/>
          <w:szCs w:val="24"/>
          <w:lang w:bidi="ru-RU"/>
        </w:rPr>
        <w:t xml:space="preserve"> Дата подписания протокола.</w:t>
      </w:r>
    </w:p>
    <w:p w14:paraId="6AF2BAB4" w14:textId="4F475893" w:rsidR="002D03B0" w:rsidRPr="00FA0002" w:rsidRDefault="00196D1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2D03B0" w:rsidRPr="00FA0002">
        <w:rPr>
          <w:b/>
          <w:color w:val="000000"/>
          <w:sz w:val="24"/>
          <w:szCs w:val="24"/>
          <w:lang w:bidi="ru-RU"/>
        </w:rPr>
        <w:t>.2.</w:t>
      </w:r>
      <w:r w:rsidR="002D03B0" w:rsidRPr="00FA0002">
        <w:rPr>
          <w:color w:val="000000"/>
          <w:sz w:val="24"/>
          <w:szCs w:val="24"/>
          <w:lang w:bidi="ru-RU"/>
        </w:rPr>
        <w:t xml:space="preserve"> Количество поданных заявок на участие в закупке, а также дата и время реги</w:t>
      </w:r>
      <w:r w:rsidR="002D03B0" w:rsidRPr="00FA0002">
        <w:rPr>
          <w:color w:val="000000"/>
          <w:sz w:val="24"/>
          <w:szCs w:val="24"/>
          <w:lang w:bidi="ru-RU"/>
        </w:rPr>
        <w:softHyphen/>
        <w:t>страции такой заявки.</w:t>
      </w:r>
    </w:p>
    <w:p w14:paraId="7CF17B41" w14:textId="38C79E51"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sidRPr="00FA0002">
        <w:rPr>
          <w:b/>
          <w:sz w:val="24"/>
          <w:szCs w:val="24"/>
          <w:lang w:bidi="ru-RU"/>
        </w:rPr>
        <w:t>3</w:t>
      </w:r>
      <w:r w:rsidR="002D03B0" w:rsidRPr="00FA0002">
        <w:rPr>
          <w:b/>
          <w:sz w:val="24"/>
          <w:szCs w:val="24"/>
          <w:lang w:bidi="ru-RU"/>
        </w:rPr>
        <w:t>.3.</w:t>
      </w:r>
      <w:r w:rsidR="002D03B0" w:rsidRPr="00FA0002">
        <w:rPr>
          <w:sz w:val="24"/>
          <w:szCs w:val="24"/>
          <w:lang w:bidi="ru-RU"/>
        </w:rPr>
        <w:t xml:space="preserve"> Р</w:t>
      </w:r>
      <w:r w:rsidR="002D03B0" w:rsidRPr="00FA0002">
        <w:rPr>
          <w:color w:val="000000"/>
          <w:sz w:val="24"/>
          <w:szCs w:val="24"/>
          <w:lang w:bidi="ru-RU"/>
        </w:rPr>
        <w:t>езультаты рассмотрения единственной заявки на участие в запросе</w:t>
      </w:r>
      <w:r w:rsidR="002D03B0" w:rsidRPr="00DA53DE">
        <w:rPr>
          <w:color w:val="000000"/>
          <w:sz w:val="24"/>
          <w:szCs w:val="24"/>
          <w:lang w:bidi="ru-RU"/>
        </w:rPr>
        <w:t xml:space="preserve"> пред</w:t>
      </w:r>
      <w:r w:rsidR="002D03B0" w:rsidRPr="00DA53DE">
        <w:rPr>
          <w:color w:val="000000"/>
          <w:sz w:val="24"/>
          <w:szCs w:val="24"/>
          <w:lang w:bidi="ru-RU"/>
        </w:rPr>
        <w:softHyphen/>
        <w:t>ложений с указанием в том числе оснований отклонения такой заявки с указани</w:t>
      </w:r>
      <w:r w:rsidR="002D03B0" w:rsidRPr="00DA53DE">
        <w:rPr>
          <w:color w:val="000000"/>
          <w:sz w:val="24"/>
          <w:szCs w:val="24"/>
          <w:lang w:bidi="ru-RU"/>
        </w:rPr>
        <w:softHyphen/>
        <w:t>ем положений документации о закупке, которым не соответствуют такая заявка.</w:t>
      </w:r>
    </w:p>
    <w:p w14:paraId="57127428" w14:textId="7B1AA769"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.4.</w:t>
      </w:r>
      <w:r w:rsidR="002D03B0" w:rsidRPr="00DA53DE">
        <w:rPr>
          <w:color w:val="000000"/>
          <w:sz w:val="24"/>
          <w:szCs w:val="24"/>
          <w:lang w:bidi="ru-RU"/>
        </w:rPr>
        <w:t xml:space="preserve"> Причины, по которым закупка признана несостоявшейся.</w:t>
      </w:r>
    </w:p>
    <w:p w14:paraId="79FF12FF" w14:textId="27FDC3D2"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.5.</w:t>
      </w:r>
      <w:r w:rsidR="002D03B0" w:rsidRPr="00DA53DE">
        <w:rPr>
          <w:color w:val="000000"/>
          <w:sz w:val="24"/>
          <w:szCs w:val="24"/>
          <w:lang w:bidi="ru-RU"/>
        </w:rPr>
        <w:t xml:space="preserve"> Объем закупаемых товаров, работ, услуг </w:t>
      </w:r>
      <w:r w:rsidR="002D03B0" w:rsidRPr="00DA53DE">
        <w:rPr>
          <w:sz w:val="24"/>
          <w:szCs w:val="24"/>
        </w:rPr>
        <w:t>(при возможности установления)</w:t>
      </w:r>
      <w:r w:rsidR="002D03B0" w:rsidRPr="00DA53DE">
        <w:rPr>
          <w:color w:val="000000"/>
          <w:sz w:val="24"/>
          <w:szCs w:val="24"/>
          <w:lang w:bidi="ru-RU"/>
        </w:rPr>
        <w:t>.</w:t>
      </w:r>
    </w:p>
    <w:p w14:paraId="4988B320" w14:textId="47A42A28"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.6.</w:t>
      </w:r>
      <w:r w:rsidR="002D03B0" w:rsidRPr="00DA53DE">
        <w:rPr>
          <w:color w:val="000000"/>
          <w:sz w:val="24"/>
          <w:szCs w:val="24"/>
          <w:lang w:bidi="ru-RU"/>
        </w:rPr>
        <w:t xml:space="preserve"> Цена закупаемых товаров, работ, услуг.</w:t>
      </w:r>
    </w:p>
    <w:p w14:paraId="1C4CC172" w14:textId="04D3ACBB"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.7.</w:t>
      </w:r>
      <w:r w:rsidR="002D03B0" w:rsidRPr="00DA53DE">
        <w:rPr>
          <w:color w:val="000000"/>
          <w:sz w:val="24"/>
          <w:szCs w:val="24"/>
          <w:lang w:bidi="ru-RU"/>
        </w:rPr>
        <w:t xml:space="preserve"> Сроки исполнения договора.</w:t>
      </w:r>
    </w:p>
    <w:p w14:paraId="47A5FEB1" w14:textId="6AE773A8"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.8.</w:t>
      </w:r>
      <w:r w:rsidR="002D03B0" w:rsidRPr="00DA53DE">
        <w:rPr>
          <w:color w:val="000000"/>
          <w:sz w:val="24"/>
          <w:szCs w:val="24"/>
          <w:lang w:bidi="ru-RU"/>
        </w:rPr>
        <w:t xml:space="preserve"> Иные сведения.</w:t>
      </w:r>
    </w:p>
    <w:p w14:paraId="4628A2B1" w14:textId="77777777" w:rsidR="002D03B0"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p>
    <w:p w14:paraId="1FF64AB4" w14:textId="77777777" w:rsidR="006A1443" w:rsidRPr="00DA53DE" w:rsidRDefault="006A1443" w:rsidP="00F42ABB">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55</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Особенности проведения закрытого запроса предложений</w:t>
      </w:r>
    </w:p>
    <w:p w14:paraId="469C8C2B" w14:textId="77777777" w:rsidR="006A1443" w:rsidRPr="00DA53DE" w:rsidRDefault="006A1443" w:rsidP="00F42ABB">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Закрытый запрос предложений проводится в порядке проведения за</w:t>
      </w:r>
      <w:r w:rsidRPr="00DA53DE">
        <w:rPr>
          <w:color w:val="000000"/>
          <w:sz w:val="24"/>
          <w:szCs w:val="24"/>
          <w:lang w:bidi="ru-RU"/>
        </w:rPr>
        <w:softHyphen/>
        <w:t xml:space="preserve">проса предложений в электронной форме, с учётом положений </w:t>
      </w:r>
      <w:r w:rsidR="00F42ABB" w:rsidRPr="00DA53DE">
        <w:rPr>
          <w:color w:val="000000"/>
          <w:sz w:val="24"/>
          <w:szCs w:val="24"/>
          <w:lang w:bidi="ru-RU"/>
        </w:rPr>
        <w:t>настоящей</w:t>
      </w:r>
      <w:r w:rsidR="005964BF">
        <w:rPr>
          <w:color w:val="000000"/>
          <w:sz w:val="24"/>
          <w:szCs w:val="24"/>
          <w:lang w:bidi="ru-RU"/>
        </w:rPr>
        <w:t xml:space="preserve"> </w:t>
      </w:r>
      <w:r w:rsidR="00F42ABB" w:rsidRPr="00DA53DE">
        <w:rPr>
          <w:color w:val="000000"/>
          <w:sz w:val="24"/>
          <w:szCs w:val="24"/>
          <w:lang w:bidi="ru-RU"/>
        </w:rPr>
        <w:t>статьи</w:t>
      </w:r>
      <w:r w:rsidRPr="00DA53DE">
        <w:rPr>
          <w:color w:val="000000"/>
          <w:sz w:val="24"/>
          <w:szCs w:val="24"/>
          <w:lang w:bidi="ru-RU"/>
        </w:rPr>
        <w:t xml:space="preserve"> и </w:t>
      </w:r>
      <w:r w:rsidR="00F42ABB" w:rsidRPr="00DA53DE">
        <w:rPr>
          <w:color w:val="000000"/>
          <w:sz w:val="24"/>
          <w:szCs w:val="24"/>
          <w:lang w:bidi="ru-RU"/>
        </w:rPr>
        <w:t>главы</w:t>
      </w:r>
      <w:r w:rsidR="005964BF">
        <w:rPr>
          <w:color w:val="000000"/>
          <w:sz w:val="24"/>
          <w:szCs w:val="24"/>
          <w:lang w:bidi="ru-RU"/>
        </w:rPr>
        <w:t xml:space="preserve"> </w:t>
      </w:r>
      <w:r w:rsidR="00F42ABB" w:rsidRPr="00DA53DE">
        <w:rPr>
          <w:color w:val="000000"/>
          <w:sz w:val="24"/>
          <w:szCs w:val="24"/>
          <w:lang w:bidi="ru-RU"/>
        </w:rPr>
        <w:t>5</w:t>
      </w:r>
      <w:r w:rsidRPr="00DA53DE">
        <w:rPr>
          <w:color w:val="000000"/>
          <w:sz w:val="24"/>
          <w:szCs w:val="24"/>
          <w:lang w:bidi="ru-RU"/>
        </w:rPr>
        <w:t xml:space="preserve"> Положения о закупке.</w:t>
      </w:r>
    </w:p>
    <w:p w14:paraId="7EBA30F9" w14:textId="77777777" w:rsidR="006A1443" w:rsidRPr="00DA53DE" w:rsidRDefault="006A1443" w:rsidP="00F42ABB">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Приглашение принять участие в закрытом запросе предложений долж</w:t>
      </w:r>
      <w:r w:rsidRPr="00DA53DE">
        <w:rPr>
          <w:color w:val="000000"/>
          <w:sz w:val="24"/>
          <w:szCs w:val="24"/>
          <w:lang w:bidi="ru-RU"/>
        </w:rPr>
        <w:softHyphen/>
        <w:t>но, как минимум, содержать следующую информацию:</w:t>
      </w:r>
    </w:p>
    <w:p w14:paraId="47F5BB1D" w14:textId="77777777" w:rsidR="006A1443" w:rsidRPr="00DA53DE" w:rsidRDefault="006A1443"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Способ осуществления закупки.</w:t>
      </w:r>
    </w:p>
    <w:p w14:paraId="39182EB6" w14:textId="77777777" w:rsidR="006A1443" w:rsidRPr="00DA53DE" w:rsidRDefault="006A1443"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6FC4DA86" w14:textId="77777777" w:rsidR="006A1443" w:rsidRPr="00DA53DE" w:rsidRDefault="006A1443"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Предмет договора с указанием количества поставляемого товара, объема вы</w:t>
      </w:r>
      <w:r w:rsidRPr="00DA53DE">
        <w:rPr>
          <w:color w:val="000000"/>
          <w:sz w:val="24"/>
          <w:szCs w:val="24"/>
          <w:lang w:bidi="ru-RU"/>
        </w:rPr>
        <w:softHyphen/>
        <w:t>полняемой работы, оказываемой услуги, а также краткое описание предмета за</w:t>
      </w:r>
      <w:r w:rsidRPr="00DA53DE">
        <w:rPr>
          <w:color w:val="000000"/>
          <w:sz w:val="24"/>
          <w:szCs w:val="24"/>
          <w:lang w:bidi="ru-RU"/>
        </w:rPr>
        <w:softHyphen/>
        <w:t>купки в соответствии с частью 6.1 статьи 3 Федерального закона № 223-ФЗ (при необходимости).</w:t>
      </w:r>
    </w:p>
    <w:p w14:paraId="6E0041C9" w14:textId="77777777" w:rsidR="006A1443" w:rsidRPr="00DA53DE" w:rsidRDefault="006A1443"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2.4.</w:t>
      </w:r>
      <w:r w:rsidRPr="00DA53DE">
        <w:rPr>
          <w:color w:val="000000"/>
          <w:sz w:val="24"/>
          <w:szCs w:val="24"/>
          <w:lang w:bidi="ru-RU"/>
        </w:rPr>
        <w:t xml:space="preserve"> Место поставки товара, выполнения работы, оказания услуги.</w:t>
      </w:r>
    </w:p>
    <w:p w14:paraId="1AE8A6A5" w14:textId="77777777" w:rsidR="006A1443" w:rsidRPr="00DA53DE" w:rsidRDefault="00A65EA7"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2.5.</w:t>
      </w:r>
      <w:r w:rsidRPr="00DA53DE">
        <w:rPr>
          <w:color w:val="000000"/>
          <w:sz w:val="24"/>
          <w:szCs w:val="24"/>
          <w:lang w:bidi="ru-RU"/>
        </w:rPr>
        <w:t xml:space="preserve"> С</w:t>
      </w:r>
      <w:r w:rsidR="006A1443" w:rsidRPr="00DA53DE">
        <w:rPr>
          <w:color w:val="000000"/>
          <w:sz w:val="24"/>
          <w:szCs w:val="24"/>
          <w:lang w:bidi="ru-RU"/>
        </w:rPr>
        <w:t>ведения о начальной (максимальной) цене договора (цена лота), либо фор</w:t>
      </w:r>
      <w:r w:rsidR="006A1443" w:rsidRPr="00DA53DE">
        <w:rPr>
          <w:color w:val="000000"/>
          <w:sz w:val="24"/>
          <w:szCs w:val="24"/>
          <w:lang w:bidi="ru-RU"/>
        </w:rPr>
        <w:softHyphen/>
        <w:t>мула цены, устанавливающая правила расчета сумм, подлежащих уплате заказчи</w:t>
      </w:r>
      <w:r w:rsidR="006A1443" w:rsidRPr="00DA53DE">
        <w:rPr>
          <w:color w:val="000000"/>
          <w:sz w:val="24"/>
          <w:szCs w:val="24"/>
          <w:lang w:bidi="ru-RU"/>
        </w:rPr>
        <w:softHyphen/>
        <w:t>ком поставщику (исполнителю, подрядчику) в ходе исполнения договора, и мак</w:t>
      </w:r>
      <w:r w:rsidR="006A1443" w:rsidRPr="00DA53DE">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DA53DE">
        <w:rPr>
          <w:color w:val="000000"/>
          <w:sz w:val="24"/>
          <w:szCs w:val="24"/>
          <w:lang w:bidi="ru-RU"/>
        </w:rPr>
        <w:t>.</w:t>
      </w:r>
    </w:p>
    <w:p w14:paraId="6A4DCDB3" w14:textId="77777777" w:rsidR="006A1443" w:rsidRPr="00DA53DE" w:rsidRDefault="00304D35"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2.6.</w:t>
      </w:r>
      <w:r w:rsidRPr="00DA53DE">
        <w:rPr>
          <w:color w:val="000000"/>
          <w:sz w:val="24"/>
          <w:szCs w:val="24"/>
          <w:lang w:bidi="ru-RU"/>
        </w:rPr>
        <w:t xml:space="preserve"> С</w:t>
      </w:r>
      <w:r w:rsidR="006A1443" w:rsidRPr="00DA53DE">
        <w:rPr>
          <w:color w:val="000000"/>
          <w:sz w:val="24"/>
          <w:szCs w:val="24"/>
          <w:lang w:bidi="ru-RU"/>
        </w:rPr>
        <w:t>рок, место и порядок предоставления документации о закупке, размер, по</w:t>
      </w:r>
      <w:r w:rsidR="006A1443" w:rsidRPr="00DA53DE">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DA53DE">
        <w:rPr>
          <w:color w:val="000000"/>
          <w:sz w:val="24"/>
          <w:szCs w:val="24"/>
          <w:lang w:bidi="ru-RU"/>
        </w:rPr>
        <w:t>.</w:t>
      </w:r>
    </w:p>
    <w:p w14:paraId="45D929FD" w14:textId="77777777" w:rsidR="006A1443" w:rsidRPr="00DA53DE" w:rsidRDefault="00926081"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2.7.</w:t>
      </w:r>
      <w:r w:rsidRPr="00DA53DE">
        <w:rPr>
          <w:color w:val="000000"/>
          <w:sz w:val="24"/>
          <w:szCs w:val="24"/>
          <w:lang w:bidi="ru-RU"/>
        </w:rPr>
        <w:t xml:space="preserve"> П</w:t>
      </w:r>
      <w:r w:rsidR="006A1443" w:rsidRPr="00DA53DE">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6A1443" w:rsidRPr="00DA53DE">
        <w:rPr>
          <w:color w:val="000000"/>
          <w:sz w:val="24"/>
          <w:szCs w:val="24"/>
          <w:lang w:bidi="ru-RU"/>
        </w:rPr>
        <w:softHyphen/>
        <w:t>ной закупки (этапов конкурентной закупки)</w:t>
      </w:r>
      <w:r w:rsidRPr="00DA53DE">
        <w:rPr>
          <w:color w:val="000000"/>
          <w:sz w:val="24"/>
          <w:szCs w:val="24"/>
          <w:lang w:bidi="ru-RU"/>
        </w:rPr>
        <w:t>.</w:t>
      </w:r>
    </w:p>
    <w:p w14:paraId="372CA035" w14:textId="77777777" w:rsidR="006A1443" w:rsidRPr="00DA53DE" w:rsidRDefault="00926081"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2.8.</w:t>
      </w:r>
      <w:r w:rsidRPr="00DA53DE">
        <w:rPr>
          <w:color w:val="000000"/>
          <w:sz w:val="24"/>
          <w:szCs w:val="24"/>
          <w:lang w:bidi="ru-RU"/>
        </w:rPr>
        <w:t xml:space="preserve"> Р</w:t>
      </w:r>
      <w:r w:rsidR="006A1443" w:rsidRPr="00DA53DE">
        <w:rPr>
          <w:color w:val="000000"/>
          <w:sz w:val="24"/>
          <w:szCs w:val="24"/>
          <w:lang w:bidi="ru-RU"/>
        </w:rPr>
        <w:t>азмер обеспеч</w:t>
      </w:r>
      <w:r w:rsidRPr="00DA53DE">
        <w:rPr>
          <w:color w:val="000000"/>
          <w:sz w:val="24"/>
          <w:szCs w:val="24"/>
          <w:lang w:bidi="ru-RU"/>
        </w:rPr>
        <w:t>ения заявок (при необходимости) и</w:t>
      </w:r>
      <w:r w:rsidR="006A1443" w:rsidRPr="00DA53DE">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6A1443" w:rsidRPr="00DA53DE">
        <w:rPr>
          <w:color w:val="000000"/>
          <w:sz w:val="24"/>
          <w:szCs w:val="24"/>
          <w:lang w:bidi="ru-RU"/>
        </w:rPr>
        <w:softHyphen/>
        <w:t>спечения заявок на участие в закупках предусмотрен Положением</w:t>
      </w:r>
      <w:r w:rsidRPr="00DA53DE">
        <w:rPr>
          <w:color w:val="000000"/>
          <w:sz w:val="24"/>
          <w:szCs w:val="24"/>
          <w:lang w:bidi="ru-RU"/>
        </w:rPr>
        <w:t xml:space="preserve"> о закупке </w:t>
      </w:r>
      <w:r w:rsidR="006A1443" w:rsidRPr="00DA53DE">
        <w:rPr>
          <w:color w:val="000000"/>
          <w:sz w:val="24"/>
          <w:szCs w:val="24"/>
          <w:lang w:bidi="ru-RU"/>
        </w:rPr>
        <w:t>в соответствия с Федеральным законом № 223-ФЗ)</w:t>
      </w:r>
      <w:r w:rsidRPr="00DA53DE">
        <w:rPr>
          <w:color w:val="000000"/>
          <w:sz w:val="24"/>
          <w:szCs w:val="24"/>
          <w:lang w:bidi="ru-RU"/>
        </w:rPr>
        <w:t>.</w:t>
      </w:r>
    </w:p>
    <w:p w14:paraId="460AEE2A" w14:textId="77777777" w:rsidR="006A1443" w:rsidRPr="00DA53DE" w:rsidRDefault="007D1B64"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2.9.</w:t>
      </w:r>
      <w:r w:rsidRPr="00DA53DE">
        <w:rPr>
          <w:color w:val="000000"/>
          <w:sz w:val="24"/>
          <w:szCs w:val="24"/>
          <w:lang w:bidi="ru-RU"/>
        </w:rPr>
        <w:t xml:space="preserve"> Р</w:t>
      </w:r>
      <w:r w:rsidR="006A1443" w:rsidRPr="00DA53DE">
        <w:rPr>
          <w:color w:val="000000"/>
          <w:sz w:val="24"/>
          <w:szCs w:val="24"/>
          <w:lang w:bidi="ru-RU"/>
        </w:rPr>
        <w:t>азмер обеспечения исполнения договора (при необходимости), иные тре</w:t>
      </w:r>
      <w:r w:rsidR="006A1443" w:rsidRPr="00DA53DE">
        <w:rPr>
          <w:color w:val="000000"/>
          <w:sz w:val="24"/>
          <w:szCs w:val="24"/>
          <w:lang w:bidi="ru-RU"/>
        </w:rPr>
        <w:softHyphen/>
        <w:t>бования к такому обеспечению, срок его предоставления до заключения договора.</w:t>
      </w:r>
    </w:p>
    <w:p w14:paraId="2C5FA417" w14:textId="77777777" w:rsidR="006A1443" w:rsidRPr="00DA53DE" w:rsidRDefault="007D1B64"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2.10.</w:t>
      </w:r>
      <w:r w:rsidRPr="00DA53DE">
        <w:rPr>
          <w:color w:val="000000"/>
          <w:sz w:val="24"/>
          <w:szCs w:val="24"/>
          <w:lang w:bidi="ru-RU"/>
        </w:rPr>
        <w:t xml:space="preserve"> С</w:t>
      </w:r>
      <w:r w:rsidR="006A1443" w:rsidRPr="00DA53DE">
        <w:rPr>
          <w:color w:val="000000"/>
          <w:sz w:val="24"/>
          <w:szCs w:val="24"/>
          <w:lang w:bidi="ru-RU"/>
        </w:rPr>
        <w:t>роки проведения каждого этапа в случае, если конкурентная закупка вклю</w:t>
      </w:r>
      <w:r w:rsidR="006A1443" w:rsidRPr="00DA53DE">
        <w:rPr>
          <w:color w:val="000000"/>
          <w:sz w:val="24"/>
          <w:szCs w:val="24"/>
          <w:lang w:bidi="ru-RU"/>
        </w:rPr>
        <w:softHyphen/>
        <w:t>чает этапы.</w:t>
      </w:r>
    </w:p>
    <w:p w14:paraId="6C26D03B" w14:textId="74C21F0C" w:rsidR="00CC6051" w:rsidRPr="00DA53DE" w:rsidRDefault="006A1443"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При проведении закрытого запроса предложений не допускается предо</w:t>
      </w:r>
      <w:r w:rsidRPr="00DA53DE">
        <w:rPr>
          <w:color w:val="000000"/>
          <w:sz w:val="24"/>
          <w:szCs w:val="24"/>
          <w:lang w:bidi="ru-RU"/>
        </w:rPr>
        <w:softHyphen/>
        <w:t>ставлять документацию о закупке, изменения, внесённые в неё, направлять запро</w:t>
      </w:r>
      <w:r w:rsidRPr="00DA53DE">
        <w:rPr>
          <w:color w:val="000000"/>
          <w:sz w:val="24"/>
          <w:szCs w:val="24"/>
          <w:lang w:bidi="ru-RU"/>
        </w:rPr>
        <w:softHyphen/>
        <w:t>сы о разъяснении положений документации о</w:t>
      </w:r>
      <w:r w:rsidR="00372BBB">
        <w:rPr>
          <w:color w:val="000000"/>
          <w:sz w:val="24"/>
          <w:szCs w:val="24"/>
          <w:lang w:bidi="ru-RU"/>
        </w:rPr>
        <w:t xml:space="preserve"> </w:t>
      </w:r>
      <w:r w:rsidRPr="00DA53DE">
        <w:rPr>
          <w:color w:val="000000"/>
          <w:sz w:val="24"/>
          <w:szCs w:val="24"/>
          <w:lang w:bidi="ru-RU"/>
        </w:rPr>
        <w:t>закупке, предоставлять такие разъяс</w:t>
      </w:r>
      <w:r w:rsidRPr="00DA53DE">
        <w:rPr>
          <w:color w:val="000000"/>
          <w:sz w:val="24"/>
          <w:szCs w:val="24"/>
          <w:lang w:bidi="ru-RU"/>
        </w:rPr>
        <w:softHyphen/>
        <w:t>нения в форме электронных документов.</w:t>
      </w:r>
      <w:r w:rsidR="00623CF2">
        <w:rPr>
          <w:color w:val="000000"/>
          <w:sz w:val="24"/>
          <w:szCs w:val="24"/>
          <w:lang w:bidi="ru-RU"/>
        </w:rPr>
        <w:t xml:space="preserve"> </w:t>
      </w:r>
      <w:r w:rsidRPr="00DA53DE">
        <w:rPr>
          <w:color w:val="000000"/>
          <w:sz w:val="24"/>
          <w:szCs w:val="24"/>
          <w:lang w:bidi="ru-RU"/>
        </w:rPr>
        <w:t>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Pr="00DA53DE">
        <w:rPr>
          <w:color w:val="000000"/>
          <w:sz w:val="24"/>
          <w:szCs w:val="24"/>
          <w:lang w:bidi="ru-RU"/>
        </w:rPr>
        <w:softHyphen/>
        <w:t>са, но без указания участника, от которого поступил запрос.</w:t>
      </w:r>
    </w:p>
    <w:p w14:paraId="280F6B62" w14:textId="77777777" w:rsidR="006A1443" w:rsidRPr="00DA53DE" w:rsidRDefault="00CC6051" w:rsidP="00FB61E2">
      <w:pPr>
        <w:pStyle w:val="13"/>
        <w:widowControl w:val="0"/>
        <w:shd w:val="clear" w:color="auto" w:fill="auto"/>
        <w:tabs>
          <w:tab w:val="left" w:pos="851"/>
        </w:tabs>
        <w:spacing w:after="0" w:line="240" w:lineRule="auto"/>
        <w:jc w:val="both"/>
        <w:rPr>
          <w:color w:val="000000"/>
          <w:sz w:val="24"/>
          <w:szCs w:val="24"/>
          <w:lang w:bidi="ru-RU"/>
        </w:rPr>
      </w:pPr>
      <w:r w:rsidRPr="00A53AF7">
        <w:rPr>
          <w:b/>
          <w:sz w:val="24"/>
          <w:szCs w:val="24"/>
        </w:rPr>
        <w:t>4.</w:t>
      </w:r>
      <w:r w:rsidRPr="00DA53DE">
        <w:rPr>
          <w:sz w:val="24"/>
          <w:szCs w:val="24"/>
        </w:rPr>
        <w:t xml:space="preserve"> </w:t>
      </w:r>
      <w:r w:rsidR="006A1443" w:rsidRPr="00DA53DE">
        <w:rPr>
          <w:color w:val="000000"/>
          <w:sz w:val="24"/>
          <w:szCs w:val="24"/>
          <w:lang w:bidi="ru-RU"/>
        </w:rPr>
        <w:t>Протоколы, формируемые по результатам заседания комиссии, не под</w:t>
      </w:r>
      <w:r w:rsidR="006A1443" w:rsidRPr="00DA53DE">
        <w:rPr>
          <w:color w:val="000000"/>
          <w:sz w:val="24"/>
          <w:szCs w:val="24"/>
          <w:lang w:bidi="ru-RU"/>
        </w:rPr>
        <w:softHyphen/>
        <w:t xml:space="preserve">лежат опубликованию в средствах массовой информации и размещению в </w:t>
      </w:r>
      <w:r w:rsidR="008601E9" w:rsidRPr="00DA53DE">
        <w:rPr>
          <w:color w:val="000000"/>
          <w:sz w:val="24"/>
          <w:szCs w:val="24"/>
          <w:lang w:bidi="ru-RU"/>
        </w:rPr>
        <w:t xml:space="preserve">информационно-телекоммуникационной </w:t>
      </w:r>
      <w:r w:rsidR="006A1443" w:rsidRPr="00DA53DE">
        <w:rPr>
          <w:color w:val="000000"/>
          <w:sz w:val="24"/>
          <w:szCs w:val="24"/>
          <w:lang w:bidi="ru-RU"/>
        </w:rPr>
        <w:t xml:space="preserve">сети </w:t>
      </w:r>
      <w:r w:rsidR="008601E9" w:rsidRPr="00DA53DE">
        <w:rPr>
          <w:color w:val="000000"/>
          <w:sz w:val="24"/>
          <w:szCs w:val="24"/>
          <w:lang w:bidi="ru-RU"/>
        </w:rPr>
        <w:lastRenderedPageBreak/>
        <w:t>«</w:t>
      </w:r>
      <w:r w:rsidR="006A1443" w:rsidRPr="00DA53DE">
        <w:rPr>
          <w:color w:val="000000"/>
          <w:sz w:val="24"/>
          <w:szCs w:val="24"/>
          <w:lang w:bidi="ru-RU"/>
        </w:rPr>
        <w:t>Ин</w:t>
      </w:r>
      <w:r w:rsidR="006A1443" w:rsidRPr="00DA53DE">
        <w:rPr>
          <w:color w:val="000000"/>
          <w:sz w:val="24"/>
          <w:szCs w:val="24"/>
          <w:lang w:bidi="ru-RU"/>
        </w:rPr>
        <w:softHyphen/>
        <w:t>тернет</w:t>
      </w:r>
      <w:r w:rsidR="008601E9" w:rsidRPr="00DA53DE">
        <w:rPr>
          <w:color w:val="000000"/>
          <w:sz w:val="24"/>
          <w:szCs w:val="24"/>
          <w:lang w:bidi="ru-RU"/>
        </w:rPr>
        <w:t>»</w:t>
      </w:r>
      <w:r w:rsidR="006A1443" w:rsidRPr="00DA53DE">
        <w:rPr>
          <w:color w:val="000000"/>
          <w:sz w:val="24"/>
          <w:szCs w:val="24"/>
          <w:lang w:bidi="ru-RU"/>
        </w:rPr>
        <w:t>. Заказчик не позднее трёх рабочих дней со дня подписания соответствую</w:t>
      </w:r>
      <w:r w:rsidR="006A1443" w:rsidRPr="00DA53DE">
        <w:rPr>
          <w:color w:val="000000"/>
          <w:sz w:val="24"/>
          <w:szCs w:val="24"/>
          <w:lang w:bidi="ru-RU"/>
        </w:rPr>
        <w:softHyphen/>
        <w:t>щего протокола, направляет копии соответствующего протокола участникам, по</w:t>
      </w:r>
      <w:r w:rsidR="006A1443" w:rsidRPr="00DA53DE">
        <w:rPr>
          <w:color w:val="000000"/>
          <w:sz w:val="24"/>
          <w:szCs w:val="24"/>
          <w:lang w:bidi="ru-RU"/>
        </w:rPr>
        <w:softHyphen/>
        <w:t>давшим заявки</w:t>
      </w:r>
      <w:r w:rsidR="002D1E45" w:rsidRPr="00DA53DE">
        <w:rPr>
          <w:color w:val="000000"/>
          <w:sz w:val="24"/>
          <w:szCs w:val="24"/>
          <w:lang w:bidi="ru-RU"/>
        </w:rPr>
        <w:t>.</w:t>
      </w:r>
    </w:p>
    <w:p w14:paraId="7297637E" w14:textId="77777777" w:rsidR="006A1443" w:rsidRPr="00DA53DE" w:rsidRDefault="00CC6051"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5.</w:t>
      </w:r>
      <w:r w:rsidRPr="00DA53DE">
        <w:rPr>
          <w:color w:val="000000"/>
          <w:sz w:val="24"/>
          <w:szCs w:val="24"/>
          <w:lang w:bidi="ru-RU"/>
        </w:rPr>
        <w:t xml:space="preserve"> </w:t>
      </w:r>
      <w:r w:rsidR="006A1443" w:rsidRPr="00DA53DE">
        <w:rPr>
          <w:color w:val="000000"/>
          <w:sz w:val="24"/>
          <w:szCs w:val="24"/>
          <w:lang w:bidi="ru-RU"/>
        </w:rPr>
        <w:t>Для участия в закрытом запросе предложений участник закупки должен подать в запечатанном конверте заявку по форме и в порядке, установленным доку</w:t>
      </w:r>
      <w:r w:rsidR="006A1443" w:rsidRPr="00DA53DE">
        <w:rPr>
          <w:color w:val="000000"/>
          <w:sz w:val="24"/>
          <w:szCs w:val="24"/>
          <w:lang w:bidi="ru-RU"/>
        </w:rPr>
        <w:softHyphen/>
        <w:t>ментацией о проведении закрытого запроса предложений. Участник закупки впра</w:t>
      </w:r>
      <w:r w:rsidR="006A1443" w:rsidRPr="00DA53DE">
        <w:rPr>
          <w:color w:val="000000"/>
          <w:sz w:val="24"/>
          <w:szCs w:val="24"/>
          <w:lang w:bidi="ru-RU"/>
        </w:rPr>
        <w:softHyphen/>
        <w:t>ве подать только одну заявку в отношении каждого предмета закупки.</w:t>
      </w:r>
    </w:p>
    <w:p w14:paraId="34D0D142" w14:textId="77777777" w:rsidR="006A1443" w:rsidRPr="00DA53DE" w:rsidRDefault="00CC6051"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6.</w:t>
      </w:r>
      <w:r w:rsidRPr="00DA53DE">
        <w:rPr>
          <w:color w:val="000000"/>
          <w:sz w:val="24"/>
          <w:szCs w:val="24"/>
          <w:lang w:bidi="ru-RU"/>
        </w:rPr>
        <w:t xml:space="preserve"> </w:t>
      </w:r>
      <w:r w:rsidR="006A1443" w:rsidRPr="00DA53DE">
        <w:rPr>
          <w:color w:val="000000"/>
          <w:sz w:val="24"/>
          <w:szCs w:val="24"/>
          <w:lang w:bidi="ru-RU"/>
        </w:rPr>
        <w:t>Все заявки, полученные до окончания срока подачи заявок, регистри</w:t>
      </w:r>
      <w:r w:rsidR="006A1443" w:rsidRPr="00DA53DE">
        <w:rPr>
          <w:color w:val="000000"/>
          <w:sz w:val="24"/>
          <w:szCs w:val="24"/>
          <w:lang w:bidi="ru-RU"/>
        </w:rPr>
        <w:softHyphen/>
        <w:t>руются заказчиком. По требованию участника закупки заказчик выдаёт расписку о получении конверта</w:t>
      </w:r>
      <w:r w:rsidR="005964BF">
        <w:rPr>
          <w:color w:val="000000"/>
          <w:sz w:val="24"/>
          <w:szCs w:val="24"/>
          <w:lang w:bidi="ru-RU"/>
        </w:rPr>
        <w:t xml:space="preserve"> </w:t>
      </w:r>
      <w:r w:rsidR="006A1443" w:rsidRPr="00DA53DE">
        <w:rPr>
          <w:color w:val="000000"/>
          <w:sz w:val="24"/>
          <w:szCs w:val="24"/>
          <w:lang w:bidi="ru-RU"/>
        </w:rPr>
        <w:t>с заявкой с указанием даты и времени его получения. О по</w:t>
      </w:r>
      <w:r w:rsidR="006A1443" w:rsidRPr="00DA53DE">
        <w:rPr>
          <w:color w:val="000000"/>
          <w:sz w:val="24"/>
          <w:szCs w:val="24"/>
          <w:lang w:bidi="ru-RU"/>
        </w:rPr>
        <w:softHyphen/>
        <w:t>лучении ненадлежащим образом запечатанной заявки делается соответствующая пометка в расписке.</w:t>
      </w:r>
    </w:p>
    <w:p w14:paraId="49F8ADD0" w14:textId="77777777" w:rsidR="006A1443" w:rsidRPr="00263C37" w:rsidRDefault="00CC6051"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7.</w:t>
      </w:r>
      <w:r w:rsidRPr="00DA53DE">
        <w:rPr>
          <w:color w:val="000000"/>
          <w:sz w:val="24"/>
          <w:szCs w:val="24"/>
          <w:lang w:bidi="ru-RU"/>
        </w:rPr>
        <w:t xml:space="preserve"> </w:t>
      </w:r>
      <w:r w:rsidR="006A1443" w:rsidRPr="00DA53DE">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6430E06C" w14:textId="77777777" w:rsidR="007D53DF" w:rsidRPr="007D53DF" w:rsidRDefault="007D53DF" w:rsidP="00A16E50">
      <w:pPr>
        <w:widowControl w:val="0"/>
        <w:spacing w:after="0"/>
      </w:pPr>
      <w:bookmarkStart w:id="61" w:name="_Toc460489126"/>
    </w:p>
    <w:p w14:paraId="421E8399" w14:textId="77777777" w:rsidR="00B809FF" w:rsidRPr="00125C46" w:rsidRDefault="00B809FF" w:rsidP="00F42ABB">
      <w:pPr>
        <w:pStyle w:val="10"/>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 xml:space="preserve">ГЛАВА </w:t>
      </w:r>
      <w:r w:rsidR="0080799E" w:rsidRPr="00125C46">
        <w:rPr>
          <w:rFonts w:ascii="Times New Roman" w:hAnsi="Times New Roman"/>
          <w:color w:val="auto"/>
          <w:sz w:val="24"/>
          <w:szCs w:val="24"/>
        </w:rPr>
        <w:t>9</w:t>
      </w:r>
      <w:r w:rsidRPr="00125C46">
        <w:rPr>
          <w:rFonts w:ascii="Times New Roman" w:hAnsi="Times New Roman"/>
          <w:color w:val="auto"/>
          <w:sz w:val="24"/>
          <w:szCs w:val="24"/>
        </w:rPr>
        <w:t>. ПОРЯДОК ПРОВЕДЕНИЯ ЗАПРОСА КОТИРОВОК</w:t>
      </w:r>
      <w:bookmarkEnd w:id="61"/>
    </w:p>
    <w:p w14:paraId="27AB61CB" w14:textId="77777777" w:rsidR="00B809FF" w:rsidRPr="00125C46" w:rsidRDefault="00B809FF" w:rsidP="00F42ABB">
      <w:pPr>
        <w:pStyle w:val="Default"/>
        <w:widowControl w:val="0"/>
        <w:jc w:val="center"/>
      </w:pPr>
    </w:p>
    <w:p w14:paraId="74D38115" w14:textId="77777777" w:rsidR="00573E3C" w:rsidRPr="00125C46" w:rsidRDefault="00B809FF" w:rsidP="00F42ABB">
      <w:pPr>
        <w:pStyle w:val="10"/>
        <w:keepNext w:val="0"/>
        <w:keepLines w:val="0"/>
        <w:widowControl w:val="0"/>
        <w:spacing w:before="0" w:line="240" w:lineRule="auto"/>
        <w:rPr>
          <w:rFonts w:ascii="Times New Roman" w:hAnsi="Times New Roman"/>
          <w:color w:val="000000"/>
          <w:sz w:val="24"/>
          <w:szCs w:val="24"/>
          <w:lang w:bidi="ru-RU"/>
        </w:rPr>
      </w:pPr>
      <w:bookmarkStart w:id="62" w:name="_Toc460489127"/>
      <w:r w:rsidRPr="00125C46">
        <w:rPr>
          <w:rFonts w:ascii="Times New Roman" w:hAnsi="Times New Roman"/>
          <w:color w:val="auto"/>
          <w:sz w:val="24"/>
          <w:szCs w:val="24"/>
        </w:rPr>
        <w:t>Стат</w:t>
      </w:r>
      <w:r w:rsidR="00573E3C" w:rsidRPr="00125C46">
        <w:rPr>
          <w:rFonts w:ascii="Times New Roman" w:hAnsi="Times New Roman"/>
          <w:color w:val="auto"/>
          <w:sz w:val="24"/>
          <w:szCs w:val="24"/>
        </w:rPr>
        <w:t xml:space="preserve">ья </w:t>
      </w:r>
      <w:r w:rsidR="00B04C12" w:rsidRPr="00125C46">
        <w:rPr>
          <w:rFonts w:ascii="Times New Roman" w:hAnsi="Times New Roman"/>
          <w:color w:val="auto"/>
          <w:sz w:val="24"/>
          <w:szCs w:val="24"/>
        </w:rPr>
        <w:t>56</w:t>
      </w:r>
      <w:r w:rsidR="00573E3C" w:rsidRPr="00125C46">
        <w:rPr>
          <w:rFonts w:ascii="Times New Roman" w:hAnsi="Times New Roman"/>
          <w:color w:val="auto"/>
          <w:sz w:val="24"/>
          <w:szCs w:val="24"/>
        </w:rPr>
        <w:t xml:space="preserve">. Общий порядок проведения </w:t>
      </w:r>
      <w:r w:rsidRPr="00125C46">
        <w:rPr>
          <w:rFonts w:ascii="Times New Roman" w:hAnsi="Times New Roman"/>
          <w:color w:val="auto"/>
          <w:sz w:val="24"/>
          <w:szCs w:val="24"/>
        </w:rPr>
        <w:t>запроса котировок</w:t>
      </w:r>
      <w:bookmarkEnd w:id="62"/>
      <w:r w:rsidR="00573E3C" w:rsidRPr="00125C46">
        <w:rPr>
          <w:rFonts w:ascii="Times New Roman" w:hAnsi="Times New Roman"/>
          <w:color w:val="000000"/>
          <w:sz w:val="24"/>
          <w:szCs w:val="24"/>
          <w:lang w:bidi="ru-RU"/>
        </w:rPr>
        <w:t xml:space="preserve"> в электронной форме</w:t>
      </w:r>
    </w:p>
    <w:p w14:paraId="710C08BF" w14:textId="77777777" w:rsidR="00573E3C" w:rsidRPr="00125C46" w:rsidRDefault="00573E3C" w:rsidP="00F42ABB">
      <w:pPr>
        <w:pStyle w:val="Default"/>
        <w:widowControl w:val="0"/>
        <w:jc w:val="both"/>
      </w:pPr>
      <w:r w:rsidRPr="004A5F6A">
        <w:rPr>
          <w:b/>
        </w:rPr>
        <w:t>1.</w:t>
      </w:r>
      <w:r w:rsidRPr="00125C46">
        <w:t xml:space="preserve"> Порядок проведения запрос</w:t>
      </w:r>
      <w:r w:rsidR="00CC2D02" w:rsidRPr="00125C46">
        <w:t xml:space="preserve">а котировок в электронной форме </w:t>
      </w:r>
      <w:r w:rsidR="0080799E" w:rsidRPr="00125C46">
        <w:t>определя</w:t>
      </w:r>
      <w:r w:rsidR="0080799E" w:rsidRPr="00125C46">
        <w:softHyphen/>
        <w:t>ется настоящей</w:t>
      </w:r>
      <w:r w:rsidR="005964BF">
        <w:t xml:space="preserve"> </w:t>
      </w:r>
      <w:r w:rsidR="0080799E" w:rsidRPr="00125C46">
        <w:t>главой</w:t>
      </w:r>
      <w:r w:rsidR="005964BF">
        <w:t xml:space="preserve"> </w:t>
      </w:r>
      <w:r w:rsidRPr="00125C46">
        <w:t>Положения о закупке, а также регламентом оператора электрон</w:t>
      </w:r>
      <w:r w:rsidRPr="00125C46">
        <w:softHyphen/>
        <w:t>ной площадки, на которой проводится такой запрос котировок.</w:t>
      </w:r>
    </w:p>
    <w:p w14:paraId="75B88CFB" w14:textId="77777777" w:rsidR="00B809FF" w:rsidRPr="00125C46" w:rsidRDefault="00573E3C" w:rsidP="00F42ABB">
      <w:pPr>
        <w:pStyle w:val="Default"/>
        <w:widowControl w:val="0"/>
        <w:jc w:val="both"/>
      </w:pPr>
      <w:r w:rsidRPr="004A5F6A">
        <w:rPr>
          <w:b/>
        </w:rPr>
        <w:t>2.</w:t>
      </w:r>
      <w:r w:rsidRPr="00125C46">
        <w:t xml:space="preserve"> </w:t>
      </w:r>
      <w:r w:rsidR="00B809FF" w:rsidRPr="00125C46">
        <w:t>В целях закупки товаров</w:t>
      </w:r>
      <w:r w:rsidRPr="00125C46">
        <w:t xml:space="preserve">, работ, услуг путём проведения </w:t>
      </w:r>
      <w:r w:rsidR="00B809FF" w:rsidRPr="00125C46">
        <w:t xml:space="preserve">запроса котировок </w:t>
      </w:r>
      <w:r w:rsidR="002F137C" w:rsidRPr="00125C46">
        <w:t xml:space="preserve">в электронной форме </w:t>
      </w:r>
      <w:r w:rsidR="00B809FF" w:rsidRPr="00125C46">
        <w:t>необходимо:</w:t>
      </w:r>
    </w:p>
    <w:p w14:paraId="4405744A" w14:textId="77777777" w:rsidR="00B809FF" w:rsidRPr="00125C46" w:rsidRDefault="00B224FB" w:rsidP="00F42ABB">
      <w:pPr>
        <w:pStyle w:val="Default"/>
        <w:widowControl w:val="0"/>
        <w:jc w:val="both"/>
      </w:pPr>
      <w:r w:rsidRPr="004A5F6A">
        <w:rPr>
          <w:b/>
        </w:rPr>
        <w:t>2.</w:t>
      </w:r>
      <w:r w:rsidR="00B809FF" w:rsidRPr="004A5F6A">
        <w:rPr>
          <w:b/>
        </w:rPr>
        <w:t>1.</w:t>
      </w:r>
      <w:r w:rsidR="00B809FF" w:rsidRPr="00125C46">
        <w:t xml:space="preserve"> Разработать и разместить в единой информационной системе извещение о проведении запроса котировок</w:t>
      </w:r>
      <w:r w:rsidR="00CC2D02" w:rsidRPr="00125C46">
        <w:t xml:space="preserve"> (далее – запрос котировок)</w:t>
      </w:r>
      <w:r w:rsidR="00B809FF" w:rsidRPr="00125C46">
        <w:t>, проект договора.</w:t>
      </w:r>
    </w:p>
    <w:p w14:paraId="204B2582" w14:textId="77777777" w:rsidR="00B809FF" w:rsidRPr="00125C46" w:rsidRDefault="00B809FF" w:rsidP="00F42ABB">
      <w:pPr>
        <w:pStyle w:val="Default"/>
        <w:widowControl w:val="0"/>
        <w:jc w:val="both"/>
      </w:pPr>
      <w:r w:rsidRPr="004A5F6A">
        <w:rPr>
          <w:b/>
        </w:rPr>
        <w:t>2.</w:t>
      </w:r>
      <w:r w:rsidR="009B3576" w:rsidRPr="004A5F6A">
        <w:rPr>
          <w:b/>
        </w:rPr>
        <w:t>2.</w:t>
      </w:r>
      <w:r w:rsidRPr="00125C46">
        <w:t xml:space="preserve"> В случае получения от </w:t>
      </w:r>
      <w:r w:rsidR="00FF156F" w:rsidRPr="00125C46">
        <w:t>участника</w:t>
      </w:r>
      <w:r w:rsidR="00372BBB">
        <w:t xml:space="preserve"> </w:t>
      </w:r>
      <w:r w:rsidR="00FF156F" w:rsidRPr="00125C46">
        <w:t xml:space="preserve">закупки </w:t>
      </w:r>
      <w:r w:rsidRPr="00125C46">
        <w:t>запроса</w:t>
      </w:r>
      <w:r w:rsidR="00AB28E1" w:rsidRPr="00125C46">
        <w:t xml:space="preserve"> на </w:t>
      </w:r>
      <w:r w:rsidR="009B3576" w:rsidRPr="00125C46">
        <w:t>разъяснени</w:t>
      </w:r>
      <w:r w:rsidR="00AB28E1" w:rsidRPr="00125C46">
        <w:t>е</w:t>
      </w:r>
      <w:r w:rsidR="009B3576" w:rsidRPr="00125C46">
        <w:t xml:space="preserve"> положений извещения </w:t>
      </w:r>
      <w:r w:rsidR="00AB28E1" w:rsidRPr="00125C46">
        <w:t xml:space="preserve">о проведении </w:t>
      </w:r>
      <w:r w:rsidRPr="00125C46">
        <w:t>запроса котировок, предоставлять необходимые разъяснения.</w:t>
      </w:r>
    </w:p>
    <w:p w14:paraId="7DEAB1E8" w14:textId="77777777" w:rsidR="00B809FF" w:rsidRPr="00125C46" w:rsidRDefault="00B224FB" w:rsidP="00F42ABB">
      <w:pPr>
        <w:pStyle w:val="Default"/>
        <w:widowControl w:val="0"/>
        <w:jc w:val="both"/>
      </w:pPr>
      <w:r w:rsidRPr="004A5F6A">
        <w:rPr>
          <w:b/>
        </w:rPr>
        <w:t>2</w:t>
      </w:r>
      <w:r w:rsidR="00B809FF" w:rsidRPr="004A5F6A">
        <w:rPr>
          <w:b/>
        </w:rPr>
        <w:t>.</w:t>
      </w:r>
      <w:r w:rsidRPr="004A5F6A">
        <w:rPr>
          <w:b/>
        </w:rPr>
        <w:t>3.</w:t>
      </w:r>
      <w:r w:rsidR="00B809FF" w:rsidRPr="00125C46">
        <w:t xml:space="preserve"> При необходимости вносить изменения в извещение о проведении запроса котировок.</w:t>
      </w:r>
    </w:p>
    <w:p w14:paraId="2FB80EA3" w14:textId="77777777" w:rsidR="00B809FF" w:rsidRPr="00125C46" w:rsidRDefault="00B224FB" w:rsidP="00F42ABB">
      <w:pPr>
        <w:pStyle w:val="Default"/>
        <w:widowControl w:val="0"/>
        <w:jc w:val="both"/>
      </w:pPr>
      <w:r w:rsidRPr="004A5F6A">
        <w:rPr>
          <w:b/>
        </w:rPr>
        <w:t>2.</w:t>
      </w:r>
      <w:r w:rsidR="00AB28E1" w:rsidRPr="004A5F6A">
        <w:rPr>
          <w:b/>
        </w:rPr>
        <w:t>4</w:t>
      </w:r>
      <w:r w:rsidR="00B809FF" w:rsidRPr="004A5F6A">
        <w:rPr>
          <w:b/>
        </w:rPr>
        <w:t>.</w:t>
      </w:r>
      <w:r w:rsidR="00B809FF" w:rsidRPr="00125C46">
        <w:t xml:space="preserve"> Рассмотреть и оценить котировочные заявки.</w:t>
      </w:r>
    </w:p>
    <w:p w14:paraId="431658B5" w14:textId="77777777" w:rsidR="00B809FF" w:rsidRPr="00125C46" w:rsidRDefault="00B224FB" w:rsidP="00F42ABB">
      <w:pPr>
        <w:pStyle w:val="Default"/>
        <w:widowControl w:val="0"/>
        <w:jc w:val="both"/>
      </w:pPr>
      <w:r w:rsidRPr="004A5F6A">
        <w:rPr>
          <w:b/>
        </w:rPr>
        <w:t>2.</w:t>
      </w:r>
      <w:r w:rsidR="00AB28E1" w:rsidRPr="004A5F6A">
        <w:rPr>
          <w:b/>
        </w:rPr>
        <w:t>5</w:t>
      </w:r>
      <w:r w:rsidR="00B809FF" w:rsidRPr="004A5F6A">
        <w:rPr>
          <w:b/>
        </w:rPr>
        <w:t>.</w:t>
      </w:r>
      <w:r w:rsidR="00B809FF" w:rsidRPr="00125C46">
        <w:t xml:space="preserve"> Разместить в единой </w:t>
      </w:r>
      <w:r w:rsidRPr="00125C46">
        <w:t>информационной системе протокол, составленный</w:t>
      </w:r>
      <w:r w:rsidR="00B809FF" w:rsidRPr="00125C46">
        <w:t xml:space="preserve"> по </w:t>
      </w:r>
      <w:r w:rsidRPr="00125C46">
        <w:t>итогам</w:t>
      </w:r>
      <w:r w:rsidR="00B809FF" w:rsidRPr="00125C46">
        <w:t xml:space="preserve"> проведения запроса котировок</w:t>
      </w:r>
      <w:r w:rsidRPr="00125C46">
        <w:t xml:space="preserve"> в электронной форме</w:t>
      </w:r>
      <w:r w:rsidR="00B809FF" w:rsidRPr="00125C46">
        <w:t>.</w:t>
      </w:r>
    </w:p>
    <w:p w14:paraId="4B55FB42" w14:textId="77777777" w:rsidR="00B809FF" w:rsidRPr="00125C46" w:rsidRDefault="009B3576" w:rsidP="00F42ABB">
      <w:pPr>
        <w:pStyle w:val="Default"/>
        <w:widowControl w:val="0"/>
        <w:jc w:val="both"/>
      </w:pPr>
      <w:r w:rsidRPr="004A5F6A">
        <w:rPr>
          <w:b/>
        </w:rPr>
        <w:t>3</w:t>
      </w:r>
      <w:r w:rsidR="00B809FF" w:rsidRPr="004A5F6A">
        <w:rPr>
          <w:b/>
        </w:rPr>
        <w:t>.</w:t>
      </w:r>
      <w:r w:rsidR="00B809FF" w:rsidRPr="00125C46">
        <w:t xml:space="preserve"> Заключить</w:t>
      </w:r>
      <w:r w:rsidR="00AB28E1" w:rsidRPr="00125C46">
        <w:t xml:space="preserve"> договор по результатам закупки.</w:t>
      </w:r>
    </w:p>
    <w:p w14:paraId="3C94F535" w14:textId="77777777" w:rsidR="00A16E50" w:rsidRPr="00125C46" w:rsidRDefault="00A16E50" w:rsidP="00F42ABB">
      <w:pPr>
        <w:pStyle w:val="Default"/>
        <w:widowControl w:val="0"/>
        <w:jc w:val="both"/>
      </w:pPr>
    </w:p>
    <w:p w14:paraId="398FD11D" w14:textId="77777777" w:rsidR="00B809FF" w:rsidRPr="00125C46" w:rsidRDefault="00B809FF" w:rsidP="00F42ABB">
      <w:pPr>
        <w:pStyle w:val="10"/>
        <w:keepNext w:val="0"/>
        <w:keepLines w:val="0"/>
        <w:widowControl w:val="0"/>
        <w:spacing w:before="0" w:line="240" w:lineRule="auto"/>
        <w:rPr>
          <w:rFonts w:ascii="Times New Roman" w:hAnsi="Times New Roman"/>
          <w:color w:val="auto"/>
          <w:sz w:val="24"/>
          <w:szCs w:val="24"/>
        </w:rPr>
      </w:pPr>
      <w:bookmarkStart w:id="63" w:name="_Toc460489128"/>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57</w:t>
      </w:r>
      <w:r w:rsidRPr="00125C46">
        <w:rPr>
          <w:rFonts w:ascii="Times New Roman" w:hAnsi="Times New Roman"/>
          <w:color w:val="auto"/>
          <w:sz w:val="24"/>
          <w:szCs w:val="24"/>
        </w:rPr>
        <w:t>. Извещение о проведении запроса котировок</w:t>
      </w:r>
      <w:bookmarkEnd w:id="63"/>
    </w:p>
    <w:p w14:paraId="5D561DB9" w14:textId="77777777" w:rsidR="00B809FF" w:rsidRPr="00125C46" w:rsidRDefault="00B809FF" w:rsidP="00F42ABB">
      <w:pPr>
        <w:pStyle w:val="Default"/>
        <w:widowControl w:val="0"/>
        <w:jc w:val="both"/>
        <w:rPr>
          <w:color w:val="auto"/>
        </w:rPr>
      </w:pPr>
      <w:r w:rsidRPr="004A5F6A">
        <w:rPr>
          <w:b/>
        </w:rPr>
        <w:t>1.</w:t>
      </w:r>
      <w:r w:rsidRPr="00125C46">
        <w:t xml:space="preserve"> При проведении запроса котировок</w:t>
      </w:r>
      <w:r w:rsidR="00372BBB">
        <w:t xml:space="preserve"> </w:t>
      </w:r>
      <w:r w:rsidRPr="00125C46">
        <w:t xml:space="preserve">заказчик не менее чем за </w:t>
      </w:r>
      <w:r w:rsidR="00BB1C1E" w:rsidRPr="00125C46">
        <w:t>пять рабочих</w:t>
      </w:r>
      <w:r w:rsidR="00372BBB">
        <w:t xml:space="preserve"> </w:t>
      </w:r>
      <w:r w:rsidR="00BB1C1E" w:rsidRPr="00125C46">
        <w:t xml:space="preserve">дней </w:t>
      </w:r>
      <w:r w:rsidRPr="00125C46">
        <w:t xml:space="preserve">до дня </w:t>
      </w:r>
      <w:r w:rsidR="00BB1C1E" w:rsidRPr="00125C46">
        <w:t>истечения (</w:t>
      </w:r>
      <w:r w:rsidRPr="00125C46">
        <w:t>окончания</w:t>
      </w:r>
      <w:r w:rsidR="00BB1C1E" w:rsidRPr="00125C46">
        <w:t xml:space="preserve">) срока подачи заявок на участие в запросе котировок </w:t>
      </w:r>
      <w:r w:rsidRPr="00125C46">
        <w:rPr>
          <w:color w:val="auto"/>
        </w:rPr>
        <w:t>размещает извещение о проведении запроса котировок</w:t>
      </w:r>
      <w:r w:rsidR="003664B6" w:rsidRPr="00125C46">
        <w:rPr>
          <w:color w:val="auto"/>
        </w:rPr>
        <w:t xml:space="preserve"> и </w:t>
      </w:r>
      <w:r w:rsidRPr="00125C46">
        <w:rPr>
          <w:color w:val="auto"/>
        </w:rPr>
        <w:t>проект договора в единой информационной системе.</w:t>
      </w:r>
    </w:p>
    <w:p w14:paraId="4BBF3A64" w14:textId="77777777" w:rsidR="00365F5F" w:rsidRPr="00125C46" w:rsidRDefault="00B809FF" w:rsidP="00F42ABB">
      <w:pPr>
        <w:pStyle w:val="Default"/>
        <w:widowControl w:val="0"/>
        <w:jc w:val="both"/>
        <w:rPr>
          <w:color w:val="auto"/>
        </w:rPr>
      </w:pPr>
      <w:r w:rsidRPr="004A5F6A">
        <w:rPr>
          <w:b/>
          <w:color w:val="auto"/>
        </w:rPr>
        <w:t>2.</w:t>
      </w:r>
      <w:r w:rsidRPr="00125C46">
        <w:rPr>
          <w:color w:val="auto"/>
        </w:rPr>
        <w:t xml:space="preserve"> В извещении о проведении запроса котировок должны быть ук</w:t>
      </w:r>
      <w:r w:rsidR="00F42ABB" w:rsidRPr="00125C46">
        <w:rPr>
          <w:color w:val="auto"/>
        </w:rPr>
        <w:t xml:space="preserve">азаны сведения в соответствии со статьями 10 и 11 </w:t>
      </w:r>
      <w:r w:rsidR="003930CF" w:rsidRPr="00125C46">
        <w:rPr>
          <w:color w:val="auto"/>
        </w:rPr>
        <w:t>(за исключением подпункта 2.11</w:t>
      </w:r>
      <w:r w:rsidR="00390717" w:rsidRPr="00125C46">
        <w:rPr>
          <w:color w:val="auto"/>
        </w:rPr>
        <w:t xml:space="preserve">) </w:t>
      </w:r>
      <w:r w:rsidRPr="00125C46">
        <w:rPr>
          <w:color w:val="auto"/>
        </w:rPr>
        <w:t>настоящего Положения</w:t>
      </w:r>
      <w:r w:rsidR="00390717" w:rsidRPr="00125C46">
        <w:rPr>
          <w:color w:val="auto"/>
        </w:rPr>
        <w:t xml:space="preserve"> о закупке, а также следующие сведения:</w:t>
      </w:r>
    </w:p>
    <w:p w14:paraId="022FF5A9"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Т</w:t>
      </w:r>
      <w:r w:rsidR="00390717" w:rsidRPr="00125C46">
        <w:rPr>
          <w:color w:val="000000"/>
          <w:sz w:val="24"/>
          <w:szCs w:val="24"/>
          <w:lang w:bidi="ru-RU"/>
        </w:rPr>
        <w:t>ребования к сроку и (или) объёму предоставления гарантий качества това</w:t>
      </w:r>
      <w:r w:rsidR="00390717" w:rsidRPr="00125C46">
        <w:rPr>
          <w:color w:val="000000"/>
          <w:sz w:val="24"/>
          <w:szCs w:val="24"/>
          <w:lang w:bidi="ru-RU"/>
        </w:rPr>
        <w:softHyphen/>
        <w:t>ра, работ, услуг, к обслуживанию товара, к расходам на эксплуатацию товара (при необходимости)</w:t>
      </w:r>
      <w:r w:rsidRPr="00125C46">
        <w:rPr>
          <w:color w:val="000000"/>
          <w:sz w:val="24"/>
          <w:szCs w:val="24"/>
          <w:lang w:bidi="ru-RU"/>
        </w:rPr>
        <w:t>.</w:t>
      </w:r>
    </w:p>
    <w:p w14:paraId="04EFF405"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С</w:t>
      </w:r>
      <w:r w:rsidR="00390717" w:rsidRPr="00125C46">
        <w:rPr>
          <w:color w:val="000000"/>
          <w:sz w:val="24"/>
          <w:szCs w:val="24"/>
          <w:lang w:bidi="ru-RU"/>
        </w:rPr>
        <w:t>ведения о валюте, используемой для формирования цены договора и расчё</w:t>
      </w:r>
      <w:r w:rsidR="00390717" w:rsidRPr="00125C46">
        <w:rPr>
          <w:color w:val="000000"/>
          <w:sz w:val="24"/>
          <w:szCs w:val="24"/>
          <w:lang w:bidi="ru-RU"/>
        </w:rPr>
        <w:softHyphen/>
        <w:t>тов с поставщиками (исполнителями, подрядчиками)</w:t>
      </w:r>
      <w:r w:rsidRPr="00125C46">
        <w:rPr>
          <w:color w:val="000000"/>
          <w:sz w:val="24"/>
          <w:szCs w:val="24"/>
          <w:lang w:bidi="ru-RU"/>
        </w:rPr>
        <w:t>.</w:t>
      </w:r>
    </w:p>
    <w:p w14:paraId="047109F6"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П</w:t>
      </w:r>
      <w:r w:rsidR="00390717" w:rsidRPr="00125C46">
        <w:rPr>
          <w:color w:val="000000"/>
          <w:sz w:val="24"/>
          <w:szCs w:val="24"/>
          <w:lang w:bidi="ru-RU"/>
        </w:rPr>
        <w:t>орядок применения официального курса иностранной валюты к рублю Рос</w:t>
      </w:r>
      <w:r w:rsidR="00390717" w:rsidRPr="00125C46">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390717" w:rsidRPr="00125C46">
        <w:rPr>
          <w:color w:val="000000"/>
          <w:sz w:val="24"/>
          <w:szCs w:val="24"/>
          <w:lang w:bidi="ru-RU"/>
        </w:rPr>
        <w:softHyphen/>
        <w:t>зуется иностранная валюта</w:t>
      </w:r>
      <w:r w:rsidRPr="00125C46">
        <w:rPr>
          <w:color w:val="000000"/>
          <w:sz w:val="24"/>
          <w:szCs w:val="24"/>
          <w:lang w:bidi="ru-RU"/>
        </w:rPr>
        <w:t>.</w:t>
      </w:r>
    </w:p>
    <w:p w14:paraId="7F97D7EE"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увеличить количество поставляемого то</w:t>
      </w:r>
      <w:r w:rsidR="00390717" w:rsidRPr="00125C46">
        <w:rPr>
          <w:color w:val="000000"/>
          <w:sz w:val="24"/>
          <w:szCs w:val="24"/>
          <w:lang w:bidi="ru-RU"/>
        </w:rPr>
        <w:softHyphen/>
        <w:t>вара при заключении договора (при необходимости)</w:t>
      </w:r>
      <w:r w:rsidRPr="00125C46">
        <w:rPr>
          <w:color w:val="000000"/>
          <w:sz w:val="24"/>
          <w:szCs w:val="24"/>
          <w:lang w:bidi="ru-RU"/>
        </w:rPr>
        <w:t>.</w:t>
      </w:r>
    </w:p>
    <w:p w14:paraId="7F43B188"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2.5.</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изменить предусмотренные догово</w:t>
      </w:r>
      <w:r w:rsidR="00390717" w:rsidRPr="00125C46">
        <w:rPr>
          <w:color w:val="000000"/>
          <w:sz w:val="24"/>
          <w:szCs w:val="24"/>
          <w:lang w:bidi="ru-RU"/>
        </w:rPr>
        <w:softHyphen/>
        <w:t>ром количество товаров, объем работ, услуг и процент такого изменения (при необходимости)</w:t>
      </w:r>
      <w:r w:rsidRPr="00125C46">
        <w:rPr>
          <w:color w:val="000000"/>
          <w:sz w:val="24"/>
          <w:szCs w:val="24"/>
          <w:lang w:bidi="ru-RU"/>
        </w:rPr>
        <w:t>.</w:t>
      </w:r>
    </w:p>
    <w:p w14:paraId="62FEB341"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2.6.</w:t>
      </w:r>
      <w:r w:rsidRPr="00125C46">
        <w:rPr>
          <w:color w:val="000000"/>
          <w:sz w:val="24"/>
          <w:szCs w:val="24"/>
          <w:lang w:bidi="ru-RU"/>
        </w:rPr>
        <w:t xml:space="preserve"> </w:t>
      </w:r>
      <w:r w:rsidR="001E5B71" w:rsidRPr="00125C46">
        <w:rPr>
          <w:color w:val="000000"/>
          <w:sz w:val="24"/>
          <w:szCs w:val="24"/>
          <w:lang w:bidi="ru-RU"/>
        </w:rPr>
        <w:t>Д</w:t>
      </w:r>
      <w:r w:rsidR="00390717" w:rsidRPr="00125C46">
        <w:rPr>
          <w:color w:val="000000"/>
          <w:sz w:val="24"/>
          <w:szCs w:val="24"/>
          <w:lang w:bidi="ru-RU"/>
        </w:rPr>
        <w:t>аты и время начала и окончания приёма заявок на участие в запросе котировок</w:t>
      </w:r>
      <w:r w:rsidRPr="00125C46">
        <w:rPr>
          <w:color w:val="000000"/>
          <w:sz w:val="24"/>
          <w:szCs w:val="24"/>
          <w:lang w:bidi="ru-RU"/>
        </w:rPr>
        <w:t>.</w:t>
      </w:r>
    </w:p>
    <w:p w14:paraId="602FA066"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2.7.</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и срок отзыва заявок на участие в запросе котировок</w:t>
      </w:r>
      <w:r w:rsidRPr="00125C46">
        <w:rPr>
          <w:color w:val="000000"/>
          <w:sz w:val="24"/>
          <w:szCs w:val="24"/>
          <w:lang w:bidi="ru-RU"/>
        </w:rPr>
        <w:t>.</w:t>
      </w:r>
    </w:p>
    <w:p w14:paraId="1E295674"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2.8.</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внесения изменений в такие заявки</w:t>
      </w:r>
      <w:r w:rsidRPr="00125C46">
        <w:rPr>
          <w:color w:val="000000"/>
          <w:sz w:val="24"/>
          <w:szCs w:val="24"/>
          <w:lang w:bidi="ru-RU"/>
        </w:rPr>
        <w:t>.</w:t>
      </w:r>
    </w:p>
    <w:p w14:paraId="32E65B1C"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lastRenderedPageBreak/>
        <w:t>2.9.</w:t>
      </w:r>
      <w:r w:rsidRPr="00125C46">
        <w:rPr>
          <w:color w:val="000000"/>
          <w:sz w:val="24"/>
          <w:szCs w:val="24"/>
          <w:lang w:bidi="ru-RU"/>
        </w:rPr>
        <w:t xml:space="preserve"> С</w:t>
      </w:r>
      <w:r w:rsidR="00390717" w:rsidRPr="00125C46">
        <w:rPr>
          <w:color w:val="000000"/>
          <w:sz w:val="24"/>
          <w:szCs w:val="24"/>
          <w:lang w:bidi="ru-RU"/>
        </w:rPr>
        <w:t>рок действия заявки (при необходимости)</w:t>
      </w:r>
      <w:r w:rsidR="00056BF4" w:rsidRPr="00125C46">
        <w:rPr>
          <w:color w:val="000000"/>
          <w:sz w:val="24"/>
          <w:szCs w:val="24"/>
          <w:lang w:bidi="ru-RU"/>
        </w:rPr>
        <w:t>.</w:t>
      </w:r>
    </w:p>
    <w:p w14:paraId="4A421923"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2.10.</w:t>
      </w:r>
      <w:r w:rsidRPr="00125C46">
        <w:rPr>
          <w:color w:val="000000"/>
          <w:sz w:val="24"/>
          <w:szCs w:val="24"/>
          <w:lang w:bidi="ru-RU"/>
        </w:rPr>
        <w:t xml:space="preserve"> С</w:t>
      </w:r>
      <w:r w:rsidR="00390717" w:rsidRPr="00125C46">
        <w:rPr>
          <w:color w:val="000000"/>
          <w:sz w:val="24"/>
          <w:szCs w:val="24"/>
          <w:lang w:bidi="ru-RU"/>
        </w:rPr>
        <w:t>рок действия обеспечения заявки (при необходимости)</w:t>
      </w:r>
      <w:r w:rsidR="00056BF4" w:rsidRPr="00125C46">
        <w:rPr>
          <w:color w:val="000000"/>
          <w:sz w:val="24"/>
          <w:szCs w:val="24"/>
          <w:lang w:bidi="ru-RU"/>
        </w:rPr>
        <w:t>.</w:t>
      </w:r>
    </w:p>
    <w:p w14:paraId="64CB36FE"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2.11.</w:t>
      </w:r>
      <w:r w:rsidRPr="00125C46">
        <w:rPr>
          <w:color w:val="000000"/>
          <w:sz w:val="24"/>
          <w:szCs w:val="24"/>
          <w:lang w:bidi="ru-RU"/>
        </w:rPr>
        <w:t xml:space="preserve"> С</w:t>
      </w:r>
      <w:r w:rsidR="00390717" w:rsidRPr="00125C46">
        <w:rPr>
          <w:color w:val="000000"/>
          <w:sz w:val="24"/>
          <w:szCs w:val="24"/>
          <w:lang w:bidi="ru-RU"/>
        </w:rPr>
        <w:t>рок подписания договора победителем, иными участниками закупки (при необходимости)</w:t>
      </w:r>
      <w:r w:rsidR="00056BF4" w:rsidRPr="00125C46">
        <w:rPr>
          <w:color w:val="000000"/>
          <w:sz w:val="24"/>
          <w:szCs w:val="24"/>
          <w:lang w:bidi="ru-RU"/>
        </w:rPr>
        <w:t>.</w:t>
      </w:r>
    </w:p>
    <w:p w14:paraId="6309A1F6"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2.12.</w:t>
      </w:r>
      <w:r w:rsidRPr="00125C46">
        <w:rPr>
          <w:color w:val="000000"/>
          <w:sz w:val="24"/>
          <w:szCs w:val="24"/>
          <w:lang w:bidi="ru-RU"/>
        </w:rPr>
        <w:t xml:space="preserve"> Р</w:t>
      </w:r>
      <w:r w:rsidR="00390717" w:rsidRPr="00125C46">
        <w:rPr>
          <w:color w:val="000000"/>
          <w:sz w:val="24"/>
          <w:szCs w:val="24"/>
          <w:lang w:bidi="ru-RU"/>
        </w:rPr>
        <w:t>еквизиты счета для внесения обеспечения заявок, обеспечения исполнения договора (при необходимости)</w:t>
      </w:r>
      <w:r w:rsidR="00056BF4" w:rsidRPr="00125C46">
        <w:rPr>
          <w:color w:val="000000"/>
          <w:sz w:val="24"/>
          <w:szCs w:val="24"/>
          <w:lang w:bidi="ru-RU"/>
        </w:rPr>
        <w:t>.</w:t>
      </w:r>
    </w:p>
    <w:p w14:paraId="03974598" w14:textId="77777777" w:rsidR="00B809FF" w:rsidRPr="00125C46" w:rsidRDefault="001E5B71"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2.13.</w:t>
      </w:r>
      <w:r w:rsidRPr="00125C46">
        <w:rPr>
          <w:color w:val="000000"/>
          <w:sz w:val="24"/>
          <w:szCs w:val="24"/>
          <w:lang w:bidi="ru-RU"/>
        </w:rPr>
        <w:t xml:space="preserve"> П</w:t>
      </w:r>
      <w:r w:rsidR="00390717" w:rsidRPr="00125C46">
        <w:rPr>
          <w:color w:val="000000"/>
          <w:sz w:val="24"/>
          <w:szCs w:val="24"/>
          <w:lang w:bidi="ru-RU"/>
        </w:rPr>
        <w:t>оследствия признания запроса котировок несостоявшимся</w:t>
      </w:r>
      <w:r w:rsidR="00056BF4" w:rsidRPr="00125C46">
        <w:rPr>
          <w:color w:val="000000"/>
          <w:sz w:val="24"/>
          <w:szCs w:val="24"/>
          <w:lang w:bidi="ru-RU"/>
        </w:rPr>
        <w:t>.</w:t>
      </w:r>
    </w:p>
    <w:p w14:paraId="5D5588EC" w14:textId="77777777" w:rsidR="000C5140" w:rsidRPr="00125C46" w:rsidRDefault="000C5140"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2.14.</w:t>
      </w:r>
      <w:r w:rsidRPr="00125C46">
        <w:rPr>
          <w:color w:val="000000"/>
          <w:sz w:val="24"/>
          <w:szCs w:val="24"/>
          <w:lang w:bidi="ru-RU"/>
        </w:rPr>
        <w:t xml:space="preserve"> Иные сведения и требования в зависимости от предмета закупки (при необходимости).</w:t>
      </w:r>
    </w:p>
    <w:p w14:paraId="3572A21F" w14:textId="77777777" w:rsidR="00017E93" w:rsidRPr="00125C46" w:rsidRDefault="00017E93"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3.</w:t>
      </w:r>
      <w:r w:rsidRPr="00125C46">
        <w:rPr>
          <w:color w:val="000000"/>
          <w:sz w:val="24"/>
          <w:szCs w:val="24"/>
          <w:lang w:bidi="ru-RU"/>
        </w:rPr>
        <w:t xml:space="preserve"> К извещению о проведении запроса котировок должен прилагаться проект договора, заключаемого по результатам закупки, являющийся неотъемлемой частью извещения.</w:t>
      </w:r>
    </w:p>
    <w:p w14:paraId="09C257AE" w14:textId="77777777" w:rsidR="00B809FF" w:rsidRPr="00125C46" w:rsidRDefault="00017E93" w:rsidP="00F42ABB">
      <w:pPr>
        <w:pStyle w:val="Default"/>
        <w:widowControl w:val="0"/>
        <w:jc w:val="both"/>
        <w:rPr>
          <w:color w:val="auto"/>
        </w:rPr>
      </w:pPr>
      <w:r w:rsidRPr="00282BE9">
        <w:rPr>
          <w:b/>
          <w:color w:val="auto"/>
        </w:rPr>
        <w:t>4</w:t>
      </w:r>
      <w:r w:rsidR="00B809FF" w:rsidRPr="00282BE9">
        <w:rPr>
          <w:b/>
          <w:color w:val="auto"/>
        </w:rPr>
        <w:t>.</w:t>
      </w:r>
      <w:r w:rsidR="00B809FF" w:rsidRPr="00125C46">
        <w:rPr>
          <w:color w:val="auto"/>
        </w:rPr>
        <w:t xml:space="preserve"> В любое время до истечения</w:t>
      </w:r>
      <w:r w:rsidR="00390717" w:rsidRPr="00125C46">
        <w:rPr>
          <w:color w:val="auto"/>
        </w:rPr>
        <w:t xml:space="preserve"> (окончания)</w:t>
      </w:r>
      <w:r w:rsidR="00B809FF" w:rsidRPr="00125C46">
        <w:rPr>
          <w:color w:val="auto"/>
        </w:rPr>
        <w:t xml:space="preserve"> срока представления котировочных заявок заказчик вправе по собственной инициативе либо в ответ на запрос какого-либо </w:t>
      </w:r>
      <w:r w:rsidR="00390717" w:rsidRPr="00125C46">
        <w:rPr>
          <w:color w:val="auto"/>
        </w:rPr>
        <w:t>участника закупки</w:t>
      </w:r>
      <w:r w:rsidR="00B809FF" w:rsidRPr="00125C46">
        <w:rPr>
          <w:color w:val="auto"/>
        </w:rPr>
        <w:t xml:space="preserve"> внести изменения в извещение о проведении запроса котировок.</w:t>
      </w:r>
    </w:p>
    <w:p w14:paraId="7FAA6E92" w14:textId="77777777" w:rsidR="00B809FF" w:rsidRPr="00125C46" w:rsidRDefault="00017E93" w:rsidP="00F42ABB">
      <w:pPr>
        <w:pStyle w:val="Default"/>
        <w:widowControl w:val="0"/>
        <w:jc w:val="both"/>
        <w:rPr>
          <w:color w:val="auto"/>
        </w:rPr>
      </w:pPr>
      <w:r w:rsidRPr="00282BE9">
        <w:rPr>
          <w:b/>
          <w:color w:val="auto"/>
        </w:rPr>
        <w:t>5</w:t>
      </w:r>
      <w:r w:rsidR="00C56E6D" w:rsidRPr="00282BE9">
        <w:rPr>
          <w:b/>
          <w:color w:val="auto"/>
        </w:rPr>
        <w:t>.</w:t>
      </w:r>
      <w:r w:rsidR="00C56E6D" w:rsidRPr="00125C46">
        <w:rPr>
          <w:color w:val="auto"/>
        </w:rPr>
        <w:t xml:space="preserve"> В случае внесения изменений в </w:t>
      </w:r>
      <w:r w:rsidR="00B809FF" w:rsidRPr="00125C46">
        <w:rPr>
          <w:color w:val="auto"/>
        </w:rPr>
        <w:t>извещение о проведении запроса котировок</w:t>
      </w:r>
      <w:r w:rsidR="00C56E6D" w:rsidRPr="00125C46">
        <w:rPr>
          <w:color w:val="auto"/>
        </w:rPr>
        <w:t xml:space="preserve"> срок подачи </w:t>
      </w:r>
      <w:r w:rsidR="00B809FF" w:rsidRPr="00125C46">
        <w:rPr>
          <w:color w:val="auto"/>
        </w:rPr>
        <w:t xml:space="preserve">заявок </w:t>
      </w:r>
      <w:r w:rsidR="00C56E6D" w:rsidRPr="00125C46">
        <w:rPr>
          <w:color w:val="auto"/>
        </w:rPr>
        <w:t>на участие в такой закупке должен быть продле</w:t>
      </w:r>
      <w:r w:rsidR="00B809FF" w:rsidRPr="00125C46">
        <w:rPr>
          <w:color w:val="auto"/>
        </w:rPr>
        <w:t>н так</w:t>
      </w:r>
      <w:r w:rsidR="00C56E6D" w:rsidRPr="00125C46">
        <w:rPr>
          <w:color w:val="auto"/>
        </w:rPr>
        <w:t>им образом</w:t>
      </w:r>
      <w:r w:rsidR="00B809FF" w:rsidRPr="00125C46">
        <w:rPr>
          <w:color w:val="auto"/>
        </w:rPr>
        <w:t>, чтобы с</w:t>
      </w:r>
      <w:r w:rsidR="00C56E6D" w:rsidRPr="00125C46">
        <w:rPr>
          <w:color w:val="auto"/>
        </w:rPr>
        <w:t xml:space="preserve"> даты</w:t>
      </w:r>
      <w:r w:rsidR="00B809FF" w:rsidRPr="00125C46">
        <w:rPr>
          <w:color w:val="auto"/>
        </w:rPr>
        <w:t xml:space="preserve"> размещения в единой информационной системе </w:t>
      </w:r>
      <w:r w:rsidR="00091A90" w:rsidRPr="00125C46">
        <w:rPr>
          <w:color w:val="auto"/>
        </w:rPr>
        <w:t xml:space="preserve">указанных изменений до даты </w:t>
      </w:r>
      <w:r w:rsidR="00E352E6" w:rsidRPr="00125C46">
        <w:rPr>
          <w:color w:val="auto"/>
        </w:rPr>
        <w:t xml:space="preserve">окончания срока подачи </w:t>
      </w:r>
      <w:r w:rsidR="00B809FF" w:rsidRPr="00125C46">
        <w:rPr>
          <w:color w:val="auto"/>
        </w:rPr>
        <w:t>заявок</w:t>
      </w:r>
      <w:r w:rsidR="00E352E6" w:rsidRPr="00125C46">
        <w:rPr>
          <w:color w:val="auto"/>
        </w:rPr>
        <w:t xml:space="preserve"> на участие в такой закупке оставалось </w:t>
      </w:r>
      <w:r w:rsidR="00B809FF" w:rsidRPr="00125C46">
        <w:rPr>
          <w:color w:val="auto"/>
        </w:rPr>
        <w:t xml:space="preserve">не менее </w:t>
      </w:r>
      <w:r w:rsidR="00E352E6" w:rsidRPr="00125C46">
        <w:rPr>
          <w:color w:val="auto"/>
        </w:rPr>
        <w:t>трех рабочих дней</w:t>
      </w:r>
      <w:r w:rsidR="00B809FF" w:rsidRPr="00125C46">
        <w:rPr>
          <w:color w:val="auto"/>
        </w:rPr>
        <w:t>.</w:t>
      </w:r>
    </w:p>
    <w:p w14:paraId="4860D85D" w14:textId="77777777" w:rsidR="00371D13" w:rsidRPr="00125C46" w:rsidRDefault="00371D13" w:rsidP="00F42ABB">
      <w:pPr>
        <w:pStyle w:val="Default"/>
        <w:widowControl w:val="0"/>
        <w:jc w:val="both"/>
        <w:rPr>
          <w:color w:val="auto"/>
        </w:rPr>
      </w:pPr>
    </w:p>
    <w:p w14:paraId="46595568" w14:textId="77777777" w:rsidR="00B809FF" w:rsidRPr="00125C46" w:rsidRDefault="00B809FF" w:rsidP="00F42ABB">
      <w:pPr>
        <w:pStyle w:val="10"/>
        <w:keepNext w:val="0"/>
        <w:keepLines w:val="0"/>
        <w:widowControl w:val="0"/>
        <w:spacing w:before="0" w:line="240" w:lineRule="auto"/>
        <w:rPr>
          <w:rFonts w:ascii="Times New Roman" w:hAnsi="Times New Roman"/>
          <w:color w:val="auto"/>
          <w:sz w:val="24"/>
          <w:szCs w:val="24"/>
        </w:rPr>
      </w:pPr>
      <w:bookmarkStart w:id="64" w:name="_Toc460489129"/>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58</w:t>
      </w:r>
      <w:r w:rsidRPr="00125C46">
        <w:rPr>
          <w:rFonts w:ascii="Times New Roman" w:hAnsi="Times New Roman"/>
          <w:color w:val="auto"/>
          <w:sz w:val="24"/>
          <w:szCs w:val="24"/>
        </w:rPr>
        <w:t xml:space="preserve">. </w:t>
      </w:r>
      <w:bookmarkStart w:id="65" w:name="_Toc460489130"/>
      <w:bookmarkEnd w:id="64"/>
      <w:r w:rsidR="00DE750D" w:rsidRPr="00125C46">
        <w:rPr>
          <w:rFonts w:ascii="Times New Roman" w:hAnsi="Times New Roman"/>
          <w:color w:val="auto"/>
          <w:sz w:val="24"/>
          <w:szCs w:val="24"/>
        </w:rPr>
        <w:t xml:space="preserve">Отмена </w:t>
      </w:r>
      <w:r w:rsidRPr="00125C46">
        <w:rPr>
          <w:rFonts w:ascii="Times New Roman" w:hAnsi="Times New Roman"/>
          <w:color w:val="auto"/>
          <w:sz w:val="24"/>
          <w:szCs w:val="24"/>
        </w:rPr>
        <w:t>проведения запроса котировок</w:t>
      </w:r>
      <w:bookmarkEnd w:id="65"/>
      <w:r w:rsidR="0048036A" w:rsidRPr="00125C46">
        <w:rPr>
          <w:rFonts w:ascii="Times New Roman" w:hAnsi="Times New Roman"/>
          <w:color w:val="auto"/>
          <w:sz w:val="24"/>
          <w:szCs w:val="24"/>
        </w:rPr>
        <w:t xml:space="preserve"> в электронной форме</w:t>
      </w:r>
    </w:p>
    <w:p w14:paraId="6C2E46A7" w14:textId="77777777" w:rsidR="00AF28BD"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Порядок отмены проведения запроса котировок в электронной форме установлен в </w:t>
      </w:r>
      <w:r w:rsidR="003930CF" w:rsidRPr="00125C46">
        <w:rPr>
          <w:rFonts w:ascii="Times New Roman" w:hAnsi="Times New Roman"/>
          <w:color w:val="000000"/>
          <w:sz w:val="24"/>
          <w:szCs w:val="24"/>
          <w:lang w:bidi="ru-RU"/>
        </w:rPr>
        <w:t xml:space="preserve">статье 13 </w:t>
      </w:r>
      <w:r w:rsidRPr="00125C46">
        <w:rPr>
          <w:rFonts w:ascii="Times New Roman" w:hAnsi="Times New Roman"/>
          <w:color w:val="000000"/>
          <w:sz w:val="24"/>
          <w:szCs w:val="24"/>
          <w:lang w:bidi="ru-RU"/>
        </w:rPr>
        <w:t>Положения о закупке.</w:t>
      </w:r>
    </w:p>
    <w:p w14:paraId="465966A2" w14:textId="77777777" w:rsidR="00B809FF"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rPr>
        <w:t>2.</w:t>
      </w:r>
      <w:r w:rsidRPr="00125C46">
        <w:rPr>
          <w:rFonts w:ascii="Times New Roman" w:hAnsi="Times New Roman"/>
          <w:color w:val="000000"/>
          <w:sz w:val="24"/>
          <w:szCs w:val="24"/>
        </w:rPr>
        <w:t xml:space="preserve"> </w:t>
      </w:r>
      <w:r w:rsidR="00B809FF" w:rsidRPr="00125C46">
        <w:rPr>
          <w:rFonts w:ascii="Times New Roman" w:hAnsi="Times New Roman"/>
          <w:color w:val="000000"/>
          <w:sz w:val="24"/>
          <w:szCs w:val="24"/>
        </w:rPr>
        <w:t>Заказчик не несёт обязательств или ответственности в слу</w:t>
      </w:r>
      <w:r w:rsidR="0048036A" w:rsidRPr="00125C46">
        <w:rPr>
          <w:rFonts w:ascii="Times New Roman" w:hAnsi="Times New Roman"/>
          <w:color w:val="000000"/>
          <w:sz w:val="24"/>
          <w:szCs w:val="24"/>
        </w:rPr>
        <w:t xml:space="preserve">чае </w:t>
      </w:r>
      <w:proofErr w:type="spellStart"/>
      <w:r w:rsidR="0048036A" w:rsidRPr="00125C46">
        <w:rPr>
          <w:rFonts w:ascii="Times New Roman" w:hAnsi="Times New Roman"/>
          <w:color w:val="000000"/>
          <w:sz w:val="24"/>
          <w:szCs w:val="24"/>
        </w:rPr>
        <w:t>неознакомления</w:t>
      </w:r>
      <w:proofErr w:type="spellEnd"/>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участниками</w:t>
      </w:r>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 xml:space="preserve">закупок с извещением об </w:t>
      </w:r>
      <w:r w:rsidR="0048036A" w:rsidRPr="00125C46">
        <w:rPr>
          <w:rFonts w:ascii="Times New Roman" w:hAnsi="Times New Roman"/>
          <w:color w:val="000000"/>
          <w:sz w:val="24"/>
          <w:szCs w:val="24"/>
        </w:rPr>
        <w:t xml:space="preserve">отмене </w:t>
      </w:r>
      <w:r w:rsidR="00B809FF" w:rsidRPr="00125C46">
        <w:rPr>
          <w:rFonts w:ascii="Times New Roman" w:hAnsi="Times New Roman"/>
          <w:color w:val="000000"/>
          <w:sz w:val="24"/>
          <w:szCs w:val="24"/>
        </w:rPr>
        <w:t>проведения запроса котировок.</w:t>
      </w:r>
    </w:p>
    <w:p w14:paraId="6EC33954" w14:textId="77777777" w:rsidR="00A16E50" w:rsidRPr="00125C46" w:rsidRDefault="00A16E50" w:rsidP="00F42ABB">
      <w:pPr>
        <w:widowControl w:val="0"/>
        <w:autoSpaceDE w:val="0"/>
        <w:autoSpaceDN w:val="0"/>
        <w:adjustRightInd w:val="0"/>
        <w:spacing w:after="0" w:line="240" w:lineRule="auto"/>
        <w:jc w:val="both"/>
        <w:rPr>
          <w:rFonts w:ascii="Times New Roman" w:hAnsi="Times New Roman"/>
          <w:sz w:val="24"/>
          <w:szCs w:val="24"/>
        </w:rPr>
      </w:pPr>
    </w:p>
    <w:p w14:paraId="527B3B9C" w14:textId="77777777" w:rsidR="00B809FF" w:rsidRPr="0063794C" w:rsidRDefault="00B809FF" w:rsidP="00F42ABB">
      <w:pPr>
        <w:widowControl w:val="0"/>
        <w:tabs>
          <w:tab w:val="left" w:pos="851"/>
        </w:tabs>
        <w:spacing w:after="0" w:line="240" w:lineRule="auto"/>
        <w:jc w:val="both"/>
        <w:rPr>
          <w:rFonts w:ascii="Times New Roman" w:hAnsi="Times New Roman"/>
          <w:b/>
          <w:sz w:val="24"/>
          <w:szCs w:val="24"/>
        </w:rPr>
      </w:pPr>
      <w:bookmarkStart w:id="66" w:name="_Toc460489131"/>
      <w:r w:rsidRPr="0063794C">
        <w:rPr>
          <w:rFonts w:ascii="Times New Roman" w:hAnsi="Times New Roman"/>
          <w:b/>
          <w:sz w:val="24"/>
          <w:szCs w:val="24"/>
        </w:rPr>
        <w:t xml:space="preserve">Статья </w:t>
      </w:r>
      <w:r w:rsidR="00B04C12" w:rsidRPr="0063794C">
        <w:rPr>
          <w:rFonts w:ascii="Times New Roman" w:hAnsi="Times New Roman"/>
          <w:b/>
          <w:sz w:val="24"/>
          <w:szCs w:val="24"/>
        </w:rPr>
        <w:t>59</w:t>
      </w:r>
      <w:r w:rsidRPr="0063794C">
        <w:rPr>
          <w:rFonts w:ascii="Times New Roman" w:hAnsi="Times New Roman"/>
          <w:b/>
          <w:sz w:val="24"/>
          <w:szCs w:val="24"/>
        </w:rPr>
        <w:t xml:space="preserve">. Требования </w:t>
      </w:r>
      <w:bookmarkEnd w:id="66"/>
      <w:r w:rsidR="007220F9" w:rsidRPr="0063794C">
        <w:rPr>
          <w:rFonts w:ascii="Times New Roman" w:hAnsi="Times New Roman"/>
          <w:b/>
          <w:color w:val="000000"/>
          <w:sz w:val="24"/>
          <w:szCs w:val="24"/>
          <w:lang w:bidi="ru-RU"/>
        </w:rPr>
        <w:t xml:space="preserve">к </w:t>
      </w:r>
      <w:r w:rsidR="00FF13A3" w:rsidRPr="0063794C">
        <w:rPr>
          <w:rFonts w:ascii="Times New Roman" w:hAnsi="Times New Roman"/>
          <w:b/>
          <w:color w:val="000000"/>
          <w:sz w:val="24"/>
          <w:szCs w:val="24"/>
          <w:lang w:bidi="ru-RU"/>
        </w:rPr>
        <w:t xml:space="preserve">содержанию, оформлению и </w:t>
      </w:r>
      <w:r w:rsidR="007220F9" w:rsidRPr="0063794C">
        <w:rPr>
          <w:rFonts w:ascii="Times New Roman" w:hAnsi="Times New Roman"/>
          <w:b/>
          <w:color w:val="000000"/>
          <w:sz w:val="24"/>
          <w:szCs w:val="24"/>
          <w:lang w:bidi="ru-RU"/>
        </w:rPr>
        <w:t>составу</w:t>
      </w:r>
      <w:r w:rsidR="00FF13A3" w:rsidRPr="0063794C">
        <w:rPr>
          <w:rFonts w:ascii="Times New Roman" w:hAnsi="Times New Roman"/>
          <w:b/>
          <w:color w:val="000000"/>
          <w:sz w:val="24"/>
          <w:szCs w:val="24"/>
          <w:lang w:bidi="ru-RU"/>
        </w:rPr>
        <w:t xml:space="preserve"> з</w:t>
      </w:r>
      <w:r w:rsidR="007220F9" w:rsidRPr="0063794C">
        <w:rPr>
          <w:rFonts w:ascii="Times New Roman" w:hAnsi="Times New Roman"/>
          <w:b/>
          <w:color w:val="000000"/>
          <w:sz w:val="24"/>
          <w:szCs w:val="24"/>
          <w:lang w:bidi="ru-RU"/>
        </w:rPr>
        <w:t>аявки н</w:t>
      </w:r>
      <w:r w:rsidR="00365F5F" w:rsidRPr="0063794C">
        <w:rPr>
          <w:rFonts w:ascii="Times New Roman" w:hAnsi="Times New Roman"/>
          <w:b/>
          <w:color w:val="000000"/>
          <w:sz w:val="24"/>
          <w:szCs w:val="24"/>
          <w:lang w:bidi="ru-RU"/>
        </w:rPr>
        <w:t xml:space="preserve">а участие в запросе котировок в </w:t>
      </w:r>
      <w:r w:rsidR="007220F9" w:rsidRPr="0063794C">
        <w:rPr>
          <w:rFonts w:ascii="Times New Roman" w:hAnsi="Times New Roman"/>
          <w:b/>
          <w:color w:val="000000"/>
          <w:sz w:val="24"/>
          <w:szCs w:val="24"/>
          <w:lang w:bidi="ru-RU"/>
        </w:rPr>
        <w:t>электронной форме</w:t>
      </w:r>
      <w:r w:rsidR="00365F5F" w:rsidRPr="0063794C">
        <w:rPr>
          <w:rFonts w:ascii="Times New Roman" w:hAnsi="Times New Roman"/>
          <w:b/>
          <w:color w:val="000000"/>
          <w:sz w:val="24"/>
          <w:szCs w:val="24"/>
          <w:lang w:bidi="ru-RU"/>
        </w:rPr>
        <w:t xml:space="preserve"> (далее – </w:t>
      </w:r>
      <w:r w:rsidR="00365F5F" w:rsidRPr="0063794C">
        <w:rPr>
          <w:rFonts w:ascii="Times New Roman" w:hAnsi="Times New Roman"/>
          <w:b/>
          <w:sz w:val="24"/>
          <w:szCs w:val="24"/>
        </w:rPr>
        <w:t>котировочной заявки)</w:t>
      </w:r>
    </w:p>
    <w:p w14:paraId="5CAA9F52" w14:textId="77777777" w:rsidR="00B809FF" w:rsidRPr="0063794C" w:rsidRDefault="007220F9" w:rsidP="00F42ABB">
      <w:pPr>
        <w:pStyle w:val="Default"/>
        <w:widowControl w:val="0"/>
        <w:jc w:val="both"/>
        <w:rPr>
          <w:color w:val="auto"/>
        </w:rPr>
      </w:pPr>
      <w:r w:rsidRPr="004A5F6A">
        <w:rPr>
          <w:b/>
          <w:color w:val="auto"/>
        </w:rPr>
        <w:t>1.</w:t>
      </w:r>
      <w:r w:rsidRPr="0063794C">
        <w:rPr>
          <w:color w:val="auto"/>
        </w:rPr>
        <w:t xml:space="preserve"> Для участия в запросе</w:t>
      </w:r>
      <w:r w:rsidR="00B809FF" w:rsidRPr="0063794C">
        <w:rPr>
          <w:color w:val="auto"/>
        </w:rPr>
        <w:t xml:space="preserve"> котировок </w:t>
      </w:r>
      <w:r w:rsidRPr="0063794C">
        <w:rPr>
          <w:color w:val="auto"/>
        </w:rPr>
        <w:t xml:space="preserve">в электронной форме участник закупки </w:t>
      </w:r>
      <w:r w:rsidR="00B809FF" w:rsidRPr="0063794C">
        <w:rPr>
          <w:color w:val="auto"/>
        </w:rPr>
        <w:t>должен подготовить заявку</w:t>
      </w:r>
      <w:r w:rsidRPr="0063794C">
        <w:rPr>
          <w:color w:val="auto"/>
        </w:rPr>
        <w:t xml:space="preserve"> на участие в запросе котиров</w:t>
      </w:r>
      <w:r w:rsidR="00365F5F" w:rsidRPr="0063794C">
        <w:rPr>
          <w:color w:val="auto"/>
        </w:rPr>
        <w:t>ок</w:t>
      </w:r>
      <w:r w:rsidR="00B809FF" w:rsidRPr="0063794C">
        <w:rPr>
          <w:color w:val="auto"/>
        </w:rPr>
        <w:t xml:space="preserve">, оформленную в полном соответствии с требованиями </w:t>
      </w:r>
      <w:r w:rsidRPr="0063794C">
        <w:rPr>
          <w:color w:val="auto"/>
        </w:rPr>
        <w:t xml:space="preserve">извещения о проведении </w:t>
      </w:r>
      <w:r w:rsidR="00B809FF" w:rsidRPr="0063794C">
        <w:rPr>
          <w:color w:val="auto"/>
        </w:rPr>
        <w:t xml:space="preserve">запроса котировок. </w:t>
      </w:r>
    </w:p>
    <w:p w14:paraId="18AEE9DA" w14:textId="77777777" w:rsidR="00032CB4" w:rsidRPr="0063794C" w:rsidRDefault="00032CB4"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63794C">
        <w:rPr>
          <w:color w:val="000000"/>
          <w:sz w:val="24"/>
          <w:szCs w:val="24"/>
          <w:lang w:bidi="ru-RU"/>
        </w:rPr>
        <w:t xml:space="preserve"> Форма котировочной заявки в </w:t>
      </w:r>
      <w:r w:rsidR="00365F5F" w:rsidRPr="0063794C">
        <w:rPr>
          <w:color w:val="000000"/>
          <w:sz w:val="24"/>
          <w:szCs w:val="24"/>
          <w:lang w:bidi="ru-RU"/>
        </w:rPr>
        <w:t>электронной форме установлена в извещении запроса котировок.</w:t>
      </w:r>
    </w:p>
    <w:p w14:paraId="094E1A9A" w14:textId="77777777" w:rsidR="00365F5F" w:rsidRPr="0063794C" w:rsidRDefault="00365F5F" w:rsidP="00F42ABB">
      <w:pPr>
        <w:pStyle w:val="13"/>
        <w:widowControl w:val="0"/>
        <w:shd w:val="clear" w:color="auto" w:fill="auto"/>
        <w:tabs>
          <w:tab w:val="left" w:pos="851"/>
        </w:tabs>
        <w:spacing w:after="0" w:line="240" w:lineRule="auto"/>
        <w:jc w:val="both"/>
        <w:rPr>
          <w:sz w:val="24"/>
          <w:szCs w:val="24"/>
        </w:rPr>
      </w:pPr>
      <w:r w:rsidRPr="004A5F6A">
        <w:rPr>
          <w:b/>
          <w:sz w:val="24"/>
          <w:szCs w:val="24"/>
        </w:rPr>
        <w:t>3.</w:t>
      </w:r>
      <w:r w:rsidRPr="0063794C">
        <w:rPr>
          <w:sz w:val="24"/>
          <w:szCs w:val="24"/>
        </w:rPr>
        <w:t xml:space="preserve"> </w:t>
      </w:r>
      <w:r w:rsidR="005764A9" w:rsidRPr="0063794C">
        <w:rPr>
          <w:sz w:val="24"/>
          <w:szCs w:val="24"/>
        </w:rPr>
        <w:t>Заявка на участие в закупке в обязательном порядке должна содержать</w:t>
      </w:r>
      <w:r w:rsidRPr="0063794C">
        <w:rPr>
          <w:sz w:val="24"/>
          <w:szCs w:val="24"/>
        </w:rPr>
        <w:t>:</w:t>
      </w:r>
    </w:p>
    <w:p w14:paraId="145F4796" w14:textId="77777777" w:rsidR="00365F5F" w:rsidRPr="004A5F6A" w:rsidRDefault="00365F5F" w:rsidP="005764A9">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4A5F6A">
        <w:rPr>
          <w:rFonts w:ascii="Times New Roman" w:hAnsi="Times New Roman"/>
          <w:b/>
          <w:color w:val="000000"/>
          <w:sz w:val="24"/>
          <w:szCs w:val="24"/>
          <w:u w:val="single"/>
          <w:lang w:bidi="ru-RU"/>
        </w:rPr>
        <w:t>3.1. Для юридического лица:</w:t>
      </w:r>
    </w:p>
    <w:p w14:paraId="2649FD77" w14:textId="77777777" w:rsidR="005764A9" w:rsidRPr="0063794C" w:rsidRDefault="005764A9" w:rsidP="005764A9">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3.1.1.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7F8D8C01" w14:textId="77777777" w:rsidR="00365F5F" w:rsidRPr="0063794C" w:rsidRDefault="00365F5F"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4E1C1C" w:rsidRPr="004A5F6A">
        <w:rPr>
          <w:rFonts w:ascii="Times New Roman" w:hAnsi="Times New Roman"/>
          <w:b/>
          <w:sz w:val="24"/>
          <w:szCs w:val="24"/>
        </w:rPr>
        <w:t>2</w:t>
      </w:r>
      <w:r w:rsidRPr="004A5F6A">
        <w:rPr>
          <w:rFonts w:ascii="Times New Roman" w:hAnsi="Times New Roman"/>
          <w:b/>
          <w:sz w:val="24"/>
          <w:szCs w:val="24"/>
        </w:rPr>
        <w:t>.</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004E1C1C" w:rsidRPr="0063794C">
        <w:rPr>
          <w:rFonts w:ascii="Times New Roman" w:hAnsi="Times New Roman"/>
          <w:sz w:val="24"/>
          <w:szCs w:val="24"/>
        </w:rPr>
        <w:t>.</w:t>
      </w:r>
    </w:p>
    <w:p w14:paraId="7440F108" w14:textId="77777777" w:rsidR="004E1C1C"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7A6BA4AE" w14:textId="77777777" w:rsidR="00365F5F"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4</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учредительного документа </w:t>
      </w:r>
      <w:r w:rsidR="00D56DCF" w:rsidRPr="0063794C">
        <w:rPr>
          <w:rFonts w:ascii="Times New Roman" w:hAnsi="Times New Roman"/>
          <w:sz w:val="24"/>
          <w:szCs w:val="24"/>
        </w:rPr>
        <w:t>в действующей редакции</w:t>
      </w:r>
      <w:r w:rsidR="00607694" w:rsidRPr="0063794C">
        <w:rPr>
          <w:rFonts w:ascii="Times New Roman" w:hAnsi="Times New Roman"/>
          <w:sz w:val="24"/>
          <w:szCs w:val="24"/>
        </w:rPr>
        <w:t xml:space="preserve"> </w:t>
      </w:r>
      <w:r w:rsidR="00365F5F" w:rsidRPr="0063794C">
        <w:rPr>
          <w:rFonts w:ascii="Times New Roman" w:hAnsi="Times New Roman"/>
          <w:sz w:val="24"/>
          <w:szCs w:val="24"/>
        </w:rPr>
        <w:t>(</w:t>
      </w:r>
      <w:r w:rsidR="00461550" w:rsidRPr="0063794C">
        <w:rPr>
          <w:rFonts w:ascii="Times New Roman" w:hAnsi="Times New Roman"/>
          <w:sz w:val="24"/>
          <w:szCs w:val="24"/>
        </w:rPr>
        <w:t>У</w:t>
      </w:r>
      <w:r w:rsidR="00365F5F" w:rsidRPr="0063794C">
        <w:rPr>
          <w:rFonts w:ascii="Times New Roman" w:hAnsi="Times New Roman"/>
          <w:sz w:val="24"/>
          <w:szCs w:val="24"/>
        </w:rPr>
        <w:t>става).</w:t>
      </w:r>
    </w:p>
    <w:p w14:paraId="0E99B341"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w:t>
      </w:r>
      <w:r w:rsidR="004E1C1C" w:rsidRPr="004A5F6A">
        <w:rPr>
          <w:rFonts w:ascii="Times New Roman" w:hAnsi="Times New Roman"/>
          <w:b/>
          <w:sz w:val="24"/>
          <w:szCs w:val="24"/>
        </w:rPr>
        <w:t>1.</w:t>
      </w:r>
      <w:r w:rsidR="00B94B3F" w:rsidRPr="004A5F6A">
        <w:rPr>
          <w:rFonts w:ascii="Times New Roman" w:hAnsi="Times New Roman"/>
          <w:b/>
          <w:sz w:val="24"/>
          <w:szCs w:val="24"/>
        </w:rPr>
        <w:t>5</w:t>
      </w:r>
      <w:r w:rsidR="004E1C1C" w:rsidRPr="004A5F6A">
        <w:rPr>
          <w:rFonts w:ascii="Times New Roman" w:hAnsi="Times New Roman"/>
          <w:b/>
          <w:sz w:val="24"/>
          <w:szCs w:val="24"/>
        </w:rPr>
        <w:t>.</w:t>
      </w:r>
      <w:r w:rsidR="005964BF" w:rsidRPr="0063794C">
        <w:rPr>
          <w:rFonts w:ascii="Times New Roman" w:hAnsi="Times New Roman"/>
          <w:sz w:val="24"/>
          <w:szCs w:val="24"/>
        </w:rPr>
        <w:t xml:space="preserve"> </w:t>
      </w:r>
      <w:r w:rsidR="004E1C1C" w:rsidRPr="0063794C">
        <w:rPr>
          <w:rFonts w:ascii="Times New Roman" w:hAnsi="Times New Roman"/>
          <w:sz w:val="24"/>
          <w:szCs w:val="24"/>
        </w:rPr>
        <w:t>Выписку</w:t>
      </w:r>
      <w:r w:rsidRPr="0063794C">
        <w:rPr>
          <w:rFonts w:ascii="Times New Roman" w:hAnsi="Times New Roman"/>
          <w:sz w:val="24"/>
          <w:szCs w:val="24"/>
        </w:rPr>
        <w:t xml:space="preserve"> из единого государственного р</w:t>
      </w:r>
      <w:r w:rsidR="004E1C1C" w:rsidRPr="0063794C">
        <w:rPr>
          <w:rFonts w:ascii="Times New Roman" w:hAnsi="Times New Roman"/>
          <w:sz w:val="24"/>
          <w:szCs w:val="24"/>
        </w:rPr>
        <w:t>еестра юридических лиц, выданную</w:t>
      </w:r>
      <w:r w:rsidRPr="0063794C">
        <w:rPr>
          <w:rFonts w:ascii="Times New Roman" w:hAnsi="Times New Roman"/>
          <w:sz w:val="24"/>
          <w:szCs w:val="24"/>
        </w:rPr>
        <w:t xml:space="preserve"> уполномоченным органом не более чем за </w:t>
      </w:r>
      <w:r w:rsidR="00B80632" w:rsidRPr="0063794C">
        <w:rPr>
          <w:rFonts w:ascii="Times New Roman" w:hAnsi="Times New Roman"/>
          <w:sz w:val="24"/>
          <w:szCs w:val="24"/>
        </w:rPr>
        <w:t xml:space="preserve">три месяца </w:t>
      </w:r>
      <w:r w:rsidRPr="0063794C">
        <w:rPr>
          <w:rFonts w:ascii="Times New Roman" w:hAnsi="Times New Roman"/>
          <w:sz w:val="24"/>
          <w:szCs w:val="24"/>
        </w:rPr>
        <w:t>до даты предоставления документов заказчику</w:t>
      </w:r>
      <w:r w:rsidR="00405BBE" w:rsidRPr="0063794C">
        <w:rPr>
          <w:rFonts w:ascii="Times New Roman" w:hAnsi="Times New Roman"/>
          <w:sz w:val="24"/>
          <w:szCs w:val="24"/>
        </w:rPr>
        <w:t xml:space="preserve">. Участник закупки </w:t>
      </w:r>
      <w:r w:rsidR="009D7574" w:rsidRPr="0063794C">
        <w:rPr>
          <w:rFonts w:ascii="Times New Roman" w:hAnsi="Times New Roman"/>
          <w:sz w:val="24"/>
          <w:szCs w:val="24"/>
        </w:rPr>
        <w:t xml:space="preserve">предоставляет такую выписку </w:t>
      </w:r>
      <w:r w:rsidR="00607694" w:rsidRPr="0063794C">
        <w:rPr>
          <w:rFonts w:ascii="Times New Roman" w:hAnsi="Times New Roman"/>
          <w:sz w:val="24"/>
          <w:szCs w:val="24"/>
        </w:rPr>
        <w:t xml:space="preserve">в форме </w:t>
      </w:r>
      <w:r w:rsidR="004F01B9" w:rsidRPr="0063794C">
        <w:rPr>
          <w:rFonts w:ascii="Times New Roman" w:hAnsi="Times New Roman"/>
          <w:sz w:val="24"/>
          <w:szCs w:val="24"/>
        </w:rPr>
        <w:t>электронного документа, подписанного усиленной квалифицированной электронной подписью Федеральной налоговой службы</w:t>
      </w:r>
      <w:r w:rsidR="009D7574" w:rsidRPr="0063794C">
        <w:rPr>
          <w:rFonts w:ascii="Times New Roman" w:hAnsi="Times New Roman"/>
          <w:sz w:val="24"/>
          <w:szCs w:val="24"/>
        </w:rPr>
        <w:t>, либо скан-копию</w:t>
      </w:r>
      <w:r w:rsidR="004F01B9" w:rsidRPr="0063794C">
        <w:rPr>
          <w:rFonts w:ascii="Times New Roman" w:hAnsi="Times New Roman"/>
          <w:sz w:val="24"/>
          <w:szCs w:val="24"/>
        </w:rPr>
        <w:t xml:space="preserve"> </w:t>
      </w:r>
      <w:r w:rsidR="009D7574" w:rsidRPr="0063794C">
        <w:rPr>
          <w:rFonts w:ascii="Times New Roman" w:hAnsi="Times New Roman"/>
          <w:sz w:val="24"/>
          <w:szCs w:val="24"/>
        </w:rPr>
        <w:t xml:space="preserve">такой выписки. </w:t>
      </w:r>
      <w:r w:rsidR="004F01B9" w:rsidRPr="0063794C">
        <w:rPr>
          <w:rFonts w:ascii="Times New Roman" w:hAnsi="Times New Roman"/>
          <w:sz w:val="24"/>
          <w:szCs w:val="24"/>
        </w:rPr>
        <w:t>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397E8AD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6</w:t>
      </w:r>
      <w:r w:rsidRPr="004A5F6A">
        <w:rPr>
          <w:rFonts w:ascii="Times New Roman" w:hAnsi="Times New Roman"/>
          <w:b/>
          <w:sz w:val="24"/>
          <w:szCs w:val="24"/>
        </w:rPr>
        <w:t xml:space="preserve">. </w:t>
      </w:r>
      <w:r w:rsidRPr="0063794C">
        <w:rPr>
          <w:rFonts w:ascii="Times New Roman" w:hAnsi="Times New Roman"/>
          <w:sz w:val="24"/>
          <w:szCs w:val="24"/>
        </w:rPr>
        <w:t>Копию</w:t>
      </w:r>
      <w:r w:rsidR="00365F5F" w:rsidRPr="0063794C">
        <w:rPr>
          <w:rFonts w:ascii="Times New Roman" w:hAnsi="Times New Roman"/>
          <w:sz w:val="24"/>
          <w:szCs w:val="24"/>
        </w:rPr>
        <w:t xml:space="preserve"> свидетельства о государственной регистрации юридического лица или свид</w:t>
      </w:r>
      <w:r w:rsidR="00C549E4" w:rsidRPr="0063794C">
        <w:rPr>
          <w:rFonts w:ascii="Times New Roman" w:hAnsi="Times New Roman"/>
          <w:sz w:val="24"/>
          <w:szCs w:val="24"/>
        </w:rPr>
        <w:t xml:space="preserve">етельства о внесении </w:t>
      </w:r>
      <w:r w:rsidR="00365F5F" w:rsidRPr="0063794C">
        <w:rPr>
          <w:rFonts w:ascii="Times New Roman" w:hAnsi="Times New Roman"/>
          <w:sz w:val="24"/>
          <w:szCs w:val="24"/>
        </w:rPr>
        <w:t xml:space="preserve">записи в единый государственный реестр юридических лиц </w:t>
      </w:r>
      <w:r w:rsidR="00365F5F" w:rsidRPr="0063794C">
        <w:rPr>
          <w:rFonts w:ascii="Times New Roman" w:hAnsi="Times New Roman"/>
          <w:sz w:val="24"/>
          <w:szCs w:val="24"/>
        </w:rPr>
        <w:br/>
        <w:t>о юридическом лице или листа записи единого государственного реестра юридических лиц.</w:t>
      </w:r>
    </w:p>
    <w:p w14:paraId="46A07BB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свидетельства о постановке на учёт в налоговом органе.</w:t>
      </w:r>
    </w:p>
    <w:p w14:paraId="15B63A9A" w14:textId="77777777" w:rsidR="00AF6102"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63794C">
        <w:rPr>
          <w:rFonts w:ascii="Times New Roman" w:hAnsi="Times New Roman"/>
          <w:sz w:val="24"/>
          <w:szCs w:val="24"/>
        </w:rPr>
        <w:lastRenderedPageBreak/>
        <w:t xml:space="preserve">лицо обладает правом действовать от имени участника закупки без доверенности (далее также – руководитель). </w:t>
      </w:r>
    </w:p>
    <w:p w14:paraId="0AF2DEBF" w14:textId="77777777" w:rsidR="00C53C6C"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3794C">
        <w:rPr>
          <w:rFonts w:ascii="Times New Roman" w:hAnsi="Times New Roman"/>
          <w:sz w:val="24"/>
          <w:szCs w:val="24"/>
        </w:rPr>
        <w:t>В случае, если от имени участника закупки действует иное лицо, котировочная заявка долж</w:t>
      </w:r>
      <w:r w:rsidR="00D56DCF" w:rsidRPr="0063794C">
        <w:rPr>
          <w:rFonts w:ascii="Times New Roman" w:hAnsi="Times New Roman"/>
          <w:sz w:val="24"/>
          <w:szCs w:val="24"/>
        </w:rPr>
        <w:t xml:space="preserve">на содержать также доверенность </w:t>
      </w:r>
      <w:r w:rsidRPr="0063794C">
        <w:rPr>
          <w:rFonts w:ascii="Times New Roman" w:hAnsi="Times New Roman"/>
          <w:sz w:val="24"/>
          <w:szCs w:val="24"/>
        </w:rPr>
        <w:t>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2257ECBA" w14:textId="77777777" w:rsidR="00C53C6C" w:rsidRPr="0063794C" w:rsidRDefault="00B94B3F"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3.1.9</w:t>
      </w:r>
      <w:r w:rsidR="00C53C6C" w:rsidRPr="004A5F6A">
        <w:rPr>
          <w:rFonts w:ascii="Times New Roman" w:hAnsi="Times New Roman"/>
          <w:b/>
          <w:sz w:val="24"/>
          <w:szCs w:val="24"/>
        </w:rPr>
        <w:t>.</w:t>
      </w:r>
      <w:r w:rsidR="00C53C6C" w:rsidRPr="0063794C">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w:t>
      </w:r>
      <w:r w:rsidR="00D403DB" w:rsidRPr="0063794C">
        <w:rPr>
          <w:rFonts w:ascii="Times New Roman" w:hAnsi="Times New Roman"/>
          <w:sz w:val="24"/>
          <w:szCs w:val="24"/>
        </w:rPr>
        <w:t xml:space="preserve"> (в случае, е</w:t>
      </w:r>
      <w:r w:rsidR="00CE1107" w:rsidRPr="0063794C">
        <w:rPr>
          <w:rFonts w:ascii="Times New Roman" w:hAnsi="Times New Roman"/>
          <w:sz w:val="24"/>
          <w:szCs w:val="24"/>
        </w:rPr>
        <w:t xml:space="preserve">сли сделка не является крупной, </w:t>
      </w:r>
      <w:r w:rsidR="00D403DB" w:rsidRPr="0063794C">
        <w:rPr>
          <w:rFonts w:ascii="Times New Roman" w:hAnsi="Times New Roman"/>
          <w:sz w:val="24"/>
          <w:szCs w:val="24"/>
        </w:rPr>
        <w:t xml:space="preserve">участник подтверждает данное обстоятельство </w:t>
      </w:r>
      <w:r w:rsidR="003E45BE" w:rsidRPr="0063794C">
        <w:rPr>
          <w:rFonts w:ascii="Times New Roman" w:hAnsi="Times New Roman"/>
          <w:sz w:val="24"/>
          <w:szCs w:val="24"/>
        </w:rPr>
        <w:t>документов в виде справки (в произвольной форме) за подписью руководителя (уполномоченного лица)</w:t>
      </w:r>
      <w:r w:rsidR="00C53C6C" w:rsidRPr="0063794C">
        <w:rPr>
          <w:rFonts w:ascii="Times New Roman" w:hAnsi="Times New Roman"/>
          <w:sz w:val="24"/>
          <w:szCs w:val="24"/>
        </w:rPr>
        <w:t>.</w:t>
      </w:r>
    </w:p>
    <w:p w14:paraId="22215CE9" w14:textId="77777777" w:rsidR="00365F5F" w:rsidRPr="0063794C" w:rsidRDefault="00C53C6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10</w:t>
      </w:r>
      <w:r w:rsidR="004E1C1C" w:rsidRPr="004A5F6A">
        <w:rPr>
          <w:rFonts w:ascii="Times New Roman" w:hAnsi="Times New Roman"/>
          <w:b/>
          <w:sz w:val="24"/>
          <w:szCs w:val="24"/>
        </w:rPr>
        <w:t>.</w:t>
      </w:r>
      <w:r w:rsidR="004E1C1C"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74F6191A" w14:textId="77777777" w:rsidR="00192D32" w:rsidRPr="0063794C" w:rsidRDefault="00192D32" w:rsidP="00192D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3.1.11.</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202DFF12"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rPr>
        <w:t>3.1.</w:t>
      </w:r>
      <w:r w:rsidR="00192D32"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w:t>
      </w:r>
      <w:r w:rsidR="00B8280A" w:rsidRPr="0063794C">
        <w:rPr>
          <w:rFonts w:ascii="Times New Roman" w:hAnsi="Times New Roman"/>
          <w:sz w:val="24"/>
          <w:szCs w:val="24"/>
        </w:rPr>
        <w:t xml:space="preserve">в случае, </w:t>
      </w:r>
      <w:r w:rsidRPr="0063794C">
        <w:rPr>
          <w:rFonts w:ascii="Times New Roman" w:hAnsi="Times New Roman"/>
          <w:sz w:val="24"/>
          <w:szCs w:val="24"/>
        </w:rPr>
        <w:t>если в соответствии с законодательством Российской Федерации установлены требования к таким товарам, работам, услугам</w:t>
      </w:r>
      <w:r w:rsidR="00EE49B1" w:rsidRPr="0063794C">
        <w:rPr>
          <w:rFonts w:ascii="Times New Roman" w:hAnsi="Times New Roman"/>
          <w:sz w:val="24"/>
          <w:szCs w:val="24"/>
        </w:rPr>
        <w:t xml:space="preserve">и </w:t>
      </w:r>
      <w:r w:rsidR="00CE1107" w:rsidRPr="0063794C">
        <w:rPr>
          <w:rFonts w:ascii="Times New Roman" w:hAnsi="Times New Roman"/>
          <w:sz w:val="24"/>
          <w:szCs w:val="24"/>
        </w:rPr>
        <w:t xml:space="preserve">и </w:t>
      </w:r>
      <w:r w:rsidR="00EE49B1" w:rsidRPr="0063794C">
        <w:rPr>
          <w:rFonts w:ascii="Times New Roman" w:hAnsi="Times New Roman"/>
          <w:sz w:val="24"/>
          <w:szCs w:val="24"/>
        </w:rPr>
        <w:t>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w:t>
      </w:r>
      <w:r w:rsidR="005318B7" w:rsidRPr="0063794C">
        <w:rPr>
          <w:rFonts w:ascii="Times New Roman" w:hAnsi="Times New Roman"/>
          <w:sz w:val="24"/>
          <w:szCs w:val="24"/>
        </w:rPr>
        <w:t xml:space="preserve">документов, которые передаются вместе с </w:t>
      </w:r>
      <w:r w:rsidR="005318B7" w:rsidRPr="0063794C">
        <w:rPr>
          <w:rFonts w:ascii="Times New Roman" w:hAnsi="Times New Roman"/>
          <w:color w:val="000000"/>
          <w:sz w:val="24"/>
          <w:szCs w:val="24"/>
          <w:lang w:bidi="ru-RU"/>
        </w:rPr>
        <w:t>товаром</w:t>
      </w:r>
      <w:r w:rsidRPr="0063794C">
        <w:rPr>
          <w:rFonts w:ascii="Times New Roman" w:hAnsi="Times New Roman"/>
          <w:color w:val="000000"/>
          <w:sz w:val="24"/>
          <w:szCs w:val="24"/>
          <w:lang w:bidi="ru-RU"/>
        </w:rPr>
        <w:t>.</w:t>
      </w:r>
    </w:p>
    <w:p w14:paraId="1F9F1C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color w:val="000000"/>
          <w:sz w:val="24"/>
          <w:szCs w:val="24"/>
          <w:lang w:bidi="ru-RU"/>
        </w:rPr>
        <w:t>3.1.</w:t>
      </w:r>
      <w:r w:rsidR="00192D32" w:rsidRPr="004A5F6A">
        <w:rPr>
          <w:rFonts w:ascii="Times New Roman" w:hAnsi="Times New Roman"/>
          <w:b/>
          <w:color w:val="000000"/>
          <w:sz w:val="24"/>
          <w:szCs w:val="24"/>
          <w:lang w:bidi="ru-RU"/>
        </w:rPr>
        <w:t>13</w:t>
      </w:r>
      <w:r w:rsidRPr="004A5F6A">
        <w:rPr>
          <w:rFonts w:ascii="Times New Roman" w:hAnsi="Times New Roman"/>
          <w:b/>
          <w:color w:val="000000"/>
          <w:sz w:val="24"/>
          <w:szCs w:val="24"/>
          <w:lang w:bidi="ru-RU"/>
        </w:rPr>
        <w:t>.</w:t>
      </w:r>
      <w:r w:rsidRPr="0063794C">
        <w:rPr>
          <w:rFonts w:ascii="Times New Roman" w:hAnsi="Times New Roman"/>
          <w:color w:val="000000"/>
          <w:sz w:val="24"/>
          <w:szCs w:val="24"/>
          <w:lang w:bidi="ru-RU"/>
        </w:rPr>
        <w:t xml:space="preserve"> Документ, подтверждающий внесение участником закупки обеспечения котировочной</w:t>
      </w:r>
      <w:r w:rsidRPr="0063794C">
        <w:rPr>
          <w:rFonts w:ascii="Times New Roman" w:hAnsi="Times New Roman"/>
          <w:sz w:val="24"/>
          <w:szCs w:val="24"/>
        </w:rPr>
        <w:t xml:space="preserve"> заявки (при необходимости).</w:t>
      </w:r>
    </w:p>
    <w:p w14:paraId="36150E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14</w:t>
      </w:r>
      <w:r w:rsidRPr="004A5F6A">
        <w:rPr>
          <w:rFonts w:ascii="Times New Roman" w:hAnsi="Times New Roman"/>
          <w:b/>
          <w:sz w:val="24"/>
          <w:szCs w:val="24"/>
        </w:rPr>
        <w:t>.</w:t>
      </w:r>
      <w:r w:rsidRPr="0063794C">
        <w:rPr>
          <w:rFonts w:ascii="Times New Roman" w:hAnsi="Times New Roman"/>
          <w:sz w:val="24"/>
          <w:szCs w:val="24"/>
        </w:rPr>
        <w:t xml:space="preserve"> В случае, если поставка товаров, </w:t>
      </w:r>
      <w:r w:rsidR="003B029E" w:rsidRPr="0063794C">
        <w:rPr>
          <w:rFonts w:ascii="Times New Roman" w:hAnsi="Times New Roman"/>
          <w:sz w:val="24"/>
          <w:szCs w:val="24"/>
        </w:rPr>
        <w:t xml:space="preserve">выполнение </w:t>
      </w:r>
      <w:r w:rsidRPr="0063794C">
        <w:rPr>
          <w:rFonts w:ascii="Times New Roman" w:hAnsi="Times New Roman"/>
          <w:sz w:val="24"/>
          <w:szCs w:val="24"/>
        </w:rPr>
        <w:t xml:space="preserve">работ, </w:t>
      </w:r>
      <w:r w:rsidR="003B029E" w:rsidRPr="0063794C">
        <w:rPr>
          <w:rFonts w:ascii="Times New Roman" w:hAnsi="Times New Roman"/>
          <w:sz w:val="24"/>
          <w:szCs w:val="24"/>
        </w:rPr>
        <w:t xml:space="preserve">оказание </w:t>
      </w:r>
      <w:r w:rsidRPr="0063794C">
        <w:rPr>
          <w:rFonts w:ascii="Times New Roman" w:hAnsi="Times New Roman"/>
          <w:sz w:val="24"/>
          <w:szCs w:val="24"/>
        </w:rPr>
        <w:t>услуг от</w:t>
      </w:r>
      <w:r w:rsidR="003B029E" w:rsidRPr="0063794C">
        <w:rPr>
          <w:rFonts w:ascii="Times New Roman" w:hAnsi="Times New Roman"/>
          <w:sz w:val="24"/>
          <w:szCs w:val="24"/>
        </w:rPr>
        <w:t xml:space="preserve">носится законодательством </w:t>
      </w:r>
      <w:r w:rsidRPr="0063794C">
        <w:rPr>
          <w:rFonts w:ascii="Times New Roman" w:hAnsi="Times New Roman"/>
          <w:sz w:val="24"/>
          <w:szCs w:val="24"/>
        </w:rPr>
        <w:t>к</w:t>
      </w:r>
      <w:r w:rsidRPr="0063794C">
        <w:rPr>
          <w:rFonts w:ascii="Times New Roman" w:hAnsi="Times New Roman"/>
          <w:sz w:val="24"/>
          <w:szCs w:val="24"/>
          <w:lang w:val="en-US"/>
        </w:rPr>
        <w:t> </w:t>
      </w:r>
      <w:r w:rsidRPr="0063794C">
        <w:rPr>
          <w:rFonts w:ascii="Times New Roman" w:hAnsi="Times New Roman"/>
          <w:sz w:val="24"/>
          <w:szCs w:val="24"/>
        </w:rPr>
        <w:t>лицензируемой деят</w:t>
      </w:r>
      <w:r w:rsidR="003B029E" w:rsidRPr="0063794C">
        <w:rPr>
          <w:rFonts w:ascii="Times New Roman" w:hAnsi="Times New Roman"/>
          <w:sz w:val="24"/>
          <w:szCs w:val="24"/>
        </w:rPr>
        <w:t>ельности–</w:t>
      </w:r>
      <w:r w:rsidRPr="0063794C">
        <w:rPr>
          <w:rFonts w:ascii="Times New Roman" w:hAnsi="Times New Roman"/>
          <w:sz w:val="24"/>
          <w:szCs w:val="24"/>
        </w:rPr>
        <w:t>копии соответствующих лицензий, патентов и т.п.</w:t>
      </w:r>
    </w:p>
    <w:p w14:paraId="60DA2096"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15</w:t>
      </w:r>
      <w:r w:rsidRPr="004A5F6A">
        <w:rPr>
          <w:rFonts w:ascii="Times New Roman" w:hAnsi="Times New Roman"/>
          <w:b/>
          <w:sz w:val="24"/>
          <w:szCs w:val="24"/>
        </w:rPr>
        <w:t>.</w:t>
      </w:r>
      <w:r w:rsidRPr="0063794C">
        <w:rPr>
          <w:rFonts w:ascii="Times New Roman" w:hAnsi="Times New Roman"/>
          <w:sz w:val="24"/>
          <w:szCs w:val="24"/>
        </w:rPr>
        <w:t xml:space="preserve"> Иные документы или копии документов, перечень которых определён </w:t>
      </w:r>
      <w:r w:rsidRPr="0063794C">
        <w:rPr>
          <w:rFonts w:ascii="Times New Roman" w:hAnsi="Times New Roman"/>
          <w:color w:val="000000"/>
          <w:sz w:val="24"/>
          <w:szCs w:val="24"/>
          <w:lang w:bidi="ru-RU"/>
        </w:rPr>
        <w:t>извещением о проведении запроса котировок</w:t>
      </w:r>
      <w:r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Pr="0063794C">
        <w:rPr>
          <w:rFonts w:ascii="Times New Roman" w:hAnsi="Times New Roman"/>
          <w:color w:val="000000"/>
          <w:sz w:val="24"/>
          <w:szCs w:val="24"/>
          <w:lang w:bidi="ru-RU"/>
        </w:rPr>
        <w:t>извещение о проведении запроса котировок</w:t>
      </w:r>
      <w:r w:rsidRPr="0063794C">
        <w:rPr>
          <w:rFonts w:ascii="Times New Roman" w:hAnsi="Times New Roman"/>
          <w:sz w:val="24"/>
          <w:szCs w:val="24"/>
        </w:rPr>
        <w:t>.</w:t>
      </w:r>
    </w:p>
    <w:p w14:paraId="2B20FD66" w14:textId="77777777" w:rsidR="00365F5F" w:rsidRPr="004A5F6A" w:rsidRDefault="00365F5F" w:rsidP="00F42ABB">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r w:rsidRPr="004A5F6A">
        <w:rPr>
          <w:rFonts w:ascii="Times New Roman" w:hAnsi="Times New Roman"/>
          <w:b/>
          <w:sz w:val="24"/>
          <w:szCs w:val="24"/>
          <w:u w:val="single"/>
        </w:rPr>
        <w:t>3.2. Для индивидуального предпринимателя:</w:t>
      </w:r>
    </w:p>
    <w:p w14:paraId="2BA602E7" w14:textId="77777777" w:rsidR="00B94B3F" w:rsidRPr="0063794C" w:rsidRDefault="00B94B3F" w:rsidP="00B94B3F">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3.2.1.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1ACA3163"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3.2.2.</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59D551CB"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67AFC6B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В</w:t>
      </w:r>
      <w:r w:rsidRPr="0063794C">
        <w:rPr>
          <w:rFonts w:ascii="Times New Roman" w:hAnsi="Times New Roman"/>
          <w:sz w:val="24"/>
          <w:szCs w:val="24"/>
        </w:rPr>
        <w:t>ыписку</w:t>
      </w:r>
      <w:r w:rsidR="00365F5F" w:rsidRPr="0063794C">
        <w:rPr>
          <w:rFonts w:ascii="Times New Roman" w:hAnsi="Times New Roman"/>
          <w:sz w:val="24"/>
          <w:szCs w:val="24"/>
        </w:rPr>
        <w:t xml:space="preserve"> из единого государственного реестра индивидуа</w:t>
      </w:r>
      <w:r w:rsidRPr="0063794C">
        <w:rPr>
          <w:rFonts w:ascii="Times New Roman" w:hAnsi="Times New Roman"/>
          <w:sz w:val="24"/>
          <w:szCs w:val="24"/>
        </w:rPr>
        <w:t xml:space="preserve">льных предпринимателей, выданную </w:t>
      </w:r>
      <w:r w:rsidR="00365F5F" w:rsidRPr="0063794C">
        <w:rPr>
          <w:rFonts w:ascii="Times New Roman" w:hAnsi="Times New Roman"/>
          <w:sz w:val="24"/>
          <w:szCs w:val="24"/>
        </w:rPr>
        <w:t xml:space="preserve">уполномоченным органом не более чем за </w:t>
      </w:r>
      <w:r w:rsidR="002E40D0" w:rsidRPr="0063794C">
        <w:rPr>
          <w:rFonts w:ascii="Times New Roman" w:hAnsi="Times New Roman"/>
          <w:sz w:val="24"/>
          <w:szCs w:val="24"/>
        </w:rPr>
        <w:t>три месяца</w:t>
      </w:r>
      <w:r w:rsidR="00365F5F" w:rsidRPr="0063794C">
        <w:rPr>
          <w:rFonts w:ascii="Times New Roman" w:hAnsi="Times New Roman"/>
          <w:sz w:val="24"/>
          <w:szCs w:val="24"/>
        </w:rPr>
        <w:br/>
        <w:t>до даты пред</w:t>
      </w:r>
      <w:r w:rsidR="00685A5E" w:rsidRPr="0063794C">
        <w:rPr>
          <w:rFonts w:ascii="Times New Roman" w:hAnsi="Times New Roman"/>
          <w:sz w:val="24"/>
          <w:szCs w:val="24"/>
        </w:rPr>
        <w:t>оставления документов заказчику.</w:t>
      </w:r>
      <w:r w:rsidR="00151138" w:rsidRPr="0063794C">
        <w:rPr>
          <w:rFonts w:ascii="Times New Roman" w:hAnsi="Times New Roman"/>
          <w:sz w:val="24"/>
          <w:szCs w:val="24"/>
        </w:rPr>
        <w:t xml:space="preserve">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5D683360"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3.2.5</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2E40D0"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свидетельства о государственной регистрации физического лица </w:t>
      </w:r>
      <w:r w:rsidR="00365F5F" w:rsidRPr="0063794C">
        <w:rPr>
          <w:rFonts w:ascii="Times New Roman" w:hAnsi="Times New Roman"/>
          <w:sz w:val="24"/>
          <w:szCs w:val="24"/>
        </w:rPr>
        <w:br/>
        <w:t xml:space="preserve">в качестве индивидуального предпринимателя или свидетельства о внесении записи </w:t>
      </w:r>
      <w:r w:rsidR="00365F5F" w:rsidRPr="0063794C">
        <w:rPr>
          <w:rFonts w:ascii="Times New Roman" w:hAnsi="Times New Roman"/>
          <w:sz w:val="24"/>
          <w:szCs w:val="24"/>
        </w:rPr>
        <w:br/>
      </w:r>
      <w:r w:rsidR="00365F5F" w:rsidRPr="0063794C">
        <w:rPr>
          <w:rFonts w:ascii="Times New Roman" w:hAnsi="Times New Roman"/>
          <w:sz w:val="24"/>
          <w:szCs w:val="24"/>
        </w:rPr>
        <w:lastRenderedPageBreak/>
        <w:t xml:space="preserve">в единый государственный реестр индивидуальных предпринимателей или листа записи единого государственного реестра </w:t>
      </w:r>
      <w:r w:rsidR="00685A5E" w:rsidRPr="0063794C">
        <w:rPr>
          <w:rFonts w:ascii="Times New Roman" w:hAnsi="Times New Roman"/>
          <w:sz w:val="24"/>
          <w:szCs w:val="24"/>
        </w:rPr>
        <w:t>индивидуальных предпринимателей.</w:t>
      </w:r>
    </w:p>
    <w:p w14:paraId="0187C73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3.2.6</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w:t>
      </w:r>
      <w:r w:rsidR="00AB06C0" w:rsidRPr="0063794C">
        <w:rPr>
          <w:rFonts w:ascii="Times New Roman" w:hAnsi="Times New Roman"/>
          <w:sz w:val="24"/>
          <w:szCs w:val="24"/>
        </w:rPr>
        <w:t>пию</w:t>
      </w:r>
      <w:r w:rsidR="00365F5F" w:rsidRPr="0063794C">
        <w:rPr>
          <w:rFonts w:ascii="Times New Roman" w:hAnsi="Times New Roman"/>
          <w:sz w:val="24"/>
          <w:szCs w:val="24"/>
        </w:rPr>
        <w:t xml:space="preserve"> свидетельства о постан</w:t>
      </w:r>
      <w:r w:rsidR="00685A5E" w:rsidRPr="0063794C">
        <w:rPr>
          <w:rFonts w:ascii="Times New Roman" w:hAnsi="Times New Roman"/>
          <w:sz w:val="24"/>
          <w:szCs w:val="24"/>
        </w:rPr>
        <w:t>овке на учёт в налоговом органе.</w:t>
      </w:r>
    </w:p>
    <w:p w14:paraId="50F32F13"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3.2.7</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w:t>
      </w:r>
      <w:r w:rsidR="00685A5E" w:rsidRPr="0063794C">
        <w:rPr>
          <w:rFonts w:ascii="Times New Roman" w:hAnsi="Times New Roman"/>
          <w:sz w:val="24"/>
          <w:szCs w:val="24"/>
        </w:rPr>
        <w:t>инятии (там, где это применимо).</w:t>
      </w:r>
    </w:p>
    <w:p w14:paraId="1C61C36C" w14:textId="77777777" w:rsidR="00792B30" w:rsidRPr="0063794C" w:rsidRDefault="00792B30" w:rsidP="00792B3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3.2.8.</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6D92CB2A" w14:textId="77777777" w:rsidR="00EE49B1" w:rsidRPr="0063794C" w:rsidRDefault="00B94B3F" w:rsidP="00EE49B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9</w:t>
      </w:r>
      <w:r w:rsidR="00EE49B1" w:rsidRPr="004A5F6A">
        <w:rPr>
          <w:rFonts w:ascii="Times New Roman" w:hAnsi="Times New Roman"/>
          <w:b/>
          <w:sz w:val="24"/>
          <w:szCs w:val="24"/>
        </w:rPr>
        <w:t>.</w:t>
      </w:r>
      <w:r w:rsidR="00EE49B1"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документов, которые передаются вместе с товаром.</w:t>
      </w:r>
    </w:p>
    <w:p w14:paraId="33890EA8"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10</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2C041B60"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11</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2E40D0"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2E40D0"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w:t>
      </w:r>
      <w:r w:rsidR="002E40D0" w:rsidRPr="0063794C">
        <w:rPr>
          <w:rFonts w:ascii="Times New Roman" w:hAnsi="Times New Roman"/>
          <w:sz w:val="24"/>
          <w:szCs w:val="24"/>
        </w:rPr>
        <w:t xml:space="preserve">ом к лицензируемой деятельности– </w:t>
      </w:r>
      <w:r w:rsidR="00365F5F" w:rsidRPr="0063794C">
        <w:rPr>
          <w:rFonts w:ascii="Times New Roman" w:hAnsi="Times New Roman"/>
          <w:sz w:val="24"/>
          <w:szCs w:val="24"/>
        </w:rPr>
        <w:t>копии соответствующих лицензий, патентов и т.п.</w:t>
      </w:r>
    </w:p>
    <w:p w14:paraId="349AEB45"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извещением о проведении запроса котировок</w:t>
      </w:r>
      <w:r w:rsidR="00365F5F"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36409527"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3.3. </w:t>
      </w:r>
      <w:r w:rsidR="00365F5F" w:rsidRPr="004A5F6A">
        <w:rPr>
          <w:rFonts w:ascii="Times New Roman" w:hAnsi="Times New Roman"/>
          <w:b/>
          <w:sz w:val="24"/>
          <w:szCs w:val="24"/>
          <w:u w:val="single"/>
        </w:rPr>
        <w:t>Для физического лица:</w:t>
      </w:r>
    </w:p>
    <w:p w14:paraId="66A6BFE6" w14:textId="77777777" w:rsidR="00536B95" w:rsidRPr="0063794C" w:rsidRDefault="00536B95" w:rsidP="00536B95">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3.3.1.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261CC661"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3.3.2</w:t>
      </w:r>
      <w:r w:rsidR="00685A5E" w:rsidRPr="004A5F6A">
        <w:rPr>
          <w:rFonts w:ascii="Times New Roman" w:hAnsi="Times New Roman"/>
          <w:b/>
          <w:sz w:val="24"/>
          <w:szCs w:val="24"/>
        </w:rPr>
        <w:t>.</w:t>
      </w:r>
      <w:r w:rsidR="00685A5E" w:rsidRPr="0063794C">
        <w:rPr>
          <w:rFonts w:ascii="Times New Roman" w:hAnsi="Times New Roman"/>
          <w:sz w:val="24"/>
          <w:szCs w:val="24"/>
        </w:rPr>
        <w:t xml:space="preserve"> </w:t>
      </w:r>
      <w:r w:rsidR="009B731F" w:rsidRPr="0063794C">
        <w:rPr>
          <w:rFonts w:ascii="Times New Roman" w:hAnsi="Times New Roman"/>
          <w:sz w:val="24"/>
          <w:szCs w:val="24"/>
        </w:rPr>
        <w:t>Фамилию, имя, отчество, паспортные данные, сведения о месте жительства, номер контактного телефона</w:t>
      </w:r>
      <w:r w:rsidR="00685A5E" w:rsidRPr="0063794C">
        <w:rPr>
          <w:rFonts w:ascii="Times New Roman" w:hAnsi="Times New Roman"/>
          <w:sz w:val="24"/>
          <w:szCs w:val="24"/>
        </w:rPr>
        <w:t>.</w:t>
      </w:r>
    </w:p>
    <w:p w14:paraId="38F33953" w14:textId="77777777" w:rsidR="009B731F" w:rsidRPr="0063794C" w:rsidRDefault="009B731F" w:rsidP="009B731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3</w:t>
      </w:r>
      <w:r w:rsidRPr="004A5F6A">
        <w:rPr>
          <w:rFonts w:ascii="Times New Roman" w:hAnsi="Times New Roman"/>
          <w:b/>
          <w:sz w:val="24"/>
          <w:szCs w:val="24"/>
        </w:rPr>
        <w:t>.</w:t>
      </w:r>
      <w:r w:rsidRPr="0063794C">
        <w:rPr>
          <w:rFonts w:ascii="Times New Roman" w:hAnsi="Times New Roman"/>
          <w:sz w:val="24"/>
          <w:szCs w:val="24"/>
        </w:rPr>
        <w:t xml:space="preserve"> Копию паспорта гражданина Российской Федерации.</w:t>
      </w:r>
    </w:p>
    <w:p w14:paraId="65EB06EF"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AB06C0" w:rsidRPr="0063794C">
        <w:rPr>
          <w:rFonts w:ascii="Times New Roman" w:hAnsi="Times New Roman"/>
          <w:sz w:val="24"/>
          <w:szCs w:val="24"/>
        </w:rPr>
        <w:t>опию</w:t>
      </w:r>
      <w:r w:rsidR="00DB3AEF" w:rsidRPr="0063794C">
        <w:rPr>
          <w:rFonts w:ascii="Times New Roman" w:hAnsi="Times New Roman"/>
          <w:sz w:val="24"/>
          <w:szCs w:val="24"/>
        </w:rPr>
        <w:t xml:space="preserve"> </w:t>
      </w:r>
      <w:r w:rsidR="00365F5F" w:rsidRPr="0063794C">
        <w:rPr>
          <w:rFonts w:ascii="Times New Roman" w:hAnsi="Times New Roman"/>
          <w:sz w:val="24"/>
          <w:szCs w:val="24"/>
        </w:rPr>
        <w:t>свидетельства о постан</w:t>
      </w:r>
      <w:r w:rsidR="00685A5E" w:rsidRPr="0063794C">
        <w:rPr>
          <w:rFonts w:ascii="Times New Roman" w:hAnsi="Times New Roman"/>
          <w:sz w:val="24"/>
          <w:szCs w:val="24"/>
        </w:rPr>
        <w:t>овке на учёт в налоговом органе.</w:t>
      </w:r>
    </w:p>
    <w:p w14:paraId="0475DA3E" w14:textId="77777777" w:rsidR="003C15F5" w:rsidRPr="0063794C" w:rsidRDefault="003C15F5" w:rsidP="003C15F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lang w:bidi="ru-RU"/>
        </w:rPr>
        <w:t>3.3.</w:t>
      </w:r>
      <w:r w:rsidR="000C5432" w:rsidRPr="004A5F6A">
        <w:rPr>
          <w:rFonts w:ascii="Times New Roman" w:hAnsi="Times New Roman"/>
          <w:b/>
          <w:sz w:val="24"/>
          <w:szCs w:val="24"/>
          <w:lang w:bidi="ru-RU"/>
        </w:rPr>
        <w:t>5</w:t>
      </w:r>
      <w:r w:rsidRPr="004A5F6A">
        <w:rPr>
          <w:rFonts w:ascii="Times New Roman" w:hAnsi="Times New Roman"/>
          <w:b/>
          <w:sz w:val="24"/>
          <w:szCs w:val="24"/>
          <w:lang w:bidi="ru-RU"/>
        </w:rPr>
        <w:t>.</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384220B7"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6</w:t>
      </w:r>
      <w:r w:rsidRPr="004A5F6A">
        <w:rPr>
          <w:rFonts w:ascii="Times New Roman" w:hAnsi="Times New Roman"/>
          <w:b/>
          <w:sz w:val="24"/>
          <w:szCs w:val="24"/>
        </w:rPr>
        <w:t>.</w:t>
      </w:r>
      <w:r w:rsidRPr="0063794C">
        <w:rPr>
          <w:rFonts w:ascii="Times New Roman" w:hAnsi="Times New Roman"/>
          <w:sz w:val="24"/>
          <w:szCs w:val="24"/>
        </w:rPr>
        <w:t xml:space="preserve"> </w:t>
      </w:r>
      <w:r w:rsidR="00B62C09" w:rsidRPr="0063794C">
        <w:rPr>
          <w:rFonts w:ascii="Times New Roman" w:hAnsi="Times New Roman"/>
          <w:sz w:val="24"/>
          <w:szCs w:val="24"/>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B62C09" w:rsidRPr="0063794C">
        <w:rPr>
          <w:rFonts w:ascii="Times New Roman" w:hAnsi="Times New Roman"/>
          <w:color w:val="000000"/>
          <w:sz w:val="24"/>
          <w:szCs w:val="24"/>
          <w:lang w:bidi="ru-RU"/>
        </w:rPr>
        <w:t xml:space="preserve"> извещением о проведении запроса котировок,</w:t>
      </w:r>
      <w:r w:rsidR="00B62C09" w:rsidRPr="0063794C">
        <w:rPr>
          <w:rFonts w:ascii="Times New Roman" w:hAnsi="Times New Roman"/>
          <w:sz w:val="24"/>
          <w:szCs w:val="24"/>
        </w:rPr>
        <w:t xml:space="preserve"> за исключением документов, которые передаются вместе с товаром.</w:t>
      </w:r>
    </w:p>
    <w:p w14:paraId="5BEDDC0E"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4F1FDB2E" w14:textId="74ACBC5C"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DB3AEF"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DB3AEF"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законодательством</w:t>
      </w:r>
      <w:r w:rsidR="00BE5913">
        <w:rPr>
          <w:rFonts w:ascii="Times New Roman" w:hAnsi="Times New Roman"/>
          <w:sz w:val="24"/>
          <w:szCs w:val="24"/>
        </w:rPr>
        <w:t xml:space="preserve"> </w:t>
      </w:r>
      <w:r w:rsidR="00365F5F" w:rsidRPr="0063794C">
        <w:rPr>
          <w:rFonts w:ascii="Times New Roman" w:hAnsi="Times New Roman"/>
          <w:sz w:val="24"/>
          <w:szCs w:val="24"/>
        </w:rPr>
        <w:t>к</w:t>
      </w:r>
      <w:r w:rsidR="00365F5F" w:rsidRPr="0063794C">
        <w:rPr>
          <w:rFonts w:ascii="Times New Roman" w:hAnsi="Times New Roman"/>
          <w:sz w:val="24"/>
          <w:szCs w:val="24"/>
          <w:lang w:val="en-US"/>
        </w:rPr>
        <w:t> </w:t>
      </w:r>
      <w:r w:rsidR="00365F5F" w:rsidRPr="0063794C">
        <w:rPr>
          <w:rFonts w:ascii="Times New Roman" w:hAnsi="Times New Roman"/>
          <w:sz w:val="24"/>
          <w:szCs w:val="24"/>
        </w:rPr>
        <w:t>лицензируемой деятельности</w:t>
      </w:r>
      <w:r w:rsidR="00DB3AEF" w:rsidRPr="0063794C">
        <w:rPr>
          <w:rFonts w:ascii="Times New Roman" w:hAnsi="Times New Roman"/>
          <w:sz w:val="24"/>
          <w:szCs w:val="24"/>
        </w:rPr>
        <w:t xml:space="preserve"> – </w:t>
      </w:r>
      <w:r w:rsidR="00365F5F" w:rsidRPr="0063794C">
        <w:rPr>
          <w:rFonts w:ascii="Times New Roman" w:hAnsi="Times New Roman"/>
          <w:sz w:val="24"/>
          <w:szCs w:val="24"/>
        </w:rPr>
        <w:t>копии соответств</w:t>
      </w:r>
      <w:r w:rsidRPr="0063794C">
        <w:rPr>
          <w:rFonts w:ascii="Times New Roman" w:hAnsi="Times New Roman"/>
          <w:sz w:val="24"/>
          <w:szCs w:val="24"/>
        </w:rPr>
        <w:t>ующих лицензий, патентов и т.п.</w:t>
      </w:r>
    </w:p>
    <w:p w14:paraId="1428423D"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9</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 xml:space="preserve">извещением о проведении запроса котировок </w:t>
      </w:r>
      <w:r w:rsidR="00365F5F" w:rsidRPr="0063794C">
        <w:rPr>
          <w:rFonts w:ascii="Times New Roman" w:hAnsi="Times New Roman"/>
          <w:sz w:val="24"/>
          <w:szCs w:val="24"/>
        </w:rPr>
        <w:t xml:space="preserve">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6781DF6C"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3.4. </w:t>
      </w:r>
      <w:r w:rsidR="00365F5F" w:rsidRPr="004A5F6A">
        <w:rPr>
          <w:rFonts w:ascii="Times New Roman" w:hAnsi="Times New Roman"/>
          <w:b/>
          <w:sz w:val="24"/>
          <w:szCs w:val="24"/>
          <w:u w:val="single"/>
        </w:rPr>
        <w:t>Для группы (нескольких лиц) лиц, выступающих на стороне одного участника закупки:</w:t>
      </w:r>
    </w:p>
    <w:p w14:paraId="7C651416"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3.4.1.</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право конкретного участника закупки участвовать в </w:t>
      </w:r>
      <w:r w:rsidRPr="0063794C">
        <w:rPr>
          <w:rFonts w:ascii="Times New Roman" w:hAnsi="Times New Roman"/>
          <w:color w:val="000000"/>
          <w:sz w:val="24"/>
          <w:szCs w:val="24"/>
          <w:lang w:bidi="ru-RU"/>
        </w:rPr>
        <w:t>запросе котировок</w:t>
      </w:r>
      <w:r w:rsidR="005964BF" w:rsidRPr="0063794C">
        <w:rPr>
          <w:rFonts w:ascii="Times New Roman" w:hAnsi="Times New Roman"/>
          <w:color w:val="000000"/>
          <w:sz w:val="24"/>
          <w:szCs w:val="24"/>
          <w:lang w:bidi="ru-RU"/>
        </w:rPr>
        <w:t xml:space="preserve"> </w:t>
      </w:r>
      <w:r w:rsidR="00365F5F" w:rsidRPr="0063794C">
        <w:rPr>
          <w:rFonts w:ascii="Times New Roman" w:hAnsi="Times New Roman"/>
          <w:sz w:val="24"/>
          <w:szCs w:val="24"/>
        </w:rPr>
        <w:t>от имени группы лиц, в</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том числе подавать </w:t>
      </w:r>
      <w:r w:rsidRPr="0063794C">
        <w:rPr>
          <w:rFonts w:ascii="Times New Roman" w:hAnsi="Times New Roman"/>
          <w:sz w:val="24"/>
          <w:szCs w:val="24"/>
        </w:rPr>
        <w:t xml:space="preserve">котировочную </w:t>
      </w:r>
      <w:r w:rsidR="00365F5F" w:rsidRPr="0063794C">
        <w:rPr>
          <w:rFonts w:ascii="Times New Roman" w:hAnsi="Times New Roman"/>
          <w:sz w:val="24"/>
          <w:szCs w:val="24"/>
        </w:rPr>
        <w:t xml:space="preserve">заявку, вносить обеспечение заявки, договора, подписывать протоколы, </w:t>
      </w:r>
      <w:r w:rsidRPr="0063794C">
        <w:rPr>
          <w:rFonts w:ascii="Times New Roman" w:hAnsi="Times New Roman"/>
          <w:sz w:val="24"/>
          <w:szCs w:val="24"/>
        </w:rPr>
        <w:t>договор.</w:t>
      </w:r>
    </w:p>
    <w:p w14:paraId="4CC098BC"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3.4.2.</w:t>
      </w:r>
      <w:r w:rsidRPr="0063794C">
        <w:rPr>
          <w:rFonts w:ascii="Times New Roman" w:hAnsi="Times New Roman"/>
          <w:sz w:val="24"/>
          <w:szCs w:val="24"/>
        </w:rPr>
        <w:t xml:space="preserve"> Д</w:t>
      </w:r>
      <w:r w:rsidR="00365F5F" w:rsidRPr="0063794C">
        <w:rPr>
          <w:rFonts w:ascii="Times New Roman" w:hAnsi="Times New Roman"/>
          <w:sz w:val="24"/>
          <w:szCs w:val="24"/>
        </w:rPr>
        <w:t xml:space="preserve">окументы и сведения в соответствии с </w:t>
      </w:r>
      <w:r w:rsidR="003930CF" w:rsidRPr="0063794C">
        <w:rPr>
          <w:rFonts w:ascii="Times New Roman" w:hAnsi="Times New Roman"/>
          <w:sz w:val="24"/>
          <w:szCs w:val="24"/>
        </w:rPr>
        <w:t>пунктом 3.1</w:t>
      </w:r>
      <w:r w:rsidR="00365F5F" w:rsidRPr="0063794C">
        <w:rPr>
          <w:rFonts w:ascii="Times New Roman" w:hAnsi="Times New Roman"/>
          <w:sz w:val="24"/>
          <w:szCs w:val="24"/>
        </w:rPr>
        <w:t xml:space="preserve">, </w:t>
      </w:r>
      <w:r w:rsidR="003930CF" w:rsidRPr="0063794C">
        <w:rPr>
          <w:rFonts w:ascii="Times New Roman" w:hAnsi="Times New Roman"/>
          <w:sz w:val="24"/>
          <w:szCs w:val="24"/>
        </w:rPr>
        <w:t xml:space="preserve">или пунктами 3.2, </w:t>
      </w:r>
      <w:r w:rsidR="00365F5F" w:rsidRPr="0063794C">
        <w:rPr>
          <w:rFonts w:ascii="Times New Roman" w:hAnsi="Times New Roman"/>
          <w:sz w:val="24"/>
          <w:szCs w:val="24"/>
        </w:rPr>
        <w:t>3.3</w:t>
      </w:r>
      <w:r w:rsidR="003930CF" w:rsidRPr="0063794C">
        <w:rPr>
          <w:rFonts w:ascii="Times New Roman" w:hAnsi="Times New Roman"/>
          <w:sz w:val="24"/>
          <w:szCs w:val="24"/>
        </w:rPr>
        <w:t xml:space="preserve"> настоящей статьи</w:t>
      </w:r>
      <w:r w:rsidR="00365F5F" w:rsidRPr="0063794C">
        <w:rPr>
          <w:rFonts w:ascii="Times New Roman" w:hAnsi="Times New Roman"/>
          <w:sz w:val="24"/>
          <w:szCs w:val="24"/>
        </w:rPr>
        <w:t xml:space="preserve"> </w:t>
      </w:r>
      <w:r w:rsidR="00365F5F" w:rsidRPr="0063794C">
        <w:rPr>
          <w:rFonts w:ascii="Times New Roman" w:hAnsi="Times New Roman"/>
          <w:sz w:val="24"/>
          <w:szCs w:val="24"/>
        </w:rPr>
        <w:lastRenderedPageBreak/>
        <w:t>участника закупки, которому от имени группы лиц поручено подать котировочную заявку.</w:t>
      </w:r>
    </w:p>
    <w:p w14:paraId="13B0512C" w14:textId="77777777" w:rsidR="009A21DB" w:rsidRPr="0063794C" w:rsidRDefault="009A21DB" w:rsidP="006E25FE">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4.</w:t>
      </w:r>
      <w:r w:rsidR="00EB76D7" w:rsidRPr="0063794C">
        <w:rPr>
          <w:rFonts w:ascii="Times New Roman" w:hAnsi="Times New Roman"/>
          <w:sz w:val="24"/>
          <w:szCs w:val="24"/>
        </w:rPr>
        <w:t xml:space="preserve"> </w:t>
      </w:r>
      <w:r w:rsidRPr="0063794C">
        <w:rPr>
          <w:rFonts w:ascii="Times New Roman" w:hAnsi="Times New Roman"/>
          <w:sz w:val="24"/>
          <w:szCs w:val="24"/>
        </w:rPr>
        <w:t>Форма заявки на участие в закупке и иные документы</w:t>
      </w:r>
      <w:r w:rsidR="006E25FE" w:rsidRPr="0063794C">
        <w:rPr>
          <w:rFonts w:ascii="Times New Roman" w:hAnsi="Times New Roman"/>
          <w:sz w:val="24"/>
          <w:szCs w:val="24"/>
        </w:rPr>
        <w:t xml:space="preserve">, </w:t>
      </w:r>
      <w:r w:rsidR="0001799D" w:rsidRPr="0063794C">
        <w:rPr>
          <w:rFonts w:ascii="Times New Roman" w:hAnsi="Times New Roman"/>
          <w:sz w:val="24"/>
          <w:szCs w:val="24"/>
        </w:rPr>
        <w:t xml:space="preserve">необходимые для включения в состав </w:t>
      </w:r>
      <w:r w:rsidR="0081799B" w:rsidRPr="0063794C">
        <w:rPr>
          <w:rFonts w:ascii="Times New Roman" w:hAnsi="Times New Roman"/>
          <w:sz w:val="24"/>
          <w:szCs w:val="24"/>
        </w:rPr>
        <w:t>з</w:t>
      </w:r>
      <w:r w:rsidR="006E25FE" w:rsidRPr="0063794C">
        <w:rPr>
          <w:rFonts w:ascii="Times New Roman" w:hAnsi="Times New Roman"/>
          <w:sz w:val="24"/>
          <w:szCs w:val="24"/>
        </w:rPr>
        <w:t xml:space="preserve">аявки </w:t>
      </w:r>
      <w:r w:rsidRPr="0063794C">
        <w:rPr>
          <w:rFonts w:ascii="Times New Roman" w:hAnsi="Times New Roman"/>
          <w:sz w:val="24"/>
          <w:szCs w:val="24"/>
        </w:rPr>
        <w:t xml:space="preserve">предоставляются </w:t>
      </w:r>
      <w:r w:rsidR="006E25FE" w:rsidRPr="0063794C">
        <w:rPr>
          <w:rFonts w:ascii="Times New Roman" w:hAnsi="Times New Roman"/>
          <w:sz w:val="24"/>
          <w:szCs w:val="24"/>
        </w:rPr>
        <w:t xml:space="preserve">участником </w:t>
      </w:r>
      <w:r w:rsidRPr="0063794C">
        <w:rPr>
          <w:rFonts w:ascii="Times New Roman" w:hAnsi="Times New Roman"/>
          <w:sz w:val="24"/>
          <w:szCs w:val="24"/>
        </w:rPr>
        <w:t>в отсканированном виде в доступном для прочтения формате (предпочтительнее формат *.</w:t>
      </w:r>
      <w:r w:rsidRPr="0063794C">
        <w:rPr>
          <w:rFonts w:ascii="Times New Roman" w:hAnsi="Times New Roman"/>
          <w:sz w:val="24"/>
          <w:szCs w:val="24"/>
          <w:lang w:val="en-US"/>
        </w:rPr>
        <w:t>pdf</w:t>
      </w:r>
      <w:r w:rsidRPr="0063794C">
        <w:rPr>
          <w:rFonts w:ascii="Times New Roman" w:hAnsi="Times New Roman"/>
          <w:sz w:val="24"/>
          <w:szCs w:val="24"/>
        </w:rPr>
        <w:t>, один файл – один документ).</w:t>
      </w:r>
    </w:p>
    <w:p w14:paraId="6E26B589" w14:textId="77777777" w:rsidR="00194600" w:rsidRPr="0063794C" w:rsidRDefault="006E25F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5</w:t>
      </w:r>
      <w:r w:rsidR="0081799B" w:rsidRPr="004A5F6A">
        <w:rPr>
          <w:rFonts w:ascii="Times New Roman" w:hAnsi="Times New Roman"/>
          <w:b/>
          <w:sz w:val="24"/>
          <w:szCs w:val="24"/>
        </w:rPr>
        <w:t>.</w:t>
      </w:r>
      <w:r w:rsidR="0081799B" w:rsidRPr="0063794C">
        <w:rPr>
          <w:rFonts w:ascii="Times New Roman" w:hAnsi="Times New Roman"/>
          <w:sz w:val="24"/>
          <w:szCs w:val="24"/>
        </w:rPr>
        <w:t xml:space="preserve"> </w:t>
      </w:r>
      <w:r w:rsidR="00194600" w:rsidRPr="0063794C">
        <w:rPr>
          <w:rFonts w:ascii="Times New Roman" w:hAnsi="Times New Roman"/>
          <w:sz w:val="24"/>
          <w:szCs w:val="24"/>
        </w:rPr>
        <w:t xml:space="preserve">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w:t>
      </w:r>
      <w:r w:rsidR="00F8495B" w:rsidRPr="0063794C">
        <w:rPr>
          <w:rFonts w:ascii="Times New Roman" w:hAnsi="Times New Roman"/>
          <w:sz w:val="24"/>
          <w:szCs w:val="24"/>
        </w:rPr>
        <w:t>наличии</w:t>
      </w:r>
      <w:r w:rsidR="00194600" w:rsidRPr="0063794C">
        <w:rPr>
          <w:rFonts w:ascii="Times New Roman" w:hAnsi="Times New Roman"/>
          <w:sz w:val="24"/>
          <w:szCs w:val="24"/>
        </w:rPr>
        <w:t xml:space="preserve"> печати).</w:t>
      </w:r>
    </w:p>
    <w:p w14:paraId="5E0F3D95" w14:textId="77777777" w:rsidR="00BB2F46" w:rsidRPr="0063794C"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6</w:t>
      </w:r>
      <w:r w:rsidR="00BB2F46" w:rsidRPr="004A5F6A">
        <w:rPr>
          <w:rFonts w:ascii="Times New Roman" w:hAnsi="Times New Roman"/>
          <w:b/>
          <w:sz w:val="24"/>
          <w:szCs w:val="24"/>
        </w:rPr>
        <w:t>.</w:t>
      </w:r>
      <w:r w:rsidR="00BB2F46" w:rsidRPr="0063794C">
        <w:rPr>
          <w:rFonts w:ascii="Times New Roman" w:hAnsi="Times New Roman"/>
          <w:sz w:val="24"/>
          <w:szCs w:val="24"/>
        </w:rPr>
        <w:t xml:space="preserve"> Все файлы заявки, размещенные участником на </w:t>
      </w:r>
      <w:r w:rsidRPr="0063794C">
        <w:rPr>
          <w:rFonts w:ascii="Times New Roman" w:hAnsi="Times New Roman"/>
          <w:color w:val="000000"/>
          <w:sz w:val="24"/>
          <w:szCs w:val="24"/>
          <w:lang w:bidi="ru-RU"/>
        </w:rPr>
        <w:t>электронной площадке</w:t>
      </w:r>
      <w:r w:rsidR="00BB2F46" w:rsidRPr="0063794C">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09BA5DDD" w14:textId="77777777" w:rsidR="00BB2F46" w:rsidRPr="006E25FE"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7</w:t>
      </w:r>
      <w:r w:rsidR="00702821" w:rsidRPr="004A5F6A">
        <w:rPr>
          <w:rFonts w:ascii="Times New Roman" w:hAnsi="Times New Roman"/>
          <w:b/>
          <w:sz w:val="24"/>
          <w:szCs w:val="24"/>
        </w:rPr>
        <w:t>.</w:t>
      </w:r>
      <w:r w:rsidR="00702821" w:rsidRPr="0063794C">
        <w:rPr>
          <w:rFonts w:ascii="Times New Roman" w:hAnsi="Times New Roman"/>
          <w:sz w:val="24"/>
          <w:szCs w:val="24"/>
        </w:rPr>
        <w:t xml:space="preserve"> </w:t>
      </w:r>
      <w:r w:rsidR="00365F5F" w:rsidRPr="0063794C">
        <w:rPr>
          <w:rFonts w:ascii="Times New Roman" w:hAnsi="Times New Roman"/>
          <w:sz w:val="24"/>
          <w:szCs w:val="24"/>
        </w:rPr>
        <w:t xml:space="preserve">Иные требования к котировочной заявке устанавливаются в </w:t>
      </w:r>
      <w:r w:rsidR="00365F5F" w:rsidRPr="0063794C">
        <w:rPr>
          <w:rFonts w:ascii="Times New Roman" w:hAnsi="Times New Roman"/>
          <w:color w:val="000000"/>
          <w:sz w:val="24"/>
          <w:szCs w:val="24"/>
          <w:lang w:bidi="ru-RU"/>
        </w:rPr>
        <w:t xml:space="preserve">извещение о проведении запроса котировок </w:t>
      </w:r>
      <w:r w:rsidR="00365F5F" w:rsidRPr="0063794C">
        <w:rPr>
          <w:rFonts w:ascii="Times New Roman" w:hAnsi="Times New Roman"/>
          <w:sz w:val="24"/>
          <w:szCs w:val="24"/>
        </w:rPr>
        <w:t>в зависимости от предмета закупки.</w:t>
      </w:r>
    </w:p>
    <w:p w14:paraId="4DAFADDE" w14:textId="77777777" w:rsidR="002F4C86" w:rsidRPr="00125C46" w:rsidRDefault="002F4C86" w:rsidP="00F42ABB">
      <w:pPr>
        <w:pStyle w:val="Default"/>
        <w:widowControl w:val="0"/>
        <w:jc w:val="both"/>
        <w:rPr>
          <w:color w:val="auto"/>
        </w:rPr>
      </w:pPr>
    </w:p>
    <w:p w14:paraId="67ADFB88" w14:textId="77777777" w:rsidR="002F4C86" w:rsidRPr="00125C46" w:rsidRDefault="00465394" w:rsidP="00F42ABB">
      <w:pPr>
        <w:pStyle w:val="13"/>
        <w:widowControl w:val="0"/>
        <w:shd w:val="clear" w:color="auto" w:fill="auto"/>
        <w:tabs>
          <w:tab w:val="left" w:pos="851"/>
        </w:tabs>
        <w:spacing w:after="0" w:line="240" w:lineRule="auto"/>
        <w:jc w:val="both"/>
        <w:rPr>
          <w:sz w:val="24"/>
          <w:szCs w:val="24"/>
        </w:rPr>
      </w:pPr>
      <w:r w:rsidRPr="00125C46">
        <w:rPr>
          <w:b/>
          <w:sz w:val="24"/>
          <w:szCs w:val="24"/>
        </w:rPr>
        <w:t xml:space="preserve">Статья </w:t>
      </w:r>
      <w:r w:rsidR="00B04C12" w:rsidRPr="00125C46">
        <w:rPr>
          <w:b/>
          <w:sz w:val="24"/>
          <w:szCs w:val="24"/>
        </w:rPr>
        <w:t>60</w:t>
      </w:r>
      <w:r w:rsidRPr="00125C46">
        <w:rPr>
          <w:b/>
          <w:sz w:val="24"/>
          <w:szCs w:val="24"/>
        </w:rPr>
        <w:t xml:space="preserve">. </w:t>
      </w:r>
      <w:r w:rsidR="002F4C86" w:rsidRPr="00125C46">
        <w:rPr>
          <w:b/>
          <w:color w:val="000000"/>
          <w:sz w:val="24"/>
          <w:szCs w:val="24"/>
          <w:lang w:bidi="ru-RU"/>
        </w:rPr>
        <w:t>Порядок подачи заявок на участие в запросе котировок в электронной форме</w:t>
      </w:r>
    </w:p>
    <w:p w14:paraId="1897811A" w14:textId="77777777" w:rsidR="002F4C86" w:rsidRPr="00125C46" w:rsidRDefault="00E56FC6"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w:t>
      </w:r>
      <w:r w:rsidR="002F4C86" w:rsidRPr="00125C46">
        <w:rPr>
          <w:color w:val="000000"/>
          <w:sz w:val="24"/>
          <w:szCs w:val="24"/>
          <w:lang w:bidi="ru-RU"/>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07407D1E" w14:textId="77777777" w:rsidR="002F4C86" w:rsidRPr="00125C46" w:rsidRDefault="00E56FC6"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125C46">
        <w:rPr>
          <w:color w:val="000000"/>
          <w:sz w:val="24"/>
          <w:szCs w:val="24"/>
          <w:lang w:bidi="ru-RU"/>
        </w:rPr>
        <w:t xml:space="preserve"> </w:t>
      </w:r>
      <w:r w:rsidR="002F4C86" w:rsidRPr="00125C46">
        <w:rPr>
          <w:color w:val="000000"/>
          <w:sz w:val="24"/>
          <w:szCs w:val="24"/>
          <w:lang w:bidi="ru-RU"/>
        </w:rPr>
        <w:t>Обязательства участника закупки, связанные с подачей заявки на участие в запросе котировок в электронной форме, включают:</w:t>
      </w:r>
    </w:p>
    <w:p w14:paraId="500CA3FE" w14:textId="77777777" w:rsidR="002F4C86" w:rsidRPr="00125C46" w:rsidRDefault="00E56FC6"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О</w:t>
      </w:r>
      <w:r w:rsidR="002F4C86" w:rsidRPr="00125C46">
        <w:rPr>
          <w:color w:val="000000"/>
          <w:sz w:val="24"/>
          <w:szCs w:val="24"/>
          <w:lang w:bidi="ru-RU"/>
        </w:rPr>
        <w:t>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w:t>
      </w:r>
      <w:r w:rsidR="002F4C86" w:rsidRPr="00125C46">
        <w:rPr>
          <w:color w:val="000000"/>
          <w:sz w:val="24"/>
          <w:szCs w:val="24"/>
          <w:lang w:bidi="ru-RU"/>
        </w:rPr>
        <w:softHyphen/>
        <w:t>ство предоставить заказчику обеспечение исполнения договора в случае, если та</w:t>
      </w:r>
      <w:r w:rsidR="002F4C86" w:rsidRPr="00125C46">
        <w:rPr>
          <w:color w:val="000000"/>
          <w:sz w:val="24"/>
          <w:szCs w:val="24"/>
          <w:lang w:bidi="ru-RU"/>
        </w:rPr>
        <w:softHyphen/>
        <w:t>кая обязанность установлена условиями извещения о проведении запроса котиро</w:t>
      </w:r>
      <w:r w:rsidR="002F4C86" w:rsidRPr="00125C46">
        <w:rPr>
          <w:color w:val="000000"/>
          <w:sz w:val="24"/>
          <w:szCs w:val="24"/>
          <w:lang w:bidi="ru-RU"/>
        </w:rPr>
        <w:softHyphen/>
        <w:t>вок в электронной форме</w:t>
      </w:r>
      <w:r w:rsidR="009532F0" w:rsidRPr="00125C46">
        <w:rPr>
          <w:color w:val="000000"/>
          <w:sz w:val="24"/>
          <w:szCs w:val="24"/>
          <w:lang w:bidi="ru-RU"/>
        </w:rPr>
        <w:t>.</w:t>
      </w:r>
    </w:p>
    <w:p w14:paraId="0FFC14AD"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О</w:t>
      </w:r>
      <w:r w:rsidR="002F4C86" w:rsidRPr="00125C46">
        <w:rPr>
          <w:color w:val="000000"/>
          <w:sz w:val="24"/>
          <w:szCs w:val="24"/>
          <w:lang w:bidi="ru-RU"/>
        </w:rPr>
        <w:t>бязательство не изменять и (или) не отзывать котировочную заявку после истечения срока окончания подачи заявок</w:t>
      </w:r>
      <w:r w:rsidRPr="00125C46">
        <w:rPr>
          <w:color w:val="000000"/>
          <w:sz w:val="24"/>
          <w:szCs w:val="24"/>
          <w:lang w:bidi="ru-RU"/>
        </w:rPr>
        <w:t>.</w:t>
      </w:r>
    </w:p>
    <w:p w14:paraId="54B1FCAD"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О</w:t>
      </w:r>
      <w:r w:rsidR="002F4C86" w:rsidRPr="00125C46">
        <w:rPr>
          <w:color w:val="000000"/>
          <w:sz w:val="24"/>
          <w:szCs w:val="24"/>
          <w:lang w:bidi="ru-RU"/>
        </w:rPr>
        <w:t>бязательство не предоставлять в составе заявки заведомо недостоверные све</w:t>
      </w:r>
      <w:r w:rsidR="002F4C86" w:rsidRPr="00125C46">
        <w:rPr>
          <w:color w:val="000000"/>
          <w:sz w:val="24"/>
          <w:szCs w:val="24"/>
          <w:lang w:bidi="ru-RU"/>
        </w:rPr>
        <w:softHyphen/>
        <w:t>дения, информацию, документы</w:t>
      </w:r>
      <w:r w:rsidRPr="00125C46">
        <w:rPr>
          <w:color w:val="000000"/>
          <w:sz w:val="24"/>
          <w:szCs w:val="24"/>
          <w:lang w:bidi="ru-RU"/>
        </w:rPr>
        <w:t>.</w:t>
      </w:r>
    </w:p>
    <w:p w14:paraId="4B374BCB"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2F4C86" w:rsidRPr="00125C46">
        <w:rPr>
          <w:color w:val="000000"/>
          <w:sz w:val="24"/>
          <w:szCs w:val="24"/>
          <w:lang w:bidi="ru-RU"/>
        </w:rPr>
        <w:t xml:space="preserve">огласие на обработку </w:t>
      </w:r>
      <w:r w:rsidR="003930CF" w:rsidRPr="00125C46">
        <w:rPr>
          <w:color w:val="000000"/>
          <w:sz w:val="24"/>
          <w:szCs w:val="24"/>
          <w:lang w:bidi="ru-RU"/>
        </w:rPr>
        <w:t xml:space="preserve">персональных данных для случаев 3.2 и </w:t>
      </w:r>
      <w:r w:rsidR="002F4C86" w:rsidRPr="00125C46">
        <w:rPr>
          <w:color w:val="000000"/>
          <w:sz w:val="24"/>
          <w:szCs w:val="24"/>
          <w:lang w:bidi="ru-RU"/>
        </w:rPr>
        <w:t>3.3</w:t>
      </w:r>
      <w:r w:rsidR="003930CF" w:rsidRPr="00125C46">
        <w:rPr>
          <w:color w:val="000000"/>
          <w:sz w:val="24"/>
          <w:szCs w:val="24"/>
          <w:lang w:bidi="ru-RU"/>
        </w:rPr>
        <w:t xml:space="preserve"> статьи </w:t>
      </w:r>
      <w:r w:rsidR="00B04C12" w:rsidRPr="00125C46">
        <w:rPr>
          <w:color w:val="000000"/>
          <w:sz w:val="24"/>
          <w:szCs w:val="24"/>
          <w:lang w:bidi="ru-RU"/>
        </w:rPr>
        <w:t>59</w:t>
      </w:r>
      <w:r w:rsidR="002F4C86" w:rsidRPr="00125C46">
        <w:rPr>
          <w:color w:val="000000"/>
          <w:sz w:val="24"/>
          <w:szCs w:val="24"/>
          <w:lang w:bidi="ru-RU"/>
        </w:rPr>
        <w:t>, если иное не предусмотрено действующим законодательством Российской Федерации.</w:t>
      </w:r>
    </w:p>
    <w:p w14:paraId="23638782"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3.</w:t>
      </w:r>
      <w:r w:rsidRPr="00125C46">
        <w:rPr>
          <w:color w:val="000000"/>
          <w:sz w:val="24"/>
          <w:szCs w:val="24"/>
          <w:lang w:bidi="ru-RU"/>
        </w:rPr>
        <w:t xml:space="preserve"> </w:t>
      </w:r>
      <w:r w:rsidR="002F4C86" w:rsidRPr="00125C46">
        <w:rPr>
          <w:color w:val="000000"/>
          <w:sz w:val="24"/>
          <w:szCs w:val="24"/>
          <w:lang w:bidi="ru-RU"/>
        </w:rPr>
        <w:t>Заказчик удерживает сумму обеспечения заявки в случаях невыполне</w:t>
      </w:r>
      <w:r w:rsidR="002F4C86" w:rsidRPr="00125C46">
        <w:rPr>
          <w:color w:val="000000"/>
          <w:sz w:val="24"/>
          <w:szCs w:val="24"/>
          <w:lang w:bidi="ru-RU"/>
        </w:rPr>
        <w:softHyphen/>
        <w:t>ния участником закупки обязательств, преду</w:t>
      </w:r>
      <w:r w:rsidRPr="00125C46">
        <w:rPr>
          <w:color w:val="000000"/>
          <w:sz w:val="24"/>
          <w:szCs w:val="24"/>
          <w:lang w:bidi="ru-RU"/>
        </w:rPr>
        <w:t>смотренных в подпунктах 2.1 – 2.3 пун</w:t>
      </w:r>
      <w:r w:rsidRPr="00125C46">
        <w:rPr>
          <w:color w:val="000000"/>
          <w:sz w:val="24"/>
          <w:szCs w:val="24"/>
          <w:lang w:bidi="ru-RU"/>
        </w:rPr>
        <w:softHyphen/>
        <w:t xml:space="preserve">кта </w:t>
      </w:r>
      <w:r w:rsidR="002F4C86" w:rsidRPr="00125C46">
        <w:rPr>
          <w:color w:val="000000"/>
          <w:sz w:val="24"/>
          <w:szCs w:val="24"/>
          <w:lang w:bidi="ru-RU"/>
        </w:rPr>
        <w:t>2</w:t>
      </w:r>
      <w:r w:rsidRPr="00125C46">
        <w:rPr>
          <w:color w:val="000000"/>
          <w:sz w:val="24"/>
          <w:szCs w:val="24"/>
          <w:lang w:bidi="ru-RU"/>
        </w:rPr>
        <w:t xml:space="preserve"> настоящей статьи</w:t>
      </w:r>
      <w:r w:rsidR="002F4C86" w:rsidRPr="00125C46">
        <w:rPr>
          <w:color w:val="000000"/>
          <w:sz w:val="24"/>
          <w:szCs w:val="24"/>
          <w:lang w:bidi="ru-RU"/>
        </w:rPr>
        <w:t>.</w:t>
      </w:r>
    </w:p>
    <w:p w14:paraId="3C525B1F" w14:textId="77777777" w:rsidR="002F4C86" w:rsidRPr="00125C46" w:rsidRDefault="009532F0" w:rsidP="00F42ABB">
      <w:pPr>
        <w:pStyle w:val="13"/>
        <w:widowControl w:val="0"/>
        <w:shd w:val="clear" w:color="auto" w:fill="auto"/>
        <w:tabs>
          <w:tab w:val="left" w:pos="851"/>
        </w:tabs>
        <w:spacing w:after="0" w:line="240" w:lineRule="auto"/>
        <w:jc w:val="both"/>
        <w:rPr>
          <w:color w:val="000000"/>
          <w:sz w:val="24"/>
          <w:szCs w:val="24"/>
          <w:lang w:bidi="ru-RU"/>
        </w:rPr>
      </w:pPr>
      <w:r w:rsidRPr="004A5F6A">
        <w:rPr>
          <w:b/>
          <w:color w:val="000000"/>
          <w:sz w:val="24"/>
          <w:szCs w:val="24"/>
          <w:lang w:bidi="ru-RU"/>
        </w:rPr>
        <w:t>4.</w:t>
      </w:r>
      <w:r w:rsidRPr="00125C46">
        <w:rPr>
          <w:color w:val="000000"/>
          <w:sz w:val="24"/>
          <w:szCs w:val="24"/>
          <w:lang w:bidi="ru-RU"/>
        </w:rPr>
        <w:t xml:space="preserve"> </w:t>
      </w:r>
      <w:r w:rsidR="002F4C86" w:rsidRPr="00125C46">
        <w:rPr>
          <w:color w:val="000000"/>
          <w:sz w:val="24"/>
          <w:szCs w:val="24"/>
          <w:lang w:bidi="ru-RU"/>
        </w:rPr>
        <w:t>В случае если по окончании срока подачи заявок не будет подано ни од</w:t>
      </w:r>
      <w:r w:rsidR="002F4C86" w:rsidRPr="00125C46">
        <w:rPr>
          <w:color w:val="000000"/>
          <w:sz w:val="24"/>
          <w:szCs w:val="24"/>
          <w:lang w:bidi="ru-RU"/>
        </w:rPr>
        <w:softHyphen/>
        <w:t>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w:t>
      </w:r>
      <w:r w:rsidR="002F4C86" w:rsidRPr="00125C46">
        <w:rPr>
          <w:color w:val="000000"/>
          <w:sz w:val="24"/>
          <w:szCs w:val="24"/>
          <w:lang w:bidi="ru-RU"/>
        </w:rPr>
        <w:softHyphen/>
        <w:t>тронной форме.</w:t>
      </w:r>
    </w:p>
    <w:p w14:paraId="3E7E8662" w14:textId="77777777" w:rsidR="00B809FF" w:rsidRPr="00125C46" w:rsidRDefault="00B809FF" w:rsidP="00F42ABB">
      <w:pPr>
        <w:pStyle w:val="Default"/>
        <w:widowControl w:val="0"/>
        <w:jc w:val="both"/>
        <w:rPr>
          <w:b/>
          <w:color w:val="auto"/>
        </w:rPr>
      </w:pPr>
    </w:p>
    <w:p w14:paraId="16F63A71" w14:textId="77777777" w:rsidR="00B809FF" w:rsidRPr="00125C46" w:rsidRDefault="00B809FF" w:rsidP="00F42ABB">
      <w:pPr>
        <w:pStyle w:val="10"/>
        <w:keepNext w:val="0"/>
        <w:keepLines w:val="0"/>
        <w:widowControl w:val="0"/>
        <w:spacing w:before="0" w:line="240" w:lineRule="auto"/>
        <w:rPr>
          <w:rFonts w:ascii="Times New Roman" w:hAnsi="Times New Roman"/>
          <w:color w:val="auto"/>
          <w:sz w:val="24"/>
          <w:szCs w:val="24"/>
        </w:rPr>
      </w:pPr>
      <w:bookmarkStart w:id="67" w:name="_Toc460489133"/>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61</w:t>
      </w:r>
      <w:r w:rsidRPr="00125C46">
        <w:rPr>
          <w:rFonts w:ascii="Times New Roman" w:hAnsi="Times New Roman"/>
          <w:color w:val="auto"/>
          <w:sz w:val="24"/>
          <w:szCs w:val="24"/>
        </w:rPr>
        <w:t>. Рассмотрение и оценка котировочных заявок</w:t>
      </w:r>
      <w:bookmarkEnd w:id="67"/>
    </w:p>
    <w:p w14:paraId="7F2CB68C" w14:textId="77777777" w:rsidR="00361C8B" w:rsidRPr="00125C46" w:rsidRDefault="00361C8B"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Рассмотрение и оценка котировочных заявок осуществляется последовательно.</w:t>
      </w:r>
    </w:p>
    <w:p w14:paraId="71640D38" w14:textId="77777777" w:rsidR="00361C8B" w:rsidRPr="005C5DB0" w:rsidRDefault="00361C8B"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2.</w:t>
      </w:r>
      <w:r w:rsidRPr="005C5DB0">
        <w:rPr>
          <w:color w:val="000000"/>
          <w:sz w:val="24"/>
          <w:szCs w:val="24"/>
          <w:lang w:bidi="ru-RU"/>
        </w:rPr>
        <w:t xml:space="preserve"> Комиссия по осуществлению закупок рассматривает котировочные заяв</w:t>
      </w:r>
      <w:r w:rsidRPr="005C5DB0">
        <w:rPr>
          <w:color w:val="000000"/>
          <w:sz w:val="24"/>
          <w:szCs w:val="24"/>
          <w:lang w:bidi="ru-RU"/>
        </w:rPr>
        <w:softHyphen/>
        <w:t>ки, на предмет их соответствия требованиям извещения о проведении запроса ко</w:t>
      </w:r>
      <w:r w:rsidRPr="005C5DB0">
        <w:rPr>
          <w:color w:val="000000"/>
          <w:sz w:val="24"/>
          <w:szCs w:val="24"/>
          <w:lang w:bidi="ru-RU"/>
        </w:rPr>
        <w:softHyphen/>
        <w:t>тировок в электронной форме.</w:t>
      </w:r>
    </w:p>
    <w:p w14:paraId="6B2E2A69" w14:textId="35BDE8F1" w:rsidR="003E70AA" w:rsidRPr="005C5DB0" w:rsidRDefault="00361C8B" w:rsidP="00F42ABB">
      <w:pPr>
        <w:pStyle w:val="13"/>
        <w:widowControl w:val="0"/>
        <w:shd w:val="clear" w:color="auto" w:fill="auto"/>
        <w:tabs>
          <w:tab w:val="left" w:pos="851"/>
        </w:tabs>
        <w:spacing w:after="0" w:line="240" w:lineRule="auto"/>
        <w:jc w:val="both"/>
        <w:rPr>
          <w:sz w:val="24"/>
          <w:szCs w:val="24"/>
        </w:rPr>
      </w:pPr>
      <w:r w:rsidRPr="005C5DB0">
        <w:rPr>
          <w:bCs/>
          <w:sz w:val="24"/>
          <w:szCs w:val="24"/>
        </w:rPr>
        <w:t>П</w:t>
      </w:r>
      <w:r w:rsidR="00643E5A" w:rsidRPr="005C5DB0">
        <w:rPr>
          <w:bCs/>
          <w:sz w:val="24"/>
          <w:szCs w:val="24"/>
        </w:rPr>
        <w:t xml:space="preserve">обедителем в проведении запроса </w:t>
      </w:r>
      <w:r w:rsidRPr="005C5DB0">
        <w:rPr>
          <w:bCs/>
          <w:sz w:val="24"/>
          <w:szCs w:val="24"/>
        </w:rPr>
        <w:t>котировок признается участник процедуры закупки, подавший</w:t>
      </w:r>
      <w:r w:rsidR="00372BBB" w:rsidRPr="005C5DB0">
        <w:rPr>
          <w:bCs/>
          <w:sz w:val="24"/>
          <w:szCs w:val="24"/>
        </w:rPr>
        <w:t xml:space="preserve"> </w:t>
      </w:r>
      <w:r w:rsidRPr="005C5DB0">
        <w:rPr>
          <w:bCs/>
          <w:sz w:val="24"/>
          <w:szCs w:val="24"/>
        </w:rPr>
        <w:t xml:space="preserve">котировочную заявку, которая отвечает всем требованиям, установленным в извещении запроса котировок и в которой указана наиболее низкая </w:t>
      </w:r>
      <w:bookmarkStart w:id="68" w:name="_Hlk100906989"/>
      <w:r w:rsidRPr="005C5DB0">
        <w:rPr>
          <w:bCs/>
          <w:sz w:val="24"/>
          <w:szCs w:val="24"/>
        </w:rPr>
        <w:t xml:space="preserve">цена </w:t>
      </w:r>
      <w:r w:rsidR="003E70AA" w:rsidRPr="005C5DB0">
        <w:rPr>
          <w:bCs/>
          <w:sz w:val="24"/>
          <w:szCs w:val="24"/>
        </w:rPr>
        <w:t>договора</w:t>
      </w:r>
      <w:bookmarkEnd w:id="68"/>
      <w:r w:rsidRPr="005C5DB0">
        <w:rPr>
          <w:bCs/>
          <w:sz w:val="24"/>
          <w:szCs w:val="24"/>
        </w:rPr>
        <w:t>.</w:t>
      </w:r>
      <w:bookmarkStart w:id="69" w:name="_Hlk101268171"/>
      <w:r w:rsidR="008F7937" w:rsidRPr="005C5DB0">
        <w:rPr>
          <w:bCs/>
          <w:sz w:val="24"/>
          <w:szCs w:val="24"/>
        </w:rPr>
        <w:t xml:space="preserve"> </w:t>
      </w:r>
      <w:r w:rsidR="00FA4939" w:rsidRPr="005C5DB0">
        <w:rPr>
          <w:sz w:val="24"/>
          <w:szCs w:val="24"/>
        </w:rPr>
        <w:t xml:space="preserve">Оценка </w:t>
      </w:r>
      <w:r w:rsidR="00F74E8B" w:rsidRPr="005C5DB0">
        <w:rPr>
          <w:sz w:val="24"/>
          <w:szCs w:val="24"/>
        </w:rPr>
        <w:t>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69"/>
      <w:r w:rsidR="008F7937" w:rsidRPr="005C5DB0">
        <w:rPr>
          <w:sz w:val="24"/>
          <w:szCs w:val="24"/>
        </w:rPr>
        <w:t xml:space="preserve"> </w:t>
      </w:r>
      <w:r w:rsidRPr="005C5DB0">
        <w:rPr>
          <w:bCs/>
          <w:sz w:val="24"/>
          <w:szCs w:val="24"/>
        </w:rPr>
        <w:t xml:space="preserve">При предложении наиболее низкой цены </w:t>
      </w:r>
      <w:r w:rsidR="007B7AFD" w:rsidRPr="005C5DB0">
        <w:rPr>
          <w:bCs/>
          <w:sz w:val="24"/>
          <w:szCs w:val="24"/>
        </w:rPr>
        <w:t xml:space="preserve">договора </w:t>
      </w:r>
      <w:r w:rsidRPr="005C5DB0">
        <w:rPr>
          <w:bCs/>
          <w:sz w:val="24"/>
          <w:szCs w:val="24"/>
        </w:rPr>
        <w:t xml:space="preserve">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70" w:name="_Hlk100907360"/>
      <w:r w:rsidRPr="005C5DB0">
        <w:rPr>
          <w:bCs/>
          <w:sz w:val="24"/>
          <w:szCs w:val="24"/>
        </w:rPr>
        <w:t xml:space="preserve">ранее </w:t>
      </w:r>
      <w:r w:rsidR="003E70AA" w:rsidRPr="005C5DB0">
        <w:rPr>
          <w:bCs/>
          <w:sz w:val="24"/>
          <w:szCs w:val="24"/>
        </w:rPr>
        <w:t xml:space="preserve">других </w:t>
      </w:r>
      <w:r w:rsidRPr="005C5DB0">
        <w:rPr>
          <w:bCs/>
          <w:sz w:val="24"/>
          <w:szCs w:val="24"/>
        </w:rPr>
        <w:t>котировочных заявок</w:t>
      </w:r>
      <w:r w:rsidR="003E70AA" w:rsidRPr="005C5DB0">
        <w:rPr>
          <w:bCs/>
          <w:sz w:val="24"/>
          <w:szCs w:val="24"/>
        </w:rPr>
        <w:t>, в которых предложена такая же цена.</w:t>
      </w:r>
    </w:p>
    <w:bookmarkEnd w:id="70"/>
    <w:p w14:paraId="376A8FA8" w14:textId="77777777" w:rsidR="00361C8B" w:rsidRPr="005C5DB0" w:rsidRDefault="00361C8B"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3.</w:t>
      </w:r>
      <w:r w:rsidRPr="005C5DB0">
        <w:rPr>
          <w:color w:val="000000"/>
          <w:sz w:val="24"/>
          <w:szCs w:val="24"/>
          <w:lang w:bidi="ru-RU"/>
        </w:rPr>
        <w:t xml:space="preserve"> Заявка участника закупки отклоняется комиссией по осуществлению за</w:t>
      </w:r>
      <w:r w:rsidRPr="005C5DB0">
        <w:rPr>
          <w:color w:val="000000"/>
          <w:sz w:val="24"/>
          <w:szCs w:val="24"/>
          <w:lang w:bidi="ru-RU"/>
        </w:rPr>
        <w:softHyphen/>
        <w:t xml:space="preserve">купок при рассмотрении </w:t>
      </w:r>
      <w:r w:rsidRPr="005C5DB0">
        <w:rPr>
          <w:color w:val="000000"/>
          <w:sz w:val="24"/>
          <w:szCs w:val="24"/>
          <w:lang w:bidi="ru-RU"/>
        </w:rPr>
        <w:lastRenderedPageBreak/>
        <w:t>в случаях:</w:t>
      </w:r>
    </w:p>
    <w:p w14:paraId="0E1602A4" w14:textId="77777777" w:rsidR="00361C8B" w:rsidRPr="005C5DB0" w:rsidRDefault="00361C8B" w:rsidP="00F42ABB">
      <w:pPr>
        <w:pStyle w:val="13"/>
        <w:widowControl w:val="0"/>
        <w:shd w:val="clear" w:color="auto" w:fill="auto"/>
        <w:tabs>
          <w:tab w:val="left" w:pos="567"/>
          <w:tab w:val="left" w:pos="851"/>
        </w:tabs>
        <w:spacing w:after="0" w:line="240" w:lineRule="auto"/>
        <w:jc w:val="both"/>
        <w:rPr>
          <w:sz w:val="24"/>
          <w:szCs w:val="24"/>
        </w:rPr>
      </w:pPr>
      <w:r w:rsidRPr="005C5DB0">
        <w:rPr>
          <w:b/>
          <w:color w:val="000000"/>
          <w:sz w:val="24"/>
          <w:szCs w:val="24"/>
          <w:lang w:bidi="ru-RU"/>
        </w:rPr>
        <w:t>3.1.</w:t>
      </w:r>
      <w:r w:rsidRPr="005C5DB0">
        <w:rPr>
          <w:color w:val="000000"/>
          <w:sz w:val="24"/>
          <w:szCs w:val="24"/>
          <w:lang w:bidi="ru-RU"/>
        </w:rPr>
        <w:t xml:space="preserve"> Несоответствия участника закупки требованиям к участникам закупки, уста</w:t>
      </w:r>
      <w:r w:rsidRPr="005C5DB0">
        <w:rPr>
          <w:color w:val="000000"/>
          <w:sz w:val="24"/>
          <w:szCs w:val="24"/>
          <w:lang w:bidi="ru-RU"/>
        </w:rPr>
        <w:softHyphen/>
        <w:t>новленным извещением о проведении запроса котировок в электронной форме.</w:t>
      </w:r>
    </w:p>
    <w:p w14:paraId="7D70028D" w14:textId="72233925" w:rsidR="00361C8B" w:rsidRPr="000B2F5B" w:rsidRDefault="00361C8B" w:rsidP="00F42ABB">
      <w:pPr>
        <w:pStyle w:val="13"/>
        <w:widowControl w:val="0"/>
        <w:shd w:val="clear" w:color="auto" w:fill="auto"/>
        <w:tabs>
          <w:tab w:val="left" w:pos="567"/>
          <w:tab w:val="left" w:pos="851"/>
        </w:tabs>
        <w:spacing w:after="0" w:line="240" w:lineRule="auto"/>
        <w:jc w:val="both"/>
        <w:rPr>
          <w:sz w:val="24"/>
          <w:szCs w:val="24"/>
        </w:rPr>
      </w:pPr>
      <w:r w:rsidRPr="005C5DB0">
        <w:rPr>
          <w:b/>
          <w:color w:val="000000"/>
          <w:sz w:val="24"/>
          <w:szCs w:val="24"/>
          <w:lang w:bidi="ru-RU"/>
        </w:rPr>
        <w:t>3.2.</w:t>
      </w:r>
      <w:r w:rsidRPr="005C5DB0">
        <w:rPr>
          <w:color w:val="000000"/>
          <w:sz w:val="24"/>
          <w:szCs w:val="24"/>
          <w:lang w:bidi="ru-RU"/>
        </w:rPr>
        <w:t xml:space="preserve"> Несоответствия котировочной заявки требованиям к заявкам, установленные извещением о проведении запроса котировок в электронной форме</w:t>
      </w:r>
      <w:r w:rsidR="00736D55" w:rsidRPr="005C5DB0">
        <w:rPr>
          <w:color w:val="000000"/>
          <w:sz w:val="24"/>
          <w:szCs w:val="24"/>
          <w:lang w:bidi="ru-RU"/>
        </w:rPr>
        <w:t>, в том числе наличие в таких заявках предложения о цене договора, превышающей начальную</w:t>
      </w:r>
      <w:r w:rsidR="00736D55" w:rsidRPr="000B2F5B">
        <w:rPr>
          <w:color w:val="000000"/>
          <w:sz w:val="24"/>
          <w:szCs w:val="24"/>
          <w:lang w:bidi="ru-RU"/>
        </w:rPr>
        <w:t xml:space="preserve"> (максимальную) цену договора</w:t>
      </w:r>
      <w:r w:rsidR="00D91A8D">
        <w:rPr>
          <w:color w:val="000000"/>
          <w:sz w:val="24"/>
          <w:szCs w:val="24"/>
          <w:lang w:bidi="ru-RU"/>
        </w:rPr>
        <w:t xml:space="preserve">, </w:t>
      </w:r>
      <w:r w:rsidR="00D91A8D" w:rsidRPr="00666BD1">
        <w:rPr>
          <w:bCs/>
          <w:sz w:val="24"/>
          <w:szCs w:val="24"/>
        </w:rPr>
        <w:t>начальную (максимальную) цену</w:t>
      </w:r>
      <w:r w:rsidR="00D91A8D">
        <w:rPr>
          <w:bCs/>
          <w:sz w:val="24"/>
          <w:szCs w:val="24"/>
        </w:rPr>
        <w:t xml:space="preserve"> единицы продукции</w:t>
      </w:r>
      <w:r w:rsidRPr="000B2F5B">
        <w:rPr>
          <w:color w:val="000000"/>
          <w:sz w:val="24"/>
          <w:szCs w:val="24"/>
          <w:lang w:bidi="ru-RU"/>
        </w:rPr>
        <w:t>.</w:t>
      </w:r>
    </w:p>
    <w:p w14:paraId="4D1EC52C" w14:textId="77777777" w:rsidR="00361C8B" w:rsidRPr="000B2F5B" w:rsidRDefault="00361C8B" w:rsidP="00F42ABB">
      <w:pPr>
        <w:pStyle w:val="13"/>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3.3.</w:t>
      </w:r>
      <w:r w:rsidRPr="000B2F5B">
        <w:rPr>
          <w:color w:val="000000"/>
          <w:sz w:val="24"/>
          <w:szCs w:val="24"/>
          <w:lang w:bidi="ru-RU"/>
        </w:rPr>
        <w:t xml:space="preserve"> Несоответствия предлагаемых товаров, работ, услуг требованиям извещения о проведении запроса котировок в электронной форме.</w:t>
      </w:r>
    </w:p>
    <w:p w14:paraId="307EFCD5" w14:textId="77777777" w:rsidR="00361C8B" w:rsidRPr="000B2F5B" w:rsidRDefault="00361C8B" w:rsidP="00F42ABB">
      <w:pPr>
        <w:pStyle w:val="13"/>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3.4.</w:t>
      </w:r>
      <w:r w:rsidRPr="000B2F5B">
        <w:rPr>
          <w:color w:val="000000"/>
          <w:sz w:val="24"/>
          <w:szCs w:val="24"/>
          <w:lang w:bidi="ru-RU"/>
        </w:rPr>
        <w:t xml:space="preserve"> Непредставления (при необходимости) обеспечения заявки в случае установления требования об обеспечении заявки.</w:t>
      </w:r>
    </w:p>
    <w:p w14:paraId="12B634AC" w14:textId="5318EDC0" w:rsidR="00361C8B" w:rsidRPr="000B2F5B" w:rsidRDefault="00361C8B"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0B2F5B">
        <w:rPr>
          <w:b/>
          <w:color w:val="000000"/>
          <w:sz w:val="24"/>
          <w:szCs w:val="24"/>
          <w:lang w:bidi="ru-RU"/>
        </w:rPr>
        <w:t>3.5.</w:t>
      </w:r>
      <w:r w:rsidRPr="000B2F5B">
        <w:rPr>
          <w:color w:val="000000"/>
          <w:sz w:val="24"/>
          <w:szCs w:val="24"/>
          <w:lang w:bidi="ru-RU"/>
        </w:rPr>
        <w:t xml:space="preserve"> Предоставления в составе заявки заведомо недостоверных сведений, намерен</w:t>
      </w:r>
      <w:r w:rsidRPr="000B2F5B">
        <w:rPr>
          <w:color w:val="000000"/>
          <w:sz w:val="24"/>
          <w:szCs w:val="24"/>
          <w:lang w:bidi="ru-RU"/>
        </w:rPr>
        <w:softHyphen/>
        <w:t>ного искажения информации или документов, входящих в состав заявки.</w:t>
      </w:r>
    </w:p>
    <w:p w14:paraId="7E65C1E0" w14:textId="14CEFBDD" w:rsidR="00A813DF" w:rsidRPr="000B2F5B" w:rsidRDefault="00A813DF" w:rsidP="00F42ABB">
      <w:pPr>
        <w:pStyle w:val="13"/>
        <w:widowControl w:val="0"/>
        <w:shd w:val="clear" w:color="auto" w:fill="auto"/>
        <w:tabs>
          <w:tab w:val="left" w:pos="567"/>
          <w:tab w:val="left" w:pos="851"/>
        </w:tabs>
        <w:spacing w:after="0" w:line="240" w:lineRule="auto"/>
        <w:jc w:val="both"/>
        <w:rPr>
          <w:sz w:val="24"/>
          <w:szCs w:val="24"/>
        </w:rPr>
      </w:pPr>
      <w:r w:rsidRPr="000B2F5B">
        <w:rPr>
          <w:b/>
          <w:bCs/>
          <w:color w:val="000000"/>
          <w:sz w:val="24"/>
          <w:szCs w:val="24"/>
          <w:lang w:bidi="ru-RU"/>
        </w:rPr>
        <w:t>3.6.</w:t>
      </w:r>
      <w:r w:rsidRPr="000B2F5B">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w:t>
      </w:r>
      <w:r w:rsidR="00C46D9C" w:rsidRPr="000B2F5B">
        <w:rPr>
          <w:color w:val="000000"/>
          <w:sz w:val="24"/>
          <w:szCs w:val="24"/>
          <w:lang w:bidi="ru-RU"/>
        </w:rPr>
        <w:t xml:space="preserve">извещении о </w:t>
      </w:r>
      <w:r w:rsidR="00AF3FAF" w:rsidRPr="000B2F5B">
        <w:rPr>
          <w:color w:val="000000"/>
          <w:sz w:val="24"/>
          <w:szCs w:val="24"/>
          <w:lang w:bidi="ru-RU"/>
        </w:rPr>
        <w:t>закупке.</w:t>
      </w:r>
    </w:p>
    <w:p w14:paraId="730F7449" w14:textId="21C30B70" w:rsidR="00361C8B" w:rsidRPr="000B2F5B" w:rsidRDefault="00361C8B" w:rsidP="00F42ABB">
      <w:pPr>
        <w:pStyle w:val="13"/>
        <w:widowControl w:val="0"/>
        <w:shd w:val="clear" w:color="auto" w:fill="auto"/>
        <w:tabs>
          <w:tab w:val="left" w:pos="851"/>
        </w:tabs>
        <w:spacing w:after="0" w:line="240" w:lineRule="auto"/>
        <w:jc w:val="both"/>
        <w:rPr>
          <w:sz w:val="24"/>
          <w:szCs w:val="24"/>
        </w:rPr>
      </w:pPr>
      <w:r w:rsidRPr="000B2F5B">
        <w:rPr>
          <w:b/>
          <w:color w:val="000000"/>
          <w:sz w:val="24"/>
          <w:szCs w:val="24"/>
          <w:lang w:bidi="ru-RU"/>
        </w:rPr>
        <w:t>4.</w:t>
      </w:r>
      <w:r w:rsidRPr="000B2F5B">
        <w:rPr>
          <w:color w:val="000000"/>
          <w:sz w:val="24"/>
          <w:szCs w:val="24"/>
          <w:lang w:bidi="ru-RU"/>
        </w:rPr>
        <w:t xml:space="preserve"> Отклонение котировочной заявки по иным основаниям, не </w:t>
      </w:r>
      <w:r w:rsidRPr="000B2F5B">
        <w:rPr>
          <w:rStyle w:val="85pt0pt"/>
          <w:sz w:val="24"/>
          <w:szCs w:val="24"/>
        </w:rPr>
        <w:t xml:space="preserve">указанным </w:t>
      </w:r>
      <w:r w:rsidR="00590B00" w:rsidRPr="000B2F5B">
        <w:rPr>
          <w:rStyle w:val="85pt0pt"/>
          <w:sz w:val="24"/>
          <w:szCs w:val="24"/>
        </w:rPr>
        <w:t xml:space="preserve">в </w:t>
      </w:r>
      <w:r w:rsidR="00590B00" w:rsidRPr="000B2F5B">
        <w:rPr>
          <w:color w:val="000000"/>
          <w:sz w:val="24"/>
          <w:szCs w:val="24"/>
          <w:lang w:bidi="ru-RU"/>
        </w:rPr>
        <w:t>пунктах</w:t>
      </w:r>
      <w:r w:rsidR="00BE5913" w:rsidRPr="000B2F5B">
        <w:rPr>
          <w:color w:val="000000"/>
          <w:sz w:val="24"/>
          <w:szCs w:val="24"/>
          <w:lang w:bidi="ru-RU"/>
        </w:rPr>
        <w:t xml:space="preserve"> </w:t>
      </w:r>
      <w:r w:rsidR="00590B00" w:rsidRPr="000B2F5B">
        <w:rPr>
          <w:color w:val="000000"/>
          <w:sz w:val="24"/>
          <w:szCs w:val="24"/>
          <w:lang w:bidi="ru-RU"/>
        </w:rPr>
        <w:t xml:space="preserve">3 и </w:t>
      </w:r>
      <w:r w:rsidRPr="000B2F5B">
        <w:rPr>
          <w:color w:val="000000"/>
          <w:sz w:val="24"/>
          <w:szCs w:val="24"/>
          <w:lang w:bidi="ru-RU"/>
        </w:rPr>
        <w:t xml:space="preserve">5 </w:t>
      </w:r>
      <w:r w:rsidR="00590B00" w:rsidRPr="000B2F5B">
        <w:rPr>
          <w:color w:val="000000"/>
          <w:sz w:val="24"/>
          <w:szCs w:val="24"/>
          <w:lang w:bidi="ru-RU"/>
        </w:rPr>
        <w:t xml:space="preserve">настоящей статьи </w:t>
      </w:r>
      <w:r w:rsidRPr="000B2F5B">
        <w:rPr>
          <w:color w:val="000000"/>
          <w:sz w:val="24"/>
          <w:szCs w:val="24"/>
          <w:lang w:bidi="ru-RU"/>
        </w:rPr>
        <w:t>не допускается.</w:t>
      </w:r>
    </w:p>
    <w:p w14:paraId="32ED1180" w14:textId="03C56323" w:rsidR="00361C8B" w:rsidRPr="005C5DB0" w:rsidRDefault="00361C8B" w:rsidP="00F42ABB">
      <w:pPr>
        <w:pStyle w:val="13"/>
        <w:widowControl w:val="0"/>
        <w:shd w:val="clear" w:color="auto" w:fill="auto"/>
        <w:tabs>
          <w:tab w:val="left" w:pos="851"/>
        </w:tabs>
        <w:spacing w:after="0" w:line="240" w:lineRule="auto"/>
        <w:jc w:val="both"/>
        <w:rPr>
          <w:color w:val="000000"/>
          <w:sz w:val="24"/>
          <w:szCs w:val="24"/>
          <w:lang w:bidi="ru-RU"/>
        </w:rPr>
      </w:pPr>
      <w:r w:rsidRPr="000B2F5B">
        <w:rPr>
          <w:b/>
          <w:color w:val="000000"/>
          <w:sz w:val="24"/>
          <w:szCs w:val="24"/>
          <w:lang w:bidi="ru-RU"/>
        </w:rPr>
        <w:t>5.</w:t>
      </w:r>
      <w:r w:rsidRPr="000B2F5B">
        <w:rPr>
          <w:color w:val="000000"/>
          <w:sz w:val="24"/>
          <w:szCs w:val="24"/>
          <w:lang w:bidi="ru-RU"/>
        </w:rPr>
        <w:t xml:space="preserve"> В </w:t>
      </w:r>
      <w:r w:rsidRPr="005C5DB0">
        <w:rPr>
          <w:color w:val="000000"/>
          <w:sz w:val="24"/>
          <w:szCs w:val="24"/>
          <w:lang w:bidi="ru-RU"/>
        </w:rPr>
        <w:t>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6C8E49FA" w14:textId="48997F3E" w:rsidR="002951F4" w:rsidRPr="005C5DB0" w:rsidRDefault="008E113D" w:rsidP="00F42ABB">
      <w:pPr>
        <w:pStyle w:val="13"/>
        <w:widowControl w:val="0"/>
        <w:shd w:val="clear" w:color="auto" w:fill="auto"/>
        <w:tabs>
          <w:tab w:val="left" w:pos="851"/>
        </w:tabs>
        <w:spacing w:after="0" w:line="240" w:lineRule="auto"/>
        <w:jc w:val="both"/>
        <w:rPr>
          <w:sz w:val="24"/>
          <w:szCs w:val="24"/>
        </w:rPr>
      </w:pPr>
      <w:r w:rsidRPr="005C5DB0">
        <w:rPr>
          <w:b/>
          <w:bCs/>
          <w:sz w:val="24"/>
          <w:szCs w:val="24"/>
        </w:rPr>
        <w:t>6.</w:t>
      </w:r>
      <w:r w:rsidRPr="005C5DB0">
        <w:rPr>
          <w:sz w:val="24"/>
          <w:szCs w:val="24"/>
        </w:rPr>
        <w:t xml:space="preserve"> В ходе рассмотрения заявок </w:t>
      </w:r>
      <w:r w:rsidR="00EC285A" w:rsidRPr="005C5DB0">
        <w:rPr>
          <w:sz w:val="24"/>
          <w:szCs w:val="24"/>
        </w:rPr>
        <w:t>Заказчик (</w:t>
      </w:r>
      <w:r w:rsidRPr="005C5DB0">
        <w:rPr>
          <w:sz w:val="24"/>
          <w:szCs w:val="24"/>
        </w:rPr>
        <w:t>организатор закупки</w:t>
      </w:r>
      <w:r w:rsidR="00EC285A" w:rsidRPr="005C5DB0">
        <w:rPr>
          <w:sz w:val="24"/>
          <w:szCs w:val="24"/>
        </w:rPr>
        <w:t>)</w:t>
      </w:r>
      <w:r w:rsidRPr="005C5DB0">
        <w:rPr>
          <w:sz w:val="24"/>
          <w:szCs w:val="24"/>
        </w:rPr>
        <w:t xml:space="preserve"> </w:t>
      </w:r>
      <w:r w:rsidR="00CB0E65" w:rsidRPr="005C5DB0">
        <w:rPr>
          <w:sz w:val="24"/>
          <w:szCs w:val="24"/>
        </w:rPr>
        <w:t xml:space="preserve">по решению комиссии </w:t>
      </w:r>
      <w:r w:rsidRPr="005C5DB0">
        <w:rPr>
          <w:sz w:val="24"/>
          <w:szCs w:val="24"/>
        </w:rPr>
        <w:t xml:space="preserve">вправе, в случае если такая возможность была предусмотрена извещением,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4C6B679F" w14:textId="16ACC615" w:rsidR="002951F4" w:rsidRPr="005C5DB0" w:rsidRDefault="002951F4" w:rsidP="00F42ABB">
      <w:pPr>
        <w:pStyle w:val="13"/>
        <w:widowControl w:val="0"/>
        <w:shd w:val="clear" w:color="auto" w:fill="auto"/>
        <w:tabs>
          <w:tab w:val="left" w:pos="851"/>
        </w:tabs>
        <w:spacing w:after="0" w:line="240" w:lineRule="auto"/>
        <w:jc w:val="both"/>
        <w:rPr>
          <w:sz w:val="24"/>
          <w:szCs w:val="24"/>
        </w:rPr>
      </w:pPr>
      <w:r w:rsidRPr="005C5DB0">
        <w:rPr>
          <w:sz w:val="24"/>
          <w:szCs w:val="24"/>
        </w:rPr>
        <w:t>1</w:t>
      </w:r>
      <w:r w:rsidR="00CB0E65" w:rsidRPr="005C5DB0">
        <w:rPr>
          <w:sz w:val="24"/>
          <w:szCs w:val="24"/>
        </w:rPr>
        <w:t>) о</w:t>
      </w:r>
      <w:r w:rsidR="008E113D" w:rsidRPr="005C5DB0">
        <w:rPr>
          <w:sz w:val="24"/>
          <w:szCs w:val="24"/>
        </w:rPr>
        <w:t xml:space="preserve"> предоставлении непредставленных, представленных не в полном объеме или в нечитаемом виде документов, предусмотренных извещением о закупке; </w:t>
      </w:r>
    </w:p>
    <w:p w14:paraId="2ADF175F" w14:textId="00A96F1F" w:rsidR="002951F4" w:rsidRPr="005C5DB0" w:rsidRDefault="002951F4" w:rsidP="00F42ABB">
      <w:pPr>
        <w:pStyle w:val="13"/>
        <w:widowControl w:val="0"/>
        <w:shd w:val="clear" w:color="auto" w:fill="auto"/>
        <w:tabs>
          <w:tab w:val="left" w:pos="851"/>
        </w:tabs>
        <w:spacing w:after="0" w:line="240" w:lineRule="auto"/>
        <w:jc w:val="both"/>
        <w:rPr>
          <w:sz w:val="24"/>
          <w:szCs w:val="24"/>
        </w:rPr>
      </w:pPr>
      <w:r w:rsidRPr="005C5DB0">
        <w:rPr>
          <w:sz w:val="24"/>
          <w:szCs w:val="24"/>
        </w:rPr>
        <w:t>2</w:t>
      </w:r>
      <w:r w:rsidR="00CB0E65" w:rsidRPr="005C5DB0">
        <w:rPr>
          <w:sz w:val="24"/>
          <w:szCs w:val="24"/>
        </w:rPr>
        <w:t>)</w:t>
      </w:r>
      <w:r w:rsidRPr="005C5DB0">
        <w:rPr>
          <w:sz w:val="24"/>
          <w:szCs w:val="24"/>
        </w:rPr>
        <w:t xml:space="preserve"> </w:t>
      </w:r>
      <w:r w:rsidR="00CB0E65" w:rsidRPr="005C5DB0">
        <w:rPr>
          <w:sz w:val="24"/>
          <w:szCs w:val="24"/>
        </w:rPr>
        <w:t>о</w:t>
      </w:r>
      <w:r w:rsidR="008E113D" w:rsidRPr="005C5DB0">
        <w:rPr>
          <w:sz w:val="24"/>
          <w:szCs w:val="24"/>
        </w:rPr>
        <w:t>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w:t>
      </w:r>
      <w:r w:rsidRPr="005C5DB0">
        <w:rPr>
          <w:sz w:val="24"/>
          <w:szCs w:val="24"/>
        </w:rPr>
        <w:t xml:space="preserve"> </w:t>
      </w:r>
      <w:r w:rsidR="008E113D" w:rsidRPr="005C5DB0">
        <w:rPr>
          <w:sz w:val="24"/>
          <w:szCs w:val="24"/>
        </w:rPr>
        <w:t xml:space="preserve">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2C3794E2" w14:textId="625B7EAA" w:rsidR="002951F4" w:rsidRPr="005C5DB0" w:rsidRDefault="002951F4" w:rsidP="00F42ABB">
      <w:pPr>
        <w:pStyle w:val="13"/>
        <w:widowControl w:val="0"/>
        <w:shd w:val="clear" w:color="auto" w:fill="auto"/>
        <w:tabs>
          <w:tab w:val="left" w:pos="851"/>
        </w:tabs>
        <w:spacing w:after="0" w:line="240" w:lineRule="auto"/>
        <w:jc w:val="both"/>
        <w:rPr>
          <w:sz w:val="24"/>
          <w:szCs w:val="24"/>
        </w:rPr>
      </w:pPr>
      <w:r w:rsidRPr="005C5DB0">
        <w:rPr>
          <w:sz w:val="24"/>
          <w:szCs w:val="24"/>
        </w:rPr>
        <w:t>3</w:t>
      </w:r>
      <w:r w:rsidR="00CB0E65" w:rsidRPr="005C5DB0">
        <w:rPr>
          <w:sz w:val="24"/>
          <w:szCs w:val="24"/>
        </w:rPr>
        <w:t>)</w:t>
      </w:r>
      <w:r w:rsidRPr="005C5DB0">
        <w:rPr>
          <w:sz w:val="24"/>
          <w:szCs w:val="24"/>
        </w:rPr>
        <w:t xml:space="preserve"> </w:t>
      </w:r>
      <w:r w:rsidR="00CB0E65" w:rsidRPr="005C5DB0">
        <w:rPr>
          <w:sz w:val="24"/>
          <w:szCs w:val="24"/>
        </w:rPr>
        <w:t>о</w:t>
      </w:r>
      <w:r w:rsidRPr="005C5DB0">
        <w:rPr>
          <w:sz w:val="24"/>
          <w:szCs w:val="24"/>
        </w:rPr>
        <w:t xml:space="preserve"> </w:t>
      </w:r>
      <w:r w:rsidR="008E113D" w:rsidRPr="005C5DB0">
        <w:rPr>
          <w:sz w:val="24"/>
          <w:szCs w:val="24"/>
        </w:rPr>
        <w:t xml:space="preserve">разъяснении положений заявок на участие в запросе котировок. </w:t>
      </w:r>
      <w:r w:rsidR="00963048" w:rsidRPr="005C5DB0">
        <w:rPr>
          <w:sz w:val="24"/>
          <w:szCs w:val="24"/>
        </w:rPr>
        <w:t xml:space="preserve">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w:t>
      </w:r>
      <w:r w:rsidR="008E113D" w:rsidRPr="005C5DB0">
        <w:rPr>
          <w:sz w:val="24"/>
          <w:szCs w:val="24"/>
        </w:rPr>
        <w:t xml:space="preserve">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936DB9F" w14:textId="5EBF2614" w:rsidR="008E113D" w:rsidRPr="005C5DB0" w:rsidRDefault="00963048" w:rsidP="00F42ABB">
      <w:pPr>
        <w:pStyle w:val="13"/>
        <w:widowControl w:val="0"/>
        <w:shd w:val="clear" w:color="auto" w:fill="auto"/>
        <w:tabs>
          <w:tab w:val="left" w:pos="851"/>
        </w:tabs>
        <w:spacing w:after="0" w:line="240" w:lineRule="auto"/>
        <w:jc w:val="both"/>
        <w:rPr>
          <w:sz w:val="24"/>
          <w:szCs w:val="24"/>
        </w:rPr>
      </w:pPr>
      <w:r w:rsidRPr="005C5DB0">
        <w:rPr>
          <w:b/>
          <w:bCs/>
          <w:sz w:val="24"/>
          <w:szCs w:val="24"/>
        </w:rPr>
        <w:t>6.1.</w:t>
      </w:r>
      <w:r w:rsidRPr="005C5DB0">
        <w:rPr>
          <w:sz w:val="24"/>
          <w:szCs w:val="24"/>
        </w:rPr>
        <w:t xml:space="preserve"> </w:t>
      </w:r>
      <w:r w:rsidR="008E113D" w:rsidRPr="005C5DB0">
        <w:rPr>
          <w:sz w:val="24"/>
          <w:szCs w:val="24"/>
        </w:rPr>
        <w:t xml:space="preserve">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w:t>
      </w:r>
      <w:r w:rsidR="00A50114" w:rsidRPr="005C5DB0">
        <w:rPr>
          <w:sz w:val="24"/>
          <w:szCs w:val="24"/>
        </w:rPr>
        <w:t>2</w:t>
      </w:r>
      <w:r w:rsidR="008E113D" w:rsidRPr="005C5DB0">
        <w:rPr>
          <w:sz w:val="24"/>
          <w:szCs w:val="24"/>
        </w:rPr>
        <w:t xml:space="preserve"> (</w:t>
      </w:r>
      <w:r w:rsidR="00A50114" w:rsidRPr="005C5DB0">
        <w:rPr>
          <w:sz w:val="24"/>
          <w:szCs w:val="24"/>
        </w:rPr>
        <w:t>двух</w:t>
      </w:r>
      <w:r w:rsidR="008E113D" w:rsidRPr="005C5DB0">
        <w:rPr>
          <w:sz w:val="24"/>
          <w:szCs w:val="24"/>
        </w:rPr>
        <w:t>)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6624B7F6" w14:textId="2D03CBC8" w:rsidR="00D6374E" w:rsidRPr="005C5DB0" w:rsidRDefault="00D6374E" w:rsidP="00F42ABB">
      <w:pPr>
        <w:pStyle w:val="13"/>
        <w:widowControl w:val="0"/>
        <w:shd w:val="clear" w:color="auto" w:fill="auto"/>
        <w:tabs>
          <w:tab w:val="left" w:pos="851"/>
        </w:tabs>
        <w:spacing w:after="0" w:line="240" w:lineRule="auto"/>
        <w:jc w:val="both"/>
        <w:rPr>
          <w:color w:val="000000"/>
          <w:sz w:val="24"/>
          <w:szCs w:val="24"/>
          <w:lang w:bidi="ru-RU"/>
        </w:rPr>
      </w:pPr>
      <w:r w:rsidRPr="005C5DB0">
        <w:rPr>
          <w:b/>
          <w:bCs/>
          <w:sz w:val="24"/>
          <w:szCs w:val="24"/>
        </w:rPr>
        <w:t>6.2.</w:t>
      </w:r>
      <w:r w:rsidRPr="005C5DB0">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p>
    <w:p w14:paraId="4BC53471" w14:textId="21CA6592" w:rsidR="00361C8B" w:rsidRPr="005C5DB0" w:rsidRDefault="00A50114"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7</w:t>
      </w:r>
      <w:r w:rsidR="00361C8B" w:rsidRPr="005C5DB0">
        <w:rPr>
          <w:b/>
          <w:color w:val="000000"/>
          <w:sz w:val="24"/>
          <w:szCs w:val="24"/>
          <w:lang w:bidi="ru-RU"/>
        </w:rPr>
        <w:t>.</w:t>
      </w:r>
      <w:r w:rsidR="00361C8B" w:rsidRPr="005C5DB0">
        <w:rPr>
          <w:color w:val="000000"/>
          <w:sz w:val="24"/>
          <w:szCs w:val="24"/>
          <w:lang w:bidi="ru-RU"/>
        </w:rPr>
        <w:t xml:space="preserve"> В случае если при рассмотрении котировочных заявок заявка только од</w:t>
      </w:r>
      <w:r w:rsidR="00361C8B" w:rsidRPr="005C5DB0">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w:t>
      </w:r>
      <w:r w:rsidR="00361C8B" w:rsidRPr="005C5DB0">
        <w:rPr>
          <w:color w:val="000000"/>
          <w:sz w:val="24"/>
          <w:szCs w:val="24"/>
          <w:lang w:bidi="ru-RU"/>
        </w:rPr>
        <w:lastRenderedPageBreak/>
        <w:t>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00361C8B" w:rsidRPr="005C5DB0">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361C8B" w:rsidRPr="005C5DB0">
        <w:rPr>
          <w:color w:val="000000"/>
          <w:sz w:val="24"/>
          <w:szCs w:val="24"/>
          <w:lang w:bidi="ru-RU"/>
        </w:rPr>
        <w:softHyphen/>
        <w:t>ровок в электронной форме не вносятся сведения о результатах оценки.</w:t>
      </w:r>
    </w:p>
    <w:p w14:paraId="67799DD4" w14:textId="6D3E8FC7" w:rsidR="00361C8B" w:rsidRPr="005C5DB0" w:rsidRDefault="00A50114"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8</w:t>
      </w:r>
      <w:r w:rsidR="00361C8B" w:rsidRPr="005C5DB0">
        <w:rPr>
          <w:b/>
          <w:color w:val="000000"/>
          <w:sz w:val="24"/>
          <w:szCs w:val="24"/>
          <w:lang w:bidi="ru-RU"/>
        </w:rPr>
        <w:t>.</w:t>
      </w:r>
      <w:r w:rsidR="00361C8B" w:rsidRPr="005C5DB0">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361C8B" w:rsidRPr="005C5DB0">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3FA8B27F" w14:textId="7C322361" w:rsidR="00361C8B" w:rsidRPr="00125C46" w:rsidRDefault="00A50114" w:rsidP="00F42ABB">
      <w:pPr>
        <w:pStyle w:val="13"/>
        <w:widowControl w:val="0"/>
        <w:shd w:val="clear" w:color="auto" w:fill="auto"/>
        <w:tabs>
          <w:tab w:val="left" w:pos="851"/>
        </w:tabs>
        <w:spacing w:after="0" w:line="240" w:lineRule="auto"/>
        <w:jc w:val="both"/>
        <w:rPr>
          <w:color w:val="000000"/>
          <w:sz w:val="24"/>
          <w:szCs w:val="24"/>
          <w:lang w:bidi="ru-RU"/>
        </w:rPr>
      </w:pPr>
      <w:r w:rsidRPr="005C5DB0">
        <w:rPr>
          <w:b/>
          <w:color w:val="000000"/>
          <w:sz w:val="24"/>
          <w:szCs w:val="24"/>
          <w:lang w:bidi="ru-RU"/>
        </w:rPr>
        <w:t>9</w:t>
      </w:r>
      <w:r w:rsidR="00361C8B" w:rsidRPr="005C5DB0">
        <w:rPr>
          <w:b/>
          <w:color w:val="000000"/>
          <w:sz w:val="24"/>
          <w:szCs w:val="24"/>
          <w:lang w:bidi="ru-RU"/>
        </w:rPr>
        <w:t>.</w:t>
      </w:r>
      <w:r w:rsidR="00361C8B" w:rsidRPr="005C5DB0">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45D47BDE" w14:textId="77777777" w:rsidR="00D22500" w:rsidRPr="00125C46" w:rsidRDefault="00D22500" w:rsidP="00F42ABB">
      <w:pPr>
        <w:pStyle w:val="13"/>
        <w:widowControl w:val="0"/>
        <w:shd w:val="clear" w:color="auto" w:fill="auto"/>
        <w:tabs>
          <w:tab w:val="left" w:pos="851"/>
        </w:tabs>
        <w:spacing w:after="0" w:line="240" w:lineRule="auto"/>
        <w:jc w:val="both"/>
        <w:rPr>
          <w:color w:val="000000"/>
          <w:sz w:val="24"/>
          <w:szCs w:val="24"/>
          <w:lang w:bidi="ru-RU"/>
        </w:rPr>
      </w:pPr>
    </w:p>
    <w:p w14:paraId="03A0C34D" w14:textId="77777777" w:rsidR="00D22500" w:rsidRPr="00125C46" w:rsidRDefault="00482AA4" w:rsidP="00F42ABB">
      <w:pPr>
        <w:widowControl w:val="0"/>
        <w:tabs>
          <w:tab w:val="left" w:pos="851"/>
        </w:tabs>
        <w:spacing w:after="0" w:line="240" w:lineRule="auto"/>
        <w:jc w:val="both"/>
        <w:rPr>
          <w:rFonts w:ascii="Times New Roman" w:hAnsi="Times New Roman"/>
          <w:b/>
          <w:sz w:val="24"/>
          <w:szCs w:val="24"/>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62</w:t>
      </w:r>
      <w:r w:rsidRPr="00125C46">
        <w:rPr>
          <w:rFonts w:ascii="Times New Roman" w:hAnsi="Times New Roman"/>
          <w:b/>
          <w:sz w:val="24"/>
          <w:szCs w:val="24"/>
        </w:rPr>
        <w:t xml:space="preserve">. </w:t>
      </w:r>
      <w:r w:rsidR="00D22500" w:rsidRPr="00125C46">
        <w:rPr>
          <w:rFonts w:ascii="Times New Roman" w:hAnsi="Times New Roman"/>
          <w:b/>
          <w:color w:val="000000"/>
          <w:sz w:val="24"/>
          <w:szCs w:val="24"/>
          <w:lang w:bidi="ru-RU"/>
        </w:rPr>
        <w:t>Определение победителя запроса котировок</w:t>
      </w:r>
    </w:p>
    <w:p w14:paraId="497117AC" w14:textId="77777777" w:rsidR="00D22500" w:rsidRPr="00125C46" w:rsidRDefault="00642F9B" w:rsidP="00F42ABB">
      <w:pPr>
        <w:pStyle w:val="13"/>
        <w:widowControl w:val="0"/>
        <w:shd w:val="clear" w:color="auto" w:fill="auto"/>
        <w:tabs>
          <w:tab w:val="left" w:pos="851"/>
        </w:tabs>
        <w:spacing w:after="0" w:line="240" w:lineRule="auto"/>
        <w:jc w:val="both"/>
        <w:rPr>
          <w:sz w:val="24"/>
          <w:szCs w:val="24"/>
        </w:rPr>
      </w:pPr>
      <w:r w:rsidRPr="00EA5E1E">
        <w:rPr>
          <w:b/>
          <w:color w:val="000000"/>
          <w:sz w:val="24"/>
          <w:szCs w:val="24"/>
          <w:lang w:bidi="ru-RU"/>
        </w:rPr>
        <w:t>1.</w:t>
      </w:r>
      <w:r w:rsidRPr="00125C46">
        <w:rPr>
          <w:color w:val="000000"/>
          <w:sz w:val="24"/>
          <w:szCs w:val="24"/>
          <w:lang w:bidi="ru-RU"/>
        </w:rPr>
        <w:t xml:space="preserve"> </w:t>
      </w:r>
      <w:r w:rsidR="00D22500" w:rsidRPr="00125C46">
        <w:rPr>
          <w:color w:val="000000"/>
          <w:sz w:val="24"/>
          <w:szCs w:val="24"/>
          <w:lang w:bidi="ru-RU"/>
        </w:rPr>
        <w:t>Победителем запроса котировок признается участник закупки, заявка ко</w:t>
      </w:r>
      <w:r w:rsidR="00D22500" w:rsidRPr="00125C46">
        <w:rPr>
          <w:color w:val="000000"/>
          <w:sz w:val="24"/>
          <w:szCs w:val="24"/>
          <w:lang w:bidi="ru-RU"/>
        </w:rPr>
        <w:softHyphen/>
        <w:t>торого соответствует требованиям, установленным извещением о проведении за</w:t>
      </w:r>
      <w:r w:rsidR="00D22500" w:rsidRPr="00125C46">
        <w:rPr>
          <w:color w:val="000000"/>
          <w:sz w:val="24"/>
          <w:szCs w:val="24"/>
          <w:lang w:bidi="ru-RU"/>
        </w:rPr>
        <w:softHyphen/>
        <w:t>проса котировок, и содержит наиболее низкую цену договора.</w:t>
      </w:r>
    </w:p>
    <w:p w14:paraId="12A5EBE4" w14:textId="77777777" w:rsidR="00D22500" w:rsidRPr="00125C46" w:rsidRDefault="00642F9B" w:rsidP="00F42ABB">
      <w:pPr>
        <w:pStyle w:val="13"/>
        <w:widowControl w:val="0"/>
        <w:shd w:val="clear" w:color="auto" w:fill="auto"/>
        <w:tabs>
          <w:tab w:val="left" w:pos="851"/>
        </w:tabs>
        <w:spacing w:after="0" w:line="240" w:lineRule="auto"/>
        <w:jc w:val="both"/>
        <w:rPr>
          <w:sz w:val="24"/>
          <w:szCs w:val="24"/>
        </w:rPr>
      </w:pPr>
      <w:r w:rsidRPr="00EA5E1E">
        <w:rPr>
          <w:b/>
          <w:color w:val="000000"/>
          <w:sz w:val="24"/>
          <w:szCs w:val="24"/>
          <w:lang w:bidi="ru-RU"/>
        </w:rPr>
        <w:t>2.</w:t>
      </w:r>
      <w:r w:rsidRPr="00125C46">
        <w:rPr>
          <w:color w:val="000000"/>
          <w:sz w:val="24"/>
          <w:szCs w:val="24"/>
          <w:lang w:bidi="ru-RU"/>
        </w:rPr>
        <w:t xml:space="preserve"> </w:t>
      </w:r>
      <w:r w:rsidR="00D22500" w:rsidRPr="00125C46">
        <w:rPr>
          <w:color w:val="000000"/>
          <w:sz w:val="24"/>
          <w:szCs w:val="24"/>
          <w:lang w:bidi="ru-RU"/>
        </w:rPr>
        <w:t>При предложении наиболее низкой цены договора несколькими участ</w:t>
      </w:r>
      <w:r w:rsidR="00D22500" w:rsidRPr="00125C46">
        <w:rPr>
          <w:color w:val="000000"/>
          <w:sz w:val="24"/>
          <w:szCs w:val="24"/>
          <w:lang w:bidi="ru-RU"/>
        </w:rPr>
        <w:softHyphen/>
        <w:t>никами закупки победителем запроса котировок в электронной форме признает</w:t>
      </w:r>
      <w:r w:rsidR="00D22500" w:rsidRPr="00125C46">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02574B78" w14:textId="77777777" w:rsidR="00642F9B" w:rsidRPr="00125C46" w:rsidRDefault="00642F9B" w:rsidP="00F42ABB">
      <w:pPr>
        <w:pStyle w:val="13"/>
        <w:widowControl w:val="0"/>
        <w:shd w:val="clear" w:color="auto" w:fill="auto"/>
        <w:tabs>
          <w:tab w:val="left" w:pos="851"/>
        </w:tabs>
        <w:spacing w:after="0" w:line="240" w:lineRule="auto"/>
        <w:jc w:val="both"/>
        <w:rPr>
          <w:sz w:val="24"/>
          <w:szCs w:val="24"/>
        </w:rPr>
      </w:pPr>
      <w:r w:rsidRPr="00EA5E1E">
        <w:rPr>
          <w:b/>
          <w:color w:val="000000"/>
          <w:sz w:val="24"/>
          <w:szCs w:val="24"/>
          <w:lang w:bidi="ru-RU"/>
        </w:rPr>
        <w:t>3.</w:t>
      </w:r>
      <w:r w:rsidRPr="00125C46">
        <w:rPr>
          <w:color w:val="000000"/>
          <w:sz w:val="24"/>
          <w:szCs w:val="24"/>
          <w:lang w:bidi="ru-RU"/>
        </w:rPr>
        <w:t xml:space="preserve"> По результатам заседания комиссии, на ко</w:t>
      </w:r>
      <w:r w:rsidRPr="00125C46">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Pr="00125C46">
        <w:rPr>
          <w:color w:val="000000"/>
          <w:sz w:val="24"/>
          <w:szCs w:val="24"/>
          <w:lang w:bidi="ru-RU"/>
        </w:rPr>
        <w:softHyphen/>
        <w:t>ной форме. В нем указываются следующие сведения:</w:t>
      </w:r>
    </w:p>
    <w:p w14:paraId="69F6F290" w14:textId="77777777" w:rsidR="00D22500"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3.1.</w:t>
      </w:r>
      <w:r w:rsidRPr="00125C46">
        <w:rPr>
          <w:color w:val="000000"/>
          <w:sz w:val="24"/>
          <w:szCs w:val="24"/>
          <w:lang w:bidi="ru-RU"/>
        </w:rPr>
        <w:t xml:space="preserve"> Дата подписания протокола.</w:t>
      </w:r>
    </w:p>
    <w:p w14:paraId="41C47274" w14:textId="77777777" w:rsidR="00D22500"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3.2.</w:t>
      </w:r>
      <w:r w:rsidRPr="00125C46">
        <w:rPr>
          <w:color w:val="000000"/>
          <w:sz w:val="24"/>
          <w:szCs w:val="24"/>
          <w:lang w:bidi="ru-RU"/>
        </w:rPr>
        <w:t xml:space="preserve"> К</w:t>
      </w:r>
      <w:r w:rsidR="00D22500" w:rsidRPr="00125C46">
        <w:rPr>
          <w:color w:val="000000"/>
          <w:sz w:val="24"/>
          <w:szCs w:val="24"/>
          <w:lang w:bidi="ru-RU"/>
        </w:rPr>
        <w:t>оличество поданных заявок на участие в закупке, а также дата и время реги</w:t>
      </w:r>
      <w:r w:rsidR="00D22500" w:rsidRPr="00125C46">
        <w:rPr>
          <w:color w:val="000000"/>
          <w:sz w:val="24"/>
          <w:szCs w:val="24"/>
          <w:lang w:bidi="ru-RU"/>
        </w:rPr>
        <w:softHyphen/>
        <w:t xml:space="preserve">страции каждой </w:t>
      </w:r>
      <w:r w:rsidRPr="00125C46">
        <w:rPr>
          <w:color w:val="000000"/>
          <w:sz w:val="24"/>
          <w:szCs w:val="24"/>
          <w:lang w:bidi="ru-RU"/>
        </w:rPr>
        <w:t>такой заявки.</w:t>
      </w:r>
    </w:p>
    <w:p w14:paraId="2867AB74" w14:textId="77777777" w:rsidR="00642F9B"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3.3.</w:t>
      </w:r>
      <w:r w:rsidRPr="00125C46">
        <w:rPr>
          <w:color w:val="000000"/>
          <w:sz w:val="24"/>
          <w:szCs w:val="24"/>
          <w:lang w:bidi="ru-RU"/>
        </w:rPr>
        <w:t xml:space="preserve"> Порядковые номера заявок на участие в закупке участников закупки в поряд</w:t>
      </w:r>
      <w:r w:rsidRPr="00125C46">
        <w:rPr>
          <w:color w:val="000000"/>
          <w:sz w:val="24"/>
          <w:szCs w:val="24"/>
          <w:lang w:bidi="ru-RU"/>
        </w:rPr>
        <w:softHyphen/>
        <w:t>ке уменьшения степени выгодности содержащихся в них цены договора.</w:t>
      </w:r>
    </w:p>
    <w:p w14:paraId="2C29366B" w14:textId="77777777" w:rsidR="00642F9B"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3.4.</w:t>
      </w:r>
      <w:r w:rsidRPr="00125C46">
        <w:rPr>
          <w:color w:val="000000"/>
          <w:sz w:val="24"/>
          <w:szCs w:val="24"/>
          <w:lang w:bidi="ru-RU"/>
        </w:rPr>
        <w:t xml:space="preserve"> Результаты рассмотрения заявок на участие в закупке, с указанием в том числе:</w:t>
      </w:r>
    </w:p>
    <w:p w14:paraId="44195FF7" w14:textId="77777777" w:rsidR="00642F9B" w:rsidRPr="00FA0002" w:rsidRDefault="00642F9B" w:rsidP="00F42ABB">
      <w:pPr>
        <w:pStyle w:val="13"/>
        <w:widowControl w:val="0"/>
        <w:shd w:val="clear" w:color="auto" w:fill="auto"/>
        <w:tabs>
          <w:tab w:val="left" w:pos="567"/>
          <w:tab w:val="left" w:pos="851"/>
        </w:tabs>
        <w:spacing w:after="0" w:line="240" w:lineRule="auto"/>
        <w:rPr>
          <w:color w:val="000000"/>
          <w:sz w:val="24"/>
          <w:szCs w:val="24"/>
          <w:lang w:bidi="ru-RU"/>
        </w:rPr>
      </w:pPr>
      <w:r w:rsidRPr="00EA5E1E">
        <w:rPr>
          <w:b/>
          <w:color w:val="000000"/>
          <w:sz w:val="24"/>
          <w:szCs w:val="24"/>
          <w:lang w:bidi="ru-RU"/>
        </w:rPr>
        <w:t>3.4.1</w:t>
      </w:r>
      <w:r w:rsidRPr="00FA0002">
        <w:rPr>
          <w:b/>
          <w:color w:val="000000"/>
          <w:sz w:val="24"/>
          <w:szCs w:val="24"/>
          <w:lang w:bidi="ru-RU"/>
        </w:rPr>
        <w:t>.</w:t>
      </w:r>
      <w:r w:rsidRPr="00FA0002">
        <w:rPr>
          <w:color w:val="000000"/>
          <w:sz w:val="24"/>
          <w:szCs w:val="24"/>
          <w:lang w:bidi="ru-RU"/>
        </w:rPr>
        <w:t xml:space="preserve"> Количества заявок на участие в закупке, которые отклонены.</w:t>
      </w:r>
    </w:p>
    <w:p w14:paraId="1C83704F" w14:textId="77777777" w:rsidR="00642F9B" w:rsidRPr="00FA0002" w:rsidRDefault="00642F9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3.4.2.</w:t>
      </w:r>
      <w:r w:rsidRPr="00FA0002">
        <w:rPr>
          <w:color w:val="000000"/>
          <w:sz w:val="24"/>
          <w:szCs w:val="24"/>
          <w:lang w:bidi="ru-RU"/>
        </w:rPr>
        <w:t xml:space="preserve"> Оснований отклонения каждой заявки на участие в закупке с указанием по</w:t>
      </w:r>
      <w:r w:rsidRPr="00FA0002">
        <w:rPr>
          <w:color w:val="000000"/>
          <w:sz w:val="24"/>
          <w:szCs w:val="24"/>
          <w:lang w:bidi="ru-RU"/>
        </w:rPr>
        <w:softHyphen/>
        <w:t>ложений извещения о проведении запроса котировок, которым не соответствуют такая заявка.</w:t>
      </w:r>
    </w:p>
    <w:p w14:paraId="7978378D" w14:textId="77777777" w:rsidR="00642F9B" w:rsidRPr="00FA0002" w:rsidRDefault="00642F9B" w:rsidP="00F42ABB">
      <w:pPr>
        <w:pStyle w:val="13"/>
        <w:widowControl w:val="0"/>
        <w:shd w:val="clear" w:color="auto" w:fill="auto"/>
        <w:tabs>
          <w:tab w:val="left" w:pos="567"/>
          <w:tab w:val="left" w:pos="851"/>
        </w:tabs>
        <w:spacing w:after="0" w:line="240" w:lineRule="auto"/>
        <w:rPr>
          <w:sz w:val="24"/>
          <w:szCs w:val="24"/>
        </w:rPr>
      </w:pPr>
      <w:r w:rsidRPr="00FA0002">
        <w:rPr>
          <w:b/>
          <w:color w:val="000000"/>
          <w:sz w:val="24"/>
          <w:szCs w:val="24"/>
          <w:lang w:bidi="ru-RU"/>
        </w:rPr>
        <w:t>3.5.</w:t>
      </w:r>
      <w:r w:rsidRPr="00FA0002">
        <w:rPr>
          <w:color w:val="000000"/>
          <w:sz w:val="24"/>
          <w:szCs w:val="24"/>
          <w:lang w:bidi="ru-RU"/>
        </w:rPr>
        <w:t xml:space="preserve"> Результаты оценки заявок на участие в закупке.</w:t>
      </w:r>
    </w:p>
    <w:p w14:paraId="13F8068D" w14:textId="77777777" w:rsidR="00642F9B" w:rsidRPr="00FA0002" w:rsidRDefault="00642F9B" w:rsidP="00F42ABB">
      <w:pPr>
        <w:pStyle w:val="13"/>
        <w:widowControl w:val="0"/>
        <w:shd w:val="clear" w:color="auto" w:fill="auto"/>
        <w:tabs>
          <w:tab w:val="left" w:pos="567"/>
          <w:tab w:val="left" w:pos="851"/>
        </w:tabs>
        <w:spacing w:after="0" w:line="240" w:lineRule="auto"/>
        <w:rPr>
          <w:color w:val="000000"/>
          <w:sz w:val="24"/>
          <w:szCs w:val="24"/>
          <w:lang w:bidi="ru-RU"/>
        </w:rPr>
      </w:pPr>
      <w:r w:rsidRPr="00FA0002">
        <w:rPr>
          <w:b/>
          <w:color w:val="000000"/>
          <w:sz w:val="24"/>
          <w:szCs w:val="24"/>
          <w:lang w:bidi="ru-RU"/>
        </w:rPr>
        <w:t>3.6.</w:t>
      </w:r>
      <w:r w:rsidRPr="00FA0002">
        <w:rPr>
          <w:color w:val="000000"/>
          <w:sz w:val="24"/>
          <w:szCs w:val="24"/>
          <w:lang w:bidi="ru-RU"/>
        </w:rPr>
        <w:t xml:space="preserve"> Причины, по которым закупка признана несостоявшейся, в случае призна</w:t>
      </w:r>
      <w:r w:rsidRPr="00FA0002">
        <w:rPr>
          <w:color w:val="000000"/>
          <w:sz w:val="24"/>
          <w:szCs w:val="24"/>
          <w:lang w:bidi="ru-RU"/>
        </w:rPr>
        <w:softHyphen/>
        <w:t>ния ее таковой.</w:t>
      </w:r>
    </w:p>
    <w:p w14:paraId="2D1FF91C" w14:textId="77777777" w:rsidR="00642F9B" w:rsidRPr="00FA0002" w:rsidRDefault="00642F9B" w:rsidP="00F42ABB">
      <w:pPr>
        <w:pStyle w:val="13"/>
        <w:widowControl w:val="0"/>
        <w:shd w:val="clear" w:color="auto" w:fill="auto"/>
        <w:tabs>
          <w:tab w:val="left" w:pos="567"/>
          <w:tab w:val="left" w:pos="851"/>
        </w:tabs>
        <w:spacing w:after="0" w:line="240" w:lineRule="auto"/>
        <w:rPr>
          <w:sz w:val="24"/>
          <w:szCs w:val="24"/>
        </w:rPr>
      </w:pPr>
      <w:r w:rsidRPr="00FA0002">
        <w:rPr>
          <w:b/>
          <w:color w:val="000000"/>
          <w:sz w:val="24"/>
          <w:szCs w:val="24"/>
          <w:lang w:bidi="ru-RU"/>
        </w:rPr>
        <w:t>3.7.</w:t>
      </w:r>
      <w:r w:rsidRPr="00FA0002">
        <w:rPr>
          <w:color w:val="000000"/>
          <w:sz w:val="24"/>
          <w:szCs w:val="24"/>
          <w:lang w:bidi="ru-RU"/>
        </w:rPr>
        <w:t xml:space="preserve"> Объем закупаемых товаров, работ, услуг </w:t>
      </w:r>
      <w:r w:rsidRPr="00FA0002">
        <w:rPr>
          <w:sz w:val="24"/>
          <w:szCs w:val="24"/>
        </w:rPr>
        <w:t>(при возможности установления)</w:t>
      </w:r>
      <w:r w:rsidRPr="00FA0002">
        <w:rPr>
          <w:color w:val="000000"/>
          <w:sz w:val="24"/>
          <w:szCs w:val="24"/>
          <w:lang w:bidi="ru-RU"/>
        </w:rPr>
        <w:t>.</w:t>
      </w:r>
    </w:p>
    <w:p w14:paraId="3EA46F41" w14:textId="77777777" w:rsidR="00642F9B" w:rsidRPr="00FA0002" w:rsidRDefault="00642F9B" w:rsidP="00F42ABB">
      <w:pPr>
        <w:pStyle w:val="13"/>
        <w:widowControl w:val="0"/>
        <w:shd w:val="clear" w:color="auto" w:fill="auto"/>
        <w:tabs>
          <w:tab w:val="left" w:pos="567"/>
          <w:tab w:val="left" w:pos="851"/>
        </w:tabs>
        <w:spacing w:after="0" w:line="240" w:lineRule="auto"/>
        <w:rPr>
          <w:sz w:val="24"/>
          <w:szCs w:val="24"/>
        </w:rPr>
      </w:pPr>
      <w:r w:rsidRPr="00FA0002">
        <w:rPr>
          <w:b/>
          <w:color w:val="000000"/>
          <w:sz w:val="24"/>
          <w:szCs w:val="24"/>
          <w:lang w:bidi="ru-RU"/>
        </w:rPr>
        <w:t>3.8.</w:t>
      </w:r>
      <w:r w:rsidRPr="00FA0002">
        <w:rPr>
          <w:color w:val="000000"/>
          <w:sz w:val="24"/>
          <w:szCs w:val="24"/>
          <w:lang w:bidi="ru-RU"/>
        </w:rPr>
        <w:t xml:space="preserve"> Цена закупаемых товаров, работ, услуг.</w:t>
      </w:r>
    </w:p>
    <w:p w14:paraId="454CE069" w14:textId="77777777" w:rsidR="00642F9B" w:rsidRPr="00FA0002" w:rsidRDefault="00642F9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3.9.</w:t>
      </w:r>
      <w:r w:rsidRPr="00FA0002">
        <w:rPr>
          <w:color w:val="000000"/>
          <w:sz w:val="24"/>
          <w:szCs w:val="24"/>
          <w:lang w:bidi="ru-RU"/>
        </w:rPr>
        <w:t xml:space="preserve"> Сроки исполнения договора.</w:t>
      </w:r>
    </w:p>
    <w:p w14:paraId="314A0725" w14:textId="77777777" w:rsidR="00642F9B" w:rsidRPr="00FA0002" w:rsidRDefault="00642F9B" w:rsidP="00F42ABB">
      <w:pPr>
        <w:pStyle w:val="13"/>
        <w:widowControl w:val="0"/>
        <w:shd w:val="clear" w:color="auto" w:fill="auto"/>
        <w:tabs>
          <w:tab w:val="left" w:pos="851"/>
        </w:tabs>
        <w:spacing w:after="0" w:line="240" w:lineRule="auto"/>
        <w:rPr>
          <w:sz w:val="24"/>
          <w:szCs w:val="24"/>
        </w:rPr>
      </w:pPr>
      <w:r w:rsidRPr="00FA0002">
        <w:rPr>
          <w:b/>
          <w:color w:val="000000"/>
          <w:sz w:val="24"/>
          <w:szCs w:val="24"/>
          <w:lang w:bidi="ru-RU"/>
        </w:rPr>
        <w:t>3.10.</w:t>
      </w:r>
      <w:r w:rsidRPr="00FA0002">
        <w:rPr>
          <w:color w:val="000000"/>
          <w:sz w:val="24"/>
          <w:szCs w:val="24"/>
          <w:lang w:bidi="ru-RU"/>
        </w:rPr>
        <w:t xml:space="preserve"> Иные сведения.</w:t>
      </w:r>
    </w:p>
    <w:p w14:paraId="0000D89B" w14:textId="77777777" w:rsidR="00642F9B" w:rsidRPr="00FA0002" w:rsidRDefault="00642F9B"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4.</w:t>
      </w:r>
      <w:r w:rsidRPr="00FA0002">
        <w:rPr>
          <w:color w:val="000000"/>
          <w:sz w:val="24"/>
          <w:szCs w:val="24"/>
          <w:lang w:bidi="ru-RU"/>
        </w:rPr>
        <w:t xml:space="preserve"> Протокол подписывается всеми присутствующими на заседании члена</w:t>
      </w:r>
      <w:r w:rsidRPr="00FA0002">
        <w:rPr>
          <w:color w:val="000000"/>
          <w:sz w:val="24"/>
          <w:szCs w:val="24"/>
          <w:lang w:bidi="ru-RU"/>
        </w:rPr>
        <w:softHyphen/>
        <w:t>ми комиссии в день подведения итогов запроса коти</w:t>
      </w:r>
      <w:r w:rsidRPr="00FA0002">
        <w:rPr>
          <w:color w:val="000000"/>
          <w:sz w:val="24"/>
          <w:szCs w:val="24"/>
          <w:lang w:bidi="ru-RU"/>
        </w:rPr>
        <w:softHyphen/>
        <w:t>ровок в электронной форме.</w:t>
      </w:r>
    </w:p>
    <w:p w14:paraId="3B8274B2" w14:textId="30248B3B" w:rsidR="00642F9B" w:rsidRPr="00FA0002" w:rsidRDefault="00642F9B"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5.</w:t>
      </w:r>
      <w:r w:rsidRPr="00FA0002">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r w:rsidR="00B5000A" w:rsidRPr="00FA0002">
        <w:rPr>
          <w:sz w:val="24"/>
          <w:szCs w:val="24"/>
        </w:rPr>
        <w:t>, на официальном сайте, за исключением случаев, предусмотренных Федеральным законом № 223-ФЗ.</w:t>
      </w:r>
    </w:p>
    <w:p w14:paraId="16C3A7F6" w14:textId="77777777" w:rsidR="00642F9B" w:rsidRPr="00125C46" w:rsidRDefault="00642F9B"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Pr="00FA0002">
        <w:rPr>
          <w:color w:val="000000"/>
          <w:sz w:val="24"/>
          <w:szCs w:val="24"/>
          <w:lang w:bidi="ru-RU"/>
        </w:rPr>
        <w:t xml:space="preserve"> В случае уклонения победителя запроса котировок в</w:t>
      </w:r>
      <w:r w:rsidRPr="00125C46">
        <w:rPr>
          <w:color w:val="000000"/>
          <w:sz w:val="24"/>
          <w:szCs w:val="24"/>
          <w:lang w:bidi="ru-RU"/>
        </w:rPr>
        <w:t xml:space="preserve"> электронной форме от заклю</w:t>
      </w:r>
      <w:r w:rsidRPr="00125C46">
        <w:rPr>
          <w:color w:val="000000"/>
          <w:sz w:val="24"/>
          <w:szCs w:val="24"/>
          <w:lang w:bidi="ru-RU"/>
        </w:rPr>
        <w:softHyphen/>
        <w:t>чения договора, заказчик вправе принять решение о заключении договора с участ</w:t>
      </w:r>
      <w:r w:rsidRPr="00125C46">
        <w:rPr>
          <w:color w:val="000000"/>
          <w:sz w:val="24"/>
          <w:szCs w:val="24"/>
          <w:lang w:bidi="ru-RU"/>
        </w:rPr>
        <w:softHyphen/>
        <w:t>ником закупки, который предложил такую же, как и победитель закупки, цену до</w:t>
      </w:r>
      <w:r w:rsidRPr="00125C46">
        <w:rPr>
          <w:color w:val="000000"/>
          <w:sz w:val="24"/>
          <w:szCs w:val="24"/>
          <w:lang w:bidi="ru-RU"/>
        </w:rPr>
        <w:softHyphen/>
        <w:t>говора или предложение которого содержит лучшую цену договора, следующую по</w:t>
      </w:r>
      <w:r w:rsidRPr="00125C46">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125C46">
        <w:rPr>
          <w:color w:val="000000"/>
          <w:sz w:val="24"/>
          <w:szCs w:val="24"/>
          <w:lang w:bidi="ru-RU"/>
        </w:rPr>
        <w:softHyphen/>
        <w:t>ставщика (исполнителя, подрядчика).</w:t>
      </w:r>
    </w:p>
    <w:p w14:paraId="6B0F3AB7" w14:textId="670DA22C" w:rsidR="00D22500" w:rsidRDefault="00D22500" w:rsidP="00F42ABB">
      <w:pPr>
        <w:pStyle w:val="13"/>
        <w:widowControl w:val="0"/>
        <w:shd w:val="clear" w:color="auto" w:fill="auto"/>
        <w:tabs>
          <w:tab w:val="left" w:pos="851"/>
        </w:tabs>
        <w:spacing w:after="0" w:line="240" w:lineRule="auto"/>
        <w:jc w:val="both"/>
        <w:rPr>
          <w:sz w:val="24"/>
          <w:szCs w:val="24"/>
        </w:rPr>
      </w:pPr>
    </w:p>
    <w:p w14:paraId="11135E42" w14:textId="77777777" w:rsidR="00907615" w:rsidRPr="00125C46" w:rsidRDefault="00907615" w:rsidP="00F42ABB">
      <w:pPr>
        <w:pStyle w:val="13"/>
        <w:widowControl w:val="0"/>
        <w:shd w:val="clear" w:color="auto" w:fill="auto"/>
        <w:tabs>
          <w:tab w:val="left" w:pos="851"/>
        </w:tabs>
        <w:spacing w:after="0" w:line="240" w:lineRule="auto"/>
        <w:jc w:val="both"/>
        <w:rPr>
          <w:sz w:val="24"/>
          <w:szCs w:val="24"/>
        </w:rPr>
      </w:pPr>
    </w:p>
    <w:p w14:paraId="424C8115" w14:textId="0E9C23A2" w:rsidR="00B809FF" w:rsidRPr="00E204FD" w:rsidRDefault="00B809FF" w:rsidP="00F42ABB">
      <w:pPr>
        <w:pStyle w:val="10"/>
        <w:keepNext w:val="0"/>
        <w:keepLines w:val="0"/>
        <w:widowControl w:val="0"/>
        <w:spacing w:before="0" w:line="240" w:lineRule="auto"/>
        <w:rPr>
          <w:rFonts w:ascii="Times New Roman" w:hAnsi="Times New Roman"/>
          <w:color w:val="auto"/>
          <w:sz w:val="24"/>
          <w:szCs w:val="24"/>
        </w:rPr>
      </w:pPr>
      <w:bookmarkStart w:id="71" w:name="_Toc460489134"/>
      <w:r w:rsidRPr="00E204FD">
        <w:rPr>
          <w:rFonts w:ascii="Times New Roman" w:hAnsi="Times New Roman"/>
          <w:color w:val="auto"/>
          <w:sz w:val="24"/>
          <w:szCs w:val="24"/>
        </w:rPr>
        <w:lastRenderedPageBreak/>
        <w:t xml:space="preserve">Статья </w:t>
      </w:r>
      <w:r w:rsidR="00B04C12" w:rsidRPr="00E204FD">
        <w:rPr>
          <w:rFonts w:ascii="Times New Roman" w:hAnsi="Times New Roman"/>
          <w:color w:val="auto"/>
          <w:sz w:val="24"/>
          <w:szCs w:val="24"/>
        </w:rPr>
        <w:t>63</w:t>
      </w:r>
      <w:r w:rsidRPr="00E204FD">
        <w:rPr>
          <w:rFonts w:ascii="Times New Roman" w:hAnsi="Times New Roman"/>
          <w:color w:val="auto"/>
          <w:sz w:val="24"/>
          <w:szCs w:val="24"/>
        </w:rPr>
        <w:t>. Последствия признания запроса котировок несостоявшимися</w:t>
      </w:r>
      <w:bookmarkEnd w:id="71"/>
    </w:p>
    <w:p w14:paraId="421A5D4F" w14:textId="587150A3" w:rsidR="00E90B53" w:rsidRPr="00E204FD" w:rsidRDefault="00E90B53" w:rsidP="00E8026F">
      <w:pPr>
        <w:pStyle w:val="Default"/>
        <w:widowControl w:val="0"/>
        <w:jc w:val="both"/>
      </w:pPr>
      <w:r w:rsidRPr="00E204FD">
        <w:rPr>
          <w:b/>
          <w:bCs/>
        </w:rPr>
        <w:t>1.</w:t>
      </w:r>
      <w:r w:rsidRPr="00E204FD">
        <w:t xml:space="preserve"> Случаи признания запроса котировок несостоявшимся: </w:t>
      </w:r>
    </w:p>
    <w:p w14:paraId="087A8861" w14:textId="77777777" w:rsidR="00E90B53" w:rsidRPr="00E204FD" w:rsidRDefault="00E90B53" w:rsidP="00E8026F">
      <w:pPr>
        <w:pStyle w:val="Default"/>
        <w:widowControl w:val="0"/>
        <w:jc w:val="both"/>
      </w:pPr>
      <w:r w:rsidRPr="00E204FD">
        <w:t xml:space="preserve">1) не подано ни одной заявки на участие в запросе котировок; </w:t>
      </w:r>
    </w:p>
    <w:p w14:paraId="5FCE9B32" w14:textId="77777777" w:rsidR="00E90B53" w:rsidRPr="00E204FD" w:rsidRDefault="00E90B53" w:rsidP="00E8026F">
      <w:pPr>
        <w:pStyle w:val="Default"/>
        <w:widowControl w:val="0"/>
        <w:jc w:val="both"/>
      </w:pPr>
      <w:r w:rsidRPr="00E204FD">
        <w:t xml:space="preserve">2) по результатам проведения запроса котировок все заявки на участие в запросе котировок отклонены; </w:t>
      </w:r>
    </w:p>
    <w:p w14:paraId="1424C294" w14:textId="77777777" w:rsidR="00E90B53" w:rsidRPr="00E204FD" w:rsidRDefault="00E90B53" w:rsidP="00E8026F">
      <w:pPr>
        <w:pStyle w:val="Default"/>
        <w:widowControl w:val="0"/>
        <w:jc w:val="both"/>
      </w:pPr>
      <w:r w:rsidRPr="00E204FD">
        <w:t xml:space="preserve">3) на участие в запросе котировок подана только одна заявка; </w:t>
      </w:r>
    </w:p>
    <w:p w14:paraId="61497371" w14:textId="77777777" w:rsidR="00E90B53" w:rsidRPr="00E204FD" w:rsidRDefault="00E90B53" w:rsidP="00E8026F">
      <w:pPr>
        <w:pStyle w:val="Default"/>
        <w:widowControl w:val="0"/>
        <w:jc w:val="both"/>
      </w:pPr>
      <w:r w:rsidRPr="00E204FD">
        <w:t xml:space="preserve">4) по результатам проведения запроса котировок отклонены все заявки, за исключением одной заявки на участие в запросе котировок; </w:t>
      </w:r>
    </w:p>
    <w:p w14:paraId="170FB334" w14:textId="59DEA16C" w:rsidR="00E90B53" w:rsidRPr="00E204FD" w:rsidRDefault="00E90B53" w:rsidP="00E8026F">
      <w:pPr>
        <w:pStyle w:val="Default"/>
        <w:widowControl w:val="0"/>
        <w:jc w:val="both"/>
      </w:pPr>
      <w:r w:rsidRPr="00E204FD">
        <w:t>5) по результатам проведения запроса котировок от заключения договора уклонились все участники запроса котировок.</w:t>
      </w:r>
    </w:p>
    <w:p w14:paraId="0C00CD30" w14:textId="6F489EDE" w:rsidR="00B809FF" w:rsidRPr="00125C46" w:rsidRDefault="006C38B7" w:rsidP="00F42ABB">
      <w:pPr>
        <w:pStyle w:val="Default"/>
        <w:widowControl w:val="0"/>
        <w:jc w:val="both"/>
        <w:rPr>
          <w:bCs/>
        </w:rPr>
      </w:pPr>
      <w:r w:rsidRPr="00E204FD">
        <w:rPr>
          <w:b/>
        </w:rPr>
        <w:t>2</w:t>
      </w:r>
      <w:r w:rsidR="00AB3929" w:rsidRPr="00E204FD">
        <w:rPr>
          <w:b/>
        </w:rPr>
        <w:t>.</w:t>
      </w:r>
      <w:r w:rsidR="00AB3929" w:rsidRPr="00E204FD">
        <w:t xml:space="preserve"> </w:t>
      </w:r>
      <w:r w:rsidR="00B809FF" w:rsidRPr="00E204FD">
        <w:t>В случае, если запрос котировок</w:t>
      </w:r>
      <w:r w:rsidR="00AB3929" w:rsidRPr="00E204FD">
        <w:t xml:space="preserve"> в электронной</w:t>
      </w:r>
      <w:r w:rsidR="00AB3929" w:rsidRPr="00125C46">
        <w:t xml:space="preserve"> форме</w:t>
      </w:r>
      <w:r w:rsidR="00B809FF" w:rsidRPr="00125C46">
        <w:t xml:space="preserve">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B809FF" w:rsidRPr="00125C46">
        <w:rPr>
          <w:bCs/>
        </w:rPr>
        <w:t xml:space="preserve"> принять решение:</w:t>
      </w:r>
    </w:p>
    <w:p w14:paraId="15CC53A7" w14:textId="717EC9C6" w:rsidR="00B809FF" w:rsidRPr="00125C46" w:rsidRDefault="006C38B7" w:rsidP="00F42ABB">
      <w:pPr>
        <w:pStyle w:val="Default"/>
        <w:widowControl w:val="0"/>
        <w:jc w:val="both"/>
        <w:rPr>
          <w:bCs/>
        </w:rPr>
      </w:pPr>
      <w:r>
        <w:rPr>
          <w:b/>
          <w:bCs/>
        </w:rPr>
        <w:t>2</w:t>
      </w:r>
      <w:r w:rsidR="00EE27A2" w:rsidRPr="007469F6">
        <w:rPr>
          <w:b/>
          <w:bCs/>
        </w:rPr>
        <w:t>.</w:t>
      </w:r>
      <w:r w:rsidR="00B809FF" w:rsidRPr="007469F6">
        <w:rPr>
          <w:b/>
          <w:bCs/>
        </w:rPr>
        <w:t>1.</w:t>
      </w:r>
      <w:r w:rsidR="00B809FF" w:rsidRPr="00125C46">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Pr>
          <w:bCs/>
        </w:rPr>
        <w:t>.</w:t>
      </w:r>
    </w:p>
    <w:p w14:paraId="5AB1DD65" w14:textId="7AF48F26" w:rsidR="00B809FF" w:rsidRPr="00125C46" w:rsidRDefault="006C38B7"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EE27A2" w:rsidRPr="007469F6">
        <w:rPr>
          <w:rFonts w:ascii="Times New Roman" w:hAnsi="Times New Roman"/>
          <w:b/>
          <w:bCs/>
          <w:sz w:val="24"/>
          <w:szCs w:val="24"/>
        </w:rPr>
        <w:t>.</w:t>
      </w:r>
      <w:r w:rsidR="00B809FF" w:rsidRPr="007469F6">
        <w:rPr>
          <w:rFonts w:ascii="Times New Roman" w:hAnsi="Times New Roman"/>
          <w:b/>
          <w:bCs/>
          <w:sz w:val="24"/>
          <w:szCs w:val="24"/>
        </w:rPr>
        <w:t>2.</w:t>
      </w:r>
      <w:r w:rsidR="00B809FF" w:rsidRPr="00125C46">
        <w:rPr>
          <w:rFonts w:ascii="Times New Roman" w:hAnsi="Times New Roman"/>
          <w:bCs/>
          <w:sz w:val="24"/>
          <w:szCs w:val="24"/>
        </w:rPr>
        <w:t xml:space="preserve"> Объявить о проведении повторного запроса котировок. При повторном размещении Заказчик вправе изменить условия исполнения договора.</w:t>
      </w:r>
    </w:p>
    <w:p w14:paraId="74876094" w14:textId="00B86572" w:rsidR="00B809FF" w:rsidRPr="00125C46" w:rsidRDefault="006C38B7"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EE27A2" w:rsidRPr="00EA5E1E">
        <w:rPr>
          <w:rFonts w:ascii="Times New Roman" w:hAnsi="Times New Roman"/>
          <w:b/>
          <w:bCs/>
          <w:sz w:val="24"/>
          <w:szCs w:val="24"/>
        </w:rPr>
        <w:t>.</w:t>
      </w:r>
      <w:r w:rsidR="00B809FF" w:rsidRPr="00EA5E1E">
        <w:rPr>
          <w:rFonts w:ascii="Times New Roman" w:hAnsi="Times New Roman"/>
          <w:b/>
          <w:bCs/>
          <w:sz w:val="24"/>
          <w:szCs w:val="24"/>
        </w:rPr>
        <w:t>3.</w:t>
      </w:r>
      <w:r w:rsidR="00EA5E1E">
        <w:rPr>
          <w:rFonts w:ascii="Times New Roman" w:hAnsi="Times New Roman"/>
          <w:bCs/>
          <w:sz w:val="24"/>
          <w:szCs w:val="24"/>
        </w:rPr>
        <w:t xml:space="preserve"> </w:t>
      </w:r>
      <w:r w:rsidR="00B809FF" w:rsidRPr="00125C46">
        <w:rPr>
          <w:rFonts w:ascii="Times New Roman" w:hAnsi="Times New Roman"/>
          <w:bCs/>
          <w:sz w:val="24"/>
          <w:szCs w:val="24"/>
        </w:rPr>
        <w:t xml:space="preserve">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w:t>
      </w:r>
      <w:r w:rsidR="00EE27A2" w:rsidRPr="00125C46">
        <w:rPr>
          <w:rFonts w:ascii="Times New Roman" w:hAnsi="Times New Roman"/>
          <w:bCs/>
          <w:sz w:val="24"/>
          <w:szCs w:val="24"/>
        </w:rPr>
        <w:t>извещением</w:t>
      </w:r>
      <w:r w:rsidR="00EE27A2" w:rsidRPr="00125C46">
        <w:rPr>
          <w:rFonts w:ascii="Times New Roman" w:hAnsi="Times New Roman"/>
          <w:sz w:val="24"/>
          <w:szCs w:val="24"/>
        </w:rPr>
        <w:t xml:space="preserve"> о проведении</w:t>
      </w:r>
      <w:r w:rsidR="00B809FF" w:rsidRPr="00125C46">
        <w:rPr>
          <w:rFonts w:ascii="Times New Roman" w:hAnsi="Times New Roman"/>
          <w:bCs/>
          <w:sz w:val="24"/>
          <w:szCs w:val="24"/>
        </w:rPr>
        <w:t xml:space="preserve"> запроса котировок, и цена заключенного договора не должна превышать начальную (максима</w:t>
      </w:r>
      <w:r w:rsidR="00EE27A2" w:rsidRPr="00125C46">
        <w:rPr>
          <w:rFonts w:ascii="Times New Roman" w:hAnsi="Times New Roman"/>
          <w:bCs/>
          <w:sz w:val="24"/>
          <w:szCs w:val="24"/>
        </w:rPr>
        <w:t xml:space="preserve">льную) цену договора, указанную </w:t>
      </w:r>
      <w:r w:rsidR="00B809FF" w:rsidRPr="00125C46">
        <w:rPr>
          <w:rFonts w:ascii="Times New Roman" w:hAnsi="Times New Roman"/>
          <w:bCs/>
          <w:sz w:val="24"/>
          <w:szCs w:val="24"/>
        </w:rPr>
        <w:t xml:space="preserve">в </w:t>
      </w:r>
      <w:r w:rsidR="00EE27A2" w:rsidRPr="00125C46">
        <w:rPr>
          <w:rFonts w:ascii="Times New Roman" w:hAnsi="Times New Roman"/>
          <w:bCs/>
          <w:sz w:val="24"/>
          <w:szCs w:val="24"/>
        </w:rPr>
        <w:t>извещении</w:t>
      </w:r>
      <w:r w:rsidR="00EE27A2" w:rsidRPr="00125C46">
        <w:rPr>
          <w:rFonts w:ascii="Times New Roman" w:hAnsi="Times New Roman"/>
          <w:sz w:val="24"/>
          <w:szCs w:val="24"/>
        </w:rPr>
        <w:t xml:space="preserve"> о проведении</w:t>
      </w:r>
      <w:r w:rsidR="00372BBB">
        <w:rPr>
          <w:rFonts w:ascii="Times New Roman" w:hAnsi="Times New Roman"/>
          <w:sz w:val="24"/>
          <w:szCs w:val="24"/>
        </w:rPr>
        <w:t xml:space="preserve"> </w:t>
      </w:r>
      <w:r w:rsidR="00B809FF" w:rsidRPr="00125C46">
        <w:rPr>
          <w:rFonts w:ascii="Times New Roman" w:hAnsi="Times New Roman"/>
          <w:bCs/>
          <w:sz w:val="24"/>
          <w:szCs w:val="24"/>
        </w:rPr>
        <w:t>запроса котировок.</w:t>
      </w:r>
    </w:p>
    <w:p w14:paraId="0890F565" w14:textId="50A9BF4E" w:rsidR="00EE27A2" w:rsidRPr="00FA0002" w:rsidRDefault="006C38B7" w:rsidP="00F42ABB">
      <w:pPr>
        <w:pStyle w:val="13"/>
        <w:widowControl w:val="0"/>
        <w:shd w:val="clear" w:color="auto" w:fill="auto"/>
        <w:tabs>
          <w:tab w:val="left" w:pos="851"/>
        </w:tabs>
        <w:spacing w:after="0" w:line="240" w:lineRule="auto"/>
        <w:jc w:val="both"/>
        <w:rPr>
          <w:sz w:val="24"/>
          <w:szCs w:val="24"/>
        </w:rPr>
      </w:pPr>
      <w:r>
        <w:rPr>
          <w:b/>
          <w:color w:val="000000"/>
          <w:sz w:val="24"/>
          <w:szCs w:val="24"/>
          <w:lang w:bidi="ru-RU"/>
        </w:rPr>
        <w:t>3</w:t>
      </w:r>
      <w:r w:rsidR="00EE27A2" w:rsidRPr="00FA0002">
        <w:rPr>
          <w:b/>
          <w:color w:val="000000"/>
          <w:sz w:val="24"/>
          <w:szCs w:val="24"/>
          <w:lang w:bidi="ru-RU"/>
        </w:rPr>
        <w:t>.</w:t>
      </w:r>
      <w:r w:rsidR="00EE27A2" w:rsidRPr="00FA0002">
        <w:rPr>
          <w:color w:val="000000"/>
          <w:sz w:val="24"/>
          <w:szCs w:val="24"/>
          <w:lang w:bidi="ru-RU"/>
        </w:rPr>
        <w:t xml:space="preserve"> В случае подачи единственной котировочной заявки, комиссия оформ</w:t>
      </w:r>
      <w:r w:rsidR="00EE27A2" w:rsidRPr="00FA0002">
        <w:rPr>
          <w:color w:val="000000"/>
          <w:sz w:val="24"/>
          <w:szCs w:val="24"/>
          <w:lang w:bidi="ru-RU"/>
        </w:rPr>
        <w:softHyphen/>
        <w:t>ляет протокол рассмотрения единственной котировочной заявки. Протокол под</w:t>
      </w:r>
      <w:r w:rsidR="00EE27A2" w:rsidRPr="00FA0002">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EE27A2" w:rsidRPr="00FA0002">
        <w:rPr>
          <w:color w:val="000000"/>
          <w:sz w:val="24"/>
          <w:szCs w:val="24"/>
          <w:lang w:bidi="ru-RU"/>
        </w:rPr>
        <w:softHyphen/>
        <w:t>чиком в единой информационной системе</w:t>
      </w:r>
      <w:bookmarkStart w:id="72" w:name="_Hlk108024659"/>
      <w:r w:rsidR="006C3BE7" w:rsidRPr="00FA0002">
        <w:rPr>
          <w:sz w:val="24"/>
          <w:szCs w:val="24"/>
        </w:rPr>
        <w:t>, на официальном сайте, за исключением случаев, предусмотренных Федеральным законом № 223-ФЗ</w:t>
      </w:r>
      <w:bookmarkEnd w:id="72"/>
      <w:r w:rsidR="00EE27A2" w:rsidRPr="00FA0002">
        <w:rPr>
          <w:color w:val="000000"/>
          <w:sz w:val="24"/>
          <w:szCs w:val="24"/>
          <w:lang w:bidi="ru-RU"/>
        </w:rPr>
        <w:t>. В протоколе рассмотрения единствен</w:t>
      </w:r>
      <w:r w:rsidR="00EE27A2" w:rsidRPr="00FA0002">
        <w:rPr>
          <w:color w:val="000000"/>
          <w:sz w:val="24"/>
          <w:szCs w:val="24"/>
          <w:lang w:bidi="ru-RU"/>
        </w:rPr>
        <w:softHyphen/>
        <w:t>ной котировочной заявки указываются следующие сведения:</w:t>
      </w:r>
    </w:p>
    <w:p w14:paraId="3C22DF43" w14:textId="714C1BF0" w:rsidR="00EE27A2" w:rsidRPr="00FA0002" w:rsidRDefault="006C38B7"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EE27A2" w:rsidRPr="00FA0002">
        <w:rPr>
          <w:b/>
          <w:color w:val="000000"/>
          <w:sz w:val="24"/>
          <w:szCs w:val="24"/>
          <w:lang w:bidi="ru-RU"/>
        </w:rPr>
        <w:t>.1.</w:t>
      </w:r>
      <w:r w:rsidR="00EE27A2" w:rsidRPr="00FA0002">
        <w:rPr>
          <w:color w:val="000000"/>
          <w:sz w:val="24"/>
          <w:szCs w:val="24"/>
          <w:lang w:bidi="ru-RU"/>
        </w:rPr>
        <w:t xml:space="preserve"> Дата подписания протокола.</w:t>
      </w:r>
    </w:p>
    <w:p w14:paraId="20DBD054" w14:textId="0876B091" w:rsidR="00EE27A2" w:rsidRPr="00FA0002" w:rsidRDefault="006C38B7"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EE27A2" w:rsidRPr="00FA0002">
        <w:rPr>
          <w:b/>
          <w:color w:val="000000"/>
          <w:sz w:val="24"/>
          <w:szCs w:val="24"/>
          <w:lang w:bidi="ru-RU"/>
        </w:rPr>
        <w:t>.2.</w:t>
      </w:r>
      <w:r w:rsidR="00EE27A2" w:rsidRPr="00FA0002">
        <w:rPr>
          <w:color w:val="000000"/>
          <w:sz w:val="24"/>
          <w:szCs w:val="24"/>
          <w:lang w:bidi="ru-RU"/>
        </w:rPr>
        <w:t xml:space="preserve"> Количество поданных заявок на участие в закупке, а также дата и время реги</w:t>
      </w:r>
      <w:r w:rsidR="00EE27A2" w:rsidRPr="00FA0002">
        <w:rPr>
          <w:color w:val="000000"/>
          <w:sz w:val="24"/>
          <w:szCs w:val="24"/>
          <w:lang w:bidi="ru-RU"/>
        </w:rPr>
        <w:softHyphen/>
        <w:t>страции такой заявки.</w:t>
      </w:r>
    </w:p>
    <w:p w14:paraId="2BD3E8D4" w14:textId="286D6B51"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sidRPr="00FA0002">
        <w:rPr>
          <w:b/>
          <w:sz w:val="24"/>
          <w:szCs w:val="24"/>
          <w:lang w:bidi="ru-RU"/>
        </w:rPr>
        <w:t>3</w:t>
      </w:r>
      <w:r w:rsidR="00EE27A2" w:rsidRPr="00FA0002">
        <w:rPr>
          <w:b/>
          <w:sz w:val="24"/>
          <w:szCs w:val="24"/>
          <w:lang w:bidi="ru-RU"/>
        </w:rPr>
        <w:t>.3.</w:t>
      </w:r>
      <w:r w:rsidR="00EE27A2" w:rsidRPr="00FA0002">
        <w:rPr>
          <w:sz w:val="24"/>
          <w:szCs w:val="24"/>
          <w:lang w:bidi="ru-RU"/>
        </w:rPr>
        <w:t xml:space="preserve"> Р</w:t>
      </w:r>
      <w:r w:rsidR="00EE27A2" w:rsidRPr="00FA0002">
        <w:rPr>
          <w:color w:val="000000"/>
          <w:sz w:val="24"/>
          <w:szCs w:val="24"/>
          <w:lang w:bidi="ru-RU"/>
        </w:rPr>
        <w:t>езультаты рассмотрения единственной котировочной</w:t>
      </w:r>
      <w:r w:rsidR="00EE27A2" w:rsidRPr="00125C46">
        <w:rPr>
          <w:color w:val="000000"/>
          <w:sz w:val="24"/>
          <w:szCs w:val="24"/>
          <w:lang w:bidi="ru-RU"/>
        </w:rPr>
        <w:t xml:space="preserve"> заявки с указанием, в том числе оснований отклонения такой заявки с указанием положений извещения о проведении запроса котировок, которым не соответствует такая заявка.</w:t>
      </w:r>
    </w:p>
    <w:p w14:paraId="7B97DD56" w14:textId="7F318175"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.4.</w:t>
      </w:r>
      <w:r w:rsidR="00EE27A2" w:rsidRPr="00125C46">
        <w:rPr>
          <w:color w:val="000000"/>
          <w:sz w:val="24"/>
          <w:szCs w:val="24"/>
          <w:lang w:bidi="ru-RU"/>
        </w:rPr>
        <w:t xml:space="preserve"> Причины, по которым закупка признана несостоявшейся.</w:t>
      </w:r>
    </w:p>
    <w:p w14:paraId="0C1321A9" w14:textId="2334E8FD"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.5.</w:t>
      </w:r>
      <w:r w:rsidR="00EE27A2" w:rsidRPr="00125C46">
        <w:rPr>
          <w:color w:val="000000"/>
          <w:sz w:val="24"/>
          <w:szCs w:val="24"/>
          <w:lang w:bidi="ru-RU"/>
        </w:rPr>
        <w:t xml:space="preserve"> Объем закупаемых товаров, работ, услуг </w:t>
      </w:r>
      <w:r w:rsidR="00EE27A2" w:rsidRPr="00125C46">
        <w:rPr>
          <w:sz w:val="24"/>
          <w:szCs w:val="24"/>
        </w:rPr>
        <w:t>(при возможности установления)</w:t>
      </w:r>
      <w:r w:rsidR="00EE27A2" w:rsidRPr="00125C46">
        <w:rPr>
          <w:color w:val="000000"/>
          <w:sz w:val="24"/>
          <w:szCs w:val="24"/>
          <w:lang w:bidi="ru-RU"/>
        </w:rPr>
        <w:t>.</w:t>
      </w:r>
    </w:p>
    <w:p w14:paraId="54FEF5C8" w14:textId="4D1767B2"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.6.</w:t>
      </w:r>
      <w:r w:rsidR="00EE27A2" w:rsidRPr="00125C46">
        <w:rPr>
          <w:color w:val="000000"/>
          <w:sz w:val="24"/>
          <w:szCs w:val="24"/>
          <w:lang w:bidi="ru-RU"/>
        </w:rPr>
        <w:t xml:space="preserve"> Цена закупаемых товаров, работ, услуг.</w:t>
      </w:r>
    </w:p>
    <w:p w14:paraId="5427EBFF" w14:textId="7D4F1918"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.7.</w:t>
      </w:r>
      <w:r w:rsidR="00EE27A2" w:rsidRPr="00125C46">
        <w:rPr>
          <w:color w:val="000000"/>
          <w:sz w:val="24"/>
          <w:szCs w:val="24"/>
          <w:lang w:bidi="ru-RU"/>
        </w:rPr>
        <w:t xml:space="preserve"> Сроки исполнения договора.</w:t>
      </w:r>
    </w:p>
    <w:p w14:paraId="1A957686" w14:textId="5415428D" w:rsidR="00EE27A2" w:rsidRDefault="006C38B7" w:rsidP="00F42ABB">
      <w:pPr>
        <w:pStyle w:val="13"/>
        <w:widowControl w:val="0"/>
        <w:shd w:val="clear" w:color="auto" w:fill="auto"/>
        <w:tabs>
          <w:tab w:val="left" w:pos="567"/>
          <w:tab w:val="left" w:pos="851"/>
        </w:tabs>
        <w:spacing w:after="0" w:line="240" w:lineRule="auto"/>
        <w:jc w:val="both"/>
        <w:rPr>
          <w:color w:val="000000"/>
          <w:sz w:val="24"/>
          <w:szCs w:val="24"/>
          <w:lang w:bidi="ru-RU"/>
        </w:rPr>
      </w:pPr>
      <w:r>
        <w:rPr>
          <w:b/>
          <w:color w:val="000000"/>
          <w:sz w:val="24"/>
          <w:szCs w:val="24"/>
          <w:lang w:bidi="ru-RU"/>
        </w:rPr>
        <w:t>3</w:t>
      </w:r>
      <w:r w:rsidR="00EE27A2" w:rsidRPr="00EA5E1E">
        <w:rPr>
          <w:b/>
          <w:color w:val="000000"/>
          <w:sz w:val="24"/>
          <w:szCs w:val="24"/>
          <w:lang w:bidi="ru-RU"/>
        </w:rPr>
        <w:t>.8.</w:t>
      </w:r>
      <w:r w:rsidR="00EE27A2" w:rsidRPr="00125C46">
        <w:rPr>
          <w:color w:val="000000"/>
          <w:sz w:val="24"/>
          <w:szCs w:val="24"/>
          <w:lang w:bidi="ru-RU"/>
        </w:rPr>
        <w:t xml:space="preserve"> Иные сведения.</w:t>
      </w:r>
    </w:p>
    <w:p w14:paraId="72F0A0D5" w14:textId="77777777" w:rsidR="00EE27A2"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p>
    <w:p w14:paraId="14570763" w14:textId="77777777" w:rsidR="005A5A29" w:rsidRPr="00125C46" w:rsidRDefault="00DB2D44" w:rsidP="00F42ABB">
      <w:pPr>
        <w:widowControl w:val="0"/>
        <w:tabs>
          <w:tab w:val="left" w:pos="851"/>
        </w:tabs>
        <w:spacing w:after="0" w:line="240" w:lineRule="auto"/>
        <w:jc w:val="both"/>
        <w:rPr>
          <w:rFonts w:ascii="Times New Roman" w:hAnsi="Times New Roman"/>
          <w:b/>
          <w:color w:val="000000"/>
          <w:sz w:val="24"/>
          <w:szCs w:val="24"/>
          <w:lang w:bidi="ru-RU"/>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64</w:t>
      </w:r>
      <w:r w:rsidRPr="00125C46">
        <w:rPr>
          <w:rFonts w:ascii="Times New Roman" w:hAnsi="Times New Roman"/>
          <w:b/>
          <w:sz w:val="24"/>
          <w:szCs w:val="24"/>
        </w:rPr>
        <w:t xml:space="preserve">. </w:t>
      </w:r>
      <w:r w:rsidR="005A5A29" w:rsidRPr="00125C46">
        <w:rPr>
          <w:rFonts w:ascii="Times New Roman" w:hAnsi="Times New Roman"/>
          <w:b/>
          <w:color w:val="000000"/>
          <w:sz w:val="24"/>
          <w:szCs w:val="24"/>
          <w:lang w:bidi="ru-RU"/>
        </w:rPr>
        <w:t>Особенности проведения закрытого запроса котировок</w:t>
      </w:r>
    </w:p>
    <w:p w14:paraId="69C32C1E" w14:textId="77777777" w:rsidR="005A5A29" w:rsidRPr="00125C46" w:rsidRDefault="005A5A29" w:rsidP="00F42ABB">
      <w:pPr>
        <w:widowControl w:val="0"/>
        <w:tabs>
          <w:tab w:val="left" w:pos="851"/>
        </w:tabs>
        <w:spacing w:after="0" w:line="240" w:lineRule="auto"/>
        <w:jc w:val="both"/>
        <w:rPr>
          <w:rFonts w:ascii="Times New Roman" w:hAnsi="Times New Roman"/>
          <w:sz w:val="24"/>
          <w:szCs w:val="24"/>
        </w:rPr>
      </w:pPr>
      <w:r w:rsidRPr="007469F6">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Закрытый запрос котировок проводится в порядке проведения запроса котировок в электронной форме, с учётом положений </w:t>
      </w:r>
      <w:r w:rsidR="00DB2D44" w:rsidRPr="00125C46">
        <w:rPr>
          <w:rFonts w:ascii="Times New Roman" w:hAnsi="Times New Roman"/>
          <w:color w:val="000000"/>
          <w:sz w:val="24"/>
          <w:szCs w:val="24"/>
          <w:lang w:bidi="ru-RU"/>
        </w:rPr>
        <w:t xml:space="preserve">настоящей статьи </w:t>
      </w:r>
      <w:r w:rsidRPr="00125C46">
        <w:rPr>
          <w:rFonts w:ascii="Times New Roman" w:hAnsi="Times New Roman"/>
          <w:color w:val="000000"/>
          <w:sz w:val="24"/>
          <w:szCs w:val="24"/>
          <w:lang w:bidi="ru-RU"/>
        </w:rPr>
        <w:t xml:space="preserve">и </w:t>
      </w:r>
      <w:r w:rsidR="00590B00" w:rsidRPr="00125C46">
        <w:rPr>
          <w:rFonts w:ascii="Times New Roman" w:hAnsi="Times New Roman"/>
          <w:color w:val="000000"/>
          <w:sz w:val="24"/>
          <w:szCs w:val="24"/>
          <w:lang w:bidi="ru-RU"/>
        </w:rPr>
        <w:t>главы 5</w:t>
      </w:r>
      <w:r w:rsidRPr="00125C46">
        <w:rPr>
          <w:rFonts w:ascii="Times New Roman" w:hAnsi="Times New Roman"/>
          <w:color w:val="000000"/>
          <w:sz w:val="24"/>
          <w:szCs w:val="24"/>
          <w:lang w:bidi="ru-RU"/>
        </w:rPr>
        <w:t xml:space="preserve"> Положения о закупке.</w:t>
      </w:r>
    </w:p>
    <w:p w14:paraId="7F805BDA" w14:textId="77777777" w:rsidR="005A5A29" w:rsidRPr="00125C46" w:rsidRDefault="005A5A29" w:rsidP="00F42ABB">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2.</w:t>
      </w:r>
      <w:r w:rsidRPr="00125C46">
        <w:rPr>
          <w:color w:val="000000"/>
          <w:sz w:val="24"/>
          <w:szCs w:val="24"/>
          <w:lang w:bidi="ru-RU"/>
        </w:rPr>
        <w:t xml:space="preserve"> Приглашение принять участие в закрытом запросе котировок должно, как минимум, содержать следующую информацию:</w:t>
      </w:r>
    </w:p>
    <w:p w14:paraId="7A50BC0B"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2.1.</w:t>
      </w:r>
      <w:r w:rsidRPr="00125C46">
        <w:rPr>
          <w:color w:val="000000"/>
          <w:sz w:val="24"/>
          <w:szCs w:val="24"/>
          <w:lang w:bidi="ru-RU"/>
        </w:rPr>
        <w:t xml:space="preserve"> </w:t>
      </w:r>
      <w:r w:rsidR="005A5A29" w:rsidRPr="00125C46">
        <w:rPr>
          <w:color w:val="000000"/>
          <w:sz w:val="24"/>
          <w:szCs w:val="24"/>
          <w:lang w:bidi="ru-RU"/>
        </w:rPr>
        <w:t>Способ осуществления закупки.</w:t>
      </w:r>
    </w:p>
    <w:p w14:paraId="064AE9F6" w14:textId="77777777" w:rsidR="005A5A29" w:rsidRPr="00125C46" w:rsidRDefault="005A5A29"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2.2.</w:t>
      </w:r>
      <w:r w:rsidRPr="00125C46">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02FE2E81" w14:textId="77777777" w:rsidR="005A5A29" w:rsidRPr="00125C46" w:rsidRDefault="009940DD"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2.3.</w:t>
      </w:r>
      <w:r w:rsidRPr="00125C46">
        <w:rPr>
          <w:color w:val="000000"/>
          <w:sz w:val="24"/>
          <w:szCs w:val="24"/>
          <w:lang w:bidi="ru-RU"/>
        </w:rPr>
        <w:t xml:space="preserve"> П</w:t>
      </w:r>
      <w:r w:rsidR="005A5A29" w:rsidRPr="00125C46">
        <w:rPr>
          <w:color w:val="000000"/>
          <w:sz w:val="24"/>
          <w:szCs w:val="24"/>
          <w:lang w:bidi="ru-RU"/>
        </w:rPr>
        <w:t>редмет договора с указанием количества поставляемого товара, объема вы</w:t>
      </w:r>
      <w:r w:rsidR="005A5A29" w:rsidRPr="00125C46">
        <w:rPr>
          <w:color w:val="000000"/>
          <w:sz w:val="24"/>
          <w:szCs w:val="24"/>
          <w:lang w:bidi="ru-RU"/>
        </w:rPr>
        <w:softHyphen/>
        <w:t>полняемой работы, оказываемой услуги, а также краткое описание предмета за</w:t>
      </w:r>
      <w:r w:rsidR="005A5A29" w:rsidRPr="00125C46">
        <w:rPr>
          <w:color w:val="000000"/>
          <w:sz w:val="24"/>
          <w:szCs w:val="24"/>
          <w:lang w:bidi="ru-RU"/>
        </w:rPr>
        <w:softHyphen/>
        <w:t>купки в соответствии с частью 6.1 статьи 3 Федерального закона № 223-ФЗ (при необходимости)</w:t>
      </w:r>
      <w:r w:rsidR="00B750F3" w:rsidRPr="00125C46">
        <w:rPr>
          <w:color w:val="000000"/>
          <w:sz w:val="24"/>
          <w:szCs w:val="24"/>
          <w:lang w:bidi="ru-RU"/>
        </w:rPr>
        <w:t>.</w:t>
      </w:r>
    </w:p>
    <w:p w14:paraId="6C4ABDD0"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2.4.</w:t>
      </w:r>
      <w:r w:rsidRPr="00125C46">
        <w:rPr>
          <w:color w:val="000000"/>
          <w:sz w:val="24"/>
          <w:szCs w:val="24"/>
          <w:lang w:bidi="ru-RU"/>
        </w:rPr>
        <w:t xml:space="preserve"> М</w:t>
      </w:r>
      <w:r w:rsidR="005A5A29" w:rsidRPr="00125C46">
        <w:rPr>
          <w:color w:val="000000"/>
          <w:sz w:val="24"/>
          <w:szCs w:val="24"/>
          <w:lang w:bidi="ru-RU"/>
        </w:rPr>
        <w:t>есто поставки товара, выполнения работы, оказания услуги</w:t>
      </w:r>
      <w:r w:rsidRPr="00125C46">
        <w:rPr>
          <w:color w:val="000000"/>
          <w:sz w:val="24"/>
          <w:szCs w:val="24"/>
          <w:lang w:bidi="ru-RU"/>
        </w:rPr>
        <w:t>.</w:t>
      </w:r>
    </w:p>
    <w:p w14:paraId="0A60C230"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lastRenderedPageBreak/>
        <w:t>2.5.</w:t>
      </w:r>
      <w:r w:rsidRPr="00125C46">
        <w:rPr>
          <w:color w:val="000000"/>
          <w:sz w:val="24"/>
          <w:szCs w:val="24"/>
          <w:lang w:bidi="ru-RU"/>
        </w:rPr>
        <w:t xml:space="preserve"> С</w:t>
      </w:r>
      <w:r w:rsidR="005A5A29" w:rsidRPr="00125C46">
        <w:rPr>
          <w:color w:val="000000"/>
          <w:sz w:val="24"/>
          <w:szCs w:val="24"/>
          <w:lang w:bidi="ru-RU"/>
        </w:rPr>
        <w:t>ведения о начальной (максимальной) цене договора (цена лота), либо фор</w:t>
      </w:r>
      <w:r w:rsidR="005A5A29" w:rsidRPr="00125C46">
        <w:rPr>
          <w:color w:val="000000"/>
          <w:sz w:val="24"/>
          <w:szCs w:val="24"/>
          <w:lang w:bidi="ru-RU"/>
        </w:rPr>
        <w:softHyphen/>
        <w:t>мула цены, устанавливающая правила расчета сумм, подлежащих уплате заказчи</w:t>
      </w:r>
      <w:r w:rsidR="005A5A29" w:rsidRPr="00125C46">
        <w:rPr>
          <w:color w:val="000000"/>
          <w:sz w:val="24"/>
          <w:szCs w:val="24"/>
          <w:lang w:bidi="ru-RU"/>
        </w:rPr>
        <w:softHyphen/>
        <w:t>ком поставщику (исполнителю, подрядчику) в ходе исполнения договора, и мак</w:t>
      </w:r>
      <w:r w:rsidR="005A5A29" w:rsidRPr="00125C46">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125C46">
        <w:rPr>
          <w:color w:val="000000"/>
          <w:sz w:val="24"/>
          <w:szCs w:val="24"/>
          <w:lang w:bidi="ru-RU"/>
        </w:rPr>
        <w:t>.</w:t>
      </w:r>
    </w:p>
    <w:p w14:paraId="3D066BF4"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2.6.</w:t>
      </w:r>
      <w:r w:rsidRPr="00125C46">
        <w:rPr>
          <w:color w:val="000000"/>
          <w:sz w:val="24"/>
          <w:szCs w:val="24"/>
          <w:lang w:bidi="ru-RU"/>
        </w:rPr>
        <w:t xml:space="preserve"> С</w:t>
      </w:r>
      <w:r w:rsidR="005A5A29" w:rsidRPr="00125C46">
        <w:rPr>
          <w:color w:val="000000"/>
          <w:sz w:val="24"/>
          <w:szCs w:val="24"/>
          <w:lang w:bidi="ru-RU"/>
        </w:rPr>
        <w:t>рок, место и порядок предоставления документации о закупке, размер, по</w:t>
      </w:r>
      <w:r w:rsidR="005A5A29" w:rsidRPr="00125C46">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125C46">
        <w:rPr>
          <w:color w:val="000000"/>
          <w:sz w:val="24"/>
          <w:szCs w:val="24"/>
          <w:lang w:bidi="ru-RU"/>
        </w:rPr>
        <w:t>.</w:t>
      </w:r>
    </w:p>
    <w:p w14:paraId="3A68322D"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2.7.</w:t>
      </w:r>
      <w:r w:rsidRPr="00125C46">
        <w:rPr>
          <w:color w:val="000000"/>
          <w:sz w:val="24"/>
          <w:szCs w:val="24"/>
          <w:lang w:bidi="ru-RU"/>
        </w:rPr>
        <w:t xml:space="preserve"> П</w:t>
      </w:r>
      <w:r w:rsidR="005A5A29" w:rsidRPr="00125C46">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5A5A29" w:rsidRPr="00125C46">
        <w:rPr>
          <w:color w:val="000000"/>
          <w:sz w:val="24"/>
          <w:szCs w:val="24"/>
          <w:lang w:bidi="ru-RU"/>
        </w:rPr>
        <w:softHyphen/>
        <w:t>ной закупки (этапов конкурентной закупки)</w:t>
      </w:r>
      <w:r w:rsidRPr="00125C46">
        <w:rPr>
          <w:color w:val="000000"/>
          <w:sz w:val="24"/>
          <w:szCs w:val="24"/>
          <w:lang w:bidi="ru-RU"/>
        </w:rPr>
        <w:t>.</w:t>
      </w:r>
    </w:p>
    <w:p w14:paraId="4A59CD93"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2.8.</w:t>
      </w:r>
      <w:r w:rsidRPr="00125C46">
        <w:rPr>
          <w:color w:val="000000"/>
          <w:sz w:val="24"/>
          <w:szCs w:val="24"/>
          <w:lang w:bidi="ru-RU"/>
        </w:rPr>
        <w:t xml:space="preserve"> Р</w:t>
      </w:r>
      <w:r w:rsidR="005A5A29" w:rsidRPr="00125C46">
        <w:rPr>
          <w:color w:val="000000"/>
          <w:sz w:val="24"/>
          <w:szCs w:val="24"/>
          <w:lang w:bidi="ru-RU"/>
        </w:rPr>
        <w:t>азмер обеспечения заявок (при необходимости)</w:t>
      </w:r>
      <w:r w:rsidR="00060E2A" w:rsidRPr="00125C46">
        <w:rPr>
          <w:color w:val="000000"/>
          <w:sz w:val="24"/>
          <w:szCs w:val="24"/>
          <w:lang w:bidi="ru-RU"/>
        </w:rPr>
        <w:t xml:space="preserve"> и</w:t>
      </w:r>
      <w:r w:rsidR="005A5A29" w:rsidRPr="00125C46">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5A5A29" w:rsidRPr="00125C46">
        <w:rPr>
          <w:color w:val="000000"/>
          <w:sz w:val="24"/>
          <w:szCs w:val="24"/>
          <w:lang w:bidi="ru-RU"/>
        </w:rPr>
        <w:softHyphen/>
        <w:t>спечения заявок на участие в закупках предусмотрен Положением</w:t>
      </w:r>
      <w:r w:rsidR="0091480D" w:rsidRPr="00125C46">
        <w:rPr>
          <w:color w:val="000000"/>
          <w:sz w:val="24"/>
          <w:szCs w:val="24"/>
          <w:lang w:bidi="ru-RU"/>
        </w:rPr>
        <w:t xml:space="preserve"> о закупке</w:t>
      </w:r>
      <w:r w:rsidR="005A5A29" w:rsidRPr="00125C46">
        <w:rPr>
          <w:color w:val="000000"/>
          <w:sz w:val="24"/>
          <w:szCs w:val="24"/>
          <w:lang w:bidi="ru-RU"/>
        </w:rPr>
        <w:t xml:space="preserve"> в соответствии с Федеральным законом № 223-ФЗ)</w:t>
      </w:r>
      <w:r w:rsidR="0091480D" w:rsidRPr="00125C46">
        <w:rPr>
          <w:color w:val="000000"/>
          <w:sz w:val="24"/>
          <w:szCs w:val="24"/>
          <w:lang w:bidi="ru-RU"/>
        </w:rPr>
        <w:t>.</w:t>
      </w:r>
    </w:p>
    <w:p w14:paraId="72306973" w14:textId="77777777" w:rsidR="005A5A29" w:rsidRPr="00125C46" w:rsidRDefault="0091480D"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2.9.</w:t>
      </w:r>
      <w:r w:rsidRPr="00125C46">
        <w:rPr>
          <w:color w:val="000000"/>
          <w:sz w:val="24"/>
          <w:szCs w:val="24"/>
          <w:lang w:bidi="ru-RU"/>
        </w:rPr>
        <w:t xml:space="preserve"> Р</w:t>
      </w:r>
      <w:r w:rsidR="005A5A29" w:rsidRPr="00125C46">
        <w:rPr>
          <w:color w:val="000000"/>
          <w:sz w:val="24"/>
          <w:szCs w:val="24"/>
          <w:lang w:bidi="ru-RU"/>
        </w:rPr>
        <w:t>азмер обеспечения исполнения договора (при необходимости), иные тре</w:t>
      </w:r>
      <w:r w:rsidR="005A5A29" w:rsidRPr="00125C46">
        <w:rPr>
          <w:color w:val="000000"/>
          <w:sz w:val="24"/>
          <w:szCs w:val="24"/>
          <w:lang w:bidi="ru-RU"/>
        </w:rPr>
        <w:softHyphen/>
        <w:t xml:space="preserve">бования к такому обеспечению, срок </w:t>
      </w:r>
      <w:r w:rsidR="005A5A29" w:rsidRPr="00125C46">
        <w:rPr>
          <w:sz w:val="24"/>
          <w:szCs w:val="24"/>
          <w:lang w:bidi="ru-RU"/>
        </w:rPr>
        <w:t>его предоставления до заключения договора</w:t>
      </w:r>
      <w:r w:rsidRPr="00125C46">
        <w:rPr>
          <w:sz w:val="24"/>
          <w:szCs w:val="24"/>
          <w:lang w:bidi="ru-RU"/>
        </w:rPr>
        <w:t>.</w:t>
      </w:r>
    </w:p>
    <w:p w14:paraId="464A53F1" w14:textId="77777777" w:rsidR="005A5A29" w:rsidRPr="00125C46" w:rsidRDefault="0091480D" w:rsidP="00F42ABB">
      <w:pPr>
        <w:pStyle w:val="13"/>
        <w:widowControl w:val="0"/>
        <w:shd w:val="clear" w:color="auto" w:fill="auto"/>
        <w:tabs>
          <w:tab w:val="left" w:pos="567"/>
          <w:tab w:val="left" w:pos="851"/>
        </w:tabs>
        <w:spacing w:after="0" w:line="240" w:lineRule="auto"/>
        <w:jc w:val="both"/>
        <w:rPr>
          <w:sz w:val="24"/>
          <w:szCs w:val="24"/>
        </w:rPr>
      </w:pPr>
      <w:r w:rsidRPr="007469F6">
        <w:rPr>
          <w:b/>
          <w:sz w:val="24"/>
          <w:szCs w:val="24"/>
          <w:lang w:bidi="ru-RU"/>
        </w:rPr>
        <w:t>2.10.</w:t>
      </w:r>
      <w:r w:rsidRPr="00125C46">
        <w:rPr>
          <w:sz w:val="24"/>
          <w:szCs w:val="24"/>
          <w:lang w:bidi="ru-RU"/>
        </w:rPr>
        <w:t xml:space="preserve"> С</w:t>
      </w:r>
      <w:r w:rsidR="005A5A29" w:rsidRPr="00125C46">
        <w:rPr>
          <w:sz w:val="24"/>
          <w:szCs w:val="24"/>
          <w:lang w:bidi="ru-RU"/>
        </w:rPr>
        <w:t>роки проведения каждого этапа в случае, если конкурентная закупка вклю</w:t>
      </w:r>
      <w:r w:rsidR="005A5A29" w:rsidRPr="00125C46">
        <w:rPr>
          <w:sz w:val="24"/>
          <w:szCs w:val="24"/>
          <w:lang w:bidi="ru-RU"/>
        </w:rPr>
        <w:softHyphen/>
        <w:t>чает этапы.</w:t>
      </w:r>
    </w:p>
    <w:p w14:paraId="2C83256F" w14:textId="77777777" w:rsidR="005A5A29" w:rsidRPr="00125C46" w:rsidRDefault="00E83CF4" w:rsidP="00F42ABB">
      <w:pPr>
        <w:pStyle w:val="13"/>
        <w:widowControl w:val="0"/>
        <w:shd w:val="clear" w:color="auto" w:fill="auto"/>
        <w:tabs>
          <w:tab w:val="left" w:pos="851"/>
        </w:tabs>
        <w:spacing w:after="0" w:line="240" w:lineRule="auto"/>
        <w:jc w:val="both"/>
        <w:rPr>
          <w:sz w:val="24"/>
          <w:szCs w:val="24"/>
        </w:rPr>
      </w:pPr>
      <w:r w:rsidRPr="007469F6">
        <w:rPr>
          <w:b/>
          <w:sz w:val="24"/>
          <w:szCs w:val="24"/>
          <w:lang w:bidi="ru-RU"/>
        </w:rPr>
        <w:t>3.</w:t>
      </w:r>
      <w:r w:rsidRPr="00125C46">
        <w:rPr>
          <w:sz w:val="24"/>
          <w:szCs w:val="24"/>
          <w:lang w:bidi="ru-RU"/>
        </w:rPr>
        <w:t xml:space="preserve"> </w:t>
      </w:r>
      <w:r w:rsidR="005A5A29" w:rsidRPr="00125C46">
        <w:rPr>
          <w:sz w:val="24"/>
          <w:szCs w:val="24"/>
          <w:lang w:bidi="ru-RU"/>
        </w:rPr>
        <w:t>При проведении закрытого запроса котировок не допускается предостав</w:t>
      </w:r>
      <w:r w:rsidR="005A5A29" w:rsidRPr="00125C46">
        <w:rPr>
          <w:sz w:val="24"/>
          <w:szCs w:val="24"/>
          <w:lang w:bidi="ru-RU"/>
        </w:rPr>
        <w:softHyphen/>
        <w:t>лять документацию о закупке, изменения, внесённые в неё, направлять запросы о разъяснении положений документации о закупке, предоставлять такие разъяс</w:t>
      </w:r>
      <w:r w:rsidR="005A5A29" w:rsidRPr="00125C46">
        <w:rPr>
          <w:sz w:val="24"/>
          <w:szCs w:val="24"/>
          <w:lang w:bidi="ru-RU"/>
        </w:rPr>
        <w:softHyphen/>
        <w:t>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005A5A29" w:rsidRPr="00125C46">
        <w:rPr>
          <w:sz w:val="24"/>
          <w:szCs w:val="24"/>
          <w:lang w:bidi="ru-RU"/>
        </w:rPr>
        <w:softHyphen/>
        <w:t>са, но без указания участника, от которого поступил запрос.</w:t>
      </w:r>
    </w:p>
    <w:p w14:paraId="3E3FE7D8" w14:textId="77777777" w:rsidR="005A5A29" w:rsidRPr="00125C46" w:rsidRDefault="00FE7F32" w:rsidP="00F42ABB">
      <w:pPr>
        <w:pStyle w:val="13"/>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t>4.</w:t>
      </w:r>
      <w:r w:rsidRPr="00125C46">
        <w:rPr>
          <w:color w:val="000000"/>
          <w:sz w:val="24"/>
          <w:szCs w:val="24"/>
          <w:lang w:bidi="ru-RU"/>
        </w:rPr>
        <w:t xml:space="preserve"> </w:t>
      </w:r>
      <w:r w:rsidR="005A5A29" w:rsidRPr="00125C46">
        <w:rPr>
          <w:color w:val="000000"/>
          <w:sz w:val="24"/>
          <w:szCs w:val="24"/>
          <w:lang w:bidi="ru-RU"/>
        </w:rPr>
        <w:t xml:space="preserve">Состав документации о закрытом запросе котировок определяется </w:t>
      </w:r>
      <w:r w:rsidR="00590B00" w:rsidRPr="00125C46">
        <w:rPr>
          <w:color w:val="000000"/>
          <w:sz w:val="24"/>
          <w:szCs w:val="24"/>
          <w:lang w:bidi="ru-RU"/>
        </w:rPr>
        <w:t xml:space="preserve">статьей 11 </w:t>
      </w:r>
      <w:r w:rsidR="005A5A29" w:rsidRPr="00125C46">
        <w:rPr>
          <w:color w:val="000000"/>
          <w:sz w:val="24"/>
          <w:szCs w:val="24"/>
          <w:lang w:bidi="ru-RU"/>
        </w:rPr>
        <w:t>Положения</w:t>
      </w:r>
      <w:r w:rsidRPr="00125C46">
        <w:rPr>
          <w:color w:val="000000"/>
          <w:sz w:val="24"/>
          <w:szCs w:val="24"/>
          <w:lang w:bidi="ru-RU"/>
        </w:rPr>
        <w:t xml:space="preserve"> о закупке</w:t>
      </w:r>
      <w:r w:rsidR="005A5A29" w:rsidRPr="00125C46">
        <w:rPr>
          <w:color w:val="000000"/>
          <w:sz w:val="24"/>
          <w:szCs w:val="24"/>
          <w:lang w:bidi="ru-RU"/>
        </w:rPr>
        <w:t>.</w:t>
      </w:r>
    </w:p>
    <w:p w14:paraId="34AE1F1D" w14:textId="77777777" w:rsidR="005A5A29" w:rsidRPr="00125C46" w:rsidRDefault="00FE7F32" w:rsidP="00F42ABB">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5.</w:t>
      </w:r>
      <w:r w:rsidRPr="00125C46">
        <w:rPr>
          <w:color w:val="000000"/>
          <w:sz w:val="24"/>
          <w:szCs w:val="24"/>
          <w:lang w:bidi="ru-RU"/>
        </w:rPr>
        <w:t xml:space="preserve"> </w:t>
      </w:r>
      <w:r w:rsidR="005A5A29" w:rsidRPr="00125C46">
        <w:rPr>
          <w:color w:val="000000"/>
          <w:sz w:val="24"/>
          <w:szCs w:val="24"/>
          <w:lang w:bidi="ru-RU"/>
        </w:rPr>
        <w:t>Протоколы, формируемые по результатам заседания комиссии, не подле</w:t>
      </w:r>
      <w:r w:rsidR="005A5A29" w:rsidRPr="00125C46">
        <w:rPr>
          <w:color w:val="000000"/>
          <w:sz w:val="24"/>
          <w:szCs w:val="24"/>
          <w:lang w:bidi="ru-RU"/>
        </w:rPr>
        <w:softHyphen/>
        <w:t xml:space="preserve">жат опубликованию в средствах массовой информации и размещению в </w:t>
      </w:r>
      <w:r w:rsidR="006D6AE5" w:rsidRPr="00125C46">
        <w:rPr>
          <w:color w:val="000000"/>
          <w:sz w:val="24"/>
          <w:szCs w:val="24"/>
          <w:lang w:bidi="ru-RU"/>
        </w:rPr>
        <w:t>информационно-телекоммуникационной сети «</w:t>
      </w:r>
      <w:r w:rsidR="005A5A29" w:rsidRPr="00125C46">
        <w:rPr>
          <w:color w:val="000000"/>
          <w:sz w:val="24"/>
          <w:szCs w:val="24"/>
          <w:lang w:bidi="ru-RU"/>
        </w:rPr>
        <w:t>Ин</w:t>
      </w:r>
      <w:r w:rsidR="005A5A29" w:rsidRPr="00125C46">
        <w:rPr>
          <w:color w:val="000000"/>
          <w:sz w:val="24"/>
          <w:szCs w:val="24"/>
          <w:lang w:bidi="ru-RU"/>
        </w:rPr>
        <w:softHyphen/>
        <w:t>тернет</w:t>
      </w:r>
      <w:r w:rsidR="006D6AE5" w:rsidRPr="00125C46">
        <w:rPr>
          <w:color w:val="000000"/>
          <w:sz w:val="24"/>
          <w:szCs w:val="24"/>
          <w:lang w:bidi="ru-RU"/>
        </w:rPr>
        <w:t>»</w:t>
      </w:r>
      <w:r w:rsidR="005A5A29" w:rsidRPr="00125C46">
        <w:rPr>
          <w:color w:val="000000"/>
          <w:sz w:val="24"/>
          <w:szCs w:val="24"/>
          <w:lang w:bidi="ru-RU"/>
        </w:rPr>
        <w:t>. Заказчик не позднее трёх рабочих дней со дня подписания соответствую</w:t>
      </w:r>
      <w:r w:rsidR="005A5A29" w:rsidRPr="00125C46">
        <w:rPr>
          <w:color w:val="000000"/>
          <w:sz w:val="24"/>
          <w:szCs w:val="24"/>
          <w:lang w:bidi="ru-RU"/>
        </w:rPr>
        <w:softHyphen/>
        <w:t>щего протокола, направляет копии соответствующего протокола участникам, по</w:t>
      </w:r>
      <w:r w:rsidR="005A5A29" w:rsidRPr="00125C46">
        <w:rPr>
          <w:color w:val="000000"/>
          <w:sz w:val="24"/>
          <w:szCs w:val="24"/>
          <w:lang w:bidi="ru-RU"/>
        </w:rPr>
        <w:softHyphen/>
        <w:t>давшим котировочные заявки.</w:t>
      </w:r>
    </w:p>
    <w:p w14:paraId="16EC669E" w14:textId="77777777" w:rsidR="005A5A29" w:rsidRPr="00125C46" w:rsidRDefault="00FE7F32" w:rsidP="00F42ABB">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6.</w:t>
      </w:r>
      <w:r w:rsidRPr="00125C46">
        <w:rPr>
          <w:color w:val="000000"/>
          <w:sz w:val="24"/>
          <w:szCs w:val="24"/>
          <w:lang w:bidi="ru-RU"/>
        </w:rPr>
        <w:t xml:space="preserve"> </w:t>
      </w:r>
      <w:r w:rsidR="005A5A29" w:rsidRPr="00125C46">
        <w:rPr>
          <w:color w:val="000000"/>
          <w:sz w:val="24"/>
          <w:szCs w:val="24"/>
          <w:lang w:bidi="ru-RU"/>
        </w:rPr>
        <w:t>Для участия в закрытом запросе котировок участник закупки должен по</w:t>
      </w:r>
      <w:r w:rsidR="005A5A29" w:rsidRPr="00125C46">
        <w:rPr>
          <w:color w:val="000000"/>
          <w:sz w:val="24"/>
          <w:szCs w:val="24"/>
          <w:lang w:bidi="ru-RU"/>
        </w:rPr>
        <w:softHyphen/>
        <w:t>дать в запечатанном конверте заявку по форме и в порядке, установленным доку</w:t>
      </w:r>
      <w:r w:rsidR="005A5A29" w:rsidRPr="00125C46">
        <w:rPr>
          <w:color w:val="000000"/>
          <w:sz w:val="24"/>
          <w:szCs w:val="24"/>
          <w:lang w:bidi="ru-RU"/>
        </w:rPr>
        <w:softHyphen/>
        <w:t>ментацией о проведении закрытого запроса котировок. Участник закупки вправе подать только одну заявку в отношении каждого предмета закупки.</w:t>
      </w:r>
    </w:p>
    <w:p w14:paraId="06296F07" w14:textId="77777777" w:rsidR="005A5A29" w:rsidRPr="00125C46" w:rsidRDefault="00FE7F32" w:rsidP="00590B00">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7.</w:t>
      </w:r>
      <w:r w:rsidRPr="00125C46">
        <w:rPr>
          <w:color w:val="000000"/>
          <w:sz w:val="24"/>
          <w:szCs w:val="24"/>
          <w:lang w:bidi="ru-RU"/>
        </w:rPr>
        <w:t xml:space="preserve"> </w:t>
      </w:r>
      <w:r w:rsidR="005A5A29" w:rsidRPr="00125C46">
        <w:rPr>
          <w:color w:val="000000"/>
          <w:sz w:val="24"/>
          <w:szCs w:val="24"/>
          <w:lang w:bidi="ru-RU"/>
        </w:rPr>
        <w:t>Все заявки, полученные до окончания срока подачи заявок, регистриру</w:t>
      </w:r>
      <w:r w:rsidR="005A5A29" w:rsidRPr="00125C46">
        <w:rPr>
          <w:color w:val="000000"/>
          <w:sz w:val="24"/>
          <w:szCs w:val="24"/>
          <w:lang w:bidi="ru-RU"/>
        </w:rPr>
        <w:softHyphen/>
        <w:t>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w:t>
      </w:r>
      <w:r w:rsidR="005A5A29" w:rsidRPr="00125C46">
        <w:rPr>
          <w:color w:val="000000"/>
          <w:sz w:val="24"/>
          <w:szCs w:val="24"/>
          <w:lang w:bidi="ru-RU"/>
        </w:rPr>
        <w:softHyphen/>
        <w:t>чении ненадлежащим образом запечатанной заявки делается соответствующая по</w:t>
      </w:r>
      <w:r w:rsidR="005A5A29" w:rsidRPr="00125C46">
        <w:rPr>
          <w:color w:val="000000"/>
          <w:sz w:val="24"/>
          <w:szCs w:val="24"/>
          <w:lang w:bidi="ru-RU"/>
        </w:rPr>
        <w:softHyphen/>
        <w:t>метка в расписке.</w:t>
      </w:r>
    </w:p>
    <w:p w14:paraId="7E9518C9" w14:textId="77777777" w:rsidR="005A5A29" w:rsidRPr="00125C46" w:rsidRDefault="00FE7F32" w:rsidP="00590B00">
      <w:pPr>
        <w:pStyle w:val="13"/>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t>8.</w:t>
      </w:r>
      <w:r w:rsidRPr="00125C46">
        <w:rPr>
          <w:color w:val="000000"/>
          <w:sz w:val="24"/>
          <w:szCs w:val="24"/>
          <w:lang w:bidi="ru-RU"/>
        </w:rPr>
        <w:t xml:space="preserve"> </w:t>
      </w:r>
      <w:r w:rsidR="005A5A29" w:rsidRPr="00125C46">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котировок.</w:t>
      </w:r>
    </w:p>
    <w:p w14:paraId="38E4CE88" w14:textId="77777777" w:rsidR="00D51293" w:rsidRPr="00125C46" w:rsidRDefault="00D51293" w:rsidP="00590B00">
      <w:pPr>
        <w:pStyle w:val="13"/>
        <w:widowControl w:val="0"/>
        <w:shd w:val="clear" w:color="auto" w:fill="auto"/>
        <w:tabs>
          <w:tab w:val="left" w:pos="851"/>
        </w:tabs>
        <w:spacing w:after="0" w:line="240" w:lineRule="auto"/>
        <w:jc w:val="both"/>
        <w:rPr>
          <w:color w:val="000000"/>
          <w:sz w:val="24"/>
          <w:szCs w:val="24"/>
          <w:lang w:bidi="ru-RU"/>
        </w:rPr>
      </w:pPr>
    </w:p>
    <w:p w14:paraId="3CD40675" w14:textId="77777777" w:rsidR="004C681B" w:rsidRPr="00125C46" w:rsidRDefault="004C681B" w:rsidP="00590B00">
      <w:pPr>
        <w:pStyle w:val="10"/>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ГЛАВА 10</w:t>
      </w:r>
      <w:r w:rsidR="002017BB" w:rsidRPr="00125C46">
        <w:rPr>
          <w:rFonts w:ascii="Times New Roman" w:hAnsi="Times New Roman"/>
          <w:color w:val="auto"/>
          <w:sz w:val="24"/>
          <w:szCs w:val="24"/>
        </w:rPr>
        <w:t>. ПРОВЕДЕНИЕ ЗАКУПОК, ПРЕДУСМАТРИВАЮЩИХ ВЫБОР НЕСКОЛЬКИХ ПОБЕДИТЕЛЕЙ</w:t>
      </w:r>
    </w:p>
    <w:p w14:paraId="2D08822F" w14:textId="77777777" w:rsidR="004C681B" w:rsidRPr="00125C46" w:rsidRDefault="004C681B" w:rsidP="00590B00">
      <w:pPr>
        <w:pStyle w:val="13"/>
        <w:widowControl w:val="0"/>
        <w:shd w:val="clear" w:color="auto" w:fill="auto"/>
        <w:tabs>
          <w:tab w:val="left" w:pos="851"/>
        </w:tabs>
        <w:spacing w:after="0" w:line="240" w:lineRule="auto"/>
        <w:jc w:val="both"/>
        <w:rPr>
          <w:color w:val="000000"/>
          <w:sz w:val="24"/>
          <w:szCs w:val="24"/>
          <w:lang w:bidi="ru-RU"/>
        </w:rPr>
      </w:pPr>
    </w:p>
    <w:p w14:paraId="3A770A15" w14:textId="77777777" w:rsidR="00D51293" w:rsidRPr="00125C46" w:rsidRDefault="004C681B" w:rsidP="00590B00">
      <w:pPr>
        <w:pStyle w:val="34"/>
        <w:shd w:val="clear" w:color="auto" w:fill="auto"/>
        <w:tabs>
          <w:tab w:val="left" w:pos="851"/>
        </w:tabs>
        <w:spacing w:line="240" w:lineRule="auto"/>
        <w:rPr>
          <w:b/>
          <w:sz w:val="24"/>
          <w:szCs w:val="24"/>
        </w:rPr>
      </w:pPr>
      <w:r w:rsidRPr="00125C46">
        <w:rPr>
          <w:b/>
          <w:sz w:val="24"/>
          <w:szCs w:val="24"/>
        </w:rPr>
        <w:t xml:space="preserve">Статья </w:t>
      </w:r>
      <w:r w:rsidR="00B04C12" w:rsidRPr="00125C46">
        <w:rPr>
          <w:b/>
          <w:sz w:val="24"/>
          <w:szCs w:val="24"/>
        </w:rPr>
        <w:t>65</w:t>
      </w:r>
      <w:r w:rsidRPr="00125C46">
        <w:rPr>
          <w:b/>
          <w:sz w:val="24"/>
          <w:szCs w:val="24"/>
        </w:rPr>
        <w:t xml:space="preserve">. </w:t>
      </w:r>
      <w:r w:rsidR="00590B00" w:rsidRPr="00125C46">
        <w:rPr>
          <w:b/>
          <w:color w:val="000000"/>
          <w:sz w:val="24"/>
          <w:szCs w:val="24"/>
          <w:lang w:bidi="ru-RU"/>
        </w:rPr>
        <w:t>Проведение закупок, предусматривающих</w:t>
      </w:r>
      <w:r w:rsidR="00D51293" w:rsidRPr="00125C46">
        <w:rPr>
          <w:b/>
          <w:color w:val="000000"/>
          <w:sz w:val="24"/>
          <w:szCs w:val="24"/>
          <w:lang w:bidi="ru-RU"/>
        </w:rPr>
        <w:t xml:space="preserve"> выбор нескольких победителей закупки по одному лоту</w:t>
      </w:r>
    </w:p>
    <w:p w14:paraId="03CAACA3" w14:textId="77777777" w:rsidR="00D51293"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b/>
          <w:color w:val="000000"/>
          <w:sz w:val="24"/>
          <w:szCs w:val="24"/>
          <w:lang w:bidi="ru-RU"/>
        </w:rPr>
        <w:t>1.</w:t>
      </w:r>
      <w:r w:rsidRPr="00125C46">
        <w:rPr>
          <w:color w:val="000000"/>
          <w:sz w:val="24"/>
          <w:szCs w:val="24"/>
          <w:lang w:bidi="ru-RU"/>
        </w:rPr>
        <w:t xml:space="preserve"> </w:t>
      </w:r>
      <w:r w:rsidR="00D51293" w:rsidRPr="00125C46">
        <w:rPr>
          <w:color w:val="000000"/>
          <w:sz w:val="24"/>
          <w:szCs w:val="24"/>
          <w:lang w:bidi="ru-RU"/>
        </w:rPr>
        <w:t>Возможность выбора нескольких победителей может предусматриваться при проведении любого конкурентного способа закупки. Возможность выбора не</w:t>
      </w:r>
      <w:r w:rsidR="00D51293" w:rsidRPr="00125C46">
        <w:rPr>
          <w:color w:val="000000"/>
          <w:sz w:val="24"/>
          <w:szCs w:val="24"/>
          <w:lang w:bidi="ru-RU"/>
        </w:rPr>
        <w:softHyphen/>
        <w:t>скольких победителей допускается, если участники могут подавать предложения на часть поставки в объёме лота (делимый лот).</w:t>
      </w:r>
    </w:p>
    <w:p w14:paraId="114D9700" w14:textId="19AD25FD" w:rsidR="00D51293"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b/>
          <w:color w:val="000000"/>
          <w:sz w:val="24"/>
          <w:szCs w:val="24"/>
          <w:lang w:bidi="ru-RU"/>
        </w:rPr>
        <w:t>2.</w:t>
      </w:r>
      <w:r w:rsidRPr="00125C46">
        <w:rPr>
          <w:color w:val="000000"/>
          <w:sz w:val="24"/>
          <w:szCs w:val="24"/>
          <w:lang w:bidi="ru-RU"/>
        </w:rPr>
        <w:t xml:space="preserve"> </w:t>
      </w:r>
      <w:r w:rsidR="00D51293" w:rsidRPr="00125C46">
        <w:rPr>
          <w:color w:val="000000"/>
          <w:sz w:val="24"/>
          <w:szCs w:val="24"/>
          <w:lang w:bidi="ru-RU"/>
        </w:rPr>
        <w:t>В документации о конкурентной закупке, извещении о проведении запроса котировок может</w:t>
      </w:r>
      <w:r w:rsidR="00FA0002">
        <w:rPr>
          <w:color w:val="000000"/>
          <w:sz w:val="24"/>
          <w:szCs w:val="24"/>
          <w:lang w:bidi="ru-RU"/>
        </w:rPr>
        <w:t xml:space="preserve"> </w:t>
      </w:r>
      <w:r w:rsidR="00D51293" w:rsidRPr="00125C46">
        <w:rPr>
          <w:color w:val="000000"/>
          <w:sz w:val="24"/>
          <w:szCs w:val="24"/>
          <w:lang w:bidi="ru-RU"/>
        </w:rPr>
        <w:t>быть предусмотрено условие о возможности распределения общего объё</w:t>
      </w:r>
      <w:r w:rsidR="00D51293" w:rsidRPr="00125C46">
        <w:rPr>
          <w:color w:val="000000"/>
          <w:sz w:val="24"/>
          <w:szCs w:val="24"/>
          <w:lang w:bidi="ru-RU"/>
        </w:rPr>
        <w:softHyphen/>
        <w:t xml:space="preserve">ма закупки между несколькими участниками закупки, отвечающими требованиям документации о конкурентной </w:t>
      </w:r>
      <w:r w:rsidR="00D51293" w:rsidRPr="00125C46">
        <w:rPr>
          <w:color w:val="000000"/>
          <w:sz w:val="24"/>
          <w:szCs w:val="24"/>
          <w:lang w:bidi="ru-RU"/>
        </w:rPr>
        <w:lastRenderedPageBreak/>
        <w:t>закупке, извещения о проведении запроса котировок.</w:t>
      </w:r>
    </w:p>
    <w:p w14:paraId="68A68DCD" w14:textId="4CD65F53" w:rsidR="00D51293" w:rsidRDefault="00F520DE" w:rsidP="00590B00">
      <w:pPr>
        <w:pStyle w:val="13"/>
        <w:widowControl w:val="0"/>
        <w:shd w:val="clear" w:color="auto" w:fill="auto"/>
        <w:tabs>
          <w:tab w:val="left" w:pos="851"/>
        </w:tabs>
        <w:spacing w:after="0" w:line="240" w:lineRule="auto"/>
        <w:jc w:val="both"/>
        <w:rPr>
          <w:color w:val="000000"/>
          <w:sz w:val="24"/>
          <w:szCs w:val="24"/>
          <w:lang w:bidi="ru-RU"/>
        </w:rPr>
      </w:pPr>
      <w:r w:rsidRPr="00E22654">
        <w:rPr>
          <w:b/>
          <w:color w:val="000000"/>
          <w:sz w:val="24"/>
          <w:szCs w:val="24"/>
          <w:lang w:bidi="ru-RU"/>
        </w:rPr>
        <w:t>3.</w:t>
      </w:r>
      <w:r w:rsidRPr="00125C46">
        <w:rPr>
          <w:color w:val="000000"/>
          <w:sz w:val="24"/>
          <w:szCs w:val="24"/>
          <w:lang w:bidi="ru-RU"/>
        </w:rPr>
        <w:t xml:space="preserve"> </w:t>
      </w:r>
      <w:r w:rsidR="00D51293" w:rsidRPr="00125C46">
        <w:rPr>
          <w:color w:val="000000"/>
          <w:sz w:val="24"/>
          <w:szCs w:val="24"/>
          <w:lang w:bidi="ru-RU"/>
        </w:rPr>
        <w:t>Распределение общего объёма может проводиться при закупке продукции, если лот является делимым. Информация о возможности заключения по од</w:t>
      </w:r>
      <w:r w:rsidR="00D51293" w:rsidRPr="00125C46">
        <w:rPr>
          <w:color w:val="000000"/>
          <w:sz w:val="24"/>
          <w:szCs w:val="24"/>
          <w:lang w:bidi="ru-RU"/>
        </w:rPr>
        <w:softHyphen/>
        <w:t>ному лоту более одного договора с разными участниками определяется документа</w:t>
      </w:r>
      <w:r w:rsidR="00D51293" w:rsidRPr="00125C46">
        <w:rPr>
          <w:color w:val="000000"/>
          <w:sz w:val="24"/>
          <w:szCs w:val="24"/>
          <w:lang w:bidi="ru-RU"/>
        </w:rPr>
        <w:softHyphen/>
        <w:t>цией о конкурентной закупке, извещением о проведении запроса котировок.</w:t>
      </w:r>
    </w:p>
    <w:p w14:paraId="5713E3FE" w14:textId="77777777" w:rsidR="007E3B22" w:rsidRPr="00125C46" w:rsidRDefault="007E3B22" w:rsidP="00590B00">
      <w:pPr>
        <w:pStyle w:val="13"/>
        <w:widowControl w:val="0"/>
        <w:shd w:val="clear" w:color="auto" w:fill="auto"/>
        <w:tabs>
          <w:tab w:val="left" w:pos="851"/>
        </w:tabs>
        <w:spacing w:after="0" w:line="240" w:lineRule="auto"/>
        <w:jc w:val="both"/>
        <w:rPr>
          <w:color w:val="000000"/>
          <w:sz w:val="24"/>
          <w:szCs w:val="24"/>
          <w:lang w:bidi="ru-RU"/>
        </w:rPr>
      </w:pPr>
    </w:p>
    <w:p w14:paraId="589AD128" w14:textId="77777777" w:rsidR="005A5A29" w:rsidRPr="00125C46" w:rsidRDefault="004C681B" w:rsidP="00590B00">
      <w:pPr>
        <w:widowControl w:val="0"/>
        <w:autoSpaceDE w:val="0"/>
        <w:autoSpaceDN w:val="0"/>
        <w:adjustRightInd w:val="0"/>
        <w:spacing w:after="0" w:line="240" w:lineRule="auto"/>
        <w:jc w:val="center"/>
        <w:rPr>
          <w:rFonts w:ascii="Times New Roman" w:hAnsi="Times New Roman"/>
          <w:b/>
          <w:sz w:val="24"/>
          <w:szCs w:val="24"/>
        </w:rPr>
      </w:pPr>
      <w:r w:rsidRPr="00125C46">
        <w:rPr>
          <w:rFonts w:ascii="Times New Roman" w:hAnsi="Times New Roman"/>
          <w:b/>
          <w:sz w:val="24"/>
          <w:szCs w:val="24"/>
        </w:rPr>
        <w:t xml:space="preserve">ГЛАВА </w:t>
      </w:r>
      <w:r w:rsidR="008C788D" w:rsidRPr="00125C46">
        <w:rPr>
          <w:rFonts w:ascii="Times New Roman" w:hAnsi="Times New Roman"/>
          <w:b/>
          <w:sz w:val="24"/>
          <w:szCs w:val="24"/>
        </w:rPr>
        <w:t>11</w:t>
      </w:r>
      <w:r w:rsidRPr="00125C46">
        <w:rPr>
          <w:rFonts w:ascii="Times New Roman" w:hAnsi="Times New Roman"/>
          <w:b/>
          <w:sz w:val="24"/>
          <w:szCs w:val="24"/>
        </w:rPr>
        <w:t xml:space="preserve">. </w:t>
      </w:r>
      <w:r w:rsidR="00D16CE5" w:rsidRPr="00125C46">
        <w:rPr>
          <w:rFonts w:ascii="Times New Roman" w:hAnsi="Times New Roman"/>
          <w:b/>
          <w:sz w:val="24"/>
          <w:szCs w:val="24"/>
        </w:rPr>
        <w:t>ОСОБЕННОСТИ ПРОВЕДЕНИЯ ЗАКУПОК С ПЕРЕТОРЖКОЙ</w:t>
      </w:r>
    </w:p>
    <w:p w14:paraId="4656C3A6" w14:textId="77777777" w:rsidR="004C681B" w:rsidRPr="00125C46" w:rsidRDefault="004C681B" w:rsidP="00590B00">
      <w:pPr>
        <w:widowControl w:val="0"/>
        <w:autoSpaceDE w:val="0"/>
        <w:autoSpaceDN w:val="0"/>
        <w:adjustRightInd w:val="0"/>
        <w:spacing w:after="0" w:line="240" w:lineRule="auto"/>
        <w:jc w:val="center"/>
        <w:rPr>
          <w:rFonts w:ascii="Times New Roman" w:hAnsi="Times New Roman"/>
          <w:b/>
          <w:bCs/>
          <w:sz w:val="24"/>
          <w:szCs w:val="24"/>
        </w:rPr>
      </w:pPr>
    </w:p>
    <w:p w14:paraId="099C8229" w14:textId="77777777" w:rsidR="00F25376" w:rsidRPr="00125C46" w:rsidRDefault="008C788D" w:rsidP="00590B00">
      <w:pPr>
        <w:widowControl w:val="0"/>
        <w:tabs>
          <w:tab w:val="left" w:pos="851"/>
        </w:tabs>
        <w:spacing w:after="0" w:line="240" w:lineRule="auto"/>
        <w:rPr>
          <w:rFonts w:ascii="Times New Roman" w:hAnsi="Times New Roman"/>
          <w:sz w:val="24"/>
          <w:szCs w:val="24"/>
        </w:rPr>
      </w:pPr>
      <w:bookmarkStart w:id="73" w:name="_Toc460489137"/>
      <w:r w:rsidRPr="00125C46">
        <w:rPr>
          <w:rStyle w:val="24"/>
          <w:bCs w:val="0"/>
          <w:sz w:val="24"/>
          <w:szCs w:val="24"/>
        </w:rPr>
        <w:t xml:space="preserve">Статья </w:t>
      </w:r>
      <w:r w:rsidR="00B04C12" w:rsidRPr="00125C46">
        <w:rPr>
          <w:rStyle w:val="24"/>
          <w:bCs w:val="0"/>
          <w:sz w:val="24"/>
          <w:szCs w:val="24"/>
        </w:rPr>
        <w:t>66</w:t>
      </w:r>
      <w:r w:rsidRPr="00125C46">
        <w:rPr>
          <w:rStyle w:val="24"/>
          <w:bCs w:val="0"/>
          <w:sz w:val="24"/>
          <w:szCs w:val="24"/>
        </w:rPr>
        <w:t>. О</w:t>
      </w:r>
      <w:r w:rsidR="00290B74" w:rsidRPr="00125C46">
        <w:rPr>
          <w:rStyle w:val="24"/>
          <w:bCs w:val="0"/>
          <w:sz w:val="24"/>
          <w:szCs w:val="24"/>
        </w:rPr>
        <w:t>собенности проведения закупок с переторжкой</w:t>
      </w:r>
      <w:r w:rsidR="008A34F4">
        <w:rPr>
          <w:rStyle w:val="24"/>
          <w:bCs w:val="0"/>
          <w:sz w:val="24"/>
          <w:szCs w:val="24"/>
        </w:rPr>
        <w:t xml:space="preserve"> </w:t>
      </w:r>
      <w:r w:rsidR="00D16CE5" w:rsidRPr="00125C46">
        <w:rPr>
          <w:rFonts w:ascii="Times New Roman" w:hAnsi="Times New Roman"/>
          <w:b/>
          <w:sz w:val="24"/>
          <w:szCs w:val="24"/>
        </w:rPr>
        <w:t>(регулированием цены)</w:t>
      </w:r>
    </w:p>
    <w:p w14:paraId="543A23FA" w14:textId="77777777" w:rsidR="00935080" w:rsidRPr="00125C46" w:rsidRDefault="00D16CE5" w:rsidP="00590B00">
      <w:pPr>
        <w:pStyle w:val="13"/>
        <w:widowControl w:val="0"/>
        <w:shd w:val="clear" w:color="auto" w:fill="auto"/>
        <w:tabs>
          <w:tab w:val="left" w:pos="851"/>
        </w:tabs>
        <w:spacing w:after="0" w:line="240" w:lineRule="auto"/>
        <w:jc w:val="both"/>
        <w:rPr>
          <w:sz w:val="24"/>
          <w:szCs w:val="24"/>
        </w:rPr>
      </w:pPr>
      <w:r w:rsidRPr="00E22654">
        <w:rPr>
          <w:rStyle w:val="10pt"/>
          <w:b/>
          <w:sz w:val="24"/>
          <w:szCs w:val="24"/>
        </w:rPr>
        <w:t>1.</w:t>
      </w:r>
      <w:r w:rsidRPr="00125C46">
        <w:rPr>
          <w:rStyle w:val="10pt"/>
          <w:sz w:val="24"/>
          <w:szCs w:val="24"/>
        </w:rPr>
        <w:t xml:space="preserve"> Заказчик обязан в случае проведения переторжки объявить в конкурс</w:t>
      </w:r>
      <w:r w:rsidRPr="00125C46">
        <w:rPr>
          <w:rStyle w:val="10pt"/>
          <w:sz w:val="24"/>
          <w:szCs w:val="24"/>
        </w:rPr>
        <w:softHyphen/>
        <w:t>ной документации или документации о проведении запроса предложений о том, что он может предоставить участникам закупки возможность добровольно и откры</w:t>
      </w:r>
      <w:r w:rsidRPr="00125C46">
        <w:rPr>
          <w:rStyle w:val="10pt"/>
          <w:sz w:val="24"/>
          <w:szCs w:val="24"/>
        </w:rPr>
        <w:softHyphen/>
        <w:t>то повысить предпочтительность их заявок путём снижения первоначальной (указанной в заявке) цены (переторжка)</w:t>
      </w:r>
      <w:r w:rsidR="006A5BFF" w:rsidRPr="00125C46">
        <w:rPr>
          <w:rStyle w:val="10pt"/>
          <w:sz w:val="24"/>
          <w:szCs w:val="24"/>
        </w:rPr>
        <w:t>,</w:t>
      </w:r>
      <w:r w:rsidR="006A5BFF" w:rsidRPr="00125C46">
        <w:rPr>
          <w:rStyle w:val="10pt0"/>
          <w:b w:val="0"/>
          <w:sz w:val="24"/>
          <w:szCs w:val="24"/>
        </w:rPr>
        <w:t xml:space="preserve"> при условии сохранения остальных положений заявки.</w:t>
      </w:r>
    </w:p>
    <w:p w14:paraId="558319CA"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b/>
          <w:sz w:val="24"/>
          <w:szCs w:val="24"/>
        </w:rPr>
        <w:t>2.</w:t>
      </w:r>
      <w:r w:rsidRPr="00125C46">
        <w:rPr>
          <w:sz w:val="24"/>
          <w:szCs w:val="24"/>
        </w:rPr>
        <w:t xml:space="preserve"> </w:t>
      </w:r>
      <w:r w:rsidR="00D16CE5" w:rsidRPr="00125C46">
        <w:rPr>
          <w:rStyle w:val="10pt0"/>
          <w:b w:val="0"/>
          <w:sz w:val="24"/>
          <w:szCs w:val="24"/>
        </w:rPr>
        <w:t>Переторжка может быть проведена после оценки, сравнения и пред</w:t>
      </w:r>
      <w:r w:rsidR="00D16CE5" w:rsidRPr="00125C46">
        <w:rPr>
          <w:rStyle w:val="10pt0"/>
          <w:b w:val="0"/>
          <w:sz w:val="24"/>
          <w:szCs w:val="24"/>
        </w:rPr>
        <w:softHyphen/>
        <w:t xml:space="preserve">варительного ранжирования </w:t>
      </w:r>
      <w:proofErr w:type="spellStart"/>
      <w:r w:rsidR="00D16CE5" w:rsidRPr="00125C46">
        <w:rPr>
          <w:rStyle w:val="10pt0"/>
          <w:b w:val="0"/>
          <w:sz w:val="24"/>
          <w:szCs w:val="24"/>
        </w:rPr>
        <w:t>неотклонённых</w:t>
      </w:r>
      <w:proofErr w:type="spellEnd"/>
      <w:r w:rsidR="00D16CE5" w:rsidRPr="00125C46">
        <w:rPr>
          <w:rStyle w:val="10pt0"/>
          <w:b w:val="0"/>
          <w:sz w:val="24"/>
          <w:szCs w:val="24"/>
        </w:rPr>
        <w:t xml:space="preserve"> заявок на участие в конкурсе, запросе предложений. Участник закупки, приглашённый на переторжку, вправе не участвовать в ней, тогда его заявка остаётся действующей с первоначальной ценой</w:t>
      </w:r>
      <w:r w:rsidRPr="00125C46">
        <w:rPr>
          <w:rStyle w:val="10pt0"/>
          <w:b w:val="0"/>
          <w:sz w:val="24"/>
          <w:szCs w:val="24"/>
        </w:rPr>
        <w:t>.</w:t>
      </w:r>
    </w:p>
    <w:p w14:paraId="218150C6"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3.</w:t>
      </w:r>
      <w:r w:rsidRPr="00125C46">
        <w:rPr>
          <w:rStyle w:val="10pt0"/>
          <w:b w:val="0"/>
          <w:sz w:val="24"/>
          <w:szCs w:val="24"/>
        </w:rPr>
        <w:t xml:space="preserve"> </w:t>
      </w:r>
      <w:r w:rsidR="00D16CE5" w:rsidRPr="00125C46">
        <w:rPr>
          <w:rStyle w:val="10pt0"/>
          <w:b w:val="0"/>
          <w:sz w:val="24"/>
          <w:szCs w:val="24"/>
        </w:rPr>
        <w:t>Проведение переторжки при проведении открытого и закрытого конкур</w:t>
      </w:r>
      <w:r w:rsidR="00D16CE5" w:rsidRPr="00125C46">
        <w:rPr>
          <w:rStyle w:val="10pt0"/>
          <w:b w:val="0"/>
          <w:sz w:val="24"/>
          <w:szCs w:val="24"/>
        </w:rPr>
        <w:softHyphen/>
        <w:t>са при условии подачи заявок на бумажных носителях. В переторжке должны лич</w:t>
      </w:r>
      <w:r w:rsidR="00D16CE5" w:rsidRPr="00125C46">
        <w:rPr>
          <w:rStyle w:val="10pt0"/>
          <w:b w:val="0"/>
          <w:sz w:val="24"/>
          <w:szCs w:val="24"/>
        </w:rPr>
        <w:softHyphen/>
        <w:t>но участвовать лица, уполномоченные участником от его имени участвовать в пе</w:t>
      </w:r>
      <w:r w:rsidR="00D16CE5" w:rsidRPr="00125C46">
        <w:rPr>
          <w:rStyle w:val="10pt0"/>
          <w:b w:val="0"/>
          <w:sz w:val="24"/>
          <w:szCs w:val="24"/>
        </w:rPr>
        <w:softHyphen/>
        <w:t>реторжке и заявлять обязательные для участника цены. Такие лица должны перед началом переторжки представить в комиссию по осуществлению закупок докумен</w:t>
      </w:r>
      <w:r w:rsidR="00D16CE5" w:rsidRPr="00125C46">
        <w:rPr>
          <w:rStyle w:val="10pt0"/>
          <w:b w:val="0"/>
          <w:sz w:val="24"/>
          <w:szCs w:val="24"/>
        </w:rPr>
        <w:softHyphen/>
        <w:t>ты, подтверждающие их полномочия.</w:t>
      </w:r>
    </w:p>
    <w:p w14:paraId="79046F1A"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4.</w:t>
      </w:r>
      <w:r w:rsidRPr="00125C46">
        <w:rPr>
          <w:rStyle w:val="10pt0"/>
          <w:b w:val="0"/>
          <w:sz w:val="24"/>
          <w:szCs w:val="24"/>
        </w:rPr>
        <w:t xml:space="preserve"> </w:t>
      </w:r>
      <w:r w:rsidR="00D16CE5" w:rsidRPr="00125C46">
        <w:rPr>
          <w:rStyle w:val="10pt0"/>
          <w:b w:val="0"/>
          <w:sz w:val="24"/>
          <w:szCs w:val="24"/>
        </w:rPr>
        <w:t>Эти лица должны предоставить запечатанные конверты, в которых (в сво</w:t>
      </w:r>
      <w:r w:rsidR="00D16CE5" w:rsidRPr="00125C46">
        <w:rPr>
          <w:rStyle w:val="10pt0"/>
          <w:b w:val="0"/>
          <w:sz w:val="24"/>
          <w:szCs w:val="24"/>
        </w:rPr>
        <w:softHyphen/>
        <w:t>бодной форме) чётко указана минимальная цена, ниже которой прибывший на пе</w:t>
      </w:r>
      <w:r w:rsidR="00D16CE5" w:rsidRPr="00125C46">
        <w:rPr>
          <w:rStyle w:val="10pt0"/>
          <w:b w:val="0"/>
          <w:sz w:val="24"/>
          <w:szCs w:val="24"/>
        </w:rPr>
        <w:softHyphen/>
        <w:t>реторжку представитель участника торговаться не вправе. Эта цена заверяется дву</w:t>
      </w:r>
      <w:r w:rsidR="00D16CE5" w:rsidRPr="00125C46">
        <w:rPr>
          <w:rStyle w:val="10pt0"/>
          <w:b w:val="0"/>
          <w:sz w:val="24"/>
          <w:szCs w:val="24"/>
        </w:rPr>
        <w:softHyphen/>
        <w:t xml:space="preserve">мя подписями </w:t>
      </w:r>
      <w:r w:rsidRPr="00125C46">
        <w:rPr>
          <w:rStyle w:val="10pt0"/>
          <w:b w:val="0"/>
          <w:sz w:val="24"/>
          <w:szCs w:val="24"/>
        </w:rPr>
        <w:t>–</w:t>
      </w:r>
      <w:r w:rsidR="00D16CE5" w:rsidRPr="00125C46">
        <w:rPr>
          <w:rStyle w:val="10pt0"/>
          <w:b w:val="0"/>
          <w:sz w:val="24"/>
          <w:szCs w:val="24"/>
        </w:rPr>
        <w:t xml:space="preserve"> руководителя участника и главным бухгалтером, а также скрепля</w:t>
      </w:r>
      <w:r w:rsidR="00D16CE5" w:rsidRPr="00125C46">
        <w:rPr>
          <w:rStyle w:val="10pt0"/>
          <w:b w:val="0"/>
          <w:sz w:val="24"/>
          <w:szCs w:val="24"/>
        </w:rPr>
        <w:softHyphen/>
        <w:t>ется печатью.</w:t>
      </w:r>
    </w:p>
    <w:p w14:paraId="3A273AF9"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5.</w:t>
      </w:r>
      <w:r w:rsidRPr="00125C46">
        <w:rPr>
          <w:rStyle w:val="10pt0"/>
          <w:b w:val="0"/>
          <w:sz w:val="24"/>
          <w:szCs w:val="24"/>
        </w:rPr>
        <w:t xml:space="preserve"> </w:t>
      </w:r>
      <w:r w:rsidR="00D16CE5" w:rsidRPr="00125C46">
        <w:rPr>
          <w:rStyle w:val="10pt0"/>
          <w:b w:val="0"/>
          <w:sz w:val="24"/>
          <w:szCs w:val="24"/>
        </w:rPr>
        <w:t>Перед началом переторжки эти конверты под роспись сдаются в комис</w:t>
      </w:r>
      <w:r w:rsidR="00D16CE5" w:rsidRPr="00125C46">
        <w:rPr>
          <w:rStyle w:val="10pt0"/>
          <w:b w:val="0"/>
          <w:sz w:val="24"/>
          <w:szCs w:val="24"/>
        </w:rPr>
        <w:softHyphen/>
        <w:t>сию по осуществлению закупок.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14:paraId="0E0E261F"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6.</w:t>
      </w:r>
      <w:r w:rsidRPr="00125C46">
        <w:rPr>
          <w:rStyle w:val="10pt0"/>
          <w:b w:val="0"/>
          <w:sz w:val="24"/>
          <w:szCs w:val="24"/>
        </w:rPr>
        <w:t xml:space="preserve"> </w:t>
      </w:r>
      <w:r w:rsidR="00D16CE5" w:rsidRPr="00125C46">
        <w:rPr>
          <w:rStyle w:val="10pt0"/>
          <w:b w:val="0"/>
          <w:sz w:val="24"/>
          <w:szCs w:val="24"/>
        </w:rPr>
        <w:t>Заказчик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w:t>
      </w:r>
      <w:r w:rsidR="00D16CE5" w:rsidRPr="00125C46">
        <w:rPr>
          <w:rStyle w:val="10pt0"/>
          <w:b w:val="0"/>
          <w:sz w:val="24"/>
          <w:szCs w:val="24"/>
        </w:rPr>
        <w:softHyphen/>
        <w:t>дого участника объявляется и заносится в протокол.</w:t>
      </w:r>
    </w:p>
    <w:p w14:paraId="4FD92790" w14:textId="311E763E"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7.</w:t>
      </w:r>
      <w:r w:rsidRPr="00125C46">
        <w:rPr>
          <w:rStyle w:val="10pt0"/>
          <w:b w:val="0"/>
          <w:sz w:val="24"/>
          <w:szCs w:val="24"/>
        </w:rPr>
        <w:t xml:space="preserve"> </w:t>
      </w:r>
      <w:r w:rsidR="00D16CE5" w:rsidRPr="00125C46">
        <w:rPr>
          <w:rStyle w:val="10pt0"/>
          <w:b w:val="0"/>
          <w:sz w:val="24"/>
          <w:szCs w:val="24"/>
        </w:rPr>
        <w:t>При гласной переторжке председатель единой комиссии по осуществлению закупок или заменяющее его лицо предлагает всем приглашённым публично объявлять новые цены. Переторжка ведётся до тех пор, пока все участники не объявят о том, что зая</w:t>
      </w:r>
      <w:r w:rsidR="00D16CE5" w:rsidRPr="00125C46">
        <w:rPr>
          <w:rStyle w:val="10pt0"/>
          <w:b w:val="0"/>
          <w:sz w:val="24"/>
          <w:szCs w:val="24"/>
        </w:rPr>
        <w:softHyphen/>
        <w:t>вили окончательную</w:t>
      </w:r>
      <w:r w:rsidR="007E3B22">
        <w:rPr>
          <w:rStyle w:val="10pt0"/>
          <w:b w:val="0"/>
          <w:sz w:val="24"/>
          <w:szCs w:val="24"/>
        </w:rPr>
        <w:t xml:space="preserve"> </w:t>
      </w:r>
      <w:r w:rsidR="00D16CE5" w:rsidRPr="00125C46">
        <w:rPr>
          <w:rStyle w:val="10pt0"/>
          <w:b w:val="0"/>
          <w:sz w:val="24"/>
          <w:szCs w:val="24"/>
        </w:rPr>
        <w:t>цену и далее уменьшать её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w:t>
      </w:r>
      <w:r w:rsidR="00D16CE5" w:rsidRPr="00125C46">
        <w:rPr>
          <w:rStyle w:val="10pt0"/>
          <w:b w:val="0"/>
          <w:sz w:val="24"/>
          <w:szCs w:val="24"/>
        </w:rPr>
        <w:softHyphen/>
        <w:t>мальной ценой у данного участника, комиссия п</w:t>
      </w:r>
      <w:r w:rsidRPr="00125C46">
        <w:rPr>
          <w:rStyle w:val="10pt0"/>
          <w:b w:val="0"/>
          <w:sz w:val="24"/>
          <w:szCs w:val="24"/>
        </w:rPr>
        <w:t>ризнает заявленную им в ходе пе</w:t>
      </w:r>
      <w:r w:rsidR="00D16CE5" w:rsidRPr="00125C46">
        <w:rPr>
          <w:rStyle w:val="10pt0"/>
          <w:b w:val="0"/>
          <w:sz w:val="24"/>
          <w:szCs w:val="24"/>
        </w:rPr>
        <w:t>реторжки окончательную цену, указанную в конверте с минимальной ценой. Если окончательная цена, заявленная в ходе переторжки, окажется ниже, чем это ука</w:t>
      </w:r>
      <w:r w:rsidR="00D16CE5" w:rsidRPr="00125C46">
        <w:rPr>
          <w:rStyle w:val="10pt0"/>
          <w:b w:val="0"/>
          <w:sz w:val="24"/>
          <w:szCs w:val="24"/>
        </w:rPr>
        <w:softHyphen/>
        <w:t>зано в конверте с минимальной ценой у данного участника, комиссия огласит её и будет считать окончательной ценой заявки, полученной в ходе переторжки, а за</w:t>
      </w:r>
      <w:r w:rsidR="00D16CE5" w:rsidRPr="00125C46">
        <w:rPr>
          <w:rStyle w:val="10pt0"/>
          <w:b w:val="0"/>
          <w:sz w:val="24"/>
          <w:szCs w:val="24"/>
        </w:rPr>
        <w:softHyphen/>
        <w:t>явленную отвергнет.</w:t>
      </w:r>
    </w:p>
    <w:p w14:paraId="58CF90E9"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8.</w:t>
      </w:r>
      <w:r w:rsidRPr="00125C46">
        <w:rPr>
          <w:rStyle w:val="10pt0"/>
          <w:b w:val="0"/>
          <w:sz w:val="24"/>
          <w:szCs w:val="24"/>
        </w:rPr>
        <w:t xml:space="preserve"> </w:t>
      </w:r>
      <w:r w:rsidR="00D16CE5" w:rsidRPr="00125C46">
        <w:rPr>
          <w:rStyle w:val="10pt0"/>
          <w:b w:val="0"/>
          <w:sz w:val="24"/>
          <w:szCs w:val="24"/>
        </w:rPr>
        <w:t>Цена, полученная вышеуказанным образом в ходе переторжки, будет счи</w:t>
      </w:r>
      <w:r w:rsidR="00D16CE5" w:rsidRPr="00125C46">
        <w:rPr>
          <w:rStyle w:val="10pt0"/>
          <w:b w:val="0"/>
          <w:sz w:val="24"/>
          <w:szCs w:val="24"/>
        </w:rPr>
        <w:softHyphen/>
        <w:t>таться окончательным предложением цены для каждого участника закупки.</w:t>
      </w:r>
    </w:p>
    <w:p w14:paraId="2DF70D11"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9.</w:t>
      </w:r>
      <w:r w:rsidRPr="00125C46">
        <w:rPr>
          <w:rStyle w:val="10pt0"/>
          <w:b w:val="0"/>
          <w:sz w:val="24"/>
          <w:szCs w:val="24"/>
        </w:rPr>
        <w:t xml:space="preserve"> </w:t>
      </w:r>
      <w:r w:rsidR="00D16CE5" w:rsidRPr="00125C46">
        <w:rPr>
          <w:rStyle w:val="10pt0"/>
          <w:b w:val="0"/>
          <w:sz w:val="24"/>
          <w:szCs w:val="24"/>
        </w:rPr>
        <w:t>Изменение цены в сторону снижения не должно повлечь за собой измене</w:t>
      </w:r>
      <w:r w:rsidR="00D16CE5" w:rsidRPr="00125C46">
        <w:rPr>
          <w:rStyle w:val="10pt0"/>
          <w:b w:val="0"/>
          <w:sz w:val="24"/>
          <w:szCs w:val="24"/>
        </w:rPr>
        <w:softHyphen/>
        <w:t>ние иных условий заявки участника закупки.</w:t>
      </w:r>
    </w:p>
    <w:p w14:paraId="79BD1785" w14:textId="77777777" w:rsidR="00D16CE5" w:rsidRPr="00125C46" w:rsidRDefault="00F520DE" w:rsidP="00590B00">
      <w:pPr>
        <w:pStyle w:val="13"/>
        <w:widowControl w:val="0"/>
        <w:shd w:val="clear" w:color="auto" w:fill="auto"/>
        <w:tabs>
          <w:tab w:val="left" w:pos="851"/>
        </w:tabs>
        <w:spacing w:after="0" w:line="240" w:lineRule="auto"/>
        <w:jc w:val="both"/>
        <w:rPr>
          <w:rStyle w:val="10pt0"/>
          <w:b w:val="0"/>
          <w:bCs w:val="0"/>
          <w:sz w:val="24"/>
          <w:szCs w:val="24"/>
        </w:rPr>
      </w:pPr>
      <w:r w:rsidRPr="00E22654">
        <w:rPr>
          <w:rStyle w:val="10pt0"/>
          <w:sz w:val="24"/>
          <w:szCs w:val="24"/>
        </w:rPr>
        <w:t>10.</w:t>
      </w:r>
      <w:r w:rsidRPr="00125C46">
        <w:rPr>
          <w:rStyle w:val="10pt0"/>
          <w:b w:val="0"/>
          <w:sz w:val="24"/>
          <w:szCs w:val="24"/>
        </w:rPr>
        <w:t xml:space="preserve"> </w:t>
      </w:r>
      <w:r w:rsidR="00D16CE5" w:rsidRPr="00125C46">
        <w:rPr>
          <w:rStyle w:val="10pt0"/>
          <w:b w:val="0"/>
          <w:sz w:val="24"/>
          <w:szCs w:val="24"/>
        </w:rPr>
        <w:t>При обнаружении нарушений в заполнении и подписании конверта с ми</w:t>
      </w:r>
      <w:r w:rsidR="00D16CE5" w:rsidRPr="00125C46">
        <w:rPr>
          <w:rStyle w:val="10pt0"/>
          <w:b w:val="0"/>
          <w:sz w:val="24"/>
          <w:szCs w:val="24"/>
        </w:rPr>
        <w:softHyphen/>
        <w:t>нимальной ценой, любая цена участника, заявленная в ходе переторжки, не при</w:t>
      </w:r>
      <w:r w:rsidR="00D16CE5" w:rsidRPr="00125C46">
        <w:rPr>
          <w:rStyle w:val="10pt0"/>
          <w:b w:val="0"/>
          <w:sz w:val="24"/>
          <w:szCs w:val="24"/>
        </w:rPr>
        <w:softHyphen/>
        <w:t>нимается и он считается не участвовавшим в этой процедуре. Предложения участ</w:t>
      </w:r>
      <w:r w:rsidR="00D16CE5" w:rsidRPr="00125C46">
        <w:rPr>
          <w:rStyle w:val="10pt0"/>
          <w:b w:val="0"/>
          <w:sz w:val="24"/>
          <w:szCs w:val="24"/>
        </w:rPr>
        <w:softHyphen/>
        <w:t xml:space="preserve">ника по повышению цены также не </w:t>
      </w:r>
      <w:r w:rsidR="00D16CE5" w:rsidRPr="00125C46">
        <w:rPr>
          <w:rStyle w:val="10pt0"/>
          <w:b w:val="0"/>
          <w:sz w:val="24"/>
          <w:szCs w:val="24"/>
        </w:rPr>
        <w:lastRenderedPageBreak/>
        <w:t>рассматриваются, такой участник не считает</w:t>
      </w:r>
      <w:r w:rsidR="00D16CE5" w:rsidRPr="00125C46">
        <w:rPr>
          <w:rStyle w:val="10pt0"/>
          <w:b w:val="0"/>
          <w:sz w:val="24"/>
          <w:szCs w:val="24"/>
        </w:rPr>
        <w:softHyphen/>
        <w:t>ся участвовавшим в переторжке.</w:t>
      </w:r>
    </w:p>
    <w:p w14:paraId="663C3B0E"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
          <w:b/>
          <w:sz w:val="24"/>
          <w:szCs w:val="24"/>
        </w:rPr>
        <w:t>11.</w:t>
      </w:r>
      <w:r w:rsidRPr="00125C46">
        <w:rPr>
          <w:rStyle w:val="10pt"/>
          <w:sz w:val="24"/>
          <w:szCs w:val="24"/>
        </w:rPr>
        <w:t xml:space="preserve"> </w:t>
      </w:r>
      <w:r w:rsidR="00D16CE5" w:rsidRPr="00125C46">
        <w:rPr>
          <w:rStyle w:val="10pt"/>
          <w:sz w:val="24"/>
          <w:szCs w:val="24"/>
        </w:rPr>
        <w:t>По окончании переторжки комиссия произ</w:t>
      </w:r>
      <w:r w:rsidR="00D16CE5" w:rsidRPr="00125C46">
        <w:rPr>
          <w:rStyle w:val="10pt"/>
          <w:sz w:val="24"/>
          <w:szCs w:val="24"/>
        </w:rPr>
        <w:softHyphen/>
        <w:t>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w:t>
      </w:r>
      <w:r w:rsidR="00D16CE5" w:rsidRPr="00125C46">
        <w:rPr>
          <w:rStyle w:val="10pt"/>
          <w:sz w:val="24"/>
          <w:szCs w:val="24"/>
        </w:rPr>
        <w:softHyphen/>
        <w:t>реторжку, но в ней не участвовавших, учитываются при построении итогового ран</w:t>
      </w:r>
      <w:r w:rsidR="00D16CE5" w:rsidRPr="00125C46">
        <w:rPr>
          <w:rStyle w:val="10pt"/>
          <w:sz w:val="24"/>
          <w:szCs w:val="24"/>
        </w:rPr>
        <w:softHyphen/>
        <w:t>жирования предложений по первоначальной цене.</w:t>
      </w:r>
    </w:p>
    <w:p w14:paraId="2FB27E19"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
          <w:b/>
          <w:sz w:val="24"/>
          <w:szCs w:val="24"/>
        </w:rPr>
        <w:t>12.</w:t>
      </w:r>
      <w:r w:rsidRPr="00125C46">
        <w:rPr>
          <w:rStyle w:val="10pt"/>
          <w:sz w:val="24"/>
          <w:szCs w:val="24"/>
        </w:rPr>
        <w:t xml:space="preserve"> </w:t>
      </w:r>
      <w:r w:rsidR="00D16CE5" w:rsidRPr="00125C46">
        <w:rPr>
          <w:rStyle w:val="10pt"/>
          <w:sz w:val="24"/>
          <w:szCs w:val="24"/>
        </w:rPr>
        <w:t xml:space="preserve">Договор присуждается тому участнику закупки, заявка которого будет определена, как по существу отвечающая требованиям документации о закупке </w:t>
      </w:r>
      <w:r w:rsidR="00D16CE5" w:rsidRPr="00125C46">
        <w:rPr>
          <w:rStyle w:val="Consolas"/>
          <w:rFonts w:ascii="Times New Roman" w:hAnsi="Times New Roman" w:cs="Times New Roman"/>
          <w:b w:val="0"/>
          <w:sz w:val="24"/>
          <w:szCs w:val="24"/>
        </w:rPr>
        <w:t xml:space="preserve">и </w:t>
      </w:r>
      <w:r w:rsidR="00D16CE5" w:rsidRPr="00125C46">
        <w:rPr>
          <w:rStyle w:val="10pt"/>
          <w:sz w:val="24"/>
          <w:szCs w:val="24"/>
        </w:rPr>
        <w:t>имеющая первое место в итоговом ранжированном оценочном списке.</w:t>
      </w:r>
    </w:p>
    <w:p w14:paraId="6D9C6224" w14:textId="2A3764C3" w:rsidR="00D16CE5" w:rsidRDefault="00F520DE" w:rsidP="00590B00">
      <w:pPr>
        <w:pStyle w:val="13"/>
        <w:widowControl w:val="0"/>
        <w:shd w:val="clear" w:color="auto" w:fill="auto"/>
        <w:tabs>
          <w:tab w:val="left" w:pos="851"/>
        </w:tabs>
        <w:spacing w:after="0" w:line="240" w:lineRule="auto"/>
        <w:jc w:val="both"/>
        <w:rPr>
          <w:rStyle w:val="10pt"/>
          <w:sz w:val="24"/>
          <w:szCs w:val="24"/>
        </w:rPr>
      </w:pPr>
      <w:r w:rsidRPr="00E22654">
        <w:rPr>
          <w:rStyle w:val="10pt"/>
          <w:b/>
          <w:sz w:val="24"/>
          <w:szCs w:val="24"/>
        </w:rPr>
        <w:t>13.</w:t>
      </w:r>
      <w:r w:rsidRPr="00125C46">
        <w:rPr>
          <w:rStyle w:val="10pt"/>
          <w:sz w:val="24"/>
          <w:szCs w:val="24"/>
        </w:rPr>
        <w:t xml:space="preserve"> </w:t>
      </w:r>
      <w:r w:rsidR="00D16CE5" w:rsidRPr="00125C46">
        <w:rPr>
          <w:rStyle w:val="10pt"/>
          <w:sz w:val="24"/>
          <w:szCs w:val="24"/>
        </w:rPr>
        <w:t>Проведение переторжки при проведении открытого конкурса в элек</w:t>
      </w:r>
      <w:r w:rsidR="00D16CE5" w:rsidRPr="00125C46">
        <w:rPr>
          <w:rStyle w:val="10pt"/>
          <w:sz w:val="24"/>
          <w:szCs w:val="24"/>
        </w:rPr>
        <w:softHyphen/>
        <w:t>тронной форме, запроса предложений в электронной форме осуществляется опе</w:t>
      </w:r>
      <w:r w:rsidR="00D16CE5" w:rsidRPr="00125C46">
        <w:rPr>
          <w:rStyle w:val="10pt"/>
          <w:sz w:val="24"/>
          <w:szCs w:val="24"/>
        </w:rPr>
        <w:softHyphen/>
        <w:t>ратором электронной площадки в соответствии с утвержденным регламентом такой площадки.</w:t>
      </w:r>
    </w:p>
    <w:p w14:paraId="2A216688" w14:textId="77777777" w:rsidR="002101E1" w:rsidRDefault="002101E1" w:rsidP="00590B00">
      <w:pPr>
        <w:pStyle w:val="13"/>
        <w:widowControl w:val="0"/>
        <w:shd w:val="clear" w:color="auto" w:fill="auto"/>
        <w:tabs>
          <w:tab w:val="left" w:pos="851"/>
        </w:tabs>
        <w:spacing w:after="0" w:line="240" w:lineRule="auto"/>
        <w:jc w:val="both"/>
        <w:rPr>
          <w:rStyle w:val="10pt"/>
          <w:sz w:val="24"/>
          <w:szCs w:val="24"/>
        </w:rPr>
      </w:pPr>
    </w:p>
    <w:p w14:paraId="4B97198B" w14:textId="3E4E0363" w:rsidR="00442061" w:rsidRDefault="0033040E" w:rsidP="0033040E">
      <w:pPr>
        <w:widowControl w:val="0"/>
        <w:tabs>
          <w:tab w:val="left" w:pos="467"/>
          <w:tab w:val="left" w:pos="851"/>
        </w:tabs>
        <w:spacing w:after="0" w:line="240" w:lineRule="auto"/>
        <w:jc w:val="center"/>
        <w:outlineLvl w:val="0"/>
        <w:rPr>
          <w:rStyle w:val="1Arial95pt0pt"/>
          <w:rFonts w:ascii="Times New Roman" w:hAnsi="Times New Roman"/>
          <w:sz w:val="24"/>
          <w:szCs w:val="24"/>
        </w:rPr>
      </w:pPr>
      <w:bookmarkStart w:id="74" w:name="_Toc525545281"/>
      <w:bookmarkEnd w:id="73"/>
      <w:r w:rsidRPr="00125C46">
        <w:rPr>
          <w:rStyle w:val="1Arial95pt0pt"/>
          <w:rFonts w:ascii="Times New Roman" w:hAnsi="Times New Roman"/>
          <w:sz w:val="24"/>
          <w:szCs w:val="24"/>
        </w:rPr>
        <w:t xml:space="preserve">ГЛАВА 12. ПОРЯДОК </w:t>
      </w:r>
      <w:r w:rsidR="00442061" w:rsidRPr="00125C46">
        <w:rPr>
          <w:rStyle w:val="1Arial95pt0pt"/>
          <w:rFonts w:ascii="Times New Roman" w:hAnsi="Times New Roman"/>
          <w:sz w:val="24"/>
          <w:szCs w:val="24"/>
        </w:rPr>
        <w:t>ЗАК</w:t>
      </w:r>
      <w:r w:rsidRPr="00125C46">
        <w:rPr>
          <w:rStyle w:val="1Arial95pt0pt"/>
          <w:rFonts w:ascii="Times New Roman" w:hAnsi="Times New Roman"/>
          <w:sz w:val="24"/>
          <w:szCs w:val="24"/>
        </w:rPr>
        <w:t xml:space="preserve">УПКИ У ЕДИНСТВЕННОГО ПОСТАВЩИКА </w:t>
      </w:r>
      <w:r w:rsidR="00442061" w:rsidRPr="00125C46">
        <w:rPr>
          <w:rStyle w:val="1Arial95pt0pt"/>
          <w:rFonts w:ascii="Times New Roman" w:hAnsi="Times New Roman"/>
          <w:sz w:val="24"/>
          <w:szCs w:val="24"/>
        </w:rPr>
        <w:t>(ИСПОЛНИТЕЛЯ, ПОДРЯДЧИКА)</w:t>
      </w:r>
      <w:bookmarkEnd w:id="74"/>
    </w:p>
    <w:p w14:paraId="51E4B006" w14:textId="77777777" w:rsidR="002101E1" w:rsidRDefault="002101E1" w:rsidP="0033040E">
      <w:pPr>
        <w:widowControl w:val="0"/>
        <w:tabs>
          <w:tab w:val="left" w:pos="467"/>
          <w:tab w:val="left" w:pos="851"/>
        </w:tabs>
        <w:spacing w:after="0" w:line="240" w:lineRule="auto"/>
        <w:jc w:val="center"/>
        <w:outlineLvl w:val="0"/>
        <w:rPr>
          <w:rStyle w:val="1Arial95pt0pt"/>
          <w:rFonts w:ascii="Times New Roman" w:hAnsi="Times New Roman"/>
          <w:sz w:val="24"/>
          <w:szCs w:val="24"/>
        </w:rPr>
      </w:pPr>
    </w:p>
    <w:p w14:paraId="05F95822" w14:textId="77777777" w:rsidR="00442061" w:rsidRPr="00125C46" w:rsidRDefault="0033040E" w:rsidP="0033040E">
      <w:pPr>
        <w:widowControl w:val="0"/>
        <w:tabs>
          <w:tab w:val="left" w:pos="851"/>
        </w:tabs>
        <w:spacing w:after="0" w:line="240" w:lineRule="auto"/>
        <w:jc w:val="both"/>
        <w:rPr>
          <w:rFonts w:ascii="Times New Roman" w:hAnsi="Times New Roman"/>
          <w:b/>
          <w:sz w:val="24"/>
          <w:szCs w:val="24"/>
        </w:rPr>
      </w:pPr>
      <w:r w:rsidRPr="00125C46">
        <w:rPr>
          <w:rStyle w:val="24"/>
          <w:bCs w:val="0"/>
          <w:sz w:val="24"/>
          <w:szCs w:val="24"/>
        </w:rPr>
        <w:t xml:space="preserve">Статья </w:t>
      </w:r>
      <w:r w:rsidR="00B04C12" w:rsidRPr="00125C46">
        <w:rPr>
          <w:rStyle w:val="24"/>
          <w:bCs w:val="0"/>
          <w:sz w:val="24"/>
          <w:szCs w:val="24"/>
        </w:rPr>
        <w:t>67</w:t>
      </w:r>
      <w:r w:rsidRPr="00125C46">
        <w:rPr>
          <w:rStyle w:val="24"/>
          <w:bCs w:val="0"/>
          <w:sz w:val="24"/>
          <w:szCs w:val="24"/>
        </w:rPr>
        <w:t xml:space="preserve">. </w:t>
      </w:r>
      <w:r w:rsidR="00442061" w:rsidRPr="00125C46">
        <w:rPr>
          <w:rFonts w:ascii="Times New Roman" w:hAnsi="Times New Roman"/>
          <w:b/>
          <w:color w:val="000000"/>
          <w:sz w:val="24"/>
          <w:szCs w:val="24"/>
          <w:lang w:bidi="ru-RU"/>
        </w:rPr>
        <w:t>Общий порядок закупки у единственного поставщика (исполнителя, подрядчика)</w:t>
      </w:r>
    </w:p>
    <w:p w14:paraId="49B6B2BE" w14:textId="77777777" w:rsidR="00442061" w:rsidRPr="00125C46" w:rsidRDefault="00123388" w:rsidP="0033040E">
      <w:pPr>
        <w:pStyle w:val="13"/>
        <w:widowControl w:val="0"/>
        <w:shd w:val="clear" w:color="auto" w:fill="auto"/>
        <w:tabs>
          <w:tab w:val="left" w:pos="851"/>
        </w:tabs>
        <w:spacing w:after="0" w:line="240" w:lineRule="auto"/>
        <w:jc w:val="both"/>
        <w:rPr>
          <w:sz w:val="24"/>
          <w:szCs w:val="24"/>
        </w:rPr>
      </w:pPr>
      <w:r w:rsidRPr="009A6457">
        <w:rPr>
          <w:b/>
          <w:color w:val="000000"/>
          <w:sz w:val="24"/>
          <w:szCs w:val="24"/>
          <w:lang w:bidi="ru-RU"/>
        </w:rPr>
        <w:t>1.</w:t>
      </w:r>
      <w:r w:rsidRPr="00125C46">
        <w:rPr>
          <w:color w:val="000000"/>
          <w:sz w:val="24"/>
          <w:szCs w:val="24"/>
          <w:lang w:bidi="ru-RU"/>
        </w:rPr>
        <w:t xml:space="preserve"> </w:t>
      </w:r>
      <w:r w:rsidR="00442061" w:rsidRPr="00125C46">
        <w:rPr>
          <w:color w:val="000000"/>
          <w:sz w:val="24"/>
          <w:szCs w:val="24"/>
          <w:lang w:bidi="ru-RU"/>
        </w:rPr>
        <w:t>В целях закупки товаров, работ, услуг у единственного поставщика (ис</w:t>
      </w:r>
      <w:r w:rsidR="00442061" w:rsidRPr="00125C46">
        <w:rPr>
          <w:color w:val="000000"/>
          <w:sz w:val="24"/>
          <w:szCs w:val="24"/>
          <w:lang w:bidi="ru-RU"/>
        </w:rPr>
        <w:softHyphen/>
        <w:t>полнителя, подрядчика) необходимо заключить договор с единственным постав</w:t>
      </w:r>
      <w:r w:rsidR="00442061" w:rsidRPr="00125C46">
        <w:rPr>
          <w:color w:val="000000"/>
          <w:sz w:val="24"/>
          <w:szCs w:val="24"/>
          <w:lang w:bidi="ru-RU"/>
        </w:rPr>
        <w:softHyphen/>
        <w:t>щиком (исполнителем, подрядчиком).</w:t>
      </w:r>
    </w:p>
    <w:p w14:paraId="00F40B2E" w14:textId="77777777" w:rsidR="00442061" w:rsidRPr="00305F91" w:rsidRDefault="00123388" w:rsidP="00123388">
      <w:pPr>
        <w:pStyle w:val="13"/>
        <w:widowControl w:val="0"/>
        <w:shd w:val="clear" w:color="auto" w:fill="auto"/>
        <w:tabs>
          <w:tab w:val="left" w:pos="851"/>
        </w:tabs>
        <w:spacing w:after="0" w:line="240" w:lineRule="auto"/>
        <w:jc w:val="both"/>
        <w:rPr>
          <w:sz w:val="24"/>
          <w:szCs w:val="24"/>
        </w:rPr>
      </w:pPr>
      <w:r w:rsidRPr="009A6457">
        <w:rPr>
          <w:b/>
          <w:color w:val="000000"/>
          <w:sz w:val="24"/>
          <w:szCs w:val="24"/>
          <w:lang w:bidi="ru-RU"/>
        </w:rPr>
        <w:t>2.</w:t>
      </w:r>
      <w:r w:rsidRPr="00125C46">
        <w:rPr>
          <w:color w:val="000000"/>
          <w:sz w:val="24"/>
          <w:szCs w:val="24"/>
          <w:lang w:bidi="ru-RU"/>
        </w:rPr>
        <w:t xml:space="preserve"> </w:t>
      </w:r>
      <w:r w:rsidR="00442061" w:rsidRPr="00125C46">
        <w:rPr>
          <w:color w:val="000000"/>
          <w:sz w:val="24"/>
          <w:szCs w:val="24"/>
          <w:lang w:bidi="ru-RU"/>
        </w:rPr>
        <w:t>Извещение и документация о такой закупке не разрабатывается заказчи</w:t>
      </w:r>
      <w:r w:rsidR="00442061" w:rsidRPr="00125C46">
        <w:rPr>
          <w:color w:val="000000"/>
          <w:sz w:val="24"/>
          <w:szCs w:val="24"/>
          <w:lang w:bidi="ru-RU"/>
        </w:rPr>
        <w:softHyphen/>
        <w:t xml:space="preserve">ком и не подлежит размещению в </w:t>
      </w:r>
      <w:r w:rsidR="00442061" w:rsidRPr="00305F91">
        <w:rPr>
          <w:color w:val="000000"/>
          <w:sz w:val="24"/>
          <w:szCs w:val="24"/>
          <w:lang w:bidi="ru-RU"/>
        </w:rPr>
        <w:t>единой информационной системе.</w:t>
      </w:r>
    </w:p>
    <w:p w14:paraId="2D5D8342" w14:textId="77777777" w:rsidR="00442061" w:rsidRPr="00FF6AD3" w:rsidRDefault="00123388" w:rsidP="00123388">
      <w:pPr>
        <w:pStyle w:val="13"/>
        <w:widowControl w:val="0"/>
        <w:shd w:val="clear" w:color="auto" w:fill="auto"/>
        <w:tabs>
          <w:tab w:val="left" w:pos="851"/>
        </w:tabs>
        <w:spacing w:after="0" w:line="240" w:lineRule="auto"/>
        <w:jc w:val="both"/>
        <w:rPr>
          <w:sz w:val="24"/>
          <w:szCs w:val="24"/>
        </w:rPr>
      </w:pPr>
      <w:r w:rsidRPr="00305F91">
        <w:rPr>
          <w:b/>
          <w:color w:val="000000"/>
          <w:sz w:val="24"/>
          <w:szCs w:val="24"/>
          <w:lang w:bidi="ru-RU"/>
        </w:rPr>
        <w:t>3.</w:t>
      </w:r>
      <w:r w:rsidRPr="00305F91">
        <w:rPr>
          <w:color w:val="000000"/>
          <w:sz w:val="24"/>
          <w:szCs w:val="24"/>
          <w:lang w:bidi="ru-RU"/>
        </w:rPr>
        <w:t xml:space="preserve"> </w:t>
      </w:r>
      <w:r w:rsidR="00442061" w:rsidRPr="00305F91">
        <w:rPr>
          <w:color w:val="000000"/>
          <w:sz w:val="24"/>
          <w:szCs w:val="24"/>
          <w:lang w:bidi="ru-RU"/>
        </w:rPr>
        <w:t>При осуществлении закупки у единственного поставщика (исполнителя, под</w:t>
      </w:r>
      <w:r w:rsidR="00442061" w:rsidRPr="00305F91">
        <w:rPr>
          <w:color w:val="000000"/>
          <w:sz w:val="24"/>
          <w:szCs w:val="24"/>
          <w:lang w:bidi="ru-RU"/>
        </w:rPr>
        <w:softHyphen/>
      </w:r>
      <w:r w:rsidRPr="00305F91">
        <w:rPr>
          <w:color w:val="000000"/>
          <w:sz w:val="24"/>
          <w:szCs w:val="24"/>
          <w:lang w:bidi="ru-RU"/>
        </w:rPr>
        <w:t xml:space="preserve">рядчика) заказчик не принимает, </w:t>
      </w:r>
      <w:r w:rsidR="00442061" w:rsidRPr="00305F91">
        <w:rPr>
          <w:color w:val="000000"/>
          <w:sz w:val="24"/>
          <w:szCs w:val="24"/>
          <w:lang w:bidi="ru-RU"/>
        </w:rPr>
        <w:t xml:space="preserve">комиссия по осуществления закупок не рассматривает заявки участников, не проводит </w:t>
      </w:r>
      <w:r w:rsidR="00442061" w:rsidRPr="00FF6AD3">
        <w:rPr>
          <w:color w:val="000000"/>
          <w:sz w:val="24"/>
          <w:szCs w:val="24"/>
          <w:lang w:bidi="ru-RU"/>
        </w:rPr>
        <w:t>определения поставщика (подрядчика, исполнителя).</w:t>
      </w:r>
    </w:p>
    <w:p w14:paraId="77814082" w14:textId="77777777" w:rsidR="00B809FF" w:rsidRPr="00FF6AD3" w:rsidRDefault="00123388" w:rsidP="00123388">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4.</w:t>
      </w:r>
      <w:r w:rsidRPr="00FF6AD3">
        <w:rPr>
          <w:color w:val="000000"/>
          <w:sz w:val="24"/>
          <w:szCs w:val="24"/>
          <w:lang w:bidi="ru-RU"/>
        </w:rPr>
        <w:t xml:space="preserve"> </w:t>
      </w:r>
      <w:r w:rsidR="00442061" w:rsidRPr="00FF6AD3">
        <w:rPr>
          <w:color w:val="000000"/>
          <w:sz w:val="24"/>
          <w:szCs w:val="24"/>
          <w:lang w:bidi="ru-RU"/>
        </w:rPr>
        <w:t>Заказчик предлагает заключить договор конкретному поставщику (ис</w:t>
      </w:r>
      <w:r w:rsidR="00442061" w:rsidRPr="00FF6AD3">
        <w:rPr>
          <w:color w:val="000000"/>
          <w:sz w:val="24"/>
          <w:szCs w:val="24"/>
          <w:lang w:bidi="ru-RU"/>
        </w:rPr>
        <w:softHyphen/>
        <w:t>полнителю, подрядчику) или принимает предложение заключить договор от кон</w:t>
      </w:r>
      <w:r w:rsidR="00442061" w:rsidRPr="00FF6AD3">
        <w:rPr>
          <w:color w:val="000000"/>
          <w:sz w:val="24"/>
          <w:szCs w:val="24"/>
          <w:lang w:bidi="ru-RU"/>
        </w:rPr>
        <w:softHyphen/>
        <w:t>кретного поставщика (исполнителя, подрядчика).</w:t>
      </w:r>
    </w:p>
    <w:p w14:paraId="3494B626" w14:textId="77777777" w:rsidR="00AC1E69" w:rsidRPr="0036426A" w:rsidRDefault="00AC1E69" w:rsidP="00123388">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5.</w:t>
      </w:r>
      <w:r w:rsidRPr="00FF6AD3">
        <w:rPr>
          <w:color w:val="000000"/>
          <w:sz w:val="24"/>
          <w:szCs w:val="24"/>
          <w:lang w:bidi="ru-RU"/>
        </w:rPr>
        <w:t xml:space="preserve"> Заказчик вправе отказаться от закупки у единственного поставщика (исполнителя, под</w:t>
      </w:r>
      <w:r w:rsidRPr="00FF6AD3">
        <w:rPr>
          <w:color w:val="000000"/>
          <w:sz w:val="24"/>
          <w:szCs w:val="24"/>
          <w:lang w:bidi="ru-RU"/>
        </w:rPr>
        <w:softHyphen/>
        <w:t xml:space="preserve">рядчика) </w:t>
      </w:r>
      <w:r w:rsidRPr="0036426A">
        <w:rPr>
          <w:color w:val="000000"/>
          <w:sz w:val="24"/>
          <w:szCs w:val="24"/>
          <w:lang w:bidi="ru-RU"/>
        </w:rPr>
        <w:t>в любой момент до заключения договора.</w:t>
      </w:r>
    </w:p>
    <w:p w14:paraId="481C95DD" w14:textId="4440D821" w:rsidR="001460A8" w:rsidRPr="0036426A" w:rsidRDefault="001460A8" w:rsidP="00123388">
      <w:pPr>
        <w:pStyle w:val="13"/>
        <w:widowControl w:val="0"/>
        <w:shd w:val="clear" w:color="auto" w:fill="auto"/>
        <w:tabs>
          <w:tab w:val="left" w:pos="851"/>
        </w:tabs>
        <w:spacing w:after="0" w:line="240" w:lineRule="auto"/>
        <w:jc w:val="both"/>
        <w:rPr>
          <w:color w:val="000000"/>
          <w:sz w:val="24"/>
          <w:szCs w:val="24"/>
          <w:lang w:bidi="ru-RU"/>
        </w:rPr>
      </w:pPr>
      <w:r w:rsidRPr="0036426A">
        <w:rPr>
          <w:b/>
          <w:color w:val="000000"/>
          <w:sz w:val="24"/>
          <w:szCs w:val="24"/>
          <w:lang w:bidi="ru-RU"/>
        </w:rPr>
        <w:t>6.</w:t>
      </w:r>
      <w:r w:rsidRPr="0036426A">
        <w:rPr>
          <w:color w:val="000000"/>
          <w:sz w:val="24"/>
          <w:szCs w:val="24"/>
          <w:lang w:bidi="ru-RU"/>
        </w:rPr>
        <w:t xml:space="preserve"> При заключении договора по результатам проведения неконкурентной закупки (у единственного поставщика (исп</w:t>
      </w:r>
      <w:r w:rsidR="00467D0E" w:rsidRPr="0036426A">
        <w:rPr>
          <w:color w:val="000000"/>
          <w:sz w:val="24"/>
          <w:szCs w:val="24"/>
          <w:lang w:bidi="ru-RU"/>
        </w:rPr>
        <w:t>олнителя, под</w:t>
      </w:r>
      <w:r w:rsidR="00467D0E" w:rsidRPr="0036426A">
        <w:rPr>
          <w:color w:val="000000"/>
          <w:sz w:val="24"/>
          <w:szCs w:val="24"/>
          <w:lang w:bidi="ru-RU"/>
        </w:rPr>
        <w:softHyphen/>
        <w:t xml:space="preserve">рядчика)) стороны </w:t>
      </w:r>
      <w:r w:rsidRPr="0036426A">
        <w:rPr>
          <w:color w:val="000000"/>
          <w:sz w:val="24"/>
          <w:szCs w:val="24"/>
          <w:lang w:bidi="ru-RU"/>
        </w:rPr>
        <w:t>вправе установить, что условия заключенного ими договора применяются к отношениям, возникшим до заключения договора.</w:t>
      </w:r>
    </w:p>
    <w:p w14:paraId="05A925A8" w14:textId="452AC2C5" w:rsidR="0036426A" w:rsidRDefault="0036426A" w:rsidP="0036426A">
      <w:pPr>
        <w:pStyle w:val="13"/>
        <w:widowControl w:val="0"/>
        <w:shd w:val="clear" w:color="auto" w:fill="auto"/>
        <w:tabs>
          <w:tab w:val="left" w:pos="851"/>
        </w:tabs>
        <w:spacing w:after="0" w:line="240" w:lineRule="auto"/>
        <w:jc w:val="both"/>
        <w:rPr>
          <w:color w:val="000000"/>
          <w:sz w:val="24"/>
          <w:szCs w:val="24"/>
          <w:lang w:bidi="ru-RU"/>
        </w:rPr>
      </w:pPr>
      <w:bookmarkStart w:id="75" w:name="_Toc525545282"/>
      <w:r w:rsidRPr="0036426A">
        <w:rPr>
          <w:b/>
          <w:color w:val="000000"/>
          <w:sz w:val="24"/>
          <w:szCs w:val="24"/>
          <w:lang w:bidi="ru-RU"/>
        </w:rPr>
        <w:t>7.</w:t>
      </w:r>
      <w:r w:rsidRPr="0036426A">
        <w:rPr>
          <w:color w:val="000000"/>
          <w:sz w:val="24"/>
          <w:szCs w:val="24"/>
          <w:lang w:bidi="ru-RU"/>
        </w:rPr>
        <w:t xml:space="preserve"> При осуществлении закупки у единственного поставщика (исполнителя, под</w:t>
      </w:r>
      <w:r w:rsidRPr="0036426A">
        <w:rPr>
          <w:color w:val="000000"/>
          <w:sz w:val="24"/>
          <w:szCs w:val="24"/>
          <w:lang w:bidi="ru-RU"/>
        </w:rPr>
        <w:softHyphen/>
        <w:t xml:space="preserve">рядчика) Заказчик вправе запросить у </w:t>
      </w:r>
      <w:r w:rsidRPr="0036426A">
        <w:rPr>
          <w:bCs/>
          <w:color w:val="000000"/>
          <w:sz w:val="24"/>
          <w:szCs w:val="24"/>
          <w:lang w:bidi="ru-RU"/>
        </w:rPr>
        <w:t xml:space="preserve">инициатора </w:t>
      </w:r>
      <w:r w:rsidRPr="0036426A">
        <w:rPr>
          <w:bCs/>
          <w:sz w:val="24"/>
          <w:szCs w:val="24"/>
          <w:lang w:bidi="ru-RU"/>
        </w:rPr>
        <w:t xml:space="preserve">закупки </w:t>
      </w:r>
      <w:r w:rsidRPr="0036426A">
        <w:rPr>
          <w:color w:val="000000"/>
          <w:sz w:val="24"/>
          <w:szCs w:val="24"/>
          <w:lang w:bidi="ru-RU"/>
        </w:rPr>
        <w:t>документы для осуществления проверки контрагентов. 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документы и сведения, необходимые для проверки контрагентов, установленные соответствующим внутренним документом Заказчика.</w:t>
      </w:r>
    </w:p>
    <w:p w14:paraId="147ED07E" w14:textId="60112BD7" w:rsidR="001313E9" w:rsidRPr="002101E1" w:rsidRDefault="001313E9" w:rsidP="0036426A">
      <w:pPr>
        <w:pStyle w:val="13"/>
        <w:widowControl w:val="0"/>
        <w:shd w:val="clear" w:color="auto" w:fill="auto"/>
        <w:tabs>
          <w:tab w:val="left" w:pos="851"/>
        </w:tabs>
        <w:spacing w:after="0" w:line="240" w:lineRule="auto"/>
        <w:jc w:val="both"/>
        <w:rPr>
          <w:color w:val="000000"/>
          <w:sz w:val="24"/>
          <w:szCs w:val="24"/>
          <w:lang w:bidi="ru-RU"/>
        </w:rPr>
      </w:pPr>
    </w:p>
    <w:p w14:paraId="46C13A6A" w14:textId="6C044078" w:rsidR="001313E9" w:rsidRDefault="001313E9" w:rsidP="001313E9">
      <w:pPr>
        <w:widowControl w:val="0"/>
        <w:tabs>
          <w:tab w:val="left" w:pos="467"/>
          <w:tab w:val="left" w:pos="851"/>
        </w:tabs>
        <w:spacing w:after="0" w:line="240" w:lineRule="auto"/>
        <w:jc w:val="center"/>
        <w:outlineLvl w:val="0"/>
        <w:rPr>
          <w:rStyle w:val="1Arial95pt0pt"/>
          <w:rFonts w:ascii="Times New Roman" w:hAnsi="Times New Roman" w:cs="Times New Roman"/>
          <w:sz w:val="24"/>
          <w:szCs w:val="24"/>
        </w:rPr>
      </w:pPr>
      <w:bookmarkStart w:id="76" w:name="_Hlk101268818"/>
      <w:r w:rsidRPr="005F1AD3">
        <w:rPr>
          <w:rStyle w:val="1Arial95pt0pt"/>
          <w:rFonts w:ascii="Times New Roman" w:hAnsi="Times New Roman" w:cs="Times New Roman"/>
          <w:sz w:val="24"/>
          <w:szCs w:val="24"/>
        </w:rPr>
        <w:t xml:space="preserve">ГЛАВА 12.1. ПОРЯДОК ПРОВЕДЕНИЯ </w:t>
      </w:r>
      <w:r w:rsidR="006C4C8E" w:rsidRPr="005F1AD3">
        <w:rPr>
          <w:rStyle w:val="1Arial95pt0pt"/>
          <w:rFonts w:ascii="Times New Roman" w:hAnsi="Times New Roman" w:cs="Times New Roman"/>
          <w:sz w:val="24"/>
          <w:szCs w:val="24"/>
        </w:rPr>
        <w:t>МАЛОЙ</w:t>
      </w:r>
      <w:r w:rsidRPr="005F1AD3">
        <w:rPr>
          <w:rStyle w:val="1Arial95pt0pt"/>
          <w:rFonts w:ascii="Times New Roman" w:hAnsi="Times New Roman" w:cs="Times New Roman"/>
          <w:sz w:val="24"/>
          <w:szCs w:val="24"/>
        </w:rPr>
        <w:t xml:space="preserve"> ЗАКУПКИ</w:t>
      </w:r>
    </w:p>
    <w:p w14:paraId="245E3D6D" w14:textId="56B7633E" w:rsidR="001313E9" w:rsidRPr="005F1AD3" w:rsidRDefault="001313E9" w:rsidP="001313E9">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5F1AD3">
        <w:rPr>
          <w:rFonts w:ascii="Times New Roman" w:eastAsia="Calibri" w:hAnsi="Times New Roman"/>
          <w:b/>
          <w:bCs/>
          <w:color w:val="000000"/>
          <w:sz w:val="24"/>
          <w:szCs w:val="24"/>
          <w:lang w:eastAsia="ru-RU"/>
        </w:rPr>
        <w:t>Статья</w:t>
      </w:r>
      <w:r w:rsidR="006C4C8E" w:rsidRPr="005F1AD3">
        <w:rPr>
          <w:rFonts w:ascii="Times New Roman" w:eastAsia="Calibri" w:hAnsi="Times New Roman"/>
          <w:b/>
          <w:bCs/>
          <w:color w:val="000000"/>
          <w:sz w:val="24"/>
          <w:szCs w:val="24"/>
          <w:lang w:eastAsia="ru-RU"/>
        </w:rPr>
        <w:t xml:space="preserve"> 67.1. </w:t>
      </w:r>
      <w:r w:rsidRPr="005F1AD3">
        <w:rPr>
          <w:rFonts w:ascii="Times New Roman" w:eastAsia="Calibri" w:hAnsi="Times New Roman"/>
          <w:b/>
          <w:bCs/>
          <w:color w:val="000000"/>
          <w:sz w:val="24"/>
          <w:szCs w:val="24"/>
          <w:lang w:eastAsia="ru-RU"/>
        </w:rPr>
        <w:t xml:space="preserve">Общий порядок проведения </w:t>
      </w:r>
      <w:r w:rsidR="006C4C8E" w:rsidRPr="005F1AD3">
        <w:rPr>
          <w:rFonts w:ascii="Times New Roman" w:eastAsia="Calibri" w:hAnsi="Times New Roman"/>
          <w:b/>
          <w:bCs/>
          <w:color w:val="000000"/>
          <w:sz w:val="24"/>
          <w:szCs w:val="24"/>
          <w:lang w:eastAsia="ru-RU"/>
        </w:rPr>
        <w:t xml:space="preserve">малой </w:t>
      </w:r>
      <w:r w:rsidRPr="005F1AD3">
        <w:rPr>
          <w:rFonts w:ascii="Times New Roman" w:eastAsia="Calibri" w:hAnsi="Times New Roman"/>
          <w:b/>
          <w:bCs/>
          <w:color w:val="000000"/>
          <w:sz w:val="24"/>
          <w:szCs w:val="24"/>
          <w:lang w:eastAsia="ru-RU"/>
        </w:rPr>
        <w:t xml:space="preserve">закупки </w:t>
      </w:r>
    </w:p>
    <w:p w14:paraId="4E673FDC" w14:textId="13F3FAF3" w:rsidR="001313E9" w:rsidRPr="005F1AD3" w:rsidRDefault="001313E9" w:rsidP="001313E9">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5F1AD3">
        <w:rPr>
          <w:rFonts w:ascii="Times New Roman" w:eastAsia="Calibri" w:hAnsi="Times New Roman"/>
          <w:b/>
          <w:bCs/>
          <w:color w:val="000000"/>
          <w:sz w:val="24"/>
          <w:szCs w:val="24"/>
          <w:lang w:eastAsia="ru-RU"/>
        </w:rPr>
        <w:t>1.</w:t>
      </w:r>
      <w:r w:rsidRPr="005F1AD3">
        <w:rPr>
          <w:rFonts w:ascii="Times New Roman" w:eastAsia="Calibri" w:hAnsi="Times New Roman"/>
          <w:color w:val="000000"/>
          <w:sz w:val="24"/>
          <w:szCs w:val="24"/>
          <w:lang w:eastAsia="ru-RU"/>
        </w:rPr>
        <w:t xml:space="preserve"> </w:t>
      </w:r>
      <w:r w:rsidR="006C4C8E" w:rsidRPr="005F1AD3">
        <w:rPr>
          <w:rFonts w:ascii="Times New Roman" w:eastAsia="Calibri" w:hAnsi="Times New Roman"/>
          <w:color w:val="000000"/>
          <w:sz w:val="24"/>
          <w:szCs w:val="24"/>
          <w:lang w:eastAsia="ru-RU"/>
        </w:rPr>
        <w:t xml:space="preserve">Малая </w:t>
      </w:r>
      <w:r w:rsidRPr="005F1AD3">
        <w:rPr>
          <w:rFonts w:ascii="Times New Roman" w:eastAsia="Calibri" w:hAnsi="Times New Roman"/>
          <w:color w:val="000000"/>
          <w:sz w:val="24"/>
          <w:szCs w:val="24"/>
          <w:lang w:eastAsia="ru-RU"/>
        </w:rPr>
        <w:t xml:space="preserve">закупка проводится в любом из указанных случаев: </w:t>
      </w:r>
    </w:p>
    <w:p w14:paraId="6A09BCC7" w14:textId="5A405A2E"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color w:val="000000"/>
          <w:sz w:val="24"/>
          <w:szCs w:val="24"/>
          <w:lang w:eastAsia="ru-RU"/>
        </w:rPr>
        <w:t>1) закупки товаров, работ, услуг, стоимость которых не превышает или является равной 100 000 рублей с НДС</w:t>
      </w:r>
      <w:r w:rsidR="0052228F" w:rsidRPr="005F1AD3">
        <w:rPr>
          <w:rFonts w:ascii="Times New Roman" w:eastAsia="Calibri" w:hAnsi="Times New Roman"/>
          <w:color w:val="000000"/>
          <w:sz w:val="24"/>
          <w:szCs w:val="24"/>
          <w:lang w:eastAsia="ru-RU"/>
        </w:rPr>
        <w:t>;</w:t>
      </w:r>
    </w:p>
    <w:p w14:paraId="27A22483" w14:textId="579BABA1" w:rsidR="0052228F"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color w:val="000000"/>
          <w:sz w:val="24"/>
          <w:szCs w:val="24"/>
          <w:lang w:eastAsia="ru-RU"/>
        </w:rPr>
        <w:t xml:space="preserve">2) закупки товаров, работ, услуг, стоимость которых не превышает или является равной 500 000 рублей с НДС, </w:t>
      </w:r>
      <w:r w:rsidR="006C4C8E" w:rsidRPr="005F1AD3">
        <w:rPr>
          <w:rFonts w:ascii="Times New Roman" w:eastAsia="Calibri" w:hAnsi="Times New Roman"/>
          <w:color w:val="000000"/>
          <w:sz w:val="24"/>
          <w:szCs w:val="24"/>
          <w:lang w:eastAsia="ru-RU"/>
        </w:rPr>
        <w:t xml:space="preserve">в случае </w:t>
      </w:r>
      <w:r w:rsidRPr="005F1AD3">
        <w:rPr>
          <w:rFonts w:ascii="Times New Roman" w:eastAsia="Calibri" w:hAnsi="Times New Roman"/>
          <w:color w:val="000000"/>
          <w:sz w:val="24"/>
          <w:szCs w:val="24"/>
          <w:lang w:eastAsia="ru-RU"/>
        </w:rPr>
        <w:t>если годовая выручка заказчика за отчетный финансовый год составляет более чем 5 млрд. руб.</w:t>
      </w:r>
    </w:p>
    <w:p w14:paraId="4B5F78AC" w14:textId="38110AD2"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b/>
          <w:bCs/>
          <w:sz w:val="24"/>
          <w:szCs w:val="24"/>
          <w:lang w:eastAsia="ru-RU"/>
        </w:rPr>
        <w:t>2.</w:t>
      </w:r>
      <w:r w:rsidRPr="005F1AD3">
        <w:rPr>
          <w:rFonts w:ascii="Times New Roman" w:eastAsia="Calibri" w:hAnsi="Times New Roman"/>
          <w:sz w:val="24"/>
          <w:szCs w:val="24"/>
          <w:lang w:eastAsia="ru-RU"/>
        </w:rPr>
        <w:t xml:space="preserve"> Решение о </w:t>
      </w:r>
      <w:r w:rsidR="00072C6E"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закупке, по основаниям, предусмотренным в настояще</w:t>
      </w:r>
      <w:r w:rsidR="00330B45" w:rsidRPr="005F1AD3">
        <w:rPr>
          <w:rFonts w:ascii="Times New Roman" w:eastAsia="Calibri" w:hAnsi="Times New Roman"/>
          <w:sz w:val="24"/>
          <w:szCs w:val="24"/>
          <w:lang w:eastAsia="ru-RU"/>
        </w:rPr>
        <w:t>й</w:t>
      </w:r>
      <w:r w:rsidRPr="005F1AD3">
        <w:rPr>
          <w:rFonts w:ascii="Times New Roman" w:eastAsia="Calibri" w:hAnsi="Times New Roman"/>
          <w:sz w:val="24"/>
          <w:szCs w:val="24"/>
          <w:lang w:eastAsia="ru-RU"/>
        </w:rPr>
        <w:t xml:space="preserve"> </w:t>
      </w:r>
      <w:r w:rsidR="00330B45" w:rsidRPr="005F1AD3">
        <w:rPr>
          <w:rFonts w:ascii="Times New Roman" w:eastAsia="Calibri" w:hAnsi="Times New Roman"/>
          <w:sz w:val="24"/>
          <w:szCs w:val="24"/>
          <w:lang w:eastAsia="ru-RU"/>
        </w:rPr>
        <w:t>статье</w:t>
      </w:r>
      <w:r w:rsidRPr="005F1AD3">
        <w:rPr>
          <w:rFonts w:ascii="Times New Roman" w:eastAsia="Calibri" w:hAnsi="Times New Roman"/>
          <w:sz w:val="24"/>
          <w:szCs w:val="24"/>
          <w:lang w:eastAsia="ru-RU"/>
        </w:rPr>
        <w:t>, принимается</w:t>
      </w:r>
      <w:r w:rsidR="00072C6E"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директором либо иным должностным лицом, уполномоченным</w:t>
      </w:r>
      <w:r w:rsidR="00072C6E"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 xml:space="preserve">директором. </w:t>
      </w:r>
    </w:p>
    <w:p w14:paraId="28A52F8F" w14:textId="16B31CA4"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b/>
          <w:bCs/>
          <w:sz w:val="24"/>
          <w:szCs w:val="24"/>
          <w:lang w:eastAsia="ru-RU"/>
        </w:rPr>
        <w:t>3.</w:t>
      </w:r>
      <w:r w:rsidRPr="005F1AD3">
        <w:rPr>
          <w:rFonts w:ascii="Times New Roman" w:eastAsia="Calibri" w:hAnsi="Times New Roman"/>
          <w:sz w:val="24"/>
          <w:szCs w:val="24"/>
          <w:lang w:eastAsia="ru-RU"/>
        </w:rPr>
        <w:t xml:space="preserve"> В случае возникновения оснований для </w:t>
      </w:r>
      <w:r w:rsidR="00330B45"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 xml:space="preserve">закупки </w:t>
      </w:r>
      <w:r w:rsidR="00D23247" w:rsidRPr="005F1AD3">
        <w:rPr>
          <w:rFonts w:ascii="Times New Roman" w:eastAsia="Calibri" w:hAnsi="Times New Roman"/>
          <w:sz w:val="24"/>
          <w:szCs w:val="24"/>
          <w:lang w:eastAsia="ru-RU"/>
        </w:rPr>
        <w:t>з</w:t>
      </w:r>
      <w:r w:rsidRPr="005F1AD3">
        <w:rPr>
          <w:rFonts w:ascii="Times New Roman" w:eastAsia="Calibri" w:hAnsi="Times New Roman"/>
          <w:sz w:val="24"/>
          <w:szCs w:val="24"/>
          <w:lang w:eastAsia="ru-RU"/>
        </w:rPr>
        <w:t xml:space="preserve">аказчик вправе осуществить </w:t>
      </w:r>
      <w:r w:rsidR="00330B45" w:rsidRPr="005F1AD3">
        <w:rPr>
          <w:rFonts w:ascii="Times New Roman" w:eastAsia="Calibri" w:hAnsi="Times New Roman"/>
          <w:sz w:val="24"/>
          <w:szCs w:val="24"/>
          <w:lang w:eastAsia="ru-RU"/>
        </w:rPr>
        <w:t xml:space="preserve">малую </w:t>
      </w:r>
      <w:r w:rsidRPr="005F1AD3">
        <w:rPr>
          <w:rFonts w:ascii="Times New Roman" w:eastAsia="Calibri" w:hAnsi="Times New Roman"/>
          <w:sz w:val="24"/>
          <w:szCs w:val="24"/>
          <w:lang w:eastAsia="ru-RU"/>
        </w:rPr>
        <w:t xml:space="preserve">закупку у поставщика (подрядчика, исполнителя), не руководствуясь </w:t>
      </w:r>
      <w:r w:rsidR="0052228F" w:rsidRPr="005F1AD3">
        <w:rPr>
          <w:rFonts w:ascii="Times New Roman" w:eastAsia="Calibri" w:hAnsi="Times New Roman"/>
          <w:sz w:val="24"/>
          <w:szCs w:val="24"/>
          <w:lang w:eastAsia="ru-RU"/>
        </w:rPr>
        <w:t xml:space="preserve">главой 18 </w:t>
      </w:r>
      <w:r w:rsidRPr="005F1AD3">
        <w:rPr>
          <w:rFonts w:ascii="Times New Roman" w:eastAsia="Calibri" w:hAnsi="Times New Roman"/>
          <w:sz w:val="24"/>
          <w:szCs w:val="24"/>
          <w:lang w:eastAsia="ru-RU"/>
        </w:rPr>
        <w:t>Положени</w:t>
      </w:r>
      <w:r w:rsidR="0052228F" w:rsidRPr="005F1AD3">
        <w:rPr>
          <w:rFonts w:ascii="Times New Roman" w:eastAsia="Calibri" w:hAnsi="Times New Roman"/>
          <w:sz w:val="24"/>
          <w:szCs w:val="24"/>
          <w:lang w:eastAsia="ru-RU"/>
        </w:rPr>
        <w:t>я о закупке</w:t>
      </w:r>
      <w:r w:rsidRPr="005F1AD3">
        <w:rPr>
          <w:rFonts w:ascii="Times New Roman" w:eastAsia="Calibri" w:hAnsi="Times New Roman"/>
          <w:sz w:val="24"/>
          <w:szCs w:val="24"/>
          <w:lang w:eastAsia="ru-RU"/>
        </w:rPr>
        <w:t xml:space="preserve">. </w:t>
      </w:r>
    </w:p>
    <w:p w14:paraId="641E48F4" w14:textId="195C28DB"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b/>
          <w:bCs/>
          <w:sz w:val="24"/>
          <w:szCs w:val="24"/>
          <w:lang w:eastAsia="ru-RU"/>
        </w:rPr>
        <w:lastRenderedPageBreak/>
        <w:t>4.</w:t>
      </w:r>
      <w:r w:rsidRPr="005F1AD3">
        <w:rPr>
          <w:rFonts w:ascii="Times New Roman" w:eastAsia="Calibri" w:hAnsi="Times New Roman"/>
          <w:sz w:val="24"/>
          <w:szCs w:val="24"/>
          <w:lang w:eastAsia="ru-RU"/>
        </w:rPr>
        <w:t xml:space="preserve"> Извещение и документация о </w:t>
      </w:r>
      <w:r w:rsidR="00C8614A"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 xml:space="preserve">закупке не разрабатывается </w:t>
      </w:r>
      <w:r w:rsidR="00D23247" w:rsidRPr="005F1AD3">
        <w:rPr>
          <w:rFonts w:ascii="Times New Roman" w:eastAsia="Calibri" w:hAnsi="Times New Roman"/>
          <w:sz w:val="24"/>
          <w:szCs w:val="24"/>
          <w:lang w:eastAsia="ru-RU"/>
        </w:rPr>
        <w:t>з</w:t>
      </w:r>
      <w:r w:rsidRPr="005F1AD3">
        <w:rPr>
          <w:rFonts w:ascii="Times New Roman" w:eastAsia="Calibri" w:hAnsi="Times New Roman"/>
          <w:sz w:val="24"/>
          <w:szCs w:val="24"/>
          <w:lang w:eastAsia="ru-RU"/>
        </w:rPr>
        <w:t xml:space="preserve">аказчиком и не подлежит размещению в единой информационной системе. </w:t>
      </w:r>
    </w:p>
    <w:p w14:paraId="719887B1" w14:textId="284C979C" w:rsidR="001313E9" w:rsidRPr="005F1AD3" w:rsidRDefault="001313E9" w:rsidP="0052228F">
      <w:pPr>
        <w:pStyle w:val="13"/>
        <w:widowControl w:val="0"/>
        <w:shd w:val="clear" w:color="auto" w:fill="auto"/>
        <w:tabs>
          <w:tab w:val="left" w:pos="851"/>
        </w:tabs>
        <w:spacing w:after="0" w:line="240" w:lineRule="auto"/>
        <w:jc w:val="both"/>
        <w:rPr>
          <w:rFonts w:eastAsia="Calibri"/>
          <w:sz w:val="24"/>
          <w:szCs w:val="24"/>
        </w:rPr>
      </w:pPr>
      <w:r w:rsidRPr="005F1AD3">
        <w:rPr>
          <w:rFonts w:eastAsia="Calibri"/>
          <w:b/>
          <w:bCs/>
          <w:sz w:val="24"/>
          <w:szCs w:val="24"/>
        </w:rPr>
        <w:t>5.</w:t>
      </w:r>
      <w:r w:rsidRPr="005F1AD3">
        <w:rPr>
          <w:rFonts w:eastAsia="Calibri"/>
          <w:sz w:val="24"/>
          <w:szCs w:val="24"/>
        </w:rPr>
        <w:t xml:space="preserve"> При осуществлении </w:t>
      </w:r>
      <w:r w:rsidR="00C8614A" w:rsidRPr="005F1AD3">
        <w:rPr>
          <w:rFonts w:eastAsia="Calibri"/>
          <w:sz w:val="24"/>
          <w:szCs w:val="24"/>
        </w:rPr>
        <w:t xml:space="preserve">малой </w:t>
      </w:r>
      <w:r w:rsidRPr="005F1AD3">
        <w:rPr>
          <w:rFonts w:eastAsia="Calibri"/>
          <w:sz w:val="24"/>
          <w:szCs w:val="24"/>
        </w:rPr>
        <w:t xml:space="preserve">закупки заказчик не принимает, </w:t>
      </w:r>
      <w:r w:rsidR="00D23247" w:rsidRPr="005F1AD3">
        <w:rPr>
          <w:color w:val="000000"/>
          <w:sz w:val="24"/>
          <w:szCs w:val="24"/>
          <w:lang w:bidi="ru-RU"/>
        </w:rPr>
        <w:t xml:space="preserve">комиссия по осуществлению закупок </w:t>
      </w:r>
      <w:r w:rsidRPr="005F1AD3">
        <w:rPr>
          <w:rFonts w:eastAsia="Calibri"/>
          <w:sz w:val="24"/>
          <w:szCs w:val="24"/>
        </w:rPr>
        <w:t>не рассматривает заявки участников, не проводит определения поставщика (подрядчика, исполнителя).</w:t>
      </w:r>
    </w:p>
    <w:p w14:paraId="2C728314" w14:textId="63301FB0" w:rsidR="00891F61" w:rsidRPr="005F1AD3" w:rsidRDefault="00891F61" w:rsidP="00891F61">
      <w:pPr>
        <w:pStyle w:val="13"/>
        <w:widowControl w:val="0"/>
        <w:shd w:val="clear" w:color="auto" w:fill="auto"/>
        <w:tabs>
          <w:tab w:val="left" w:pos="851"/>
        </w:tabs>
        <w:spacing w:after="0" w:line="240" w:lineRule="auto"/>
        <w:jc w:val="both"/>
        <w:rPr>
          <w:color w:val="000000"/>
          <w:sz w:val="24"/>
          <w:szCs w:val="24"/>
          <w:lang w:bidi="ru-RU"/>
        </w:rPr>
      </w:pPr>
      <w:r w:rsidRPr="005F1AD3">
        <w:rPr>
          <w:b/>
          <w:color w:val="000000"/>
          <w:sz w:val="24"/>
          <w:szCs w:val="24"/>
          <w:lang w:bidi="ru-RU"/>
        </w:rPr>
        <w:t>6.</w:t>
      </w:r>
      <w:r w:rsidRPr="005F1AD3">
        <w:rPr>
          <w:color w:val="000000"/>
          <w:sz w:val="24"/>
          <w:szCs w:val="24"/>
          <w:lang w:bidi="ru-RU"/>
        </w:rPr>
        <w:t xml:space="preserve"> Заказчик вправе отказаться от </w:t>
      </w:r>
      <w:r w:rsidR="00E606A8" w:rsidRPr="005F1AD3">
        <w:rPr>
          <w:color w:val="000000"/>
          <w:sz w:val="24"/>
          <w:szCs w:val="24"/>
          <w:lang w:bidi="ru-RU"/>
        </w:rPr>
        <w:t xml:space="preserve">малой </w:t>
      </w:r>
      <w:r w:rsidRPr="005F1AD3">
        <w:rPr>
          <w:color w:val="000000"/>
          <w:sz w:val="24"/>
          <w:szCs w:val="24"/>
          <w:lang w:bidi="ru-RU"/>
        </w:rPr>
        <w:t>закупки</w:t>
      </w:r>
      <w:r w:rsidR="00E606A8" w:rsidRPr="005F1AD3">
        <w:rPr>
          <w:color w:val="000000"/>
          <w:sz w:val="24"/>
          <w:szCs w:val="24"/>
          <w:lang w:bidi="ru-RU"/>
        </w:rPr>
        <w:t xml:space="preserve"> </w:t>
      </w:r>
      <w:r w:rsidRPr="005F1AD3">
        <w:rPr>
          <w:color w:val="000000"/>
          <w:sz w:val="24"/>
          <w:szCs w:val="24"/>
          <w:lang w:bidi="ru-RU"/>
        </w:rPr>
        <w:t>в любой момент до заключения договора.</w:t>
      </w:r>
    </w:p>
    <w:bookmarkEnd w:id="76"/>
    <w:p w14:paraId="526A319B" w14:textId="77777777" w:rsidR="00907615" w:rsidRDefault="00907615"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30125D4A" w14:textId="525999B2" w:rsidR="007B4642" w:rsidRDefault="002017BB"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r w:rsidRPr="005F1AD3">
        <w:rPr>
          <w:rStyle w:val="1Arial95pt0pt"/>
          <w:rFonts w:ascii="Times New Roman" w:hAnsi="Times New Roman"/>
          <w:sz w:val="24"/>
          <w:szCs w:val="24"/>
        </w:rPr>
        <w:t xml:space="preserve">ГЛАВА 13. </w:t>
      </w:r>
      <w:r w:rsidR="007B4642" w:rsidRPr="005F1AD3">
        <w:rPr>
          <w:rStyle w:val="1Arial95pt0pt"/>
          <w:rFonts w:ascii="Times New Roman" w:hAnsi="Times New Roman"/>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75"/>
      <w:r w:rsidR="007B4642" w:rsidRPr="005F1AD3">
        <w:rPr>
          <w:rStyle w:val="af9"/>
          <w:rFonts w:ascii="Times New Roman" w:eastAsia="Arial" w:hAnsi="Times New Roman"/>
          <w:b/>
          <w:bCs/>
          <w:color w:val="000000"/>
          <w:sz w:val="24"/>
          <w:szCs w:val="24"/>
          <w:lang w:bidi="ru-RU"/>
        </w:rPr>
        <w:footnoteReference w:id="3"/>
      </w:r>
    </w:p>
    <w:p w14:paraId="005C3259" w14:textId="77777777" w:rsidR="002101E1" w:rsidRPr="00FF6AD3" w:rsidRDefault="002101E1"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313E17FE" w14:textId="77777777" w:rsidR="00712569" w:rsidRPr="00FF6AD3" w:rsidRDefault="00712569" w:rsidP="00712569">
      <w:pPr>
        <w:widowControl w:val="0"/>
        <w:tabs>
          <w:tab w:val="left" w:pos="851"/>
        </w:tabs>
        <w:spacing w:after="0" w:line="240" w:lineRule="auto"/>
        <w:jc w:val="both"/>
        <w:rPr>
          <w:rFonts w:ascii="Times New Roman" w:hAnsi="Times New Roman"/>
          <w:b/>
          <w:color w:val="000000"/>
          <w:sz w:val="24"/>
          <w:szCs w:val="24"/>
          <w:lang w:bidi="ru-RU"/>
        </w:rPr>
      </w:pPr>
      <w:r w:rsidRPr="00FF6AD3">
        <w:rPr>
          <w:rStyle w:val="24"/>
          <w:bCs w:val="0"/>
          <w:sz w:val="24"/>
          <w:szCs w:val="24"/>
        </w:rPr>
        <w:t xml:space="preserve">Статья </w:t>
      </w:r>
      <w:r w:rsidR="00B04C12" w:rsidRPr="00FF6AD3">
        <w:rPr>
          <w:rStyle w:val="24"/>
          <w:bCs w:val="0"/>
          <w:sz w:val="24"/>
          <w:szCs w:val="24"/>
        </w:rPr>
        <w:t>68</w:t>
      </w:r>
      <w:r w:rsidRPr="00FF6AD3">
        <w:rPr>
          <w:rStyle w:val="24"/>
          <w:bCs w:val="0"/>
          <w:sz w:val="24"/>
          <w:szCs w:val="24"/>
        </w:rPr>
        <w:t xml:space="preserve">. </w:t>
      </w:r>
      <w:r w:rsidRPr="00FF6AD3">
        <w:rPr>
          <w:rFonts w:ascii="Times New Roman" w:hAnsi="Times New Roman"/>
          <w:b/>
          <w:color w:val="000000"/>
          <w:sz w:val="24"/>
          <w:szCs w:val="24"/>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p>
    <w:p w14:paraId="362B2F76" w14:textId="3E0A2811" w:rsidR="007B4642" w:rsidRPr="00FF6AD3" w:rsidRDefault="00712569" w:rsidP="00712569">
      <w:pPr>
        <w:widowControl w:val="0"/>
        <w:tabs>
          <w:tab w:val="left" w:pos="851"/>
        </w:tabs>
        <w:spacing w:after="0" w:line="240" w:lineRule="auto"/>
        <w:jc w:val="both"/>
        <w:rPr>
          <w:rFonts w:ascii="Times New Roman" w:hAnsi="Times New Roman"/>
          <w:sz w:val="24"/>
          <w:szCs w:val="24"/>
        </w:rPr>
      </w:pPr>
      <w:r w:rsidRPr="00FF6AD3">
        <w:rPr>
          <w:rFonts w:ascii="Times New Roman" w:hAnsi="Times New Roman"/>
          <w:b/>
          <w:bCs/>
          <w:color w:val="000000"/>
          <w:sz w:val="24"/>
          <w:szCs w:val="24"/>
          <w:lang w:bidi="ru-RU"/>
        </w:rPr>
        <w:t>1.</w:t>
      </w:r>
      <w:r w:rsidR="0078126A" w:rsidRPr="00FF6AD3">
        <w:rPr>
          <w:rFonts w:ascii="Times New Roman" w:hAnsi="Times New Roman"/>
          <w:color w:val="000000"/>
          <w:sz w:val="24"/>
          <w:szCs w:val="24"/>
          <w:lang w:bidi="ru-RU"/>
        </w:rPr>
        <w:t xml:space="preserve"> </w:t>
      </w:r>
      <w:r w:rsidR="007B4642" w:rsidRPr="00FF6AD3">
        <w:rPr>
          <w:rFonts w:ascii="Times New Roman" w:hAnsi="Times New Roman"/>
          <w:color w:val="000000"/>
          <w:sz w:val="24"/>
          <w:szCs w:val="24"/>
          <w:lang w:bidi="ru-RU"/>
        </w:rPr>
        <w:t>При проведении закупок, участниками которых являются только субъек</w:t>
      </w:r>
      <w:r w:rsidR="007B4642" w:rsidRPr="00FF6AD3">
        <w:rPr>
          <w:rFonts w:ascii="Times New Roman" w:hAnsi="Times New Roman"/>
          <w:color w:val="000000"/>
          <w:sz w:val="24"/>
          <w:szCs w:val="24"/>
          <w:lang w:bidi="ru-RU"/>
        </w:rPr>
        <w:softHyphen/>
        <w:t>ты малого и среднего предпринимательства, заказчику необходимо обеспечить:</w:t>
      </w:r>
    </w:p>
    <w:p w14:paraId="31C88095" w14:textId="77777777" w:rsidR="007B4642"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1.1.</w:t>
      </w:r>
      <w:r w:rsidRPr="00FF6AD3">
        <w:rPr>
          <w:color w:val="000000"/>
          <w:sz w:val="24"/>
          <w:szCs w:val="24"/>
          <w:lang w:bidi="ru-RU"/>
        </w:rPr>
        <w:t xml:space="preserve"> О</w:t>
      </w:r>
      <w:r w:rsidR="007B4642" w:rsidRPr="00FF6AD3">
        <w:rPr>
          <w:color w:val="000000"/>
          <w:sz w:val="24"/>
          <w:szCs w:val="24"/>
          <w:lang w:bidi="ru-RU"/>
        </w:rPr>
        <w:t>бязательное представление права выбора участниками способа обеспечение заявки и обеспечения исполнения договора между независимой гарантией и обе</w:t>
      </w:r>
      <w:r w:rsidR="007B4642" w:rsidRPr="00FF6AD3">
        <w:rPr>
          <w:color w:val="000000"/>
          <w:sz w:val="24"/>
          <w:szCs w:val="24"/>
          <w:lang w:bidi="ru-RU"/>
        </w:rPr>
        <w:softHyphen/>
        <w:t>спечительным платежом, а также введение дополнительных (к независимой гаран</w:t>
      </w:r>
      <w:r w:rsidR="007B4642" w:rsidRPr="00FF6AD3">
        <w:rPr>
          <w:color w:val="000000"/>
          <w:sz w:val="24"/>
          <w:szCs w:val="24"/>
          <w:lang w:bidi="ru-RU"/>
        </w:rPr>
        <w:softHyphen/>
        <w:t>тии и обеспечительному платежу) условий обеспечения заявки и обеспечения ис</w:t>
      </w:r>
      <w:r w:rsidR="007B4642" w:rsidRPr="00FF6AD3">
        <w:rPr>
          <w:color w:val="000000"/>
          <w:sz w:val="24"/>
          <w:szCs w:val="24"/>
          <w:lang w:bidi="ru-RU"/>
        </w:rPr>
        <w:softHyphen/>
        <w:t>полнения договора, предоставление участникам возможности выбора условий обе</w:t>
      </w:r>
      <w:r w:rsidR="007B4642" w:rsidRPr="00FF6AD3">
        <w:rPr>
          <w:color w:val="000000"/>
          <w:sz w:val="24"/>
          <w:szCs w:val="24"/>
          <w:lang w:bidi="ru-RU"/>
        </w:rPr>
        <w:softHyphen/>
        <w:t>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w:t>
      </w:r>
      <w:r w:rsidR="007B4642" w:rsidRPr="00FF6AD3">
        <w:rPr>
          <w:color w:val="000000"/>
          <w:sz w:val="24"/>
          <w:szCs w:val="24"/>
          <w:lang w:bidi="ru-RU"/>
        </w:rPr>
        <w:softHyphen/>
        <w:t xml:space="preserve">усмотрена выплата аванса, а при наличии аванса – </w:t>
      </w:r>
      <w:r w:rsidRPr="00FF6AD3">
        <w:rPr>
          <w:color w:val="000000"/>
          <w:sz w:val="24"/>
          <w:szCs w:val="24"/>
          <w:lang w:bidi="ru-RU"/>
        </w:rPr>
        <w:t>в размере аванса.</w:t>
      </w:r>
    </w:p>
    <w:p w14:paraId="73F9AF3D" w14:textId="77777777" w:rsidR="007B4642"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1.2.</w:t>
      </w:r>
      <w:r w:rsidRPr="00FF6AD3">
        <w:rPr>
          <w:color w:val="000000"/>
          <w:sz w:val="24"/>
          <w:szCs w:val="24"/>
          <w:lang w:bidi="ru-RU"/>
        </w:rPr>
        <w:t xml:space="preserve"> О</w:t>
      </w:r>
      <w:r w:rsidR="007B4642" w:rsidRPr="00FF6AD3">
        <w:rPr>
          <w:color w:val="000000"/>
          <w:sz w:val="24"/>
          <w:szCs w:val="24"/>
          <w:lang w:bidi="ru-RU"/>
        </w:rPr>
        <w:t>бязательное осуществление возврата обеспечения заявок в срок не более семи рабочих дней со дня подведения итогов закупки всем участникам, кроме занявшего</w:t>
      </w:r>
      <w:r w:rsidRPr="00FF6AD3">
        <w:rPr>
          <w:color w:val="000000"/>
          <w:sz w:val="24"/>
          <w:szCs w:val="24"/>
          <w:lang w:bidi="ru-RU"/>
        </w:rPr>
        <w:t xml:space="preserve"> первое место по итогам закупки.</w:t>
      </w:r>
    </w:p>
    <w:p w14:paraId="4CC4B291" w14:textId="77777777" w:rsidR="007B4642"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1.3.</w:t>
      </w:r>
      <w:r w:rsidRPr="00FF6AD3">
        <w:rPr>
          <w:color w:val="000000"/>
          <w:sz w:val="24"/>
          <w:szCs w:val="24"/>
          <w:lang w:bidi="ru-RU"/>
        </w:rPr>
        <w:t xml:space="preserve"> О</w:t>
      </w:r>
      <w:r w:rsidR="007B4642" w:rsidRPr="00FF6AD3">
        <w:rPr>
          <w:color w:val="000000"/>
          <w:sz w:val="24"/>
          <w:szCs w:val="24"/>
          <w:lang w:bidi="ru-RU"/>
        </w:rPr>
        <w:t>бязательное осуществление возврата обеспечения заявки участнику, заняв</w:t>
      </w:r>
      <w:r w:rsidR="007B4642" w:rsidRPr="00FF6AD3">
        <w:rPr>
          <w:color w:val="000000"/>
          <w:sz w:val="24"/>
          <w:szCs w:val="24"/>
          <w:lang w:bidi="ru-RU"/>
        </w:rPr>
        <w:softHyphen/>
        <w:t>шему первое место по итогам проведения закупки, в течение семи рабочих дней со дня подписания договора либо со дня принятия заказчиком решения о том, что договор по рез</w:t>
      </w:r>
      <w:r w:rsidRPr="00FF6AD3">
        <w:rPr>
          <w:color w:val="000000"/>
          <w:sz w:val="24"/>
          <w:szCs w:val="24"/>
          <w:lang w:bidi="ru-RU"/>
        </w:rPr>
        <w:t>ультатам закупки не заключается.</w:t>
      </w:r>
    </w:p>
    <w:p w14:paraId="310344CF" w14:textId="77777777" w:rsidR="007B4642" w:rsidRPr="00FF6AD3" w:rsidRDefault="00712569" w:rsidP="002D62E0">
      <w:pPr>
        <w:pStyle w:val="13"/>
        <w:widowControl w:val="0"/>
        <w:shd w:val="clear" w:color="auto" w:fill="auto"/>
        <w:tabs>
          <w:tab w:val="left" w:pos="851"/>
        </w:tabs>
        <w:spacing w:after="0" w:line="240" w:lineRule="auto"/>
        <w:jc w:val="both"/>
        <w:rPr>
          <w:color w:val="000000"/>
          <w:sz w:val="24"/>
          <w:szCs w:val="24"/>
          <w:lang w:bidi="ru-RU"/>
        </w:rPr>
      </w:pPr>
      <w:r w:rsidRPr="00FF6AD3">
        <w:rPr>
          <w:b/>
          <w:bCs/>
          <w:color w:val="000000"/>
          <w:sz w:val="24"/>
          <w:szCs w:val="24"/>
          <w:lang w:bidi="ru-RU"/>
        </w:rPr>
        <w:t>1.4.</w:t>
      </w:r>
      <w:r w:rsidRPr="00FF6AD3">
        <w:rPr>
          <w:color w:val="000000"/>
          <w:sz w:val="24"/>
          <w:szCs w:val="24"/>
          <w:lang w:bidi="ru-RU"/>
        </w:rPr>
        <w:t xml:space="preserve"> В</w:t>
      </w:r>
      <w:r w:rsidR="007B4642" w:rsidRPr="00FF6AD3">
        <w:rPr>
          <w:color w:val="000000"/>
          <w:sz w:val="24"/>
          <w:szCs w:val="24"/>
          <w:lang w:bidi="ru-RU"/>
        </w:rPr>
        <w:t>ыполнение обязательства по установлению максимального срока опла</w:t>
      </w:r>
      <w:r w:rsidR="007B4642" w:rsidRPr="00FF6AD3">
        <w:rPr>
          <w:color w:val="000000"/>
          <w:sz w:val="24"/>
          <w:szCs w:val="24"/>
          <w:lang w:bidi="ru-RU"/>
        </w:rPr>
        <w:softHyphen/>
        <w:t>ты поставленных товаров (выполненных работ, оказанных услуг) по договору (отдельному этапу договора), заключённому по результатам закупки, не более 30 кален</w:t>
      </w:r>
      <w:r w:rsidR="007B4642" w:rsidRPr="00FF6AD3">
        <w:rPr>
          <w:color w:val="000000"/>
          <w:sz w:val="24"/>
          <w:szCs w:val="24"/>
          <w:lang w:bidi="ru-RU"/>
        </w:rPr>
        <w:softHyphen/>
        <w:t>дарных дней со дня исполнения обязательств по договору (отдельному этапу договора).</w:t>
      </w:r>
    </w:p>
    <w:p w14:paraId="657394C2" w14:textId="77777777" w:rsidR="002F42F7" w:rsidRPr="00FF6AD3" w:rsidRDefault="002F42F7" w:rsidP="002D62E0">
      <w:pPr>
        <w:pStyle w:val="13"/>
        <w:widowControl w:val="0"/>
        <w:shd w:val="clear" w:color="auto" w:fill="auto"/>
        <w:tabs>
          <w:tab w:val="left" w:pos="851"/>
        </w:tabs>
        <w:spacing w:after="0" w:line="240" w:lineRule="auto"/>
        <w:jc w:val="both"/>
        <w:rPr>
          <w:color w:val="000000"/>
          <w:sz w:val="24"/>
          <w:szCs w:val="24"/>
          <w:lang w:bidi="ru-RU"/>
        </w:rPr>
      </w:pPr>
    </w:p>
    <w:p w14:paraId="1FEAE537" w14:textId="40401A4A" w:rsidR="00D22500" w:rsidRPr="00FF6AD3" w:rsidRDefault="0071256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14. </w:t>
      </w:r>
      <w:r w:rsidR="00D22500" w:rsidRPr="00FF6AD3">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763D5C5A" w14:textId="77777777" w:rsidR="00983009" w:rsidRPr="00FF6AD3" w:rsidRDefault="0098300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628BB959" w14:textId="77777777" w:rsidR="00EB60B4" w:rsidRPr="00FF6AD3" w:rsidRDefault="00EB60B4" w:rsidP="002D62E0">
      <w:pPr>
        <w:widowControl w:val="0"/>
        <w:tabs>
          <w:tab w:val="left" w:pos="851"/>
        </w:tabs>
        <w:spacing w:after="0" w:line="240" w:lineRule="auto"/>
        <w:jc w:val="both"/>
        <w:rPr>
          <w:rFonts w:ascii="Times New Roman" w:hAnsi="Times New Roman"/>
          <w:b/>
          <w:color w:val="000000"/>
          <w:sz w:val="24"/>
          <w:szCs w:val="24"/>
          <w:lang w:bidi="ru-RU"/>
        </w:rPr>
      </w:pPr>
      <w:r w:rsidRPr="00FF6AD3">
        <w:rPr>
          <w:rStyle w:val="24"/>
          <w:bCs w:val="0"/>
          <w:sz w:val="24"/>
          <w:szCs w:val="24"/>
        </w:rPr>
        <w:t xml:space="preserve">Статья </w:t>
      </w:r>
      <w:r w:rsidR="00B04C12" w:rsidRPr="00FF6AD3">
        <w:rPr>
          <w:rStyle w:val="24"/>
          <w:bCs w:val="0"/>
          <w:sz w:val="24"/>
          <w:szCs w:val="24"/>
        </w:rPr>
        <w:t>69</w:t>
      </w:r>
      <w:r w:rsidRPr="00FF6AD3">
        <w:rPr>
          <w:rStyle w:val="24"/>
          <w:bCs w:val="0"/>
          <w:sz w:val="24"/>
          <w:szCs w:val="24"/>
        </w:rPr>
        <w:t xml:space="preserve">. </w:t>
      </w:r>
      <w:r w:rsidRPr="00FF6AD3">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2552701D" w14:textId="154C5C38"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w:t>
      </w:r>
      <w:r w:rsidRPr="00FF6AD3">
        <w:rPr>
          <w:color w:val="000000"/>
          <w:sz w:val="24"/>
          <w:szCs w:val="24"/>
          <w:lang w:bidi="ru-RU"/>
        </w:rPr>
        <w:t xml:space="preserve"> </w:t>
      </w:r>
      <w:r w:rsidR="00D22500" w:rsidRPr="00FF6AD3">
        <w:rPr>
          <w:color w:val="000000"/>
          <w:sz w:val="24"/>
          <w:szCs w:val="24"/>
          <w:lang w:bidi="ru-RU"/>
        </w:rPr>
        <w:t>Конкурентная закупка в электронной форме, участниками которой с уче</w:t>
      </w:r>
      <w:r w:rsidR="00D22500" w:rsidRPr="00FF6AD3">
        <w:rPr>
          <w:color w:val="000000"/>
          <w:sz w:val="24"/>
          <w:szCs w:val="24"/>
          <w:lang w:bidi="ru-RU"/>
        </w:rPr>
        <w:softHyphen/>
        <w:t>том особенностей, установленных Правительством Российской Федерации в соот</w:t>
      </w:r>
      <w:r w:rsidR="00D22500" w:rsidRPr="00FF6AD3">
        <w:rPr>
          <w:color w:val="000000"/>
          <w:sz w:val="24"/>
          <w:szCs w:val="24"/>
          <w:lang w:bidi="ru-RU"/>
        </w:rPr>
        <w:softHyphen/>
        <w:t xml:space="preserve">ветствии с пунктом 2 части 8 статьи </w:t>
      </w:r>
      <w:r w:rsidR="00D22500" w:rsidRPr="00FF6AD3">
        <w:rPr>
          <w:color w:val="000000"/>
          <w:sz w:val="24"/>
          <w:szCs w:val="24"/>
          <w:lang w:bidi="ru-RU"/>
        </w:rPr>
        <w:lastRenderedPageBreak/>
        <w:t>3 Федерального закона № 223-ФЗ, могут быть только субъекты малого и среднего пре</w:t>
      </w:r>
      <w:r w:rsidR="007B4642" w:rsidRPr="00FF6AD3">
        <w:rPr>
          <w:color w:val="000000"/>
          <w:sz w:val="24"/>
          <w:szCs w:val="24"/>
          <w:lang w:bidi="ru-RU"/>
        </w:rPr>
        <w:t xml:space="preserve">дпринимательства (далее также – </w:t>
      </w:r>
      <w:r w:rsidR="00D22500" w:rsidRPr="00FF6AD3">
        <w:rPr>
          <w:color w:val="000000"/>
          <w:sz w:val="24"/>
          <w:szCs w:val="24"/>
          <w:lang w:bidi="ru-RU"/>
        </w:rPr>
        <w:t>конкурент</w:t>
      </w:r>
      <w:r w:rsidR="00D22500" w:rsidRPr="00FF6AD3">
        <w:rPr>
          <w:color w:val="000000"/>
          <w:sz w:val="24"/>
          <w:szCs w:val="24"/>
          <w:lang w:bidi="ru-RU"/>
        </w:rPr>
        <w:softHyphen/>
        <w:t>ная закупка с участием субъектов малого и среднего предпринимательства), осу</w:t>
      </w:r>
      <w:r w:rsidR="00D22500" w:rsidRPr="00FF6AD3">
        <w:rPr>
          <w:color w:val="000000"/>
          <w:sz w:val="24"/>
          <w:szCs w:val="24"/>
          <w:lang w:bidi="ru-RU"/>
        </w:rPr>
        <w:softHyphen/>
        <w:t>ществляется в соответствии со статьями 3.2 и 3.3 Федерального закона № 223-ФЗ, настоящим Положением и с учетом требований, предусмотренных статьей 3.4 Фе</w:t>
      </w:r>
      <w:r w:rsidR="00D22500" w:rsidRPr="00FF6AD3">
        <w:rPr>
          <w:color w:val="000000"/>
          <w:sz w:val="24"/>
          <w:szCs w:val="24"/>
          <w:lang w:bidi="ru-RU"/>
        </w:rPr>
        <w:softHyphen/>
        <w:t>дерального закона № 223-ФЗ.</w:t>
      </w:r>
    </w:p>
    <w:p w14:paraId="66A3C7C6" w14:textId="25959483"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w:t>
      </w:r>
      <w:r w:rsidRPr="00FF6AD3">
        <w:rPr>
          <w:color w:val="000000"/>
          <w:sz w:val="24"/>
          <w:szCs w:val="24"/>
          <w:lang w:bidi="ru-RU"/>
        </w:rPr>
        <w:t xml:space="preserve"> </w:t>
      </w:r>
      <w:r w:rsidR="00D22500" w:rsidRPr="00FF6AD3">
        <w:rPr>
          <w:color w:val="000000"/>
          <w:sz w:val="24"/>
          <w:szCs w:val="24"/>
          <w:lang w:bidi="ru-RU"/>
        </w:rPr>
        <w:t>В случае осуществления заказчиком</w:t>
      </w:r>
      <w:r w:rsidRPr="00FF6AD3">
        <w:rPr>
          <w:color w:val="000000"/>
          <w:sz w:val="24"/>
          <w:szCs w:val="24"/>
          <w:lang w:bidi="ru-RU"/>
        </w:rPr>
        <w:t xml:space="preserve"> закупки в соответствии с данной</w:t>
      </w:r>
      <w:r w:rsidR="008D1ED6" w:rsidRPr="00FF6AD3">
        <w:rPr>
          <w:color w:val="000000"/>
          <w:sz w:val="24"/>
          <w:szCs w:val="24"/>
          <w:lang w:bidi="ru-RU"/>
        </w:rPr>
        <w:t xml:space="preserve"> </w:t>
      </w:r>
      <w:r w:rsidRPr="00FF6AD3">
        <w:rPr>
          <w:color w:val="000000"/>
          <w:sz w:val="24"/>
          <w:szCs w:val="24"/>
          <w:lang w:bidi="ru-RU"/>
        </w:rPr>
        <w:t>главой</w:t>
      </w:r>
      <w:r w:rsidR="00D22500" w:rsidRPr="00FF6AD3">
        <w:rPr>
          <w:color w:val="000000"/>
          <w:sz w:val="24"/>
          <w:szCs w:val="24"/>
          <w:lang w:bidi="ru-RU"/>
        </w:rPr>
        <w:t xml:space="preserve"> Положения</w:t>
      </w:r>
      <w:r w:rsidRPr="00FF6AD3">
        <w:rPr>
          <w:color w:val="000000"/>
          <w:sz w:val="24"/>
          <w:szCs w:val="24"/>
          <w:lang w:bidi="ru-RU"/>
        </w:rPr>
        <w:t xml:space="preserve"> о закупке</w:t>
      </w:r>
      <w:r w:rsidR="00D22500" w:rsidRPr="00FF6AD3">
        <w:rPr>
          <w:color w:val="000000"/>
          <w:sz w:val="24"/>
          <w:szCs w:val="24"/>
          <w:lang w:bidi="ru-RU"/>
        </w:rPr>
        <w:t xml:space="preserve"> нормы </w:t>
      </w:r>
      <w:r w:rsidRPr="00FF6AD3">
        <w:rPr>
          <w:color w:val="000000"/>
          <w:sz w:val="24"/>
          <w:szCs w:val="24"/>
          <w:lang w:bidi="ru-RU"/>
        </w:rPr>
        <w:t xml:space="preserve">главы </w:t>
      </w:r>
      <w:r w:rsidR="00D22500" w:rsidRPr="00FF6AD3">
        <w:rPr>
          <w:color w:val="000000"/>
          <w:sz w:val="24"/>
          <w:szCs w:val="24"/>
          <w:lang w:bidi="ru-RU"/>
        </w:rPr>
        <w:t xml:space="preserve">имеют приоритет перед другими </w:t>
      </w:r>
      <w:r w:rsidRPr="00FF6AD3">
        <w:rPr>
          <w:color w:val="000000"/>
          <w:sz w:val="24"/>
          <w:szCs w:val="24"/>
          <w:lang w:bidi="ru-RU"/>
        </w:rPr>
        <w:t>главами</w:t>
      </w:r>
      <w:r w:rsidR="00D22500" w:rsidRPr="00FF6AD3">
        <w:rPr>
          <w:color w:val="000000"/>
          <w:sz w:val="24"/>
          <w:szCs w:val="24"/>
          <w:lang w:bidi="ru-RU"/>
        </w:rPr>
        <w:t xml:space="preserve"> Положения</w:t>
      </w:r>
      <w:r w:rsidRPr="00FF6AD3">
        <w:rPr>
          <w:color w:val="000000"/>
          <w:sz w:val="24"/>
          <w:szCs w:val="24"/>
          <w:lang w:bidi="ru-RU"/>
        </w:rPr>
        <w:t xml:space="preserve"> о закупке</w:t>
      </w:r>
      <w:r w:rsidR="00D22500" w:rsidRPr="00FF6AD3">
        <w:rPr>
          <w:color w:val="000000"/>
          <w:sz w:val="24"/>
          <w:szCs w:val="24"/>
          <w:lang w:bidi="ru-RU"/>
        </w:rPr>
        <w:t>.</w:t>
      </w:r>
    </w:p>
    <w:p w14:paraId="3433DC75" w14:textId="77777777"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w:t>
      </w:r>
      <w:r w:rsidRPr="00FF6AD3">
        <w:rPr>
          <w:color w:val="000000"/>
          <w:sz w:val="24"/>
          <w:szCs w:val="24"/>
          <w:lang w:bidi="ru-RU"/>
        </w:rPr>
        <w:t xml:space="preserve"> </w:t>
      </w:r>
      <w:r w:rsidR="00D22500" w:rsidRPr="00FF6AD3">
        <w:rPr>
          <w:color w:val="000000"/>
          <w:sz w:val="24"/>
          <w:szCs w:val="24"/>
          <w:lang w:bidi="ru-RU"/>
        </w:rPr>
        <w:t>Конкурентная закупка с участием субъектов малого и среднего предприни</w:t>
      </w:r>
      <w:r w:rsidR="00D22500" w:rsidRPr="00FF6AD3">
        <w:rPr>
          <w:color w:val="000000"/>
          <w:sz w:val="24"/>
          <w:szCs w:val="24"/>
          <w:lang w:bidi="ru-RU"/>
        </w:rPr>
        <w:softHyphen/>
        <w:t>мательства осуществляется путем проведения конкурса в электронной форме, аук</w:t>
      </w:r>
      <w:r w:rsidR="00D22500" w:rsidRPr="00FF6AD3">
        <w:rPr>
          <w:color w:val="000000"/>
          <w:sz w:val="24"/>
          <w:szCs w:val="24"/>
          <w:lang w:bidi="ru-RU"/>
        </w:rPr>
        <w:softHyphen/>
        <w:t>циона в электронной форме, запроса котировок в электронной форме или запроса предложений в электронной форме.</w:t>
      </w:r>
    </w:p>
    <w:p w14:paraId="449D5310" w14:textId="77777777"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4.</w:t>
      </w:r>
      <w:r w:rsidRPr="00FF6AD3">
        <w:rPr>
          <w:color w:val="000000"/>
          <w:sz w:val="24"/>
          <w:szCs w:val="24"/>
          <w:lang w:bidi="ru-RU"/>
        </w:rPr>
        <w:t xml:space="preserve"> </w:t>
      </w:r>
      <w:r w:rsidR="00D22500" w:rsidRPr="00FF6AD3">
        <w:rPr>
          <w:color w:val="000000"/>
          <w:sz w:val="24"/>
          <w:szCs w:val="24"/>
          <w:lang w:bidi="ru-RU"/>
        </w:rPr>
        <w:t>Заказчик при осуществлении конкурентной закупки с участием субъектов малого и среднего предпринимательства размещает в единой информационной си</w:t>
      </w:r>
      <w:r w:rsidR="00D22500" w:rsidRPr="00FF6AD3">
        <w:rPr>
          <w:color w:val="000000"/>
          <w:sz w:val="24"/>
          <w:szCs w:val="24"/>
          <w:lang w:bidi="ru-RU"/>
        </w:rPr>
        <w:softHyphen/>
        <w:t>стеме извещение о проведении:</w:t>
      </w:r>
    </w:p>
    <w:p w14:paraId="62886F7E" w14:textId="77777777"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4.1.</w:t>
      </w:r>
      <w:r w:rsidRPr="00FF6AD3">
        <w:rPr>
          <w:color w:val="000000"/>
          <w:sz w:val="24"/>
          <w:szCs w:val="24"/>
          <w:lang w:bidi="ru-RU"/>
        </w:rPr>
        <w:t xml:space="preserve"> К</w:t>
      </w:r>
      <w:r w:rsidR="00D22500" w:rsidRPr="00FF6AD3">
        <w:rPr>
          <w:color w:val="000000"/>
          <w:sz w:val="24"/>
          <w:szCs w:val="24"/>
          <w:lang w:bidi="ru-RU"/>
        </w:rPr>
        <w:t>онкурса в электронной форме в следующие сроки:</w:t>
      </w:r>
    </w:p>
    <w:p w14:paraId="272A1715"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4.1.1. Н</w:t>
      </w:r>
      <w:r w:rsidR="00D22500" w:rsidRPr="00FF6AD3">
        <w:rPr>
          <w:color w:val="000000"/>
          <w:sz w:val="24"/>
          <w:szCs w:val="24"/>
          <w:lang w:bidi="ru-RU"/>
        </w:rPr>
        <w:t>е менее чем за семь дней до даты окончания срока подачи заявок на участие в таком конкурсе в случае, если начальная (максимальная) цена договора не пре</w:t>
      </w:r>
      <w:r w:rsidR="00D22500" w:rsidRPr="00FF6AD3">
        <w:rPr>
          <w:color w:val="000000"/>
          <w:sz w:val="24"/>
          <w:szCs w:val="24"/>
          <w:lang w:bidi="ru-RU"/>
        </w:rPr>
        <w:softHyphen/>
        <w:t>в</w:t>
      </w:r>
      <w:r w:rsidRPr="00FF6AD3">
        <w:rPr>
          <w:color w:val="000000"/>
          <w:sz w:val="24"/>
          <w:szCs w:val="24"/>
          <w:lang w:bidi="ru-RU"/>
        </w:rPr>
        <w:t>ышает тридцать миллионов рублей.</w:t>
      </w:r>
    </w:p>
    <w:p w14:paraId="14C44019"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4.1.2. Н</w:t>
      </w:r>
      <w:r w:rsidR="00D22500" w:rsidRPr="00FF6AD3">
        <w:rPr>
          <w:color w:val="000000"/>
          <w:sz w:val="24"/>
          <w:szCs w:val="24"/>
          <w:lang w:bidi="ru-RU"/>
        </w:rPr>
        <w:t>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Pr="00FF6AD3">
        <w:rPr>
          <w:color w:val="000000"/>
          <w:sz w:val="24"/>
          <w:szCs w:val="24"/>
          <w:lang w:bidi="ru-RU"/>
        </w:rPr>
        <w:t>ышает тридцать миллионов рублей.</w:t>
      </w:r>
    </w:p>
    <w:p w14:paraId="47DBACCA"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4.2.</w:t>
      </w:r>
      <w:r w:rsidRPr="00FF6AD3">
        <w:rPr>
          <w:color w:val="000000"/>
          <w:sz w:val="24"/>
          <w:szCs w:val="24"/>
          <w:lang w:bidi="ru-RU"/>
        </w:rPr>
        <w:t xml:space="preserve"> А</w:t>
      </w:r>
      <w:r w:rsidR="00D22500" w:rsidRPr="00FF6AD3">
        <w:rPr>
          <w:color w:val="000000"/>
          <w:sz w:val="24"/>
          <w:szCs w:val="24"/>
          <w:lang w:bidi="ru-RU"/>
        </w:rPr>
        <w:t>укциона в электронной форме в следующие сроки:</w:t>
      </w:r>
    </w:p>
    <w:p w14:paraId="51809394"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4.2.1. Н</w:t>
      </w:r>
      <w:r w:rsidR="00D22500" w:rsidRPr="00FF6AD3">
        <w:rPr>
          <w:color w:val="000000"/>
          <w:sz w:val="24"/>
          <w:szCs w:val="24"/>
          <w:lang w:bidi="ru-RU"/>
        </w:rPr>
        <w:t>е менее чем за семь дней до даты окончания срока подачи заявок на участие в таком аукционе в случае, если начальная (максимальная) цена договора не пре</w:t>
      </w:r>
      <w:r w:rsidR="00D22500" w:rsidRPr="00FF6AD3">
        <w:rPr>
          <w:color w:val="000000"/>
          <w:sz w:val="24"/>
          <w:szCs w:val="24"/>
          <w:lang w:bidi="ru-RU"/>
        </w:rPr>
        <w:softHyphen/>
        <w:t>в</w:t>
      </w:r>
      <w:r w:rsidRPr="00FF6AD3">
        <w:rPr>
          <w:color w:val="000000"/>
          <w:sz w:val="24"/>
          <w:szCs w:val="24"/>
          <w:lang w:bidi="ru-RU"/>
        </w:rPr>
        <w:t>ышает тридцать миллионов рублей.</w:t>
      </w:r>
    </w:p>
    <w:p w14:paraId="4CAA7892"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4.2.2. Н</w:t>
      </w:r>
      <w:r w:rsidR="00D22500" w:rsidRPr="00FF6AD3">
        <w:rPr>
          <w:color w:val="000000"/>
          <w:sz w:val="24"/>
          <w:szCs w:val="24"/>
          <w:lang w:bidi="ru-RU"/>
        </w:rPr>
        <w:t>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w:t>
      </w:r>
      <w:r w:rsidRPr="00FF6AD3">
        <w:rPr>
          <w:color w:val="000000"/>
          <w:sz w:val="24"/>
          <w:szCs w:val="24"/>
          <w:lang w:bidi="ru-RU"/>
        </w:rPr>
        <w:t>ышает тридцать миллионов рублей.</w:t>
      </w:r>
    </w:p>
    <w:p w14:paraId="42E050C8"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4.3.</w:t>
      </w:r>
      <w:r w:rsidRPr="00FF6AD3">
        <w:rPr>
          <w:color w:val="000000"/>
          <w:sz w:val="24"/>
          <w:szCs w:val="24"/>
          <w:lang w:bidi="ru-RU"/>
        </w:rPr>
        <w:t xml:space="preserve"> З</w:t>
      </w:r>
      <w:r w:rsidR="00D22500" w:rsidRPr="00FF6AD3">
        <w:rPr>
          <w:color w:val="000000"/>
          <w:sz w:val="24"/>
          <w:szCs w:val="24"/>
          <w:lang w:bidi="ru-RU"/>
        </w:rPr>
        <w:t>апроса предложений в электронной форме не менее чем за пять рабочих дней до дня проведения такого запроса предложений. При этом начальная (максималь</w:t>
      </w:r>
      <w:r w:rsidR="00D22500" w:rsidRPr="00FF6AD3">
        <w:rPr>
          <w:color w:val="000000"/>
          <w:sz w:val="24"/>
          <w:szCs w:val="24"/>
          <w:lang w:bidi="ru-RU"/>
        </w:rPr>
        <w:softHyphen/>
        <w:t>ная) цена договора не должна превышать пятнадцат</w:t>
      </w:r>
      <w:r w:rsidRPr="00FF6AD3">
        <w:rPr>
          <w:color w:val="000000"/>
          <w:sz w:val="24"/>
          <w:szCs w:val="24"/>
          <w:lang w:bidi="ru-RU"/>
        </w:rPr>
        <w:t>ь миллионов рублей.</w:t>
      </w:r>
    </w:p>
    <w:p w14:paraId="3287D708"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4.4.</w:t>
      </w:r>
      <w:r w:rsidRPr="00FF6AD3">
        <w:rPr>
          <w:color w:val="000000"/>
          <w:sz w:val="24"/>
          <w:szCs w:val="24"/>
          <w:lang w:bidi="ru-RU"/>
        </w:rPr>
        <w:t xml:space="preserve"> З</w:t>
      </w:r>
      <w:r w:rsidR="00D22500" w:rsidRPr="00FF6AD3">
        <w:rPr>
          <w:color w:val="000000"/>
          <w:sz w:val="24"/>
          <w:szCs w:val="24"/>
          <w:lang w:bidi="ru-RU"/>
        </w:rPr>
        <w:t>апроса котировок в электронной форме не менее чем за четыре рабочих дня до дня окончания (истечения) срока подачи заявок на участие в таком запросе ко</w:t>
      </w:r>
      <w:r w:rsidR="00D22500" w:rsidRPr="00FF6AD3">
        <w:rPr>
          <w:color w:val="000000"/>
          <w:sz w:val="24"/>
          <w:szCs w:val="24"/>
          <w:lang w:bidi="ru-RU"/>
        </w:rPr>
        <w:softHyphen/>
        <w:t>тировок. При этом начальная (максимальная) цена договора не должна превышать семь миллионов рублей.</w:t>
      </w:r>
    </w:p>
    <w:p w14:paraId="20512799" w14:textId="62F18288"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rStyle w:val="0pt"/>
          <w:sz w:val="24"/>
          <w:szCs w:val="24"/>
        </w:rPr>
        <w:t>5.</w:t>
      </w:r>
      <w:r w:rsidR="002F42F7" w:rsidRPr="00FF6AD3">
        <w:rPr>
          <w:rStyle w:val="0pt"/>
          <w:b w:val="0"/>
          <w:sz w:val="24"/>
          <w:szCs w:val="24"/>
        </w:rPr>
        <w:t xml:space="preserve"> </w:t>
      </w:r>
      <w:r w:rsidR="00D22500" w:rsidRPr="00FF6AD3">
        <w:rPr>
          <w:rStyle w:val="0pt"/>
          <w:sz w:val="24"/>
          <w:szCs w:val="24"/>
        </w:rPr>
        <w:t>Конкурс в электронной форме</w:t>
      </w:r>
      <w:r w:rsidR="00D22500" w:rsidRPr="00FF6AD3">
        <w:rPr>
          <w:color w:val="000000"/>
          <w:sz w:val="24"/>
          <w:szCs w:val="24"/>
          <w:lang w:bidi="ru-RU"/>
        </w:rPr>
        <w:t>, участниками которого могут быть только субъ</w:t>
      </w:r>
      <w:r w:rsidR="00D22500" w:rsidRPr="00FF6AD3">
        <w:rPr>
          <w:color w:val="000000"/>
          <w:sz w:val="24"/>
          <w:szCs w:val="24"/>
          <w:lang w:bidi="ru-RU"/>
        </w:rPr>
        <w:softHyphen/>
        <w:t>екты малого и среднего предпринимательства (да</w:t>
      </w:r>
      <w:r w:rsidRPr="00FF6AD3">
        <w:rPr>
          <w:color w:val="000000"/>
          <w:sz w:val="24"/>
          <w:szCs w:val="24"/>
          <w:lang w:bidi="ru-RU"/>
        </w:rPr>
        <w:t>лее в целях настояще</w:t>
      </w:r>
      <w:r w:rsidR="0078126A" w:rsidRPr="00FF6AD3">
        <w:rPr>
          <w:color w:val="000000"/>
          <w:sz w:val="24"/>
          <w:szCs w:val="24"/>
          <w:lang w:bidi="ru-RU"/>
        </w:rPr>
        <w:t>й</w:t>
      </w:r>
      <w:r w:rsidRPr="00FF6AD3">
        <w:rPr>
          <w:color w:val="000000"/>
          <w:sz w:val="24"/>
          <w:szCs w:val="24"/>
          <w:lang w:bidi="ru-RU"/>
        </w:rPr>
        <w:t xml:space="preserve"> </w:t>
      </w:r>
      <w:r w:rsidR="0078126A" w:rsidRPr="00FF6AD3">
        <w:rPr>
          <w:color w:val="000000"/>
          <w:sz w:val="24"/>
          <w:szCs w:val="24"/>
          <w:lang w:bidi="ru-RU"/>
        </w:rPr>
        <w:t xml:space="preserve">главы </w:t>
      </w:r>
      <w:r w:rsidRPr="00FF6AD3">
        <w:rPr>
          <w:color w:val="000000"/>
          <w:sz w:val="24"/>
          <w:szCs w:val="24"/>
          <w:lang w:bidi="ru-RU"/>
        </w:rPr>
        <w:t>–</w:t>
      </w:r>
      <w:r w:rsidR="00D22500" w:rsidRPr="00FF6AD3">
        <w:rPr>
          <w:color w:val="000000"/>
          <w:sz w:val="24"/>
          <w:szCs w:val="24"/>
          <w:lang w:bidi="ru-RU"/>
        </w:rPr>
        <w:t xml:space="preserve"> конкурс в электронной форме), может включать следующие этапы:</w:t>
      </w:r>
    </w:p>
    <w:p w14:paraId="6468DC51" w14:textId="77777777" w:rsidR="00D22500" w:rsidRPr="00FF6AD3" w:rsidRDefault="00EB60B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1) п</w:t>
      </w:r>
      <w:r w:rsidR="00D22500" w:rsidRPr="00FF6AD3">
        <w:rPr>
          <w:color w:val="000000"/>
          <w:sz w:val="24"/>
          <w:szCs w:val="24"/>
          <w:lang w:bidi="ru-RU"/>
        </w:rPr>
        <w:t>роведение в срок до окончания срока подачи заявок на участие в конкур</w:t>
      </w:r>
      <w:r w:rsidR="00D22500" w:rsidRPr="00FF6AD3">
        <w:rPr>
          <w:color w:val="000000"/>
          <w:sz w:val="24"/>
          <w:szCs w:val="24"/>
          <w:lang w:bidi="ru-RU"/>
        </w:rPr>
        <w:softHyphen/>
        <w:t>се в электронной форме заказчиком обсуждения с участниками закупки функци</w:t>
      </w:r>
      <w:r w:rsidR="00D22500" w:rsidRPr="00FF6AD3">
        <w:rPr>
          <w:color w:val="000000"/>
          <w:sz w:val="24"/>
          <w:szCs w:val="24"/>
          <w:lang w:bidi="ru-RU"/>
        </w:rPr>
        <w:softHyphen/>
        <w:t>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w:t>
      </w:r>
      <w:r w:rsidR="00D22500" w:rsidRPr="00FF6AD3">
        <w:rPr>
          <w:color w:val="000000"/>
          <w:sz w:val="24"/>
          <w:szCs w:val="24"/>
          <w:lang w:bidi="ru-RU"/>
        </w:rPr>
        <w:softHyphen/>
        <w:t>нии конкурса в электронной форме, документации о конкурентной закупке, про</w:t>
      </w:r>
      <w:r w:rsidR="00D22500" w:rsidRPr="00FF6AD3">
        <w:rPr>
          <w:color w:val="000000"/>
          <w:sz w:val="24"/>
          <w:szCs w:val="24"/>
          <w:lang w:bidi="ru-RU"/>
        </w:rPr>
        <w:softHyphen/>
        <w:t>екте договора требуемых характеристик (потребительских свойств) за</w:t>
      </w:r>
      <w:r w:rsidRPr="00FF6AD3">
        <w:rPr>
          <w:color w:val="000000"/>
          <w:sz w:val="24"/>
          <w:szCs w:val="24"/>
          <w:lang w:bidi="ru-RU"/>
        </w:rPr>
        <w:t>купаемых то</w:t>
      </w:r>
      <w:r w:rsidRPr="00FF6AD3">
        <w:rPr>
          <w:color w:val="000000"/>
          <w:sz w:val="24"/>
          <w:szCs w:val="24"/>
          <w:lang w:bidi="ru-RU"/>
        </w:rPr>
        <w:softHyphen/>
        <w:t>варов, работ, услуг;</w:t>
      </w:r>
    </w:p>
    <w:p w14:paraId="25D8F10F" w14:textId="5DF3BD11" w:rsidR="00D22500" w:rsidRPr="00FF6AD3" w:rsidRDefault="00EB60B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207757" w:rsidRPr="00FF6AD3">
        <w:rPr>
          <w:color w:val="000000"/>
          <w:sz w:val="24"/>
          <w:szCs w:val="24"/>
          <w:lang w:bidi="ru-RU"/>
        </w:rPr>
        <w:t>о</w:t>
      </w:r>
      <w:r w:rsidR="00D22500" w:rsidRPr="00FF6AD3">
        <w:rPr>
          <w:color w:val="000000"/>
          <w:sz w:val="24"/>
          <w:szCs w:val="24"/>
          <w:lang w:bidi="ru-RU"/>
        </w:rPr>
        <w:t>бсуждение заказчиком предложений о функциональных характеристиках (потребительских свойствах) товаров, качестве работ, услуг и об иных условиях ис</w:t>
      </w:r>
      <w:r w:rsidR="00D22500" w:rsidRPr="00FF6AD3">
        <w:rPr>
          <w:color w:val="000000"/>
          <w:sz w:val="24"/>
          <w:szCs w:val="24"/>
          <w:lang w:bidi="ru-RU"/>
        </w:rPr>
        <w:softHyphen/>
        <w:t>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w:t>
      </w:r>
      <w:r w:rsidR="00D22500" w:rsidRPr="00FF6AD3">
        <w:rPr>
          <w:color w:val="000000"/>
          <w:sz w:val="24"/>
          <w:szCs w:val="24"/>
          <w:lang w:bidi="ru-RU"/>
        </w:rPr>
        <w:softHyphen/>
        <w:t>ме, документации о конкурентной закупке, проекте договора требуемых характери</w:t>
      </w:r>
      <w:r w:rsidR="00D22500" w:rsidRPr="00FF6AD3">
        <w:rPr>
          <w:color w:val="000000"/>
          <w:sz w:val="24"/>
          <w:szCs w:val="24"/>
          <w:lang w:bidi="ru-RU"/>
        </w:rPr>
        <w:softHyphen/>
        <w:t>стик (потребительских свойств) з</w:t>
      </w:r>
      <w:r w:rsidRPr="00FF6AD3">
        <w:rPr>
          <w:color w:val="000000"/>
          <w:sz w:val="24"/>
          <w:szCs w:val="24"/>
          <w:lang w:bidi="ru-RU"/>
        </w:rPr>
        <w:t>акупаемых товаров, работ, услуг;</w:t>
      </w:r>
    </w:p>
    <w:p w14:paraId="0EA499EE" w14:textId="1A77B434" w:rsidR="00D22500" w:rsidRPr="00FF6AD3" w:rsidRDefault="00EB60B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3) </w:t>
      </w:r>
      <w:r w:rsidR="00207757" w:rsidRPr="00FF6AD3">
        <w:rPr>
          <w:color w:val="000000"/>
          <w:sz w:val="24"/>
          <w:szCs w:val="24"/>
          <w:lang w:bidi="ru-RU"/>
        </w:rPr>
        <w:t>р</w:t>
      </w:r>
      <w:r w:rsidR="00D22500" w:rsidRPr="00FF6AD3">
        <w:rPr>
          <w:color w:val="000000"/>
          <w:sz w:val="24"/>
          <w:szCs w:val="24"/>
          <w:lang w:bidi="ru-RU"/>
        </w:rPr>
        <w:t>ассмотрение и оценка заказчиком поданных участниками конкурса в элек</w:t>
      </w:r>
      <w:r w:rsidR="00D22500" w:rsidRPr="00FF6AD3">
        <w:rPr>
          <w:color w:val="000000"/>
          <w:sz w:val="24"/>
          <w:szCs w:val="24"/>
          <w:lang w:bidi="ru-RU"/>
        </w:rPr>
        <w:softHyphen/>
        <w:t>тронной форме заявок на участие в таком конкурсе</w:t>
      </w:r>
      <w:r w:rsidRPr="00FF6AD3">
        <w:rPr>
          <w:color w:val="000000"/>
          <w:sz w:val="24"/>
          <w:szCs w:val="24"/>
          <w:lang w:bidi="ru-RU"/>
        </w:rPr>
        <w:t>;</w:t>
      </w:r>
    </w:p>
    <w:p w14:paraId="53B37F04" w14:textId="23DC77DB" w:rsidR="00D22500" w:rsidRPr="00FF6AD3" w:rsidRDefault="00BA5F05"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4</w:t>
      </w:r>
      <w:r w:rsidR="00EB60B4" w:rsidRPr="00FF6AD3">
        <w:rPr>
          <w:color w:val="000000"/>
          <w:sz w:val="24"/>
          <w:szCs w:val="24"/>
          <w:lang w:bidi="ru-RU"/>
        </w:rPr>
        <w:t xml:space="preserve">) </w:t>
      </w:r>
      <w:r w:rsidR="00207757" w:rsidRPr="00FF6AD3">
        <w:rPr>
          <w:color w:val="000000"/>
          <w:sz w:val="24"/>
          <w:szCs w:val="24"/>
          <w:lang w:bidi="ru-RU"/>
        </w:rPr>
        <w:t>с</w:t>
      </w:r>
      <w:r w:rsidR="00D22500" w:rsidRPr="00FF6AD3">
        <w:rPr>
          <w:color w:val="000000"/>
          <w:sz w:val="24"/>
          <w:szCs w:val="24"/>
          <w:lang w:bidi="ru-RU"/>
        </w:rPr>
        <w:t>опоставление дополнительных ценовых предложений участников конкурса в электронной форме о снижении цены договора.</w:t>
      </w:r>
    </w:p>
    <w:p w14:paraId="281C9997"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5.1.</w:t>
      </w:r>
      <w:r w:rsidRPr="00FF6AD3">
        <w:rPr>
          <w:color w:val="000000"/>
          <w:sz w:val="24"/>
          <w:szCs w:val="24"/>
          <w:lang w:bidi="ru-RU"/>
        </w:rPr>
        <w:t xml:space="preserve"> </w:t>
      </w:r>
      <w:r w:rsidR="00D22500" w:rsidRPr="00FF6AD3">
        <w:rPr>
          <w:color w:val="000000"/>
          <w:sz w:val="24"/>
          <w:szCs w:val="24"/>
          <w:lang w:bidi="ru-RU"/>
        </w:rPr>
        <w:t>При включении в конкурс в электронной форме этапов, указанных в пун</w:t>
      </w:r>
      <w:r w:rsidR="00D22500" w:rsidRPr="00FF6AD3">
        <w:rPr>
          <w:color w:val="000000"/>
          <w:sz w:val="24"/>
          <w:szCs w:val="24"/>
          <w:lang w:bidi="ru-RU"/>
        </w:rPr>
        <w:softHyphen/>
        <w:t>кте</w:t>
      </w:r>
      <w:r w:rsidRPr="00FF6AD3">
        <w:rPr>
          <w:color w:val="000000"/>
          <w:sz w:val="24"/>
          <w:szCs w:val="24"/>
          <w:lang w:bidi="ru-RU"/>
        </w:rPr>
        <w:t xml:space="preserve"> 5 настоящей</w:t>
      </w:r>
      <w:r w:rsidR="00372BBB" w:rsidRPr="00FF6AD3">
        <w:rPr>
          <w:color w:val="000000"/>
          <w:sz w:val="24"/>
          <w:szCs w:val="24"/>
          <w:lang w:bidi="ru-RU"/>
        </w:rPr>
        <w:t xml:space="preserve"> </w:t>
      </w:r>
      <w:r w:rsidRPr="00FF6AD3">
        <w:rPr>
          <w:sz w:val="24"/>
          <w:szCs w:val="24"/>
          <w:lang w:bidi="ru-RU"/>
        </w:rPr>
        <w:lastRenderedPageBreak/>
        <w:t>статьи</w:t>
      </w:r>
      <w:r w:rsidR="00D22500" w:rsidRPr="00FF6AD3">
        <w:rPr>
          <w:sz w:val="24"/>
          <w:szCs w:val="24"/>
          <w:lang w:bidi="ru-RU"/>
        </w:rPr>
        <w:t>, должны соблюдаться следующие правила:</w:t>
      </w:r>
    </w:p>
    <w:p w14:paraId="6C3D073A" w14:textId="1FDD46E1"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 xml:space="preserve">5.1.1. </w:t>
      </w:r>
      <w:r w:rsidR="006B6038" w:rsidRPr="00FF6AD3">
        <w:rPr>
          <w:sz w:val="24"/>
          <w:szCs w:val="24"/>
          <w:lang w:bidi="ru-RU"/>
        </w:rPr>
        <w:t>К</w:t>
      </w:r>
      <w:r w:rsidR="00D22500" w:rsidRPr="00FF6AD3">
        <w:rPr>
          <w:sz w:val="24"/>
          <w:szCs w:val="24"/>
          <w:lang w:bidi="ru-RU"/>
        </w:rPr>
        <w:t>аждый этап конкурса в электронной форме может быть</w:t>
      </w:r>
      <w:r w:rsidRPr="00FF6AD3">
        <w:rPr>
          <w:sz w:val="24"/>
          <w:szCs w:val="24"/>
          <w:lang w:bidi="ru-RU"/>
        </w:rPr>
        <w:t xml:space="preserve"> включен в него однократно.</w:t>
      </w:r>
    </w:p>
    <w:p w14:paraId="7C4B1FF2" w14:textId="399A51F3"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5.1.2. Н</w:t>
      </w:r>
      <w:r w:rsidR="00D22500" w:rsidRPr="00FF6AD3">
        <w:rPr>
          <w:sz w:val="24"/>
          <w:szCs w:val="24"/>
          <w:lang w:bidi="ru-RU"/>
        </w:rPr>
        <w:t>е допускается одновременное включение в конкурс в электронной форме этапов, предусмотрен</w:t>
      </w:r>
      <w:r w:rsidRPr="00FF6AD3">
        <w:rPr>
          <w:sz w:val="24"/>
          <w:szCs w:val="24"/>
          <w:lang w:bidi="ru-RU"/>
        </w:rPr>
        <w:t xml:space="preserve">ных подпунктами 1 и 2 пункта </w:t>
      </w:r>
      <w:r w:rsidR="00D22500" w:rsidRPr="00FF6AD3">
        <w:rPr>
          <w:sz w:val="24"/>
          <w:szCs w:val="24"/>
          <w:lang w:bidi="ru-RU"/>
        </w:rPr>
        <w:t>5</w:t>
      </w:r>
      <w:r w:rsidR="00207757" w:rsidRPr="00FF6AD3">
        <w:rPr>
          <w:sz w:val="24"/>
          <w:szCs w:val="24"/>
          <w:lang w:bidi="ru-RU"/>
        </w:rPr>
        <w:t xml:space="preserve"> </w:t>
      </w:r>
      <w:r w:rsidR="00D22500" w:rsidRPr="00FF6AD3">
        <w:rPr>
          <w:sz w:val="24"/>
          <w:szCs w:val="24"/>
          <w:lang w:bidi="ru-RU"/>
        </w:rPr>
        <w:t>настояще</w:t>
      </w:r>
      <w:r w:rsidRPr="00FF6AD3">
        <w:rPr>
          <w:sz w:val="24"/>
          <w:szCs w:val="24"/>
          <w:lang w:bidi="ru-RU"/>
        </w:rPr>
        <w:t>й статьи.</w:t>
      </w:r>
    </w:p>
    <w:p w14:paraId="69158C0F" w14:textId="738E97A6"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5.1.3. В</w:t>
      </w:r>
      <w:r w:rsidR="00D22500" w:rsidRPr="00FF6AD3">
        <w:rPr>
          <w:color w:val="000000"/>
          <w:sz w:val="24"/>
          <w:szCs w:val="24"/>
          <w:lang w:bidi="ru-RU"/>
        </w:rPr>
        <w:t xml:space="preserve"> </w:t>
      </w:r>
      <w:r w:rsidR="006B6038" w:rsidRPr="00FF6AD3">
        <w:rPr>
          <w:color w:val="000000"/>
          <w:sz w:val="24"/>
          <w:szCs w:val="24"/>
          <w:lang w:bidi="ru-RU"/>
        </w:rPr>
        <w:t xml:space="preserve">документации </w:t>
      </w:r>
      <w:r w:rsidR="00D22500" w:rsidRPr="00FF6AD3">
        <w:rPr>
          <w:color w:val="000000"/>
          <w:sz w:val="24"/>
          <w:szCs w:val="24"/>
          <w:lang w:bidi="ru-RU"/>
        </w:rPr>
        <w:t xml:space="preserve">о </w:t>
      </w:r>
      <w:r w:rsidR="006B6038" w:rsidRPr="00FF6AD3">
        <w:rPr>
          <w:color w:val="000000"/>
          <w:sz w:val="24"/>
          <w:szCs w:val="24"/>
          <w:lang w:bidi="ru-RU"/>
        </w:rPr>
        <w:t xml:space="preserve">конкурентной закупке должны быть установлены </w:t>
      </w:r>
      <w:r w:rsidR="00D22500" w:rsidRPr="00FF6AD3">
        <w:rPr>
          <w:color w:val="000000"/>
          <w:sz w:val="24"/>
          <w:szCs w:val="24"/>
          <w:lang w:bidi="ru-RU"/>
        </w:rPr>
        <w:t>сроки проведени</w:t>
      </w:r>
      <w:r w:rsidRPr="00FF6AD3">
        <w:rPr>
          <w:color w:val="000000"/>
          <w:sz w:val="24"/>
          <w:szCs w:val="24"/>
          <w:lang w:bidi="ru-RU"/>
        </w:rPr>
        <w:t>я каждого этапа конкурса</w:t>
      </w:r>
      <w:r w:rsidR="006B6038" w:rsidRPr="00FF6AD3">
        <w:rPr>
          <w:color w:val="000000"/>
          <w:sz w:val="24"/>
          <w:szCs w:val="24"/>
          <w:lang w:bidi="ru-RU"/>
        </w:rPr>
        <w:t xml:space="preserve"> в электронной форме</w:t>
      </w:r>
      <w:r w:rsidRPr="00FF6AD3">
        <w:rPr>
          <w:color w:val="000000"/>
          <w:sz w:val="24"/>
          <w:szCs w:val="24"/>
          <w:lang w:bidi="ru-RU"/>
        </w:rPr>
        <w:t>.</w:t>
      </w:r>
    </w:p>
    <w:p w14:paraId="7AAB131B" w14:textId="77777777"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5.1.4. П</w:t>
      </w:r>
      <w:r w:rsidR="00D22500" w:rsidRPr="00FF6AD3">
        <w:rPr>
          <w:color w:val="000000"/>
          <w:sz w:val="24"/>
          <w:szCs w:val="24"/>
          <w:lang w:bidi="ru-RU"/>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w:t>
      </w:r>
      <w:r w:rsidR="00D22500" w:rsidRPr="00FF6AD3">
        <w:rPr>
          <w:color w:val="000000"/>
          <w:sz w:val="24"/>
          <w:szCs w:val="24"/>
          <w:lang w:bidi="ru-RU"/>
        </w:rPr>
        <w:softHyphen/>
        <w:t>са в электронной форме не составляется. По окончании последнего этапа конкур</w:t>
      </w:r>
      <w:r w:rsidR="00D22500" w:rsidRPr="00FF6AD3">
        <w:rPr>
          <w:color w:val="000000"/>
          <w:sz w:val="24"/>
          <w:szCs w:val="24"/>
          <w:lang w:bidi="ru-RU"/>
        </w:rPr>
        <w:softHyphen/>
        <w:t xml:space="preserve">са в электронной форме, по итогам которого </w:t>
      </w:r>
      <w:r w:rsidR="00D22500" w:rsidRPr="00FF6AD3">
        <w:rPr>
          <w:sz w:val="24"/>
          <w:szCs w:val="24"/>
          <w:lang w:bidi="ru-RU"/>
        </w:rPr>
        <w:t xml:space="preserve">определяется победитель, </w:t>
      </w:r>
      <w:r w:rsidRPr="00FF6AD3">
        <w:rPr>
          <w:sz w:val="24"/>
          <w:szCs w:val="24"/>
          <w:lang w:bidi="ru-RU"/>
        </w:rPr>
        <w:t>составля</w:t>
      </w:r>
      <w:r w:rsidRPr="00FF6AD3">
        <w:rPr>
          <w:sz w:val="24"/>
          <w:szCs w:val="24"/>
          <w:lang w:bidi="ru-RU"/>
        </w:rPr>
        <w:softHyphen/>
        <w:t>ется итоговый протокол.</w:t>
      </w:r>
    </w:p>
    <w:p w14:paraId="1008F616" w14:textId="77777777"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5.1.5. Е</w:t>
      </w:r>
      <w:r w:rsidR="00D22500" w:rsidRPr="00FF6AD3">
        <w:rPr>
          <w:sz w:val="24"/>
          <w:szCs w:val="24"/>
          <w:lang w:bidi="ru-RU"/>
        </w:rPr>
        <w:t>сли конкурс в электронной форме включает в себя этапы, предусмотрен</w:t>
      </w:r>
      <w:r w:rsidR="00D22500" w:rsidRPr="00FF6AD3">
        <w:rPr>
          <w:sz w:val="24"/>
          <w:szCs w:val="24"/>
          <w:lang w:bidi="ru-RU"/>
        </w:rPr>
        <w:softHyphen/>
      </w:r>
      <w:r w:rsidRPr="00FF6AD3">
        <w:rPr>
          <w:sz w:val="24"/>
          <w:szCs w:val="24"/>
          <w:lang w:bidi="ru-RU"/>
        </w:rPr>
        <w:t>ные подпунктами 1 и 2 пункта 5 настоящей статьи</w:t>
      </w:r>
      <w:r w:rsidR="00D22500" w:rsidRPr="00FF6AD3">
        <w:rPr>
          <w:sz w:val="24"/>
          <w:szCs w:val="24"/>
          <w:lang w:bidi="ru-RU"/>
        </w:rPr>
        <w:t>, заказчик указывает в про</w:t>
      </w:r>
      <w:r w:rsidR="00D22500" w:rsidRPr="00FF6AD3">
        <w:rPr>
          <w:sz w:val="24"/>
          <w:szCs w:val="24"/>
          <w:lang w:bidi="ru-RU"/>
        </w:rPr>
        <w:softHyphen/>
        <w:t>токолах, составляемых по результатам данных этапов, в том числе информацию о принятом им решении о необходимости уточнения функциональных характери</w:t>
      </w:r>
      <w:r w:rsidR="00D22500" w:rsidRPr="00FF6AD3">
        <w:rPr>
          <w:sz w:val="24"/>
          <w:szCs w:val="24"/>
          <w:lang w:bidi="ru-RU"/>
        </w:rPr>
        <w:softHyphen/>
        <w:t>стик (потребительских свойств) закупаемых товаров, качества работ, услуг, иных ус</w:t>
      </w:r>
      <w:r w:rsidR="00D22500" w:rsidRPr="00FF6AD3">
        <w:rPr>
          <w:sz w:val="24"/>
          <w:szCs w:val="24"/>
          <w:lang w:bidi="ru-RU"/>
        </w:rPr>
        <w:softHyphen/>
        <w:t>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w:t>
      </w:r>
      <w:r w:rsidR="00D22500" w:rsidRPr="00FF6AD3">
        <w:rPr>
          <w:sz w:val="24"/>
          <w:szCs w:val="24"/>
          <w:lang w:bidi="ru-RU"/>
        </w:rPr>
        <w:softHyphen/>
        <w:t>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w:t>
      </w:r>
      <w:r w:rsidR="00D22500" w:rsidRPr="00FF6AD3">
        <w:rPr>
          <w:sz w:val="24"/>
          <w:szCs w:val="24"/>
          <w:lang w:bidi="ru-RU"/>
        </w:rPr>
        <w:softHyphen/>
        <w:t>ментацией о конкурентной закупке, размещает в единой информационной систе</w:t>
      </w:r>
      <w:r w:rsidR="00D22500" w:rsidRPr="00FF6AD3">
        <w:rPr>
          <w:sz w:val="24"/>
          <w:szCs w:val="24"/>
          <w:lang w:bidi="ru-RU"/>
        </w:rPr>
        <w:softHyphen/>
        <w:t>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w:t>
      </w:r>
      <w:r w:rsidR="00D22500" w:rsidRPr="00FF6AD3">
        <w:rPr>
          <w:sz w:val="24"/>
          <w:szCs w:val="24"/>
          <w:lang w:bidi="ru-RU"/>
        </w:rPr>
        <w:softHyphen/>
        <w:t>влению конкурентной закупки предлагает всем участникам конкурса в электрон</w:t>
      </w:r>
      <w:r w:rsidR="00D22500" w:rsidRPr="00FF6AD3">
        <w:rPr>
          <w:sz w:val="24"/>
          <w:szCs w:val="24"/>
          <w:lang w:bidi="ru-RU"/>
        </w:rPr>
        <w:softHyphen/>
        <w:t>ной форме представить окончательные предложения с учетом уточненных функ</w:t>
      </w:r>
      <w:r w:rsidR="00D22500" w:rsidRPr="00FF6AD3">
        <w:rPr>
          <w:sz w:val="24"/>
          <w:szCs w:val="24"/>
          <w:lang w:bidi="ru-RU"/>
        </w:rPr>
        <w:softHyphen/>
        <w:t>циональных характеристик (потребительских свойств) закупаемых товаров, работ, услуг, иных условий исполнения договора. При этом заказчик в соот</w:t>
      </w:r>
      <w:r w:rsidRPr="00FF6AD3">
        <w:rPr>
          <w:sz w:val="24"/>
          <w:szCs w:val="24"/>
          <w:lang w:bidi="ru-RU"/>
        </w:rPr>
        <w:t>ветствии с тре</w:t>
      </w:r>
      <w:r w:rsidRPr="00FF6AD3">
        <w:rPr>
          <w:sz w:val="24"/>
          <w:szCs w:val="24"/>
          <w:lang w:bidi="ru-RU"/>
        </w:rPr>
        <w:softHyphen/>
        <w:t xml:space="preserve">бованиями пункта 4 настоящей статьи </w:t>
      </w:r>
      <w:r w:rsidR="00D22500" w:rsidRPr="00FF6AD3">
        <w:rPr>
          <w:sz w:val="24"/>
          <w:szCs w:val="24"/>
          <w:lang w:bidi="ru-RU"/>
        </w:rPr>
        <w:t>определяет срок подачи окончательных предложений участников конкурса в электронной форме. В случае принятия заказ</w:t>
      </w:r>
      <w:r w:rsidR="00D22500" w:rsidRPr="00FF6AD3">
        <w:rPr>
          <w:sz w:val="24"/>
          <w:szCs w:val="24"/>
          <w:lang w:bidi="ru-RU"/>
        </w:rPr>
        <w:softHyphen/>
        <w:t>чиком решения не вносить уточнения в извещение о проведении конкурса в элек</w:t>
      </w:r>
      <w:r w:rsidR="00D22500" w:rsidRPr="00FF6AD3">
        <w:rPr>
          <w:sz w:val="24"/>
          <w:szCs w:val="24"/>
          <w:lang w:bidi="ru-RU"/>
        </w:rPr>
        <w:softHyphen/>
        <w:t>тронной форме и документацию о конкурентной закупке информация об этом ре</w:t>
      </w:r>
      <w:r w:rsidR="00D22500" w:rsidRPr="00FF6AD3">
        <w:rPr>
          <w:sz w:val="24"/>
          <w:szCs w:val="24"/>
          <w:lang w:bidi="ru-RU"/>
        </w:rPr>
        <w:softHyphen/>
        <w:t>шении указывается в протоколе, составляемом по результатам данных этапов кон</w:t>
      </w:r>
      <w:r w:rsidR="00D22500" w:rsidRPr="00FF6AD3">
        <w:rPr>
          <w:sz w:val="24"/>
          <w:szCs w:val="24"/>
          <w:lang w:bidi="ru-RU"/>
        </w:rPr>
        <w:softHyphen/>
        <w:t>курса в электронной форме. При этом участники конкурса в электронной форме не п</w:t>
      </w:r>
      <w:r w:rsidRPr="00FF6AD3">
        <w:rPr>
          <w:sz w:val="24"/>
          <w:szCs w:val="24"/>
          <w:lang w:bidi="ru-RU"/>
        </w:rPr>
        <w:t>одают окончательные предложения.</w:t>
      </w:r>
    </w:p>
    <w:p w14:paraId="42D56676" w14:textId="3D0182E6"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5.1.6. О</w:t>
      </w:r>
      <w:r w:rsidR="00D22500" w:rsidRPr="00FF6AD3">
        <w:rPr>
          <w:sz w:val="24"/>
          <w:szCs w:val="24"/>
          <w:lang w:bidi="ru-RU"/>
        </w:rPr>
        <w:t>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w:t>
      </w:r>
      <w:r w:rsidRPr="00FF6AD3">
        <w:rPr>
          <w:sz w:val="24"/>
          <w:szCs w:val="24"/>
          <w:lang w:bidi="ru-RU"/>
        </w:rPr>
        <w:t>отренное подпунктом 2 пункта 5 настоящей статьи</w:t>
      </w:r>
      <w:r w:rsidR="00D22500" w:rsidRPr="00FF6AD3">
        <w:rPr>
          <w:sz w:val="24"/>
          <w:szCs w:val="24"/>
          <w:lang w:bidi="ru-RU"/>
        </w:rPr>
        <w:t>, должно осущест</w:t>
      </w:r>
      <w:r w:rsidR="00D22500" w:rsidRPr="00FF6AD3">
        <w:rPr>
          <w:sz w:val="24"/>
          <w:szCs w:val="24"/>
          <w:lang w:bidi="ru-RU"/>
        </w:rPr>
        <w:softHyphen/>
        <w:t xml:space="preserve">вляться с участниками конкурса в электронной форме, </w:t>
      </w:r>
      <w:r w:rsidR="00BD13A4" w:rsidRPr="00FF6AD3">
        <w:rPr>
          <w:sz w:val="24"/>
          <w:szCs w:val="24"/>
          <w:lang w:bidi="ru-RU"/>
        </w:rPr>
        <w:t>подавшими заявку на участие в таком конкурсе</w:t>
      </w:r>
      <w:r w:rsidR="00D22500" w:rsidRPr="00FF6AD3">
        <w:rPr>
          <w:sz w:val="24"/>
          <w:szCs w:val="24"/>
          <w:lang w:bidi="ru-RU"/>
        </w:rPr>
        <w:t xml:space="preserve">. При этом должны быть обеспечены равный доступ всех </w:t>
      </w:r>
      <w:r w:rsidR="00BD13A4" w:rsidRPr="00FF6AD3">
        <w:rPr>
          <w:sz w:val="24"/>
          <w:szCs w:val="24"/>
          <w:lang w:bidi="ru-RU"/>
        </w:rPr>
        <w:t xml:space="preserve">указанных </w:t>
      </w:r>
      <w:r w:rsidR="00D22500" w:rsidRPr="00FF6AD3">
        <w:rPr>
          <w:sz w:val="24"/>
          <w:szCs w:val="24"/>
          <w:lang w:bidi="ru-RU"/>
        </w:rPr>
        <w:t>участников</w:t>
      </w:r>
      <w:r w:rsidR="00253E27" w:rsidRPr="00FF6AD3">
        <w:rPr>
          <w:sz w:val="24"/>
          <w:szCs w:val="24"/>
          <w:lang w:bidi="ru-RU"/>
        </w:rPr>
        <w:t xml:space="preserve"> </w:t>
      </w:r>
      <w:r w:rsidR="00D22500" w:rsidRPr="00FF6AD3">
        <w:rPr>
          <w:sz w:val="24"/>
          <w:szCs w:val="24"/>
          <w:lang w:bidi="ru-RU"/>
        </w:rPr>
        <w:t>к участию в этом обсуждении и соблюдение заказчиком положе</w:t>
      </w:r>
      <w:r w:rsidR="00D22500" w:rsidRPr="00FF6AD3">
        <w:rPr>
          <w:sz w:val="24"/>
          <w:szCs w:val="24"/>
          <w:lang w:bidi="ru-RU"/>
        </w:rPr>
        <w:softHyphen/>
        <w:t>ний Федераль</w:t>
      </w:r>
      <w:r w:rsidRPr="00FF6AD3">
        <w:rPr>
          <w:sz w:val="24"/>
          <w:szCs w:val="24"/>
          <w:lang w:bidi="ru-RU"/>
        </w:rPr>
        <w:t>ного закона от 29 июля 2004 г. № 98-ФЗ «О коммерческой тайне».</w:t>
      </w:r>
    </w:p>
    <w:p w14:paraId="0FC886C0" w14:textId="0A647439"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5.1.7. П</w:t>
      </w:r>
      <w:r w:rsidR="00D22500" w:rsidRPr="00FF6AD3">
        <w:rPr>
          <w:sz w:val="24"/>
          <w:szCs w:val="24"/>
          <w:lang w:bidi="ru-RU"/>
        </w:rPr>
        <w:t xml:space="preserve">осле размещения в единой информационной системе протокола, </w:t>
      </w:r>
      <w:r w:rsidR="00253E27" w:rsidRPr="00FF6AD3">
        <w:rPr>
          <w:sz w:val="24"/>
          <w:szCs w:val="24"/>
          <w:lang w:bidi="ru-RU"/>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00D22500" w:rsidRPr="00FF6AD3">
        <w:rPr>
          <w:sz w:val="24"/>
          <w:szCs w:val="24"/>
          <w:lang w:bidi="ru-RU"/>
        </w:rPr>
        <w:t>состав</w:t>
      </w:r>
      <w:r w:rsidR="00D22500" w:rsidRPr="00FF6AD3">
        <w:rPr>
          <w:sz w:val="24"/>
          <w:szCs w:val="24"/>
          <w:lang w:bidi="ru-RU"/>
        </w:rPr>
        <w:softHyphen/>
        <w:t>ляемого по результатам этапа конкурса в электронной форме, предусмотренно</w:t>
      </w:r>
      <w:r w:rsidR="00D22500" w:rsidRPr="00FF6AD3">
        <w:rPr>
          <w:sz w:val="24"/>
          <w:szCs w:val="24"/>
          <w:lang w:bidi="ru-RU"/>
        </w:rPr>
        <w:softHyphen/>
        <w:t>го подпункт</w:t>
      </w:r>
      <w:r w:rsidR="00722ADE" w:rsidRPr="00FF6AD3">
        <w:rPr>
          <w:sz w:val="24"/>
          <w:szCs w:val="24"/>
          <w:lang w:bidi="ru-RU"/>
        </w:rPr>
        <w:t xml:space="preserve">ом </w:t>
      </w:r>
      <w:r w:rsidRPr="00FF6AD3">
        <w:rPr>
          <w:sz w:val="24"/>
          <w:szCs w:val="24"/>
          <w:lang w:bidi="ru-RU"/>
        </w:rPr>
        <w:t>2 пункта 5 настоящей статьи</w:t>
      </w:r>
      <w:r w:rsidR="00D22500" w:rsidRPr="00FF6AD3">
        <w:rPr>
          <w:sz w:val="24"/>
          <w:szCs w:val="24"/>
          <w:lang w:bidi="ru-RU"/>
        </w:rPr>
        <w:t>, любой участник конкурса в электронной форме вправе отказаться от дальнейшего участия в конкурсе в элек</w:t>
      </w:r>
      <w:r w:rsidR="00D22500" w:rsidRPr="00FF6AD3">
        <w:rPr>
          <w:sz w:val="24"/>
          <w:szCs w:val="24"/>
          <w:lang w:bidi="ru-RU"/>
        </w:rPr>
        <w:softHyphen/>
        <w:t>тронной форме. Такой отказ выражается в непредставлении участником конкурса в электронной форме окончательного пред</w:t>
      </w:r>
      <w:r w:rsidRPr="00FF6AD3">
        <w:rPr>
          <w:sz w:val="24"/>
          <w:szCs w:val="24"/>
          <w:lang w:bidi="ru-RU"/>
        </w:rPr>
        <w:t>ложения.</w:t>
      </w:r>
    </w:p>
    <w:p w14:paraId="1AE62AFA" w14:textId="72864E54"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5.1.8. У</w:t>
      </w:r>
      <w:r w:rsidR="00D22500" w:rsidRPr="00FF6AD3">
        <w:rPr>
          <w:sz w:val="24"/>
          <w:szCs w:val="24"/>
          <w:lang w:bidi="ru-RU"/>
        </w:rPr>
        <w:t>частник конкурса в электронной форме подает одно окончательное предло</w:t>
      </w:r>
      <w:r w:rsidR="00D22500" w:rsidRPr="00FF6AD3">
        <w:rPr>
          <w:sz w:val="24"/>
          <w:szCs w:val="24"/>
          <w:lang w:bidi="ru-RU"/>
        </w:rPr>
        <w:softHyphen/>
        <w:t>жение в отношении каждого предмета конкурса в электронной форме (лота) в лю</w:t>
      </w:r>
      <w:r w:rsidR="00D22500" w:rsidRPr="00FF6AD3">
        <w:rPr>
          <w:sz w:val="24"/>
          <w:szCs w:val="24"/>
          <w:lang w:bidi="ru-RU"/>
        </w:rPr>
        <w:softHyphen/>
        <w:t>бое время с момента размещения заказчиком в единой информационной системе уточненных извещения о проведении конкурса в электронной форме и документа</w:t>
      </w:r>
      <w:r w:rsidR="00D22500" w:rsidRPr="00FF6AD3">
        <w:rPr>
          <w:sz w:val="24"/>
          <w:szCs w:val="24"/>
          <w:lang w:bidi="ru-RU"/>
        </w:rPr>
        <w:softHyphen/>
        <w:t>ции о конкурентной закупке до предусмотренных такими извещением и документа</w:t>
      </w:r>
      <w:r w:rsidR="00D22500" w:rsidRPr="00FF6AD3">
        <w:rPr>
          <w:sz w:val="24"/>
          <w:szCs w:val="24"/>
          <w:lang w:bidi="ru-RU"/>
        </w:rPr>
        <w:softHyphen/>
        <w:t>цией о конкурентной закупке даты и времени окончания срока подачи окончатель</w:t>
      </w:r>
      <w:r w:rsidR="00D22500" w:rsidRPr="00FF6AD3">
        <w:rPr>
          <w:sz w:val="24"/>
          <w:szCs w:val="24"/>
          <w:lang w:bidi="ru-RU"/>
        </w:rPr>
        <w:softHyphen/>
        <w:t xml:space="preserve">ных предложений. </w:t>
      </w:r>
      <w:r w:rsidR="002D02C1" w:rsidRPr="00FF6AD3">
        <w:rPr>
          <w:sz w:val="24"/>
          <w:szCs w:val="24"/>
          <w:lang w:bidi="ru-RU"/>
        </w:rPr>
        <w:t xml:space="preserve">Подача </w:t>
      </w:r>
      <w:r w:rsidR="00D22500" w:rsidRPr="00FF6AD3">
        <w:rPr>
          <w:sz w:val="24"/>
          <w:szCs w:val="24"/>
          <w:lang w:bidi="ru-RU"/>
        </w:rPr>
        <w:t>окон</w:t>
      </w:r>
      <w:r w:rsidR="00D22500" w:rsidRPr="00FF6AD3">
        <w:rPr>
          <w:sz w:val="24"/>
          <w:szCs w:val="24"/>
          <w:lang w:bidi="ru-RU"/>
        </w:rPr>
        <w:softHyphen/>
        <w:t xml:space="preserve">чательного предложения </w:t>
      </w:r>
      <w:r w:rsidR="002D02C1" w:rsidRPr="00FF6AD3">
        <w:rPr>
          <w:sz w:val="24"/>
          <w:szCs w:val="24"/>
          <w:lang w:bidi="ru-RU"/>
        </w:rPr>
        <w:t>осуществляется в порядке, установленном в соответствии с Федеральным законом № 223-ФЗ для подачи заявки</w:t>
      </w:r>
      <w:r w:rsidRPr="00FF6AD3">
        <w:rPr>
          <w:sz w:val="24"/>
          <w:szCs w:val="24"/>
          <w:lang w:bidi="ru-RU"/>
        </w:rPr>
        <w:t>.</w:t>
      </w:r>
    </w:p>
    <w:p w14:paraId="50A1EF05" w14:textId="672F78AB" w:rsidR="00D22500" w:rsidRPr="00FF6AD3" w:rsidRDefault="00A74470"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lastRenderedPageBreak/>
        <w:t>5.1.</w:t>
      </w:r>
      <w:r w:rsidR="00A53E26" w:rsidRPr="00FF6AD3">
        <w:rPr>
          <w:sz w:val="24"/>
          <w:szCs w:val="24"/>
          <w:lang w:bidi="ru-RU"/>
        </w:rPr>
        <w:t>9</w:t>
      </w:r>
      <w:r w:rsidRPr="00FF6AD3">
        <w:rPr>
          <w:sz w:val="24"/>
          <w:szCs w:val="24"/>
          <w:lang w:bidi="ru-RU"/>
        </w:rPr>
        <w:t>. Е</w:t>
      </w:r>
      <w:r w:rsidR="00D22500" w:rsidRPr="00FF6AD3">
        <w:rPr>
          <w:sz w:val="24"/>
          <w:szCs w:val="24"/>
          <w:lang w:bidi="ru-RU"/>
        </w:rPr>
        <w:t>сли конкурс в электронной форме включает этап, предусмо</w:t>
      </w:r>
      <w:r w:rsidRPr="00FF6AD3">
        <w:rPr>
          <w:sz w:val="24"/>
          <w:szCs w:val="24"/>
          <w:lang w:bidi="ru-RU"/>
        </w:rPr>
        <w:t>тренный под</w:t>
      </w:r>
      <w:r w:rsidRPr="00FF6AD3">
        <w:rPr>
          <w:sz w:val="24"/>
          <w:szCs w:val="24"/>
          <w:lang w:bidi="ru-RU"/>
        </w:rPr>
        <w:softHyphen/>
        <w:t xml:space="preserve">пунктом </w:t>
      </w:r>
      <w:r w:rsidR="00A53E26" w:rsidRPr="00FF6AD3">
        <w:rPr>
          <w:sz w:val="24"/>
          <w:szCs w:val="24"/>
          <w:lang w:bidi="ru-RU"/>
        </w:rPr>
        <w:t>4</w:t>
      </w:r>
      <w:r w:rsidRPr="00FF6AD3">
        <w:rPr>
          <w:sz w:val="24"/>
          <w:szCs w:val="24"/>
          <w:lang w:bidi="ru-RU"/>
        </w:rPr>
        <w:t xml:space="preserve"> пункта 5 настоящей статьи</w:t>
      </w:r>
      <w:r w:rsidR="00D22500" w:rsidRPr="00FF6AD3">
        <w:rPr>
          <w:sz w:val="24"/>
          <w:szCs w:val="24"/>
          <w:lang w:bidi="ru-RU"/>
        </w:rPr>
        <w:t>:</w:t>
      </w:r>
    </w:p>
    <w:p w14:paraId="6F5B84A1" w14:textId="46BF7360" w:rsidR="00D22500" w:rsidRPr="00FF6AD3" w:rsidRDefault="00A74470"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A53E26" w:rsidRPr="00FF6AD3">
        <w:rPr>
          <w:color w:val="000000"/>
          <w:sz w:val="24"/>
          <w:szCs w:val="24"/>
          <w:lang w:bidi="ru-RU"/>
        </w:rPr>
        <w:t>9</w:t>
      </w:r>
      <w:r w:rsidRPr="00FF6AD3">
        <w:rPr>
          <w:color w:val="000000"/>
          <w:sz w:val="24"/>
          <w:szCs w:val="24"/>
          <w:lang w:bidi="ru-RU"/>
        </w:rPr>
        <w:t>.1. У</w:t>
      </w:r>
      <w:r w:rsidR="00D22500" w:rsidRPr="00FF6AD3">
        <w:rPr>
          <w:color w:val="000000"/>
          <w:sz w:val="24"/>
          <w:szCs w:val="24"/>
          <w:lang w:bidi="ru-RU"/>
        </w:rPr>
        <w:t>частники конкурса в электронной форме должны быть проинформирова</w:t>
      </w:r>
      <w:r w:rsidR="00D22500" w:rsidRPr="00FF6AD3">
        <w:rPr>
          <w:color w:val="000000"/>
          <w:sz w:val="24"/>
          <w:szCs w:val="24"/>
          <w:lang w:bidi="ru-RU"/>
        </w:rPr>
        <w:softHyphen/>
        <w:t>ны о наименьшем ценовом предложении из всех ценовых предложений, подан</w:t>
      </w:r>
      <w:r w:rsidRPr="00FF6AD3">
        <w:rPr>
          <w:color w:val="000000"/>
          <w:sz w:val="24"/>
          <w:szCs w:val="24"/>
          <w:lang w:bidi="ru-RU"/>
        </w:rPr>
        <w:t>ных участниками такого конкурса.</w:t>
      </w:r>
    </w:p>
    <w:p w14:paraId="24FC1152" w14:textId="3785EE5D" w:rsidR="00D22500" w:rsidRPr="00FF6AD3" w:rsidRDefault="00A74470"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9C0084" w:rsidRPr="00FF6AD3">
        <w:rPr>
          <w:color w:val="000000"/>
          <w:sz w:val="24"/>
          <w:szCs w:val="24"/>
          <w:lang w:bidi="ru-RU"/>
        </w:rPr>
        <w:t>9</w:t>
      </w:r>
      <w:r w:rsidRPr="00FF6AD3">
        <w:rPr>
          <w:color w:val="000000"/>
          <w:sz w:val="24"/>
          <w:szCs w:val="24"/>
          <w:lang w:bidi="ru-RU"/>
        </w:rPr>
        <w:t>.2. У</w:t>
      </w:r>
      <w:r w:rsidR="00D22500" w:rsidRPr="00FF6AD3">
        <w:rPr>
          <w:color w:val="000000"/>
          <w:sz w:val="24"/>
          <w:szCs w:val="24"/>
          <w:lang w:bidi="ru-RU"/>
        </w:rPr>
        <w:t>частники конкурса в электронной форме</w:t>
      </w:r>
      <w:r w:rsidR="00074862" w:rsidRPr="00FF6AD3">
        <w:rPr>
          <w:color w:val="000000"/>
          <w:sz w:val="24"/>
          <w:szCs w:val="24"/>
          <w:lang w:bidi="ru-RU"/>
        </w:rPr>
        <w:t xml:space="preserve"> вправе </w:t>
      </w:r>
      <w:r w:rsidR="00D22500" w:rsidRPr="00FF6AD3">
        <w:rPr>
          <w:color w:val="000000"/>
          <w:sz w:val="24"/>
          <w:szCs w:val="24"/>
          <w:lang w:bidi="ru-RU"/>
        </w:rPr>
        <w:t>пода</w:t>
      </w:r>
      <w:r w:rsidR="00074862" w:rsidRPr="00FF6AD3">
        <w:rPr>
          <w:color w:val="000000"/>
          <w:sz w:val="24"/>
          <w:szCs w:val="24"/>
          <w:lang w:bidi="ru-RU"/>
        </w:rPr>
        <w:t>ть на электронной площадке</w:t>
      </w:r>
      <w:r w:rsidR="00D22500" w:rsidRPr="00FF6AD3">
        <w:rPr>
          <w:color w:val="000000"/>
          <w:sz w:val="24"/>
          <w:szCs w:val="24"/>
          <w:lang w:bidi="ru-RU"/>
        </w:rPr>
        <w:t xml:space="preserve"> одно дополнительное це</w:t>
      </w:r>
      <w:r w:rsidR="00D22500" w:rsidRPr="00FF6AD3">
        <w:rPr>
          <w:color w:val="000000"/>
          <w:sz w:val="24"/>
          <w:szCs w:val="24"/>
          <w:lang w:bidi="ru-RU"/>
        </w:rPr>
        <w:softHyphen/>
        <w:t xml:space="preserve">новое предложение, которое должно быть ниже ценового предложения, </w:t>
      </w:r>
      <w:r w:rsidR="00074862" w:rsidRPr="00FF6AD3">
        <w:rPr>
          <w:color w:val="000000"/>
          <w:sz w:val="24"/>
          <w:szCs w:val="24"/>
          <w:lang w:bidi="ru-RU"/>
        </w:rPr>
        <w:t xml:space="preserve">поданного ими </w:t>
      </w:r>
      <w:r w:rsidR="00D22500" w:rsidRPr="00FF6AD3">
        <w:rPr>
          <w:color w:val="000000"/>
          <w:sz w:val="24"/>
          <w:szCs w:val="24"/>
          <w:lang w:bidi="ru-RU"/>
        </w:rPr>
        <w:t>ранее</w:t>
      </w:r>
      <w:r w:rsidR="00074862" w:rsidRPr="00FF6AD3">
        <w:rPr>
          <w:color w:val="000000"/>
          <w:sz w:val="24"/>
          <w:szCs w:val="24"/>
          <w:lang w:bidi="ru-RU"/>
        </w:rPr>
        <w:t>. Продолжительность приема дополнительных ценовых предложений составляет три часа</w:t>
      </w:r>
      <w:r w:rsidRPr="00FF6AD3">
        <w:rPr>
          <w:color w:val="000000"/>
          <w:sz w:val="24"/>
          <w:szCs w:val="24"/>
          <w:lang w:bidi="ru-RU"/>
        </w:rPr>
        <w:t>.</w:t>
      </w:r>
    </w:p>
    <w:p w14:paraId="753141F0" w14:textId="076C6212" w:rsidR="00D22500" w:rsidRPr="00FF6AD3" w:rsidRDefault="00A74470"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930EE4" w:rsidRPr="00FF6AD3">
        <w:rPr>
          <w:color w:val="000000"/>
          <w:sz w:val="24"/>
          <w:szCs w:val="24"/>
          <w:lang w:bidi="ru-RU"/>
        </w:rPr>
        <w:t>9</w:t>
      </w:r>
      <w:r w:rsidRPr="00FF6AD3">
        <w:rPr>
          <w:color w:val="000000"/>
          <w:sz w:val="24"/>
          <w:szCs w:val="24"/>
          <w:lang w:bidi="ru-RU"/>
        </w:rPr>
        <w:t>.3. Е</w:t>
      </w:r>
      <w:r w:rsidR="00D22500" w:rsidRPr="00FF6AD3">
        <w:rPr>
          <w:color w:val="000000"/>
          <w:sz w:val="24"/>
          <w:szCs w:val="24"/>
          <w:lang w:bidi="ru-RU"/>
        </w:rPr>
        <w:t>сли участник конкурса в электронной форме не меняет свое ценовое пред</w:t>
      </w:r>
      <w:r w:rsidR="00D22500" w:rsidRPr="00FF6AD3">
        <w:rPr>
          <w:color w:val="000000"/>
          <w:sz w:val="24"/>
          <w:szCs w:val="24"/>
          <w:lang w:bidi="ru-RU"/>
        </w:rPr>
        <w:softHyphen/>
        <w:t>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w:t>
      </w:r>
      <w:r w:rsidR="00D22500" w:rsidRPr="00FF6AD3">
        <w:rPr>
          <w:color w:val="000000"/>
          <w:sz w:val="24"/>
          <w:szCs w:val="24"/>
          <w:lang w:bidi="ru-RU"/>
        </w:rPr>
        <w:softHyphen/>
        <w:t>вого протокола.</w:t>
      </w:r>
    </w:p>
    <w:p w14:paraId="337698B6" w14:textId="6099048C" w:rsidR="00D22500" w:rsidRPr="00FF6AD3" w:rsidRDefault="00274AA4" w:rsidP="002D62E0">
      <w:pPr>
        <w:pStyle w:val="13"/>
        <w:widowControl w:val="0"/>
        <w:shd w:val="clear" w:color="auto" w:fill="auto"/>
        <w:tabs>
          <w:tab w:val="left" w:pos="851"/>
        </w:tabs>
        <w:spacing w:after="0" w:line="240" w:lineRule="auto"/>
        <w:jc w:val="both"/>
        <w:rPr>
          <w:sz w:val="24"/>
          <w:szCs w:val="24"/>
        </w:rPr>
      </w:pPr>
      <w:r w:rsidRPr="00FF6AD3">
        <w:rPr>
          <w:b/>
          <w:bCs/>
          <w:sz w:val="24"/>
          <w:szCs w:val="24"/>
          <w:lang w:bidi="ru-RU"/>
        </w:rPr>
        <w:t>6.</w:t>
      </w:r>
      <w:r w:rsidRPr="00FF6AD3">
        <w:rPr>
          <w:sz w:val="24"/>
          <w:szCs w:val="24"/>
          <w:lang w:bidi="ru-RU"/>
        </w:rPr>
        <w:t xml:space="preserve"> </w:t>
      </w:r>
      <w:r w:rsidR="00D22500" w:rsidRPr="00FF6AD3">
        <w:rPr>
          <w:b/>
          <w:bCs/>
          <w:sz w:val="24"/>
          <w:szCs w:val="24"/>
          <w:lang w:bidi="ru-RU"/>
        </w:rPr>
        <w:t>Аукцион в электронной форме</w:t>
      </w:r>
      <w:r w:rsidR="00D22500" w:rsidRPr="00FF6AD3">
        <w:rPr>
          <w:sz w:val="24"/>
          <w:szCs w:val="24"/>
          <w:lang w:bidi="ru-RU"/>
        </w:rPr>
        <w:t xml:space="preserve"> включает в себя порядок подачи его участ</w:t>
      </w:r>
      <w:r w:rsidR="00D22500" w:rsidRPr="00FF6AD3">
        <w:rPr>
          <w:sz w:val="24"/>
          <w:szCs w:val="24"/>
          <w:lang w:bidi="ru-RU"/>
        </w:rPr>
        <w:softHyphen/>
        <w:t>никами предложений о цене договора с учетом следующих требований:</w:t>
      </w:r>
    </w:p>
    <w:p w14:paraId="67CD51BC" w14:textId="77777777"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1) </w:t>
      </w:r>
      <w:r w:rsidR="00D22500" w:rsidRPr="00FF6AD3">
        <w:rPr>
          <w:color w:val="000000"/>
          <w:sz w:val="24"/>
          <w:szCs w:val="24"/>
          <w:lang w:bidi="ru-RU"/>
        </w:rPr>
        <w:t>«шаг аукциона» составляет от 0,5 процента до пяти процентов начальной (мак</w:t>
      </w:r>
      <w:r w:rsidR="00D22500" w:rsidRPr="00FF6AD3">
        <w:rPr>
          <w:color w:val="000000"/>
          <w:sz w:val="24"/>
          <w:szCs w:val="24"/>
          <w:lang w:bidi="ru-RU"/>
        </w:rPr>
        <w:softHyphen/>
        <w:t>симальной) цены договора;</w:t>
      </w:r>
    </w:p>
    <w:p w14:paraId="4AC58E69" w14:textId="77777777"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D22500" w:rsidRPr="00FF6AD3">
        <w:rPr>
          <w:color w:val="000000"/>
          <w:sz w:val="24"/>
          <w:szCs w:val="24"/>
          <w:lang w:bidi="ru-RU"/>
        </w:rPr>
        <w:t>снижение текущего минимального предложения о цене договора осуществля</w:t>
      </w:r>
      <w:r w:rsidR="00D22500" w:rsidRPr="00FF6AD3">
        <w:rPr>
          <w:color w:val="000000"/>
          <w:sz w:val="24"/>
          <w:szCs w:val="24"/>
          <w:lang w:bidi="ru-RU"/>
        </w:rPr>
        <w:softHyphen/>
        <w:t>ется на величину в пределах «шага аукциона»;</w:t>
      </w:r>
    </w:p>
    <w:p w14:paraId="17F52851" w14:textId="4395E9C4"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3) </w:t>
      </w:r>
      <w:r w:rsidR="00D22500" w:rsidRPr="00FF6AD3">
        <w:rPr>
          <w:color w:val="000000"/>
          <w:sz w:val="24"/>
          <w:szCs w:val="24"/>
          <w:lang w:bidi="ru-RU"/>
        </w:rPr>
        <w:t>участник аукциона в электронной форме не вправе подать предложение о цене договора, равное ранее поданному этим участником предложению о цене до</w:t>
      </w:r>
      <w:r w:rsidR="00D22500" w:rsidRPr="00FF6AD3">
        <w:rPr>
          <w:color w:val="000000"/>
          <w:sz w:val="24"/>
          <w:szCs w:val="24"/>
          <w:lang w:bidi="ru-RU"/>
        </w:rPr>
        <w:softHyphen/>
        <w:t>говора или большее чем оно, а также предложение о цене договора, равное нулю</w:t>
      </w:r>
      <w:r w:rsidR="00A85C58" w:rsidRPr="00FF6AD3">
        <w:rPr>
          <w:color w:val="000000"/>
          <w:sz w:val="24"/>
          <w:szCs w:val="24"/>
          <w:lang w:bidi="ru-RU"/>
        </w:rPr>
        <w:t>;</w:t>
      </w:r>
    </w:p>
    <w:p w14:paraId="33185A8F" w14:textId="77777777"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4) </w:t>
      </w:r>
      <w:r w:rsidR="00D22500" w:rsidRPr="00FF6AD3">
        <w:rPr>
          <w:color w:val="000000"/>
          <w:sz w:val="24"/>
          <w:szCs w:val="24"/>
          <w:lang w:bidi="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856DD17" w14:textId="246978A0" w:rsidR="00D22500" w:rsidRPr="00FF6AD3" w:rsidRDefault="00274AA4" w:rsidP="00E761C4">
      <w:pPr>
        <w:pStyle w:val="13"/>
        <w:widowControl w:val="0"/>
        <w:shd w:val="clear" w:color="auto" w:fill="auto"/>
        <w:tabs>
          <w:tab w:val="left" w:pos="567"/>
          <w:tab w:val="left" w:pos="851"/>
        </w:tabs>
        <w:spacing w:after="0" w:line="240" w:lineRule="auto"/>
        <w:jc w:val="both"/>
        <w:rPr>
          <w:sz w:val="24"/>
          <w:szCs w:val="24"/>
          <w:lang w:bidi="ru-RU"/>
        </w:rPr>
      </w:pPr>
      <w:r w:rsidRPr="00FF6AD3">
        <w:rPr>
          <w:color w:val="000000"/>
          <w:sz w:val="24"/>
          <w:szCs w:val="24"/>
          <w:lang w:bidi="ru-RU"/>
        </w:rPr>
        <w:t xml:space="preserve">5) </w:t>
      </w:r>
      <w:r w:rsidR="00D22500" w:rsidRPr="00FF6AD3">
        <w:rPr>
          <w:color w:val="000000"/>
          <w:sz w:val="24"/>
          <w:szCs w:val="24"/>
          <w:lang w:bidi="ru-RU"/>
        </w:rPr>
        <w:t xml:space="preserve">участник аукциона в электронной форме не вправе подать предложение о цене договора, </w:t>
      </w:r>
      <w:r w:rsidR="00D22500" w:rsidRPr="00FF6AD3">
        <w:rPr>
          <w:sz w:val="24"/>
          <w:szCs w:val="24"/>
          <w:lang w:bidi="ru-RU"/>
        </w:rPr>
        <w:t>которое ниже, чем текущее минимальное предложение о цене дого</w:t>
      </w:r>
      <w:r w:rsidR="00D22500" w:rsidRPr="00FF6AD3">
        <w:rPr>
          <w:sz w:val="24"/>
          <w:szCs w:val="24"/>
          <w:lang w:bidi="ru-RU"/>
        </w:rPr>
        <w:softHyphen/>
        <w:t>вора, в случае,</w:t>
      </w:r>
      <w:r w:rsidR="00E761C4" w:rsidRPr="00FF6AD3">
        <w:rPr>
          <w:sz w:val="24"/>
          <w:szCs w:val="24"/>
          <w:lang w:bidi="ru-RU"/>
        </w:rPr>
        <w:t xml:space="preserve"> </w:t>
      </w:r>
      <w:r w:rsidR="00D22500" w:rsidRPr="00FF6AD3">
        <w:rPr>
          <w:sz w:val="24"/>
          <w:szCs w:val="24"/>
          <w:lang w:bidi="ru-RU"/>
        </w:rPr>
        <w:t>если оно подано этим участником аукциона в электронной форме.</w:t>
      </w:r>
    </w:p>
    <w:p w14:paraId="7AA862D7" w14:textId="321BE50F" w:rsidR="00E761C4" w:rsidRPr="00FF6AD3" w:rsidRDefault="00A85C58" w:rsidP="00E761C4">
      <w:pPr>
        <w:pStyle w:val="ConsPlusNormal"/>
        <w:jc w:val="both"/>
        <w:rPr>
          <w:rFonts w:ascii="Times New Roman" w:hAnsi="Times New Roman" w:cs="Times New Roman"/>
          <w:sz w:val="24"/>
          <w:szCs w:val="24"/>
        </w:rPr>
      </w:pPr>
      <w:r w:rsidRPr="00FF6AD3">
        <w:rPr>
          <w:rFonts w:ascii="Times New Roman" w:hAnsi="Times New Roman" w:cs="Times New Roman"/>
          <w:sz w:val="24"/>
          <w:szCs w:val="24"/>
        </w:rPr>
        <w:t>6</w:t>
      </w:r>
      <w:r w:rsidR="00E761C4" w:rsidRPr="00FF6AD3">
        <w:rPr>
          <w:rFonts w:ascii="Times New Roman" w:hAnsi="Times New Roman" w:cs="Times New Roman"/>
          <w:sz w:val="24"/>
          <w:szCs w:val="24"/>
        </w:rPr>
        <w:t xml:space="preserve">.1. В течение одного часа после окончания срока подачи в соответствии с </w:t>
      </w:r>
      <w:r w:rsidRPr="00FF6AD3">
        <w:rPr>
          <w:rFonts w:ascii="Times New Roman" w:hAnsi="Times New Roman" w:cs="Times New Roman"/>
          <w:sz w:val="24"/>
          <w:szCs w:val="24"/>
        </w:rPr>
        <w:t>под</w:t>
      </w:r>
      <w:hyperlink w:anchor="P442" w:history="1">
        <w:r w:rsidR="00E761C4"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5.1.9</w:t>
        </w:r>
        <w:r w:rsidR="00E761C4" w:rsidRPr="00FF6AD3">
          <w:rPr>
            <w:rFonts w:ascii="Times New Roman" w:hAnsi="Times New Roman" w:cs="Times New Roman"/>
            <w:sz w:val="24"/>
            <w:szCs w:val="24"/>
          </w:rPr>
          <w:t xml:space="preserve"> </w:t>
        </w:r>
        <w:r w:rsidR="002335AA" w:rsidRPr="00FF6AD3">
          <w:rPr>
            <w:rFonts w:ascii="Times New Roman" w:hAnsi="Times New Roman" w:cs="Times New Roman"/>
            <w:sz w:val="24"/>
            <w:szCs w:val="24"/>
          </w:rPr>
          <w:t xml:space="preserve">пункта </w:t>
        </w:r>
        <w:r w:rsidR="00E761C4" w:rsidRPr="00FF6AD3">
          <w:rPr>
            <w:rFonts w:ascii="Times New Roman" w:hAnsi="Times New Roman" w:cs="Times New Roman"/>
            <w:sz w:val="24"/>
            <w:szCs w:val="24"/>
          </w:rPr>
          <w:t>5</w:t>
        </w:r>
      </w:hyperlink>
      <w:r w:rsidR="00E761C4" w:rsidRPr="00FF6AD3">
        <w:rPr>
          <w:rFonts w:ascii="Times New Roman" w:hAnsi="Times New Roman" w:cs="Times New Roman"/>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w:anchor="P448" w:history="1">
        <w:r w:rsidR="00E761C4" w:rsidRPr="00FF6AD3">
          <w:rPr>
            <w:rFonts w:ascii="Times New Roman" w:hAnsi="Times New Roman" w:cs="Times New Roman"/>
            <w:sz w:val="24"/>
            <w:szCs w:val="24"/>
          </w:rPr>
          <w:t xml:space="preserve">частью </w:t>
        </w:r>
        <w:r w:rsidR="002335AA" w:rsidRPr="00FF6AD3">
          <w:rPr>
            <w:rFonts w:ascii="Times New Roman" w:hAnsi="Times New Roman" w:cs="Times New Roman"/>
            <w:sz w:val="24"/>
            <w:szCs w:val="24"/>
          </w:rPr>
          <w:t>6</w:t>
        </w:r>
      </w:hyperlink>
      <w:r w:rsidR="00E761C4" w:rsidRPr="00FF6AD3">
        <w:rPr>
          <w:rFonts w:ascii="Times New Roman" w:hAnsi="Times New Roman" w:cs="Times New Roman"/>
          <w:sz w:val="24"/>
          <w:szCs w:val="24"/>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E594760" w14:textId="765640AB" w:rsidR="00E761C4" w:rsidRPr="00FF6AD3" w:rsidRDefault="00E761C4" w:rsidP="00E761C4">
      <w:pPr>
        <w:pStyle w:val="ConsPlusNormal"/>
        <w:jc w:val="both"/>
        <w:rPr>
          <w:rFonts w:ascii="Times New Roman" w:hAnsi="Times New Roman" w:cs="Times New Roman"/>
          <w:sz w:val="24"/>
          <w:szCs w:val="24"/>
        </w:rPr>
      </w:pPr>
      <w:r w:rsidRPr="00FF6AD3">
        <w:rPr>
          <w:rFonts w:ascii="Times New Roman" w:hAnsi="Times New Roman" w:cs="Times New Roman"/>
          <w:b/>
          <w:bCs/>
          <w:sz w:val="24"/>
          <w:szCs w:val="24"/>
        </w:rPr>
        <w:t>7.</w:t>
      </w:r>
      <w:r w:rsidRPr="00FF6AD3">
        <w:rPr>
          <w:rFonts w:ascii="Times New Roman" w:hAnsi="Times New Roman" w:cs="Times New Roman"/>
          <w:sz w:val="24"/>
          <w:szCs w:val="24"/>
        </w:rPr>
        <w:t xml:space="preserve">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796CC665" w14:textId="072ACC52" w:rsidR="00D22500" w:rsidRPr="00FF6AD3" w:rsidRDefault="002335AA" w:rsidP="002D62E0">
      <w:pPr>
        <w:pStyle w:val="13"/>
        <w:widowControl w:val="0"/>
        <w:shd w:val="clear" w:color="auto" w:fill="auto"/>
        <w:tabs>
          <w:tab w:val="left" w:pos="851"/>
        </w:tabs>
        <w:spacing w:after="0" w:line="240" w:lineRule="auto"/>
        <w:jc w:val="both"/>
        <w:rPr>
          <w:sz w:val="24"/>
          <w:szCs w:val="24"/>
        </w:rPr>
      </w:pPr>
      <w:r w:rsidRPr="00FF6AD3">
        <w:rPr>
          <w:rStyle w:val="9pt"/>
          <w:b/>
          <w:sz w:val="24"/>
          <w:szCs w:val="24"/>
        </w:rPr>
        <w:t>8</w:t>
      </w:r>
      <w:r w:rsidR="00C600A1" w:rsidRPr="00FF6AD3">
        <w:rPr>
          <w:rStyle w:val="9pt"/>
          <w:b/>
          <w:sz w:val="24"/>
          <w:szCs w:val="24"/>
        </w:rPr>
        <w:t>.</w:t>
      </w:r>
      <w:r w:rsidR="00C600A1" w:rsidRPr="00FF6AD3">
        <w:rPr>
          <w:rStyle w:val="9pt"/>
          <w:sz w:val="24"/>
          <w:szCs w:val="24"/>
        </w:rPr>
        <w:t xml:space="preserve"> </w:t>
      </w:r>
      <w:r w:rsidR="00D22500" w:rsidRPr="00FF6AD3">
        <w:rPr>
          <w:rStyle w:val="9pt"/>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w:t>
      </w:r>
      <w:r w:rsidR="00D22500" w:rsidRPr="00FF6AD3">
        <w:rPr>
          <w:rStyle w:val="9pt"/>
          <w:sz w:val="24"/>
          <w:szCs w:val="24"/>
        </w:rPr>
        <w:softHyphen/>
        <w:t>ционирующей в соответствии с едиными требованиями, предусмотренными Феде</w:t>
      </w:r>
      <w:r w:rsidR="00D22500" w:rsidRPr="00FF6AD3">
        <w:rPr>
          <w:rStyle w:val="9pt"/>
          <w:sz w:val="24"/>
          <w:szCs w:val="24"/>
        </w:rPr>
        <w:softHyphen/>
        <w:t>ральн</w:t>
      </w:r>
      <w:r w:rsidR="00C600A1" w:rsidRPr="00FF6AD3">
        <w:rPr>
          <w:rStyle w:val="9pt"/>
          <w:sz w:val="24"/>
          <w:szCs w:val="24"/>
        </w:rPr>
        <w:t>ым законом от 5 апреля 2013 г.</w:t>
      </w:r>
      <w:r w:rsidR="00D22500" w:rsidRPr="00FF6AD3">
        <w:rPr>
          <w:rStyle w:val="9pt"/>
          <w:sz w:val="24"/>
          <w:szCs w:val="24"/>
        </w:rPr>
        <w:t xml:space="preserve"> № 44-ФЗ «О контрактной системе в сфере </w:t>
      </w:r>
      <w:r w:rsidR="00D22500" w:rsidRPr="00FF6AD3">
        <w:rPr>
          <w:color w:val="000000"/>
          <w:sz w:val="24"/>
          <w:szCs w:val="24"/>
          <w:lang w:bidi="ru-RU"/>
        </w:rPr>
        <w:t>закупок товаров, работ, услуг для обеспечения государственных и муниципальных нужд», и дополнительными требованиями, установленными Правительством Рос</w:t>
      </w:r>
      <w:r w:rsidR="00D22500" w:rsidRPr="00FF6AD3">
        <w:rPr>
          <w:color w:val="000000"/>
          <w:sz w:val="24"/>
          <w:szCs w:val="24"/>
          <w:lang w:bidi="ru-RU"/>
        </w:rPr>
        <w:softHyphen/>
        <w:t>сийской Федерацией и предусматривающими в том числе:</w:t>
      </w:r>
    </w:p>
    <w:p w14:paraId="5D04050E" w14:textId="75E3F634" w:rsidR="00D22500" w:rsidRPr="00FF6AD3" w:rsidRDefault="00E761C4"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1) </w:t>
      </w:r>
      <w:r w:rsidR="00D22500" w:rsidRPr="00FF6AD3">
        <w:rPr>
          <w:color w:val="000000"/>
          <w:sz w:val="24"/>
          <w:szCs w:val="24"/>
          <w:lang w:bidi="ru-RU"/>
        </w:rPr>
        <w:t>требования к проведению такой конкурентной закупки в соответствии с на</w:t>
      </w:r>
      <w:r w:rsidR="00D22500" w:rsidRPr="00FF6AD3">
        <w:rPr>
          <w:color w:val="000000"/>
          <w:sz w:val="24"/>
          <w:szCs w:val="24"/>
          <w:lang w:bidi="ru-RU"/>
        </w:rPr>
        <w:softHyphen/>
        <w:t>стоящим Федеральным законом;</w:t>
      </w:r>
    </w:p>
    <w:p w14:paraId="7E42C75E" w14:textId="17B43D7D" w:rsidR="00D22500" w:rsidRPr="00FF6AD3" w:rsidRDefault="00E761C4"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D22500" w:rsidRPr="00FF6AD3">
        <w:rPr>
          <w:color w:val="000000"/>
          <w:sz w:val="24"/>
          <w:szCs w:val="24"/>
          <w:lang w:bidi="ru-RU"/>
        </w:rPr>
        <w:t>порядок и случаи блокирования денежных средств, внесенных участни</w:t>
      </w:r>
      <w:r w:rsidR="00D22500" w:rsidRPr="00FF6AD3">
        <w:rPr>
          <w:color w:val="000000"/>
          <w:sz w:val="24"/>
          <w:szCs w:val="24"/>
          <w:lang w:bidi="ru-RU"/>
        </w:rPr>
        <w:softHyphen/>
        <w:t>ками такой конкурентной закупки в целях обеспечения заявок на участие в та</w:t>
      </w:r>
      <w:r w:rsidR="00D22500" w:rsidRPr="00FF6AD3">
        <w:rPr>
          <w:color w:val="000000"/>
          <w:sz w:val="24"/>
          <w:szCs w:val="24"/>
          <w:lang w:bidi="ru-RU"/>
        </w:rPr>
        <w:softHyphen/>
        <w:t>кой конкурентной закупке, и прекращения данного блокирования (если требо</w:t>
      </w:r>
      <w:r w:rsidR="00D22500" w:rsidRPr="00FF6AD3">
        <w:rPr>
          <w:color w:val="000000"/>
          <w:sz w:val="24"/>
          <w:szCs w:val="24"/>
          <w:lang w:bidi="ru-RU"/>
        </w:rPr>
        <w:softHyphen/>
        <w:t xml:space="preserve">вание об обеспечении заявок на участие в такой закупке установлено заказчиком в извещении об осуществлении такой закупки, документации о </w:t>
      </w:r>
      <w:r w:rsidR="00D22500" w:rsidRPr="00FF6AD3">
        <w:rPr>
          <w:color w:val="000000"/>
          <w:sz w:val="24"/>
          <w:szCs w:val="24"/>
          <w:lang w:bidi="ru-RU"/>
        </w:rPr>
        <w:lastRenderedPageBreak/>
        <w:t>конкурентной закупке);</w:t>
      </w:r>
    </w:p>
    <w:p w14:paraId="626061ED" w14:textId="3CE0BEE4" w:rsidR="00D22500" w:rsidRPr="00FF6AD3" w:rsidRDefault="002F6447"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3</w:t>
      </w:r>
      <w:r w:rsidR="00E761C4" w:rsidRPr="00FF6AD3">
        <w:rPr>
          <w:color w:val="000000"/>
          <w:sz w:val="24"/>
          <w:szCs w:val="24"/>
          <w:lang w:bidi="ru-RU"/>
        </w:rPr>
        <w:t xml:space="preserve">) </w:t>
      </w:r>
      <w:r w:rsidR="00D22500" w:rsidRPr="00FF6AD3">
        <w:rPr>
          <w:color w:val="000000"/>
          <w:sz w:val="24"/>
          <w:szCs w:val="24"/>
          <w:lang w:bidi="ru-RU"/>
        </w:rPr>
        <w:t>порядок использования государственной информационной системы, осущест</w:t>
      </w:r>
      <w:r w:rsidR="00D22500" w:rsidRPr="00FF6AD3">
        <w:rPr>
          <w:color w:val="000000"/>
          <w:sz w:val="24"/>
          <w:szCs w:val="24"/>
          <w:lang w:bidi="ru-RU"/>
        </w:rPr>
        <w:softHyphen/>
        <w:t>вляющей фиксацию юридически значимых действий, бездействия в единой ин</w:t>
      </w:r>
      <w:r w:rsidR="00D22500" w:rsidRPr="00FF6AD3">
        <w:rPr>
          <w:color w:val="000000"/>
          <w:sz w:val="24"/>
          <w:szCs w:val="24"/>
          <w:lang w:bidi="ru-RU"/>
        </w:rPr>
        <w:softHyphen/>
        <w:t>формационной системе, на электронной площадке при проведении такой закупки</w:t>
      </w:r>
      <w:r w:rsidRPr="00FF6AD3">
        <w:rPr>
          <w:color w:val="000000"/>
          <w:sz w:val="24"/>
          <w:szCs w:val="24"/>
          <w:lang w:bidi="ru-RU"/>
        </w:rPr>
        <w:t>;</w:t>
      </w:r>
    </w:p>
    <w:p w14:paraId="2699A08F" w14:textId="72A4BBBC" w:rsidR="00D22500" w:rsidRPr="00FF6AD3" w:rsidRDefault="002F6447"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4</w:t>
      </w:r>
      <w:r w:rsidR="00E761C4" w:rsidRPr="00FF6AD3">
        <w:rPr>
          <w:color w:val="000000"/>
          <w:sz w:val="24"/>
          <w:szCs w:val="24"/>
          <w:lang w:bidi="ru-RU"/>
        </w:rPr>
        <w:t xml:space="preserve">) </w:t>
      </w:r>
      <w:r w:rsidR="00D22500" w:rsidRPr="00FF6AD3">
        <w:rPr>
          <w:color w:val="000000"/>
          <w:sz w:val="24"/>
          <w:szCs w:val="24"/>
          <w:lang w:bidi="ru-RU"/>
        </w:rPr>
        <w:t>порядок утраты юридическим лицом статуса оператора электронной площад</w:t>
      </w:r>
      <w:r w:rsidR="00D22500" w:rsidRPr="00FF6AD3">
        <w:rPr>
          <w:color w:val="000000"/>
          <w:sz w:val="24"/>
          <w:szCs w:val="24"/>
          <w:lang w:bidi="ru-RU"/>
        </w:rPr>
        <w:softHyphen/>
        <w:t>ки для целей настоящего Федерального закона.</w:t>
      </w:r>
    </w:p>
    <w:p w14:paraId="6EB15128" w14:textId="30D5C606" w:rsidR="00D22500" w:rsidRPr="00FF6AD3" w:rsidRDefault="008A7570"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9</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Правительство Российской Федерации утверждает перечень операторов электронных площадок, которые соответствуют требованиям, установленным на ос</w:t>
      </w:r>
      <w:r w:rsidR="00D22500" w:rsidRPr="00FF6AD3">
        <w:rPr>
          <w:color w:val="000000"/>
          <w:sz w:val="24"/>
          <w:szCs w:val="24"/>
          <w:lang w:bidi="ru-RU"/>
        </w:rPr>
        <w:softHyphen/>
        <w:t>новании части 10 статьи 3.4. Федерального закона № 223-ФЗ. Оператор электрон</w:t>
      </w:r>
      <w:r w:rsidR="00D22500" w:rsidRPr="00FF6AD3">
        <w:rPr>
          <w:color w:val="000000"/>
          <w:sz w:val="24"/>
          <w:szCs w:val="24"/>
          <w:lang w:bidi="ru-RU"/>
        </w:rPr>
        <w:softHyphen/>
        <w:t>ной площадки в порядке, предусмотренном пунктом 5 части 10 статьи 3.4 Феде</w:t>
      </w:r>
      <w:r w:rsidR="00D22500" w:rsidRPr="00FF6AD3">
        <w:rPr>
          <w:color w:val="000000"/>
          <w:sz w:val="24"/>
          <w:szCs w:val="24"/>
          <w:lang w:bidi="ru-RU"/>
        </w:rPr>
        <w:softHyphen/>
        <w:t>рального закона № 223-ФЗ, подлежит исключение из этого перечня в случае не</w:t>
      </w:r>
      <w:r w:rsidR="00D22500" w:rsidRPr="00FF6AD3">
        <w:rPr>
          <w:color w:val="000000"/>
          <w:sz w:val="24"/>
          <w:szCs w:val="24"/>
          <w:lang w:bidi="ru-RU"/>
        </w:rPr>
        <w:softHyphen/>
        <w:t>соответствия одному или нескольким требованиям, установленным на основании части 10 статьи 3.4 Федерального закона № 223-ФЗ, а также в случае его обраще</w:t>
      </w:r>
      <w:r w:rsidR="00D22500" w:rsidRPr="00FF6AD3">
        <w:rPr>
          <w:color w:val="000000"/>
          <w:sz w:val="24"/>
          <w:szCs w:val="24"/>
          <w:lang w:bidi="ru-RU"/>
        </w:rPr>
        <w:softHyphen/>
        <w:t>ния об исключении из этого перечня.</w:t>
      </w:r>
    </w:p>
    <w:p w14:paraId="2383691D" w14:textId="57406CBF" w:rsidR="00D22500" w:rsidRPr="00FA0002" w:rsidRDefault="008A7570"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10</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 xml:space="preserve">При </w:t>
      </w:r>
      <w:r w:rsidR="00D22500" w:rsidRPr="00FA0002">
        <w:rPr>
          <w:color w:val="000000"/>
          <w:sz w:val="24"/>
          <w:szCs w:val="24"/>
          <w:lang w:bidi="ru-RU"/>
        </w:rPr>
        <w:t>осуществлении конкурентной закупки с участием субъектов мало</w:t>
      </w:r>
      <w:r w:rsidR="00D22500" w:rsidRPr="00FA0002">
        <w:rPr>
          <w:color w:val="000000"/>
          <w:sz w:val="24"/>
          <w:szCs w:val="24"/>
          <w:lang w:bidi="ru-RU"/>
        </w:rPr>
        <w:softHyphen/>
        <w:t>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w:t>
      </w:r>
      <w:r w:rsidR="00D22500" w:rsidRPr="00FA0002">
        <w:rPr>
          <w:color w:val="000000"/>
          <w:sz w:val="24"/>
          <w:szCs w:val="24"/>
          <w:lang w:bidi="ru-RU"/>
        </w:rPr>
        <w:softHyphen/>
        <w:t>купке) может предоставляться участниками такой закупки путем внесения денеж</w:t>
      </w:r>
      <w:r w:rsidR="00D22500" w:rsidRPr="00FA0002">
        <w:rPr>
          <w:color w:val="000000"/>
          <w:sz w:val="24"/>
          <w:szCs w:val="24"/>
          <w:lang w:bidi="ru-RU"/>
        </w:rPr>
        <w:softHyphen/>
        <w:t xml:space="preserve">ных средств в соответствии с настоящей статьей или предоставления </w:t>
      </w:r>
      <w:r w:rsidR="008C2577" w:rsidRPr="00FA0002">
        <w:rPr>
          <w:color w:val="000000"/>
          <w:sz w:val="24"/>
          <w:szCs w:val="24"/>
          <w:lang w:bidi="ru-RU"/>
        </w:rPr>
        <w:t>независимой</w:t>
      </w:r>
      <w:r w:rsidR="00D22500" w:rsidRPr="00FA0002">
        <w:rPr>
          <w:color w:val="000000"/>
          <w:sz w:val="24"/>
          <w:szCs w:val="24"/>
          <w:lang w:bidi="ru-RU"/>
        </w:rPr>
        <w:t xml:space="preserve"> гарантии. Выбор способа обеспечения заявки на участие в такой закупке осущест</w:t>
      </w:r>
      <w:r w:rsidR="00D22500" w:rsidRPr="00FA0002">
        <w:rPr>
          <w:color w:val="000000"/>
          <w:sz w:val="24"/>
          <w:szCs w:val="24"/>
          <w:lang w:bidi="ru-RU"/>
        </w:rPr>
        <w:softHyphen/>
        <w:t>вляется участником такой закупки.</w:t>
      </w:r>
    </w:p>
    <w:p w14:paraId="03644180" w14:textId="2AB7C57E" w:rsidR="00D22500" w:rsidRPr="00FA0002" w:rsidRDefault="00850B4B" w:rsidP="002D62E0">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11</w:t>
      </w:r>
      <w:r w:rsidR="00C600A1" w:rsidRPr="00FA0002">
        <w:rPr>
          <w:b/>
          <w:color w:val="000000"/>
          <w:sz w:val="24"/>
          <w:szCs w:val="24"/>
          <w:lang w:bidi="ru-RU"/>
        </w:rPr>
        <w:t>.</w:t>
      </w:r>
      <w:r w:rsidR="00C600A1" w:rsidRPr="00FA0002">
        <w:rPr>
          <w:color w:val="000000"/>
          <w:sz w:val="24"/>
          <w:szCs w:val="24"/>
          <w:lang w:bidi="ru-RU"/>
        </w:rPr>
        <w:t xml:space="preserve"> </w:t>
      </w:r>
      <w:r w:rsidR="00D22500" w:rsidRPr="00FA0002">
        <w:rPr>
          <w:color w:val="000000"/>
          <w:sz w:val="24"/>
          <w:szCs w:val="24"/>
          <w:lang w:bidi="ru-RU"/>
        </w:rPr>
        <w:t>При осуществлении конкурентной закупки с участием субъектов малого и среднего предпринимательства денежные средства, предназначенные для обе</w:t>
      </w:r>
      <w:r w:rsidR="00D22500" w:rsidRPr="00FA0002">
        <w:rPr>
          <w:color w:val="000000"/>
          <w:sz w:val="24"/>
          <w:szCs w:val="24"/>
          <w:lang w:bidi="ru-RU"/>
        </w:rPr>
        <w:softHyphen/>
        <w:t>спечения заявки на участие в такой закупке, вносятся участником такой закупки на специальный счет, открытый им в банке, включенном в перечень, определен</w:t>
      </w:r>
      <w:r w:rsidR="00D22500" w:rsidRPr="00FA0002">
        <w:rPr>
          <w:color w:val="000000"/>
          <w:sz w:val="24"/>
          <w:szCs w:val="24"/>
          <w:lang w:bidi="ru-RU"/>
        </w:rPr>
        <w:softHyphen/>
        <w:t>ный Правительством Российской Федерации в соответствии с Федеральным зако</w:t>
      </w:r>
      <w:r w:rsidR="00D22500" w:rsidRPr="00FA0002">
        <w:rPr>
          <w:color w:val="000000"/>
          <w:sz w:val="24"/>
          <w:szCs w:val="24"/>
          <w:lang w:bidi="ru-RU"/>
        </w:rPr>
        <w:softHyphen/>
        <w:t>ном от 5 апреля 2013 года № 44-ФЗ «О контрактной системе в сфере закупок това</w:t>
      </w:r>
      <w:r w:rsidR="00D22500" w:rsidRPr="00FA0002">
        <w:rPr>
          <w:color w:val="000000"/>
          <w:sz w:val="24"/>
          <w:szCs w:val="24"/>
          <w:lang w:bidi="ru-RU"/>
        </w:rPr>
        <w:softHyphen/>
        <w:t>ров, работ, услуг для обеспечения государственных и муниципальных нужд» (да</w:t>
      </w:r>
      <w:r w:rsidR="00D22500" w:rsidRPr="00FA0002">
        <w:rPr>
          <w:color w:val="000000"/>
          <w:sz w:val="24"/>
          <w:szCs w:val="24"/>
          <w:lang w:bidi="ru-RU"/>
        </w:rPr>
        <w:softHyphen/>
        <w:t xml:space="preserve">лее </w:t>
      </w:r>
      <w:r w:rsidR="00C600A1" w:rsidRPr="00FA0002">
        <w:rPr>
          <w:color w:val="000000"/>
          <w:sz w:val="24"/>
          <w:szCs w:val="24"/>
          <w:lang w:bidi="ru-RU"/>
        </w:rPr>
        <w:t>–</w:t>
      </w:r>
      <w:r w:rsidR="00D22500" w:rsidRPr="00FA0002">
        <w:rPr>
          <w:color w:val="000000"/>
          <w:sz w:val="24"/>
          <w:szCs w:val="24"/>
          <w:lang w:bidi="ru-RU"/>
        </w:rPr>
        <w:t xml:space="preserve"> специальный банковский счет).</w:t>
      </w:r>
    </w:p>
    <w:p w14:paraId="4218D06B" w14:textId="6C1FB898" w:rsidR="00AB0BC6" w:rsidRPr="00FA0002" w:rsidRDefault="001D3390" w:rsidP="00AB0BC6">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t>1</w:t>
      </w:r>
      <w:r w:rsidR="00AB0BC6" w:rsidRPr="00FA0002">
        <w:rPr>
          <w:rFonts w:ascii="Times New Roman" w:hAnsi="Times New Roman"/>
          <w:b/>
          <w:bCs/>
          <w:sz w:val="24"/>
          <w:szCs w:val="24"/>
        </w:rPr>
        <w:t>1.</w:t>
      </w:r>
      <w:r w:rsidRPr="00FA0002">
        <w:rPr>
          <w:rFonts w:ascii="Times New Roman" w:hAnsi="Times New Roman"/>
          <w:b/>
          <w:bCs/>
          <w:sz w:val="24"/>
          <w:szCs w:val="24"/>
        </w:rPr>
        <w:t>1.</w:t>
      </w:r>
      <w:r w:rsidR="00AB0BC6" w:rsidRPr="00FA0002">
        <w:rPr>
          <w:rFonts w:ascii="Times New Roman" w:hAnsi="Times New Roman"/>
          <w:sz w:val="24"/>
          <w:szCs w:val="24"/>
        </w:rPr>
        <w:t xml:space="preserve">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4D00721C" w14:textId="4A7902B7" w:rsidR="00AB0BC6" w:rsidRPr="00FA0002" w:rsidRDefault="00AB0BC6" w:rsidP="00AB0BC6">
      <w:pPr>
        <w:widowControl w:val="0"/>
        <w:spacing w:after="0" w:line="240" w:lineRule="auto"/>
        <w:jc w:val="both"/>
        <w:rPr>
          <w:rFonts w:ascii="Times New Roman" w:hAnsi="Times New Roman"/>
          <w:sz w:val="24"/>
          <w:szCs w:val="24"/>
        </w:rPr>
      </w:pPr>
      <w:bookmarkStart w:id="77" w:name="sub_3041411"/>
      <w:r w:rsidRPr="00FA0002">
        <w:rPr>
          <w:rFonts w:ascii="Times New Roman" w:hAnsi="Times New Roman"/>
          <w:sz w:val="24"/>
          <w:szCs w:val="24"/>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bookmarkEnd w:id="77"/>
    <w:p w14:paraId="252682D3" w14:textId="016CD075" w:rsidR="00AB0BC6" w:rsidRPr="00FA0002" w:rsidRDefault="00AB0BC6" w:rsidP="00AB0BC6">
      <w:pPr>
        <w:widowControl w:val="0"/>
        <w:spacing w:after="0" w:line="240" w:lineRule="auto"/>
        <w:jc w:val="both"/>
        <w:rPr>
          <w:rFonts w:ascii="Times New Roman" w:hAnsi="Times New Roman"/>
          <w:sz w:val="24"/>
          <w:szCs w:val="24"/>
        </w:rPr>
      </w:pPr>
      <w:r w:rsidRPr="00FA0002">
        <w:rPr>
          <w:rFonts w:ascii="Times New Roman" w:hAnsi="Times New Roman"/>
          <w:sz w:val="24"/>
          <w:szCs w:val="24"/>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(вступает в силу с 1 апреля 2023 г.);</w:t>
      </w:r>
    </w:p>
    <w:p w14:paraId="5175ACA5" w14:textId="77777777" w:rsidR="00AB0BC6" w:rsidRPr="00FA0002" w:rsidRDefault="00AB0BC6" w:rsidP="00AB0BC6">
      <w:pPr>
        <w:widowControl w:val="0"/>
        <w:spacing w:after="0" w:line="240" w:lineRule="auto"/>
        <w:jc w:val="both"/>
        <w:rPr>
          <w:rFonts w:ascii="Times New Roman" w:hAnsi="Times New Roman"/>
          <w:sz w:val="24"/>
          <w:szCs w:val="24"/>
        </w:rPr>
      </w:pPr>
      <w:bookmarkStart w:id="78" w:name="sub_3041413"/>
      <w:r w:rsidRPr="00FA0002">
        <w:rPr>
          <w:rFonts w:ascii="Times New Roman" w:hAnsi="Times New Roman"/>
          <w:sz w:val="24"/>
          <w:szCs w:val="24"/>
        </w:rPr>
        <w:t>3) независимая гарантия не может быть отозвана выдавшим ее гарантом;</w:t>
      </w:r>
    </w:p>
    <w:p w14:paraId="2A6D2789" w14:textId="77777777" w:rsidR="00AB0BC6" w:rsidRPr="00FA0002" w:rsidRDefault="00AB0BC6" w:rsidP="00AB0BC6">
      <w:pPr>
        <w:widowControl w:val="0"/>
        <w:spacing w:after="0" w:line="240" w:lineRule="auto"/>
        <w:jc w:val="both"/>
        <w:rPr>
          <w:rFonts w:ascii="Times New Roman" w:hAnsi="Times New Roman"/>
          <w:sz w:val="24"/>
          <w:szCs w:val="24"/>
        </w:rPr>
      </w:pPr>
      <w:bookmarkStart w:id="79" w:name="sub_3041414"/>
      <w:bookmarkEnd w:id="78"/>
      <w:r w:rsidRPr="00FA0002">
        <w:rPr>
          <w:rFonts w:ascii="Times New Roman" w:hAnsi="Times New Roman"/>
          <w:sz w:val="24"/>
          <w:szCs w:val="24"/>
        </w:rPr>
        <w:t>4) независимая гарантия должна содержать:</w:t>
      </w:r>
    </w:p>
    <w:p w14:paraId="38927455" w14:textId="77777777" w:rsidR="00AB0BC6" w:rsidRPr="00FA0002" w:rsidRDefault="00AB0BC6" w:rsidP="00AB0BC6">
      <w:pPr>
        <w:widowControl w:val="0"/>
        <w:spacing w:after="0" w:line="240" w:lineRule="auto"/>
        <w:jc w:val="both"/>
        <w:rPr>
          <w:rFonts w:ascii="Times New Roman" w:hAnsi="Times New Roman"/>
          <w:sz w:val="24"/>
          <w:szCs w:val="24"/>
        </w:rPr>
      </w:pPr>
      <w:bookmarkStart w:id="80" w:name="sub_30414141"/>
      <w:bookmarkEnd w:id="79"/>
      <w:r w:rsidRPr="00FA0002">
        <w:rPr>
          <w:rFonts w:ascii="Times New Roman" w:hAnsi="Times New Roman"/>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585B83E" w14:textId="6D70E95F" w:rsidR="00AB0BC6" w:rsidRPr="00FA0002" w:rsidRDefault="00AB0BC6" w:rsidP="00AB0BC6">
      <w:pPr>
        <w:widowControl w:val="0"/>
        <w:spacing w:after="0" w:line="240" w:lineRule="auto"/>
        <w:jc w:val="both"/>
        <w:rPr>
          <w:rFonts w:ascii="Times New Roman" w:hAnsi="Times New Roman"/>
          <w:sz w:val="24"/>
          <w:szCs w:val="24"/>
        </w:rPr>
      </w:pPr>
      <w:bookmarkStart w:id="81" w:name="sub_30414142"/>
      <w:bookmarkEnd w:id="80"/>
      <w:r w:rsidRPr="00FA0002">
        <w:rPr>
          <w:rFonts w:ascii="Times New Roman" w:hAnsi="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004B204C" w:rsidRPr="00FA0002">
        <w:rPr>
          <w:rFonts w:ascii="Times New Roman" w:hAnsi="Times New Roman"/>
          <w:sz w:val="24"/>
          <w:szCs w:val="24"/>
        </w:rPr>
        <w:t xml:space="preserve"> 3.4 Федерального закона № 223-ФЗ</w:t>
      </w:r>
      <w:r w:rsidRPr="00FA0002">
        <w:rPr>
          <w:rFonts w:ascii="Times New Roman" w:hAnsi="Times New Roman"/>
          <w:sz w:val="24"/>
          <w:szCs w:val="24"/>
        </w:rPr>
        <w:t>;</w:t>
      </w:r>
    </w:p>
    <w:p w14:paraId="55FA1AC8" w14:textId="77777777" w:rsidR="00AB0BC6" w:rsidRPr="00FA0002" w:rsidRDefault="00AB0BC6" w:rsidP="00AB0BC6">
      <w:pPr>
        <w:widowControl w:val="0"/>
        <w:spacing w:after="0" w:line="240" w:lineRule="auto"/>
        <w:jc w:val="both"/>
        <w:rPr>
          <w:rFonts w:ascii="Times New Roman" w:hAnsi="Times New Roman"/>
          <w:sz w:val="24"/>
          <w:szCs w:val="24"/>
        </w:rPr>
      </w:pPr>
      <w:bookmarkStart w:id="82" w:name="sub_30414143"/>
      <w:bookmarkEnd w:id="81"/>
      <w:r w:rsidRPr="00FA0002">
        <w:rPr>
          <w:rFonts w:ascii="Times New Roman" w:hAnsi="Times New Roman"/>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76E258F3" w14:textId="33ADA3F6" w:rsidR="00AB0BC6" w:rsidRPr="00FA0002" w:rsidRDefault="001D3390" w:rsidP="00AB0BC6">
      <w:pPr>
        <w:widowControl w:val="0"/>
        <w:spacing w:after="0" w:line="240" w:lineRule="auto"/>
        <w:jc w:val="both"/>
        <w:rPr>
          <w:rFonts w:ascii="Times New Roman" w:hAnsi="Times New Roman"/>
          <w:sz w:val="24"/>
          <w:szCs w:val="24"/>
        </w:rPr>
      </w:pPr>
      <w:bookmarkStart w:id="83" w:name="sub_304142"/>
      <w:bookmarkEnd w:id="82"/>
      <w:r w:rsidRPr="00FA0002">
        <w:rPr>
          <w:rFonts w:ascii="Times New Roman" w:hAnsi="Times New Roman"/>
          <w:b/>
          <w:bCs/>
          <w:sz w:val="24"/>
          <w:szCs w:val="24"/>
        </w:rPr>
        <w:t>11.</w:t>
      </w:r>
      <w:r w:rsidR="004B204C" w:rsidRPr="00FA0002">
        <w:rPr>
          <w:rFonts w:ascii="Times New Roman" w:hAnsi="Times New Roman"/>
          <w:b/>
          <w:bCs/>
          <w:sz w:val="24"/>
          <w:szCs w:val="24"/>
        </w:rPr>
        <w:t>2.</w:t>
      </w:r>
      <w:r w:rsidR="004B204C" w:rsidRPr="00FA0002">
        <w:rPr>
          <w:rFonts w:ascii="Times New Roman" w:hAnsi="Times New Roman"/>
          <w:sz w:val="24"/>
          <w:szCs w:val="24"/>
        </w:rPr>
        <w:t xml:space="preserve"> </w:t>
      </w:r>
      <w:r w:rsidR="00AB0BC6" w:rsidRPr="00FA0002">
        <w:rPr>
          <w:rFonts w:ascii="Times New Roman" w:hAnsi="Times New Roman"/>
          <w:sz w:val="24"/>
          <w:szCs w:val="24"/>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w:t>
      </w:r>
      <w:r w:rsidR="00AB0BC6" w:rsidRPr="00FA0002">
        <w:rPr>
          <w:rFonts w:ascii="Times New Roman" w:hAnsi="Times New Roman"/>
          <w:sz w:val="24"/>
          <w:szCs w:val="24"/>
        </w:rPr>
        <w:lastRenderedPageBreak/>
        <w:t>статьей, является основанием для отказа в принятии ее заказчиком.</w:t>
      </w:r>
    </w:p>
    <w:bookmarkEnd w:id="83"/>
    <w:p w14:paraId="647B4A80" w14:textId="49D3C042" w:rsidR="00AB0BC6" w:rsidRPr="00FA0002" w:rsidRDefault="001D3390" w:rsidP="00AB0BC6">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t>11.</w:t>
      </w:r>
      <w:r w:rsidR="004B204C" w:rsidRPr="00FA0002">
        <w:rPr>
          <w:rFonts w:ascii="Times New Roman" w:hAnsi="Times New Roman"/>
          <w:b/>
          <w:bCs/>
          <w:sz w:val="24"/>
          <w:szCs w:val="24"/>
        </w:rPr>
        <w:t>3.</w:t>
      </w:r>
      <w:r w:rsidR="004B204C" w:rsidRPr="00FA0002">
        <w:rPr>
          <w:rFonts w:ascii="Times New Roman" w:hAnsi="Times New Roman"/>
          <w:sz w:val="24"/>
          <w:szCs w:val="24"/>
        </w:rPr>
        <w:t xml:space="preserve"> </w:t>
      </w:r>
      <w:r w:rsidR="00AB0BC6" w:rsidRPr="00FA0002">
        <w:rPr>
          <w:rFonts w:ascii="Times New Roman" w:hAnsi="Times New Roman"/>
          <w:sz w:val="24"/>
          <w:szCs w:val="24"/>
        </w:rPr>
        <w:t>Гарант в случае просрочки исполнения обязательств по независимой гарантии, требование об уплате денежной</w:t>
      </w:r>
      <w:r w:rsidRPr="00FA0002">
        <w:rPr>
          <w:rFonts w:ascii="Times New Roman" w:hAnsi="Times New Roman"/>
          <w:sz w:val="24"/>
          <w:szCs w:val="24"/>
        </w:rPr>
        <w:t xml:space="preserve"> </w:t>
      </w:r>
      <w:r w:rsidR="00AB0BC6" w:rsidRPr="00FA0002">
        <w:rPr>
          <w:rFonts w:ascii="Times New Roman" w:hAnsi="Times New Roman"/>
          <w:sz w:val="24"/>
          <w:szCs w:val="24"/>
        </w:rPr>
        <w:t>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5C6E3F2C" w14:textId="5A6662B9" w:rsidR="00D22500" w:rsidRPr="00FF6AD3" w:rsidRDefault="00850B4B" w:rsidP="002D62E0">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12</w:t>
      </w:r>
      <w:r w:rsidR="00C600A1" w:rsidRPr="00FA0002">
        <w:rPr>
          <w:b/>
          <w:color w:val="000000"/>
          <w:sz w:val="24"/>
          <w:szCs w:val="24"/>
          <w:lang w:bidi="ru-RU"/>
        </w:rPr>
        <w:t>.</w:t>
      </w:r>
      <w:r w:rsidR="00C600A1" w:rsidRPr="00FA0002">
        <w:rPr>
          <w:color w:val="000000"/>
          <w:sz w:val="24"/>
          <w:szCs w:val="24"/>
          <w:lang w:bidi="ru-RU"/>
        </w:rPr>
        <w:t xml:space="preserve"> </w:t>
      </w:r>
      <w:r w:rsidR="00D22500" w:rsidRPr="00FA0002">
        <w:rPr>
          <w:color w:val="000000"/>
          <w:sz w:val="24"/>
          <w:szCs w:val="24"/>
          <w:lang w:bidi="ru-RU"/>
        </w:rPr>
        <w:t>В течение одного часа с момента окончания срока подачи заявок на уча</w:t>
      </w:r>
      <w:r w:rsidR="00D22500" w:rsidRPr="00FA0002">
        <w:rPr>
          <w:color w:val="000000"/>
          <w:sz w:val="24"/>
          <w:szCs w:val="24"/>
          <w:lang w:bidi="ru-RU"/>
        </w:rPr>
        <w:softHyphen/>
        <w:t>стие в конкурентной закупке с участием субъектов малого</w:t>
      </w:r>
      <w:r w:rsidR="00D22500" w:rsidRPr="00FF6AD3">
        <w:rPr>
          <w:color w:val="000000"/>
          <w:sz w:val="24"/>
          <w:szCs w:val="24"/>
          <w:lang w:bidi="ru-RU"/>
        </w:rPr>
        <w:t xml:space="preserve"> и среднего предпринима</w:t>
      </w:r>
      <w:r w:rsidR="00D22500" w:rsidRPr="00FF6AD3">
        <w:rPr>
          <w:color w:val="000000"/>
          <w:sz w:val="24"/>
          <w:szCs w:val="24"/>
          <w:lang w:bidi="ru-RU"/>
        </w:rPr>
        <w:softHyphen/>
        <w:t>тельства оператор электронной площадки направляет в банк информацию об участ</w:t>
      </w:r>
      <w:r w:rsidR="00D22500" w:rsidRPr="00FF6AD3">
        <w:rPr>
          <w:color w:val="000000"/>
          <w:sz w:val="24"/>
          <w:szCs w:val="24"/>
          <w:lang w:bidi="ru-RU"/>
        </w:rPr>
        <w:softHyphen/>
        <w:t>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w:t>
      </w:r>
      <w:r w:rsidR="00D22500" w:rsidRPr="00FF6AD3">
        <w:rPr>
          <w:color w:val="000000"/>
          <w:sz w:val="24"/>
          <w:szCs w:val="24"/>
          <w:lang w:bidi="ru-RU"/>
        </w:rPr>
        <w:softHyphen/>
        <w:t>вляет блокирование при наличии на специальном банковском счете участника за</w:t>
      </w:r>
      <w:r w:rsidR="00D22500" w:rsidRPr="00FF6AD3">
        <w:rPr>
          <w:color w:val="000000"/>
          <w:sz w:val="24"/>
          <w:szCs w:val="24"/>
          <w:lang w:bidi="ru-RU"/>
        </w:rPr>
        <w:softHyphen/>
        <w:t>купки незаблокированных денежных средств в размере обеспечения указанной за</w:t>
      </w:r>
      <w:r w:rsidR="00D22500" w:rsidRPr="00FF6AD3">
        <w:rPr>
          <w:color w:val="000000"/>
          <w:sz w:val="24"/>
          <w:szCs w:val="24"/>
          <w:lang w:bidi="ru-RU"/>
        </w:rPr>
        <w:softHyphen/>
        <w:t>явки и информирует оператора. Блокирование денежных средств не осуществляет</w:t>
      </w:r>
      <w:r w:rsidR="00D22500" w:rsidRPr="00FF6AD3">
        <w:rPr>
          <w:color w:val="000000"/>
          <w:sz w:val="24"/>
          <w:szCs w:val="24"/>
          <w:lang w:bidi="ru-RU"/>
        </w:rPr>
        <w:softHyphen/>
        <w:t>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w:t>
      </w:r>
      <w:r w:rsidR="00D22500" w:rsidRPr="00FF6AD3">
        <w:rPr>
          <w:color w:val="000000"/>
          <w:sz w:val="24"/>
          <w:szCs w:val="24"/>
          <w:lang w:bidi="ru-RU"/>
        </w:rPr>
        <w:softHyphen/>
        <w:t>остановления операций по такому счету в соответствии с законодательством Рос</w:t>
      </w:r>
      <w:r w:rsidR="00D22500" w:rsidRPr="00FF6AD3">
        <w:rPr>
          <w:color w:val="000000"/>
          <w:sz w:val="24"/>
          <w:szCs w:val="24"/>
          <w:lang w:bidi="ru-RU"/>
        </w:rPr>
        <w:softHyphen/>
        <w:t>сийской Федерации, о чем оператор электронной площадки информируется в те</w:t>
      </w:r>
      <w:r w:rsidR="00D22500" w:rsidRPr="00FF6AD3">
        <w:rPr>
          <w:color w:val="000000"/>
          <w:sz w:val="24"/>
          <w:szCs w:val="24"/>
          <w:lang w:bidi="ru-RU"/>
        </w:rPr>
        <w:softHyphen/>
        <w:t>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w:t>
      </w:r>
      <w:r w:rsidR="00D22500" w:rsidRPr="00FF6AD3">
        <w:rPr>
          <w:color w:val="000000"/>
          <w:sz w:val="24"/>
          <w:szCs w:val="24"/>
          <w:lang w:bidi="ru-RU"/>
        </w:rPr>
        <w:softHyphen/>
        <w:t xml:space="preserve">чение одного часа с момента </w:t>
      </w:r>
      <w:r w:rsidR="00A06470" w:rsidRPr="00FF6AD3">
        <w:rPr>
          <w:color w:val="000000"/>
          <w:sz w:val="24"/>
          <w:szCs w:val="24"/>
          <w:lang w:bidi="ru-RU"/>
        </w:rPr>
        <w:t>получения соответствующей информации от банка</w:t>
      </w:r>
      <w:r w:rsidR="00D22500" w:rsidRPr="00FF6AD3">
        <w:rPr>
          <w:color w:val="000000"/>
          <w:sz w:val="24"/>
          <w:szCs w:val="24"/>
          <w:lang w:bidi="ru-RU"/>
        </w:rPr>
        <w:t>.</w:t>
      </w:r>
    </w:p>
    <w:p w14:paraId="0C7A7545" w14:textId="0477DEFA" w:rsidR="00D22500" w:rsidRPr="00FA0002" w:rsidRDefault="004B56D4"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13</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Участник конкурентной закупки с участием субъектов малого и среднего предпринимательства вправе распоряжаться денежными средствами, которые на</w:t>
      </w:r>
      <w:r w:rsidR="00D22500" w:rsidRPr="00FF6AD3">
        <w:rPr>
          <w:color w:val="000000"/>
          <w:sz w:val="24"/>
          <w:szCs w:val="24"/>
          <w:lang w:bidi="ru-RU"/>
        </w:rPr>
        <w:softHyphen/>
        <w:t xml:space="preserve">ходятся на </w:t>
      </w:r>
      <w:r w:rsidR="00D22500" w:rsidRPr="00FA0002">
        <w:rPr>
          <w:color w:val="000000"/>
          <w:sz w:val="24"/>
          <w:szCs w:val="24"/>
          <w:lang w:bidi="ru-RU"/>
        </w:rPr>
        <w:t>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137F4A7E" w14:textId="4A9F0E1E" w:rsidR="0049153D" w:rsidRPr="00FA0002" w:rsidRDefault="004B56D4" w:rsidP="0086690D">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14</w:t>
      </w:r>
      <w:r w:rsidR="00C600A1" w:rsidRPr="00FA0002">
        <w:rPr>
          <w:b/>
          <w:color w:val="000000"/>
          <w:sz w:val="24"/>
          <w:szCs w:val="24"/>
          <w:lang w:bidi="ru-RU"/>
        </w:rPr>
        <w:t>.</w:t>
      </w:r>
      <w:r w:rsidR="00C600A1" w:rsidRPr="00FA0002">
        <w:rPr>
          <w:color w:val="000000"/>
          <w:sz w:val="24"/>
          <w:szCs w:val="24"/>
          <w:lang w:bidi="ru-RU"/>
        </w:rPr>
        <w:t xml:space="preserve"> </w:t>
      </w:r>
      <w:r w:rsidR="0049153D" w:rsidRPr="00FA0002">
        <w:rPr>
          <w:sz w:val="24"/>
          <w:szCs w:val="24"/>
        </w:rPr>
        <w:t>В случаях, предусмотренных частью 26 статьи 3.2 Федерального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02EA8049" w14:textId="5E03B1DE" w:rsidR="0086690D" w:rsidRPr="00FA0002" w:rsidRDefault="0086690D" w:rsidP="0086690D">
      <w:pPr>
        <w:widowControl w:val="0"/>
        <w:spacing w:after="0" w:line="240" w:lineRule="auto"/>
        <w:jc w:val="both"/>
        <w:rPr>
          <w:rFonts w:ascii="Times New Roman" w:hAnsi="Times New Roman"/>
          <w:sz w:val="24"/>
          <w:szCs w:val="24"/>
        </w:rPr>
      </w:pPr>
      <w:bookmarkStart w:id="84" w:name="sub_30431"/>
      <w:bookmarkStart w:id="85" w:name="_Hlk107838895"/>
      <w:r w:rsidRPr="00FA0002">
        <w:rPr>
          <w:rFonts w:ascii="Times New Roman" w:hAnsi="Times New Roman"/>
          <w:b/>
          <w:bCs/>
          <w:sz w:val="24"/>
          <w:szCs w:val="24"/>
        </w:rPr>
        <w:t>14.1.</w:t>
      </w:r>
      <w:r w:rsidRPr="00FA0002">
        <w:rPr>
          <w:rFonts w:ascii="Times New Roman" w:hAnsi="Times New Roman"/>
          <w:sz w:val="24"/>
          <w:szCs w:val="24"/>
        </w:rPr>
        <w:t xml:space="preserve">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w:t>
      </w:r>
      <w:r w:rsidR="00E22C04" w:rsidRPr="00FA0002">
        <w:rPr>
          <w:rFonts w:ascii="Times New Roman" w:hAnsi="Times New Roman"/>
          <w:sz w:val="24"/>
          <w:szCs w:val="24"/>
        </w:rPr>
        <w:t>4 Федерального закона 223-ФЗ</w:t>
      </w:r>
      <w:r w:rsidRPr="00FA0002">
        <w:rPr>
          <w:rFonts w:ascii="Times New Roman" w:hAnsi="Times New Roman"/>
          <w:sz w:val="24"/>
          <w:szCs w:val="24"/>
        </w:rPr>
        <w:t>. При этом такая независимая гарантия:</w:t>
      </w:r>
    </w:p>
    <w:p w14:paraId="79481D79" w14:textId="6E267DB9" w:rsidR="0086690D" w:rsidRPr="00FA0002" w:rsidRDefault="0086690D" w:rsidP="00E22C04">
      <w:pPr>
        <w:widowControl w:val="0"/>
        <w:spacing w:after="0" w:line="240" w:lineRule="auto"/>
        <w:jc w:val="both"/>
        <w:rPr>
          <w:rFonts w:ascii="Times New Roman" w:hAnsi="Times New Roman"/>
          <w:sz w:val="24"/>
          <w:szCs w:val="24"/>
        </w:rPr>
      </w:pPr>
      <w:bookmarkStart w:id="86" w:name="sub_304311"/>
      <w:bookmarkEnd w:id="84"/>
      <w:r w:rsidRPr="00FA0002">
        <w:rPr>
          <w:rFonts w:ascii="Times New Roman" w:hAnsi="Times New Roman"/>
          <w:sz w:val="24"/>
          <w:szCs w:val="24"/>
        </w:rPr>
        <w:t>1) должна содержать указание на срок ее действия, который не может составлять менее одного</w:t>
      </w:r>
      <w:r w:rsidR="00E22C04" w:rsidRPr="00FA0002">
        <w:rPr>
          <w:rFonts w:ascii="Times New Roman" w:hAnsi="Times New Roman"/>
          <w:sz w:val="24"/>
          <w:szCs w:val="24"/>
        </w:rPr>
        <w:t xml:space="preserve"> </w:t>
      </w:r>
      <w:r w:rsidRPr="00FA0002">
        <w:rPr>
          <w:rFonts w:ascii="Times New Roman" w:hAnsi="Times New Roman"/>
          <w:sz w:val="24"/>
          <w:szCs w:val="24"/>
        </w:rPr>
        <w:t>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5E9FAA90" w14:textId="77777777" w:rsidR="0086690D" w:rsidRPr="00FA0002" w:rsidRDefault="0086690D" w:rsidP="00E22C04">
      <w:pPr>
        <w:widowControl w:val="0"/>
        <w:spacing w:after="0" w:line="240" w:lineRule="auto"/>
        <w:jc w:val="both"/>
        <w:rPr>
          <w:rFonts w:ascii="Times New Roman" w:hAnsi="Times New Roman"/>
          <w:sz w:val="24"/>
          <w:szCs w:val="24"/>
        </w:rPr>
      </w:pPr>
      <w:bookmarkStart w:id="87" w:name="sub_304312"/>
      <w:bookmarkEnd w:id="86"/>
      <w:r w:rsidRPr="00FA0002">
        <w:rPr>
          <w:rFonts w:ascii="Times New Roman" w:hAnsi="Times New Roman"/>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E5F2D9B" w14:textId="66178C1F" w:rsidR="0086690D" w:rsidRPr="00FA0002" w:rsidRDefault="00E22C04" w:rsidP="00034ADE">
      <w:pPr>
        <w:widowControl w:val="0"/>
        <w:spacing w:after="0" w:line="240" w:lineRule="auto"/>
        <w:jc w:val="both"/>
        <w:rPr>
          <w:rFonts w:ascii="Times New Roman" w:hAnsi="Times New Roman"/>
          <w:sz w:val="24"/>
          <w:szCs w:val="24"/>
        </w:rPr>
      </w:pPr>
      <w:bookmarkStart w:id="88" w:name="sub_30432"/>
      <w:bookmarkEnd w:id="87"/>
      <w:r w:rsidRPr="00FA0002">
        <w:rPr>
          <w:rFonts w:ascii="Times New Roman" w:hAnsi="Times New Roman"/>
          <w:b/>
          <w:bCs/>
          <w:sz w:val="24"/>
          <w:szCs w:val="24"/>
        </w:rPr>
        <w:t>14.2.</w:t>
      </w:r>
      <w:r w:rsidRPr="00FA0002">
        <w:rPr>
          <w:rFonts w:ascii="Times New Roman" w:hAnsi="Times New Roman"/>
          <w:sz w:val="24"/>
          <w:szCs w:val="24"/>
        </w:rPr>
        <w:t xml:space="preserve"> </w:t>
      </w:r>
      <w:r w:rsidR="0086690D" w:rsidRPr="00FA0002">
        <w:rPr>
          <w:rFonts w:ascii="Times New Roman" w:hAnsi="Times New Roman"/>
          <w:sz w:val="24"/>
          <w:szCs w:val="24"/>
        </w:rPr>
        <w:t>Правительство Российской Федерации вправе установить:</w:t>
      </w:r>
    </w:p>
    <w:p w14:paraId="14655E3D" w14:textId="77777777" w:rsidR="0086690D" w:rsidRPr="00FA0002" w:rsidRDefault="0086690D" w:rsidP="00034ADE">
      <w:pPr>
        <w:widowControl w:val="0"/>
        <w:spacing w:after="0" w:line="240" w:lineRule="auto"/>
        <w:jc w:val="both"/>
        <w:rPr>
          <w:rFonts w:ascii="Times New Roman" w:hAnsi="Times New Roman"/>
          <w:sz w:val="24"/>
          <w:szCs w:val="24"/>
        </w:rPr>
      </w:pPr>
      <w:bookmarkStart w:id="89" w:name="sub_304321"/>
      <w:bookmarkEnd w:id="88"/>
      <w:r w:rsidRPr="00FA0002">
        <w:rPr>
          <w:rFonts w:ascii="Times New Roman" w:hAnsi="Times New Roman"/>
          <w:sz w:val="24"/>
          <w:szCs w:val="24"/>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0FDD1637" w14:textId="77777777" w:rsidR="0086690D" w:rsidRPr="00FA0002" w:rsidRDefault="0086690D" w:rsidP="00034ADE">
      <w:pPr>
        <w:widowControl w:val="0"/>
        <w:spacing w:after="0" w:line="240" w:lineRule="auto"/>
        <w:jc w:val="both"/>
        <w:rPr>
          <w:rFonts w:ascii="Times New Roman" w:hAnsi="Times New Roman"/>
          <w:sz w:val="24"/>
          <w:szCs w:val="24"/>
        </w:rPr>
      </w:pPr>
      <w:bookmarkStart w:id="90" w:name="sub_304322"/>
      <w:bookmarkEnd w:id="89"/>
      <w:r w:rsidRPr="00FA0002">
        <w:rPr>
          <w:rFonts w:ascii="Times New Roman" w:hAnsi="Times New Roman"/>
          <w:sz w:val="24"/>
          <w:szCs w:val="24"/>
        </w:rPr>
        <w:t xml:space="preserve">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w:t>
      </w:r>
      <w:r w:rsidRPr="00FA0002">
        <w:rPr>
          <w:rFonts w:ascii="Times New Roman" w:hAnsi="Times New Roman"/>
          <w:sz w:val="24"/>
          <w:szCs w:val="24"/>
        </w:rPr>
        <w:lastRenderedPageBreak/>
        <w:t>гарантии, предоставленной в качестве обеспечения исполнения договора, заключаемого по результатам такой закупки;</w:t>
      </w:r>
    </w:p>
    <w:p w14:paraId="2FA9FD78" w14:textId="77777777" w:rsidR="0086690D" w:rsidRPr="00FA0002" w:rsidRDefault="0086690D" w:rsidP="00034ADE">
      <w:pPr>
        <w:widowControl w:val="0"/>
        <w:spacing w:after="0" w:line="240" w:lineRule="auto"/>
        <w:jc w:val="both"/>
        <w:rPr>
          <w:rFonts w:ascii="Times New Roman" w:hAnsi="Times New Roman"/>
          <w:sz w:val="24"/>
          <w:szCs w:val="24"/>
        </w:rPr>
      </w:pPr>
      <w:bookmarkStart w:id="91" w:name="sub_304323"/>
      <w:bookmarkEnd w:id="90"/>
      <w:r w:rsidRPr="00FA0002">
        <w:rPr>
          <w:rFonts w:ascii="Times New Roman" w:hAnsi="Times New Roman"/>
          <w:sz w:val="24"/>
          <w:szCs w:val="24"/>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276DB4FE" w14:textId="77777777" w:rsidR="0086690D" w:rsidRPr="00FA0002" w:rsidRDefault="0086690D" w:rsidP="00034ADE">
      <w:pPr>
        <w:widowControl w:val="0"/>
        <w:spacing w:after="0" w:line="240" w:lineRule="auto"/>
        <w:jc w:val="both"/>
        <w:rPr>
          <w:rFonts w:ascii="Times New Roman" w:hAnsi="Times New Roman"/>
          <w:sz w:val="24"/>
          <w:szCs w:val="24"/>
        </w:rPr>
      </w:pPr>
      <w:bookmarkStart w:id="92" w:name="sub_304324"/>
      <w:bookmarkEnd w:id="91"/>
      <w:r w:rsidRPr="00FA0002">
        <w:rPr>
          <w:rFonts w:ascii="Times New Roman" w:hAnsi="Times New Roman"/>
          <w:sz w:val="24"/>
          <w:szCs w:val="24"/>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36C54A4B" w14:textId="6F8B556F" w:rsidR="0086690D" w:rsidRPr="00FA0002" w:rsidRDefault="0086690D" w:rsidP="00034ADE">
      <w:pPr>
        <w:widowControl w:val="0"/>
        <w:spacing w:after="0" w:line="240" w:lineRule="auto"/>
        <w:jc w:val="both"/>
        <w:rPr>
          <w:rFonts w:ascii="Times New Roman" w:hAnsi="Times New Roman"/>
          <w:sz w:val="24"/>
          <w:szCs w:val="24"/>
        </w:rPr>
      </w:pPr>
      <w:bookmarkStart w:id="93" w:name="sub_304325"/>
      <w:bookmarkEnd w:id="92"/>
      <w:r w:rsidRPr="00FA0002">
        <w:rPr>
          <w:rFonts w:ascii="Times New Roman" w:hAnsi="Times New Roman"/>
          <w:sz w:val="24"/>
          <w:szCs w:val="24"/>
        </w:rPr>
        <w:t xml:space="preserve">5) особенности порядка ведения реестра независимых гарантий, предусмотренного частью 8 статьи 45 Федерального закона от 5 апреля 2013 года </w:t>
      </w:r>
      <w:r w:rsidR="00034ADE" w:rsidRPr="00FA0002">
        <w:rPr>
          <w:rFonts w:ascii="Times New Roman" w:hAnsi="Times New Roman"/>
          <w:sz w:val="24"/>
          <w:szCs w:val="24"/>
        </w:rPr>
        <w:t>№</w:t>
      </w:r>
      <w:r w:rsidRPr="00FA0002">
        <w:rPr>
          <w:rFonts w:ascii="Times New Roman" w:hAnsi="Times New Roman"/>
          <w:sz w:val="24"/>
          <w:szCs w:val="24"/>
        </w:rPr>
        <w:t xml:space="preserve"> 44-ФЗ </w:t>
      </w:r>
      <w:r w:rsidR="00034ADE" w:rsidRPr="00FA0002">
        <w:rPr>
          <w:rFonts w:ascii="Times New Roman" w:hAnsi="Times New Roman"/>
          <w:sz w:val="24"/>
          <w:szCs w:val="24"/>
        </w:rPr>
        <w:t>«</w:t>
      </w:r>
      <w:r w:rsidRPr="00FA0002">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034ADE" w:rsidRPr="00FA0002">
        <w:rPr>
          <w:rFonts w:ascii="Times New Roman" w:hAnsi="Times New Roman"/>
          <w:sz w:val="24"/>
          <w:szCs w:val="24"/>
        </w:rPr>
        <w:t>»</w:t>
      </w:r>
      <w:r w:rsidRPr="00FA0002">
        <w:rPr>
          <w:rFonts w:ascii="Times New Roman" w:hAnsi="Times New Roman"/>
          <w:sz w:val="24"/>
          <w:szCs w:val="24"/>
        </w:rPr>
        <w:t>, для целей Федерального закона</w:t>
      </w:r>
      <w:r w:rsidR="00034ADE" w:rsidRPr="00FA0002">
        <w:rPr>
          <w:rFonts w:ascii="Times New Roman" w:hAnsi="Times New Roman"/>
          <w:sz w:val="24"/>
          <w:szCs w:val="24"/>
        </w:rPr>
        <w:t xml:space="preserve"> № 223-ФЗ</w:t>
      </w:r>
      <w:r w:rsidRPr="00FA0002">
        <w:rPr>
          <w:rFonts w:ascii="Times New Roman" w:hAnsi="Times New Roman"/>
          <w:sz w:val="24"/>
          <w:szCs w:val="24"/>
        </w:rPr>
        <w:t>.</w:t>
      </w:r>
    </w:p>
    <w:bookmarkEnd w:id="85"/>
    <w:bookmarkEnd w:id="93"/>
    <w:p w14:paraId="60070833" w14:textId="746AC45F" w:rsidR="00D22500" w:rsidRPr="00FA0002" w:rsidRDefault="00BF1FC9" w:rsidP="002D62E0">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15</w:t>
      </w:r>
      <w:r w:rsidR="00C600A1" w:rsidRPr="00FA0002">
        <w:rPr>
          <w:b/>
          <w:color w:val="000000"/>
          <w:sz w:val="24"/>
          <w:szCs w:val="24"/>
          <w:lang w:bidi="ru-RU"/>
        </w:rPr>
        <w:t>.</w:t>
      </w:r>
      <w:r w:rsidR="00C600A1" w:rsidRPr="00FA0002">
        <w:rPr>
          <w:color w:val="000000"/>
          <w:sz w:val="24"/>
          <w:szCs w:val="24"/>
          <w:lang w:bidi="ru-RU"/>
        </w:rPr>
        <w:t xml:space="preserve"> </w:t>
      </w:r>
      <w:r w:rsidR="00D22500" w:rsidRPr="00FA0002">
        <w:rPr>
          <w:color w:val="000000"/>
          <w:sz w:val="24"/>
          <w:szCs w:val="24"/>
          <w:lang w:bidi="ru-RU"/>
        </w:rPr>
        <w:t>Субъекты малого и среднего предпринимательства получают аккредита</w:t>
      </w:r>
      <w:r w:rsidR="00D22500" w:rsidRPr="00FA0002">
        <w:rPr>
          <w:color w:val="000000"/>
          <w:sz w:val="24"/>
          <w:szCs w:val="24"/>
          <w:lang w:bidi="ru-RU"/>
        </w:rPr>
        <w:softHyphen/>
        <w:t>цию на электронной площадке в порядке, установленном Федеральным законом от 5 апреля 2013 года № 44-ФЗ «О контрактной системе в сфере закупок товаров, ра</w:t>
      </w:r>
      <w:r w:rsidR="00D22500" w:rsidRPr="00FA0002">
        <w:rPr>
          <w:color w:val="000000"/>
          <w:sz w:val="24"/>
          <w:szCs w:val="24"/>
          <w:lang w:bidi="ru-RU"/>
        </w:rPr>
        <w:softHyphen/>
        <w:t>бот, услуг для обеспечения государственных и муниципальных нужд».</w:t>
      </w:r>
    </w:p>
    <w:p w14:paraId="40A0DD02" w14:textId="61593276" w:rsidR="00AF4E09" w:rsidRPr="00FA0002" w:rsidRDefault="00BF1FC9" w:rsidP="00AF4E09">
      <w:pPr>
        <w:pStyle w:val="ConsPlusTitlePage"/>
        <w:jc w:val="both"/>
        <w:rPr>
          <w:rFonts w:ascii="Times New Roman" w:hAnsi="Times New Roman" w:cs="Times New Roman"/>
          <w:sz w:val="24"/>
          <w:szCs w:val="24"/>
        </w:rPr>
      </w:pPr>
      <w:r w:rsidRPr="00FA0002">
        <w:rPr>
          <w:rFonts w:ascii="Times New Roman" w:hAnsi="Times New Roman" w:cs="Times New Roman"/>
          <w:b/>
          <w:bCs/>
          <w:sz w:val="24"/>
          <w:szCs w:val="24"/>
        </w:rPr>
        <w:t>16</w:t>
      </w:r>
      <w:r w:rsidR="00AF4E09" w:rsidRPr="00FA0002">
        <w:rPr>
          <w:rFonts w:ascii="Times New Roman" w:hAnsi="Times New Roman" w:cs="Times New Roman"/>
          <w:b/>
          <w:bCs/>
          <w:sz w:val="24"/>
          <w:szCs w:val="24"/>
        </w:rPr>
        <w:t>.</w:t>
      </w:r>
      <w:r w:rsidRPr="00FA0002">
        <w:rPr>
          <w:rFonts w:ascii="Times New Roman" w:hAnsi="Times New Roman" w:cs="Times New Roman"/>
          <w:sz w:val="24"/>
          <w:szCs w:val="24"/>
        </w:rPr>
        <w:t xml:space="preserve"> </w:t>
      </w:r>
      <w:r w:rsidR="00AF4E09" w:rsidRPr="00FA0002">
        <w:rPr>
          <w:rFonts w:ascii="Times New Roman" w:hAnsi="Times New Roman" w:cs="Times New Roman"/>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14:paraId="764B745C" w14:textId="2575088C" w:rsidR="00AF4E09" w:rsidRPr="00FF6AD3" w:rsidRDefault="00BF1FC9" w:rsidP="00AF4E09">
      <w:pPr>
        <w:pStyle w:val="ConsPlusTitlePage"/>
        <w:jc w:val="both"/>
        <w:rPr>
          <w:rFonts w:ascii="Times New Roman" w:hAnsi="Times New Roman" w:cs="Times New Roman"/>
          <w:sz w:val="24"/>
          <w:szCs w:val="24"/>
        </w:rPr>
      </w:pPr>
      <w:bookmarkStart w:id="94" w:name="P477"/>
      <w:bookmarkEnd w:id="94"/>
      <w:r w:rsidRPr="00FA0002">
        <w:rPr>
          <w:rFonts w:ascii="Times New Roman" w:hAnsi="Times New Roman" w:cs="Times New Roman"/>
          <w:sz w:val="24"/>
          <w:szCs w:val="24"/>
        </w:rPr>
        <w:t>16.1. Н</w:t>
      </w:r>
      <w:r w:rsidR="00AF4E09" w:rsidRPr="00FA0002">
        <w:rPr>
          <w:rFonts w:ascii="Times New Roman" w:hAnsi="Times New Roman" w:cs="Times New Roman"/>
          <w:sz w:val="24"/>
          <w:szCs w:val="24"/>
        </w:rPr>
        <w:t>аименование, фирменное наименование</w:t>
      </w:r>
      <w:r w:rsidR="00AF4E09" w:rsidRPr="00FF6AD3">
        <w:rPr>
          <w:rFonts w:ascii="Times New Roman" w:hAnsi="Times New Roman" w:cs="Times New Roman"/>
          <w:sz w:val="24"/>
          <w:szCs w:val="24"/>
        </w:rPr>
        <w:t xml:space="preserve">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sidRPr="00FF6AD3">
        <w:rPr>
          <w:rFonts w:ascii="Times New Roman" w:hAnsi="Times New Roman" w:cs="Times New Roman"/>
          <w:sz w:val="24"/>
          <w:szCs w:val="24"/>
        </w:rPr>
        <w:t>.</w:t>
      </w:r>
    </w:p>
    <w:p w14:paraId="47BBD712" w14:textId="3E488F2A"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16.2. Ф</w:t>
      </w:r>
      <w:r w:rsidR="00AF4E09" w:rsidRPr="00FF6AD3">
        <w:rPr>
          <w:rFonts w:ascii="Times New Roman" w:hAnsi="Times New Roman" w:cs="Times New Roman"/>
          <w:sz w:val="24"/>
          <w:szCs w:val="24"/>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r w:rsidRPr="00FF6AD3">
        <w:rPr>
          <w:rFonts w:ascii="Times New Roman" w:hAnsi="Times New Roman" w:cs="Times New Roman"/>
          <w:sz w:val="24"/>
          <w:szCs w:val="24"/>
        </w:rPr>
        <w:t>.</w:t>
      </w:r>
    </w:p>
    <w:p w14:paraId="0C36ABE1" w14:textId="51881939"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3</w:t>
      </w:r>
      <w:r w:rsidRPr="00FF6AD3">
        <w:rPr>
          <w:rFonts w:ascii="Times New Roman" w:hAnsi="Times New Roman" w:cs="Times New Roman"/>
          <w:sz w:val="24"/>
          <w:szCs w:val="24"/>
        </w:rPr>
        <w:t>. И</w:t>
      </w:r>
      <w:r w:rsidR="00AF4E09" w:rsidRPr="00FF6AD3">
        <w:rPr>
          <w:rFonts w:ascii="Times New Roman" w:hAnsi="Times New Roman" w:cs="Times New Roman"/>
          <w:sz w:val="24"/>
          <w:szCs w:val="24"/>
        </w:rPr>
        <w:t>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FF6AD3">
        <w:rPr>
          <w:rFonts w:ascii="Times New Roman" w:hAnsi="Times New Roman" w:cs="Times New Roman"/>
          <w:sz w:val="24"/>
          <w:szCs w:val="24"/>
        </w:rPr>
        <w:t>.</w:t>
      </w:r>
    </w:p>
    <w:p w14:paraId="286C7E27" w14:textId="00C04A9B"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16.4. И</w:t>
      </w:r>
      <w:r w:rsidR="00AF4E09" w:rsidRPr="00FF6AD3">
        <w:rPr>
          <w:rFonts w:ascii="Times New Roman" w:hAnsi="Times New Roman" w:cs="Times New Roman"/>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FF6AD3">
        <w:rPr>
          <w:rFonts w:ascii="Times New Roman" w:hAnsi="Times New Roman" w:cs="Times New Roman"/>
          <w:sz w:val="24"/>
          <w:szCs w:val="24"/>
        </w:rPr>
        <w:t>.</w:t>
      </w:r>
    </w:p>
    <w:p w14:paraId="65306679" w14:textId="1E8DC22C"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5</w:t>
      </w:r>
      <w:r w:rsidRPr="00FF6AD3">
        <w:rPr>
          <w:rFonts w:ascii="Times New Roman" w:hAnsi="Times New Roman" w:cs="Times New Roman"/>
          <w:sz w:val="24"/>
          <w:szCs w:val="24"/>
        </w:rPr>
        <w:t>. К</w:t>
      </w:r>
      <w:r w:rsidR="00AF4E09" w:rsidRPr="00FF6AD3">
        <w:rPr>
          <w:rFonts w:ascii="Times New Roman" w:hAnsi="Times New Roman" w:cs="Times New Roman"/>
          <w:sz w:val="24"/>
          <w:szCs w:val="24"/>
        </w:rPr>
        <w:t>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CD814AA"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589D7607" w14:textId="54FEF29A"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w:t>
      </w:r>
      <w:r w:rsidR="00BF1FC9" w:rsidRPr="00FF6AD3">
        <w:rPr>
          <w:rFonts w:ascii="Times New Roman" w:hAnsi="Times New Roman" w:cs="Times New Roman"/>
          <w:sz w:val="24"/>
          <w:szCs w:val="24"/>
        </w:rPr>
        <w:t>–</w:t>
      </w:r>
      <w:r w:rsidRPr="00FF6AD3">
        <w:rPr>
          <w:rFonts w:ascii="Times New Roman" w:hAnsi="Times New Roman" w:cs="Times New Roman"/>
          <w:sz w:val="24"/>
          <w:szCs w:val="24"/>
        </w:rPr>
        <w:t xml:space="preserve"> руководитель), если участником такой закупки является юридическое лицо</w:t>
      </w:r>
      <w:r w:rsidR="009F498F" w:rsidRPr="00FF6AD3">
        <w:rPr>
          <w:rFonts w:ascii="Times New Roman" w:hAnsi="Times New Roman" w:cs="Times New Roman"/>
          <w:sz w:val="24"/>
          <w:szCs w:val="24"/>
        </w:rPr>
        <w:t>.</w:t>
      </w:r>
    </w:p>
    <w:p w14:paraId="2BC5D432" w14:textId="10448A7B" w:rsidR="00AF4E09" w:rsidRPr="00FF6AD3"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6</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К</w:t>
      </w:r>
      <w:r w:rsidR="00AF4E09" w:rsidRPr="00FF6AD3">
        <w:rPr>
          <w:rFonts w:ascii="Times New Roman" w:hAnsi="Times New Roman" w:cs="Times New Roman"/>
          <w:sz w:val="24"/>
          <w:szCs w:val="24"/>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sidR="00AF4E09" w:rsidRPr="00FF6AD3">
          <w:rPr>
            <w:rFonts w:ascii="Times New Roman" w:hAnsi="Times New Roman" w:cs="Times New Roman"/>
            <w:sz w:val="24"/>
            <w:szCs w:val="24"/>
          </w:rPr>
          <w:t xml:space="preserve">подпунктом </w:t>
        </w:r>
        <w:r w:rsidR="00BF1FC9" w:rsidRPr="00FF6AD3">
          <w:rPr>
            <w:rFonts w:ascii="Times New Roman" w:hAnsi="Times New Roman" w:cs="Times New Roman"/>
            <w:sz w:val="24"/>
            <w:szCs w:val="24"/>
          </w:rPr>
          <w:t>«</w:t>
        </w:r>
        <w:r w:rsidR="00AF4E09" w:rsidRPr="00FF6AD3">
          <w:rPr>
            <w:rFonts w:ascii="Times New Roman" w:hAnsi="Times New Roman" w:cs="Times New Roman"/>
            <w:sz w:val="24"/>
            <w:szCs w:val="24"/>
          </w:rPr>
          <w:t>е</w:t>
        </w:r>
        <w:r w:rsidR="00BF1FC9"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пункта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настоящей </w:t>
      </w:r>
      <w:r w:rsidRPr="00FF6AD3">
        <w:rPr>
          <w:rFonts w:ascii="Times New Roman" w:hAnsi="Times New Roman" w:cs="Times New Roman"/>
          <w:sz w:val="24"/>
          <w:szCs w:val="24"/>
        </w:rPr>
        <w:t>статьи.</w:t>
      </w:r>
    </w:p>
    <w:p w14:paraId="5F6A39FC" w14:textId="5D4B75A6" w:rsidR="00AF4E09" w:rsidRPr="00FA0002"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lastRenderedPageBreak/>
        <w:t>16.</w:t>
      </w:r>
      <w:r w:rsidR="00AF4E09" w:rsidRPr="00FF6AD3">
        <w:rPr>
          <w:rFonts w:ascii="Times New Roman" w:hAnsi="Times New Roman" w:cs="Times New Roman"/>
          <w:sz w:val="24"/>
          <w:szCs w:val="24"/>
        </w:rPr>
        <w:t>7</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К</w:t>
      </w:r>
      <w:r w:rsidR="00AF4E09" w:rsidRPr="00FF6AD3">
        <w:rPr>
          <w:rFonts w:ascii="Times New Roman" w:hAnsi="Times New Roman" w:cs="Times New Roman"/>
          <w:sz w:val="24"/>
          <w:szCs w:val="24"/>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AF4E09" w:rsidRPr="00FA0002">
        <w:rPr>
          <w:rFonts w:ascii="Times New Roman" w:hAnsi="Times New Roman" w:cs="Times New Roman"/>
          <w:sz w:val="24"/>
          <w:szCs w:val="24"/>
        </w:rPr>
        <w:t>документации о конкурентной закупке) является крупной сделкой</w:t>
      </w:r>
      <w:r w:rsidRPr="00FA0002">
        <w:rPr>
          <w:rFonts w:ascii="Times New Roman" w:hAnsi="Times New Roman" w:cs="Times New Roman"/>
          <w:sz w:val="24"/>
          <w:szCs w:val="24"/>
        </w:rPr>
        <w:t>.</w:t>
      </w:r>
    </w:p>
    <w:p w14:paraId="093F5EC1" w14:textId="3E3D31DC" w:rsidR="00AF4E09" w:rsidRPr="00FA0002" w:rsidRDefault="009F498F"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16.</w:t>
      </w:r>
      <w:r w:rsidR="00AF4E09" w:rsidRPr="00FA0002">
        <w:rPr>
          <w:rFonts w:ascii="Times New Roman" w:hAnsi="Times New Roman" w:cs="Times New Roman"/>
          <w:sz w:val="24"/>
          <w:szCs w:val="24"/>
        </w:rPr>
        <w:t>8</w:t>
      </w:r>
      <w:r w:rsidRPr="00FA0002">
        <w:rPr>
          <w:rFonts w:ascii="Times New Roman" w:hAnsi="Times New Roman" w:cs="Times New Roman"/>
          <w:sz w:val="24"/>
          <w:szCs w:val="24"/>
        </w:rPr>
        <w:t>.</w:t>
      </w:r>
      <w:r w:rsidR="00AF4E09" w:rsidRPr="00FA0002">
        <w:rPr>
          <w:rFonts w:ascii="Times New Roman" w:hAnsi="Times New Roman" w:cs="Times New Roman"/>
          <w:sz w:val="24"/>
          <w:szCs w:val="24"/>
        </w:rPr>
        <w:t xml:space="preserve"> </w:t>
      </w:r>
      <w:r w:rsidRPr="00FA0002">
        <w:rPr>
          <w:rFonts w:ascii="Times New Roman" w:hAnsi="Times New Roman" w:cs="Times New Roman"/>
          <w:sz w:val="24"/>
          <w:szCs w:val="24"/>
        </w:rPr>
        <w:t>И</w:t>
      </w:r>
      <w:r w:rsidR="00AF4E09" w:rsidRPr="00FA0002">
        <w:rPr>
          <w:rFonts w:ascii="Times New Roman" w:hAnsi="Times New Roman" w:cs="Times New Roman"/>
          <w:sz w:val="24"/>
          <w:szCs w:val="24"/>
        </w:rPr>
        <w:t>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F22BC4C" w14:textId="77777777" w:rsidR="00AF4E09" w:rsidRPr="00FA0002" w:rsidRDefault="00AF4E09"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29E9390" w14:textId="52582279" w:rsidR="00AF4E09" w:rsidRPr="00FA0002" w:rsidRDefault="00AF4E09"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 xml:space="preserve">б) </w:t>
      </w:r>
      <w:r w:rsidR="00201076" w:rsidRPr="00FA0002">
        <w:rPr>
          <w:rFonts w:ascii="Times New Roman" w:hAnsi="Times New Roman" w:cs="Times New Roman"/>
          <w:sz w:val="24"/>
          <w:szCs w:val="24"/>
        </w:rPr>
        <w:t xml:space="preserve">независимая </w:t>
      </w:r>
      <w:r w:rsidRPr="00FA0002">
        <w:rPr>
          <w:rFonts w:ascii="Times New Roman" w:hAnsi="Times New Roman" w:cs="Times New Roman"/>
          <w:sz w:val="24"/>
          <w:szCs w:val="24"/>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201076" w:rsidRPr="00FA0002">
        <w:rPr>
          <w:rFonts w:ascii="Times New Roman" w:hAnsi="Times New Roman" w:cs="Times New Roman"/>
          <w:sz w:val="24"/>
          <w:szCs w:val="24"/>
        </w:rPr>
        <w:t xml:space="preserve">независимая </w:t>
      </w:r>
      <w:r w:rsidRPr="00FA0002">
        <w:rPr>
          <w:rFonts w:ascii="Times New Roman" w:hAnsi="Times New Roman" w:cs="Times New Roman"/>
          <w:sz w:val="24"/>
          <w:szCs w:val="24"/>
        </w:rPr>
        <w:t>гарантия</w:t>
      </w:r>
      <w:r w:rsidR="009F498F" w:rsidRPr="00FA0002">
        <w:rPr>
          <w:rFonts w:ascii="Times New Roman" w:hAnsi="Times New Roman" w:cs="Times New Roman"/>
          <w:sz w:val="24"/>
          <w:szCs w:val="24"/>
        </w:rPr>
        <w:t>.</w:t>
      </w:r>
    </w:p>
    <w:p w14:paraId="288FE0FE" w14:textId="2CC3DB6A" w:rsidR="00AF4E09" w:rsidRPr="00FA0002" w:rsidRDefault="009F498F" w:rsidP="00AF4E09">
      <w:pPr>
        <w:pStyle w:val="ConsPlusTitlePage"/>
        <w:jc w:val="both"/>
        <w:rPr>
          <w:rFonts w:ascii="Times New Roman" w:hAnsi="Times New Roman" w:cs="Times New Roman"/>
          <w:sz w:val="24"/>
          <w:szCs w:val="24"/>
        </w:rPr>
      </w:pPr>
      <w:bookmarkStart w:id="95" w:name="P489"/>
      <w:bookmarkEnd w:id="95"/>
      <w:r w:rsidRPr="00FA0002">
        <w:rPr>
          <w:rFonts w:ascii="Times New Roman" w:hAnsi="Times New Roman" w:cs="Times New Roman"/>
          <w:sz w:val="24"/>
          <w:szCs w:val="24"/>
        </w:rPr>
        <w:t>16.9.</w:t>
      </w:r>
      <w:r w:rsidR="00AF4E09" w:rsidRPr="00FA0002">
        <w:rPr>
          <w:rFonts w:ascii="Times New Roman" w:hAnsi="Times New Roman" w:cs="Times New Roman"/>
          <w:sz w:val="24"/>
          <w:szCs w:val="24"/>
        </w:rPr>
        <w:t xml:space="preserve"> </w:t>
      </w:r>
      <w:r w:rsidRPr="00FA0002">
        <w:rPr>
          <w:rFonts w:ascii="Times New Roman" w:hAnsi="Times New Roman" w:cs="Times New Roman"/>
          <w:sz w:val="24"/>
          <w:szCs w:val="24"/>
        </w:rPr>
        <w:t>Д</w:t>
      </w:r>
      <w:r w:rsidR="00AF4E09" w:rsidRPr="00FA0002">
        <w:rPr>
          <w:rFonts w:ascii="Times New Roman" w:hAnsi="Times New Roman" w:cs="Times New Roman"/>
          <w:sz w:val="24"/>
          <w:szCs w:val="24"/>
        </w:rPr>
        <w:t>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2B73668" w14:textId="77777777" w:rsidR="00AF4E09" w:rsidRPr="00FF6AD3" w:rsidRDefault="00AF4E09"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w:t>
      </w:r>
      <w:r w:rsidRPr="00FF6AD3">
        <w:rPr>
          <w:rFonts w:ascii="Times New Roman" w:hAnsi="Times New Roman" w:cs="Times New Roman"/>
          <w:sz w:val="24"/>
          <w:szCs w:val="24"/>
        </w:rPr>
        <w:t xml:space="preserve">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9AF0E38"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б) </w:t>
      </w:r>
      <w:proofErr w:type="spellStart"/>
      <w:r w:rsidRPr="00FF6AD3">
        <w:rPr>
          <w:rFonts w:ascii="Times New Roman" w:hAnsi="Times New Roman" w:cs="Times New Roman"/>
          <w:sz w:val="24"/>
          <w:szCs w:val="24"/>
        </w:rPr>
        <w:t>неприостановление</w:t>
      </w:r>
      <w:proofErr w:type="spellEnd"/>
      <w:r w:rsidRPr="00FF6AD3">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0" w:history="1">
        <w:r w:rsidRPr="00FF6AD3">
          <w:rPr>
            <w:rFonts w:ascii="Times New Roman" w:hAnsi="Times New Roman" w:cs="Times New Roman"/>
            <w:sz w:val="24"/>
            <w:szCs w:val="24"/>
          </w:rPr>
          <w:t>Кодексом</w:t>
        </w:r>
      </w:hyperlink>
      <w:r w:rsidRPr="00FF6AD3">
        <w:rPr>
          <w:rFonts w:ascii="Times New Roman" w:hAnsi="Times New Roman" w:cs="Times New Roman"/>
          <w:sz w:val="24"/>
          <w:szCs w:val="24"/>
        </w:rPr>
        <w:t xml:space="preserve"> Российской Федерации об административных правонарушениях;</w:t>
      </w:r>
    </w:p>
    <w:p w14:paraId="0BC15D67"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F6AD3">
          <w:rPr>
            <w:rFonts w:ascii="Times New Roman" w:hAnsi="Times New Roman" w:cs="Times New Roman"/>
            <w:sz w:val="24"/>
            <w:szCs w:val="24"/>
          </w:rPr>
          <w:t>законодательством</w:t>
        </w:r>
      </w:hyperlink>
      <w:r w:rsidRPr="00FF6AD3">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F6AD3">
          <w:rPr>
            <w:rFonts w:ascii="Times New Roman" w:hAnsi="Times New Roman" w:cs="Times New Roman"/>
            <w:sz w:val="24"/>
            <w:szCs w:val="24"/>
          </w:rPr>
          <w:t>законодательством</w:t>
        </w:r>
      </w:hyperlink>
      <w:r w:rsidRPr="00FF6AD3">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428F0D8" w14:textId="60E174A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г) отсутствие у участника конкурентной закупки с участием субъектов малого и среднего предпринимательства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r w:rsidR="009F498F" w:rsidRPr="00FF6AD3">
        <w:rPr>
          <w:rFonts w:ascii="Times New Roman" w:hAnsi="Times New Roman" w:cs="Times New Roman"/>
          <w:sz w:val="24"/>
          <w:szCs w:val="24"/>
        </w:rPr>
        <w:t xml:space="preserve"> </w:t>
      </w:r>
      <w:hyperlink r:id="rId13" w:history="1">
        <w:r w:rsidRPr="00FF6AD3">
          <w:rPr>
            <w:rFonts w:ascii="Times New Roman" w:hAnsi="Times New Roman" w:cs="Times New Roman"/>
            <w:sz w:val="24"/>
            <w:szCs w:val="24"/>
          </w:rPr>
          <w:t>статьями 289</w:t>
        </w:r>
      </w:hyperlink>
      <w:r w:rsidRPr="00FF6AD3">
        <w:rPr>
          <w:rFonts w:ascii="Times New Roman" w:hAnsi="Times New Roman" w:cs="Times New Roman"/>
          <w:sz w:val="24"/>
          <w:szCs w:val="24"/>
        </w:rPr>
        <w:t xml:space="preserve">, </w:t>
      </w:r>
      <w:hyperlink r:id="rId14" w:history="1">
        <w:r w:rsidRPr="00FF6AD3">
          <w:rPr>
            <w:rFonts w:ascii="Times New Roman" w:hAnsi="Times New Roman" w:cs="Times New Roman"/>
            <w:sz w:val="24"/>
            <w:szCs w:val="24"/>
          </w:rPr>
          <w:t>290</w:t>
        </w:r>
      </w:hyperlink>
      <w:r w:rsidRPr="00FF6AD3">
        <w:rPr>
          <w:rFonts w:ascii="Times New Roman" w:hAnsi="Times New Roman" w:cs="Times New Roman"/>
          <w:sz w:val="24"/>
          <w:szCs w:val="24"/>
        </w:rPr>
        <w:t xml:space="preserve">, </w:t>
      </w:r>
      <w:hyperlink r:id="rId15" w:history="1">
        <w:r w:rsidRPr="00FF6AD3">
          <w:rPr>
            <w:rFonts w:ascii="Times New Roman" w:hAnsi="Times New Roman" w:cs="Times New Roman"/>
            <w:sz w:val="24"/>
            <w:szCs w:val="24"/>
          </w:rPr>
          <w:t>291</w:t>
        </w:r>
      </w:hyperlink>
      <w:r w:rsidRPr="00FF6AD3">
        <w:rPr>
          <w:rFonts w:ascii="Times New Roman" w:hAnsi="Times New Roman" w:cs="Times New Roman"/>
          <w:sz w:val="24"/>
          <w:szCs w:val="24"/>
        </w:rPr>
        <w:t xml:space="preserve">, </w:t>
      </w:r>
      <w:hyperlink r:id="rId16" w:history="1">
        <w:r w:rsidRPr="00FF6AD3">
          <w:rPr>
            <w:rFonts w:ascii="Times New Roman" w:hAnsi="Times New Roman" w:cs="Times New Roman"/>
            <w:sz w:val="24"/>
            <w:szCs w:val="24"/>
          </w:rPr>
          <w:t>291.1</w:t>
        </w:r>
      </w:hyperlink>
      <w:r w:rsidRPr="00FF6AD3">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FF6AD3">
        <w:rPr>
          <w:rFonts w:ascii="Times New Roman" w:hAnsi="Times New Roman" w:cs="Times New Roman"/>
          <w:sz w:val="24"/>
          <w:szCs w:val="24"/>
        </w:rPr>
        <w:lastRenderedPageBreak/>
        <w:t>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1AC3955" w14:textId="2AF6FE3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9F498F" w:rsidRPr="00FF6AD3">
        <w:rPr>
          <w:rFonts w:ascii="Times New Roman" w:hAnsi="Times New Roman" w:cs="Times New Roman"/>
          <w:sz w:val="24"/>
          <w:szCs w:val="24"/>
        </w:rPr>
        <w:t xml:space="preserve">– </w:t>
      </w:r>
      <w:r w:rsidRPr="00FF6AD3">
        <w:rPr>
          <w:rFonts w:ascii="Times New Roman" w:hAnsi="Times New Roman" w:cs="Times New Roman"/>
          <w:sz w:val="24"/>
          <w:szCs w:val="24"/>
        </w:rPr>
        <w:t xml:space="preserve">юридического лица к административной ответственности за совершение административного правонарушения, предусмотренного </w:t>
      </w:r>
      <w:hyperlink r:id="rId17" w:history="1">
        <w:r w:rsidRPr="00FF6AD3">
          <w:rPr>
            <w:rFonts w:ascii="Times New Roman" w:hAnsi="Times New Roman" w:cs="Times New Roman"/>
            <w:sz w:val="24"/>
            <w:szCs w:val="24"/>
          </w:rPr>
          <w:t>статьей 19.28</w:t>
        </w:r>
      </w:hyperlink>
      <w:r w:rsidRPr="00FF6AD3">
        <w:rPr>
          <w:rFonts w:ascii="Times New Roman" w:hAnsi="Times New Roman" w:cs="Times New Roman"/>
          <w:sz w:val="24"/>
          <w:szCs w:val="24"/>
        </w:rPr>
        <w:t xml:space="preserve"> Кодекса Российской Федерации об административных правонарушениях;</w:t>
      </w:r>
    </w:p>
    <w:p w14:paraId="47202175" w14:textId="6B417E96" w:rsidR="00AF4E09" w:rsidRPr="00FF6AD3" w:rsidRDefault="00AF4E09" w:rsidP="00AF4E09">
      <w:pPr>
        <w:pStyle w:val="ConsPlusTitlePage"/>
        <w:jc w:val="both"/>
        <w:rPr>
          <w:rFonts w:ascii="Times New Roman" w:hAnsi="Times New Roman" w:cs="Times New Roman"/>
          <w:sz w:val="24"/>
          <w:szCs w:val="24"/>
        </w:rPr>
      </w:pPr>
      <w:bookmarkStart w:id="96" w:name="P495"/>
      <w:bookmarkEnd w:id="96"/>
      <w:r w:rsidRPr="00FF6AD3">
        <w:rPr>
          <w:rFonts w:ascii="Times New Roman" w:hAnsi="Times New Roman" w:cs="Times New Roman"/>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Интернет</w:t>
      </w:r>
      <w:r w:rsidR="009F498F" w:rsidRPr="00FF6AD3">
        <w:rPr>
          <w:rFonts w:ascii="Times New Roman" w:hAnsi="Times New Roman" w:cs="Times New Roman"/>
          <w:sz w:val="24"/>
          <w:szCs w:val="24"/>
        </w:rPr>
        <w:t xml:space="preserve">» </w:t>
      </w:r>
      <w:r w:rsidRPr="00FF6AD3">
        <w:rPr>
          <w:rFonts w:ascii="Times New Roman" w:hAnsi="Times New Roman" w:cs="Times New Roman"/>
          <w:sz w:val="24"/>
          <w:szCs w:val="24"/>
        </w:rPr>
        <w:t xml:space="preserve">(с указанием адреса сайта или страницы сайта в информационно-телекоммуникационной сети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Интернет</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на которых размещены эти информация и документы);</w:t>
      </w:r>
    </w:p>
    <w:p w14:paraId="36B06C75"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93DA503" w14:textId="4C202F4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9F498F" w:rsidRPr="00FF6AD3">
        <w:rPr>
          <w:rFonts w:ascii="Times New Roman" w:hAnsi="Times New Roman" w:cs="Times New Roman"/>
          <w:sz w:val="24"/>
          <w:szCs w:val="24"/>
        </w:rPr>
        <w:t>.</w:t>
      </w:r>
    </w:p>
    <w:p w14:paraId="3CF03C22" w14:textId="15023E0B" w:rsidR="00AF4E09" w:rsidRPr="00FF6AD3" w:rsidRDefault="009F498F" w:rsidP="00AF4E09">
      <w:pPr>
        <w:pStyle w:val="ConsPlusTitlePage"/>
        <w:jc w:val="both"/>
        <w:rPr>
          <w:rFonts w:ascii="Times New Roman" w:hAnsi="Times New Roman" w:cs="Times New Roman"/>
          <w:sz w:val="24"/>
          <w:szCs w:val="24"/>
        </w:rPr>
      </w:pPr>
      <w:bookmarkStart w:id="97" w:name="P498"/>
      <w:bookmarkEnd w:id="97"/>
      <w:r w:rsidRPr="00FF6AD3">
        <w:rPr>
          <w:rFonts w:ascii="Times New Roman" w:hAnsi="Times New Roman" w:cs="Times New Roman"/>
          <w:sz w:val="24"/>
          <w:szCs w:val="24"/>
        </w:rPr>
        <w:t>16.</w:t>
      </w:r>
      <w:r w:rsidR="00AF4E09" w:rsidRPr="00FF6AD3">
        <w:rPr>
          <w:rFonts w:ascii="Times New Roman" w:hAnsi="Times New Roman" w:cs="Times New Roman"/>
          <w:sz w:val="24"/>
          <w:szCs w:val="24"/>
        </w:rPr>
        <w:t>10</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П</w:t>
      </w:r>
      <w:r w:rsidR="00AF4E09" w:rsidRPr="00FF6AD3">
        <w:rPr>
          <w:rFonts w:ascii="Times New Roman" w:hAnsi="Times New Roman" w:cs="Times New Roman"/>
          <w:sz w:val="24"/>
          <w:szCs w:val="24"/>
        </w:rPr>
        <w:t>редложение участника конкурентной закупки с участием субъектов малого и среднего предпринимательства в отношении предмета такой закупки</w:t>
      </w:r>
      <w:r w:rsidRPr="00FF6AD3">
        <w:rPr>
          <w:rFonts w:ascii="Times New Roman" w:hAnsi="Times New Roman" w:cs="Times New Roman"/>
          <w:sz w:val="24"/>
          <w:szCs w:val="24"/>
        </w:rPr>
        <w:t>.</w:t>
      </w:r>
    </w:p>
    <w:p w14:paraId="673FA83C" w14:textId="3929393C" w:rsidR="00AF4E09" w:rsidRPr="00FF6AD3" w:rsidRDefault="009F498F" w:rsidP="00AF4E09">
      <w:pPr>
        <w:pStyle w:val="ConsPlusTitlePage"/>
        <w:jc w:val="both"/>
        <w:rPr>
          <w:rFonts w:ascii="Times New Roman" w:hAnsi="Times New Roman" w:cs="Times New Roman"/>
          <w:sz w:val="24"/>
          <w:szCs w:val="24"/>
        </w:rPr>
      </w:pPr>
      <w:bookmarkStart w:id="98" w:name="P499"/>
      <w:bookmarkEnd w:id="98"/>
      <w:r w:rsidRPr="00FF6AD3">
        <w:rPr>
          <w:rFonts w:ascii="Times New Roman" w:hAnsi="Times New Roman" w:cs="Times New Roman"/>
          <w:sz w:val="24"/>
          <w:szCs w:val="24"/>
        </w:rPr>
        <w:t>16.</w:t>
      </w:r>
      <w:r w:rsidR="00AF4E09" w:rsidRPr="00FF6AD3">
        <w:rPr>
          <w:rFonts w:ascii="Times New Roman" w:hAnsi="Times New Roman" w:cs="Times New Roman"/>
          <w:sz w:val="24"/>
          <w:szCs w:val="24"/>
        </w:rPr>
        <w:t>11</w:t>
      </w:r>
      <w:r w:rsidRPr="00FF6AD3">
        <w:rPr>
          <w:rFonts w:ascii="Times New Roman" w:hAnsi="Times New Roman" w:cs="Times New Roman"/>
          <w:sz w:val="24"/>
          <w:szCs w:val="24"/>
        </w:rPr>
        <w:t>. К</w:t>
      </w:r>
      <w:r w:rsidR="00AF4E09" w:rsidRPr="00FF6AD3">
        <w:rPr>
          <w:rFonts w:ascii="Times New Roman" w:hAnsi="Times New Roman" w:cs="Times New Roman"/>
          <w:sz w:val="24"/>
          <w:szCs w:val="24"/>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в</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случае,</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F6AD3">
        <w:rPr>
          <w:rFonts w:ascii="Times New Roman" w:hAnsi="Times New Roman" w:cs="Times New Roman"/>
          <w:sz w:val="24"/>
          <w:szCs w:val="24"/>
        </w:rPr>
        <w:t>.</w:t>
      </w:r>
    </w:p>
    <w:p w14:paraId="1025F55E" w14:textId="41C45659" w:rsidR="00AF4E09" w:rsidRPr="00FF6AD3" w:rsidRDefault="009F498F" w:rsidP="00AF4E09">
      <w:pPr>
        <w:pStyle w:val="ConsPlusTitlePage"/>
        <w:jc w:val="both"/>
        <w:rPr>
          <w:rFonts w:ascii="Times New Roman" w:hAnsi="Times New Roman" w:cs="Times New Roman"/>
          <w:sz w:val="24"/>
          <w:szCs w:val="24"/>
        </w:rPr>
      </w:pPr>
      <w:bookmarkStart w:id="99" w:name="P500"/>
      <w:bookmarkEnd w:id="99"/>
      <w:r w:rsidRPr="00FF6AD3">
        <w:rPr>
          <w:rFonts w:ascii="Times New Roman" w:hAnsi="Times New Roman" w:cs="Times New Roman"/>
          <w:sz w:val="24"/>
          <w:szCs w:val="24"/>
        </w:rPr>
        <w:t>16.</w:t>
      </w:r>
      <w:r w:rsidR="00AF4E09" w:rsidRPr="00FF6AD3">
        <w:rPr>
          <w:rFonts w:ascii="Times New Roman" w:hAnsi="Times New Roman" w:cs="Times New Roman"/>
          <w:sz w:val="24"/>
          <w:szCs w:val="24"/>
        </w:rPr>
        <w:t>12</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Н</w:t>
      </w:r>
      <w:r w:rsidR="00AF4E09" w:rsidRPr="00FF6AD3">
        <w:rPr>
          <w:rFonts w:ascii="Times New Roman" w:hAnsi="Times New Roman" w:cs="Times New Roman"/>
          <w:sz w:val="24"/>
          <w:szCs w:val="24"/>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90" w:history="1">
        <w:r w:rsidR="00AF4E09" w:rsidRPr="00FF6AD3">
          <w:rPr>
            <w:rFonts w:ascii="Times New Roman" w:hAnsi="Times New Roman" w:cs="Times New Roman"/>
            <w:sz w:val="24"/>
            <w:szCs w:val="24"/>
          </w:rPr>
          <w:t>пунктом 1 части 8 статьи 3</w:t>
        </w:r>
      </w:hyperlink>
      <w:r w:rsidR="00AF4E09" w:rsidRPr="00FF6AD3">
        <w:rPr>
          <w:rFonts w:ascii="Times New Roman" w:hAnsi="Times New Roman" w:cs="Times New Roman"/>
          <w:sz w:val="24"/>
          <w:szCs w:val="24"/>
        </w:rPr>
        <w:t xml:space="preserve"> Федерального закона</w:t>
      </w:r>
      <w:r w:rsidR="00DA1117" w:rsidRPr="00FF6AD3">
        <w:rPr>
          <w:rFonts w:ascii="Times New Roman" w:hAnsi="Times New Roman" w:cs="Times New Roman"/>
          <w:sz w:val="24"/>
          <w:szCs w:val="24"/>
        </w:rPr>
        <w:t xml:space="preserve"> № 223-ФЗ.</w:t>
      </w:r>
    </w:p>
    <w:p w14:paraId="1B42DC62" w14:textId="241C1C7E" w:rsidR="00AF4E09" w:rsidRPr="00FF6AD3" w:rsidRDefault="0069762A"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13</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П</w:t>
      </w:r>
      <w:r w:rsidR="00AF4E09" w:rsidRPr="00FF6AD3">
        <w:rPr>
          <w:rFonts w:ascii="Times New Roman" w:hAnsi="Times New Roman" w:cs="Times New Roman"/>
          <w:sz w:val="24"/>
          <w:szCs w:val="24"/>
        </w:rPr>
        <w:t>редложение о цене договора (цене лота, единицы товара, работы, услуги), за исключением проведения аукциона в электронной форме.</w:t>
      </w:r>
    </w:p>
    <w:p w14:paraId="716DCC95" w14:textId="316F802E" w:rsidR="00AF4E09" w:rsidRPr="00FF6AD3" w:rsidRDefault="0069762A" w:rsidP="00AF4E09">
      <w:pPr>
        <w:pStyle w:val="ConsPlusTitlePage"/>
        <w:jc w:val="both"/>
        <w:rPr>
          <w:rFonts w:ascii="Times New Roman" w:hAnsi="Times New Roman" w:cs="Times New Roman"/>
          <w:sz w:val="24"/>
          <w:szCs w:val="24"/>
        </w:rPr>
      </w:pPr>
      <w:bookmarkStart w:id="100" w:name="P503"/>
      <w:bookmarkEnd w:id="100"/>
      <w:r w:rsidRPr="00FF6AD3">
        <w:rPr>
          <w:rFonts w:ascii="Times New Roman" w:hAnsi="Times New Roman" w:cs="Times New Roman"/>
          <w:b/>
          <w:bCs/>
          <w:sz w:val="24"/>
          <w:szCs w:val="24"/>
        </w:rPr>
        <w:t>17</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84F3D98" w14:textId="3ADC008A" w:rsidR="00AF4E09" w:rsidRPr="00FF6AD3" w:rsidRDefault="00BD73A5"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18</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FF6AD3">
        <w:rPr>
          <w:rFonts w:ascii="Times New Roman" w:hAnsi="Times New Roman" w:cs="Times New Roman"/>
          <w:sz w:val="24"/>
          <w:szCs w:val="24"/>
        </w:rPr>
        <w:t xml:space="preserve">пунктами </w:t>
      </w:r>
      <w:r w:rsidR="00AF4E09" w:rsidRPr="00FF6AD3">
        <w:rPr>
          <w:rFonts w:ascii="Times New Roman" w:hAnsi="Times New Roman" w:cs="Times New Roman"/>
          <w:sz w:val="24"/>
          <w:szCs w:val="24"/>
        </w:rPr>
        <w:t>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и</w:t>
      </w:r>
      <w:r w:rsidRPr="00FF6AD3">
        <w:rPr>
          <w:rFonts w:ascii="Times New Roman" w:hAnsi="Times New Roman" w:cs="Times New Roman"/>
          <w:sz w:val="24"/>
          <w:szCs w:val="24"/>
        </w:rPr>
        <w:t xml:space="preserve"> 17</w:t>
      </w:r>
      <w:r w:rsidR="00AF4E09" w:rsidRPr="00FF6AD3">
        <w:rPr>
          <w:rFonts w:ascii="Times New Roman" w:hAnsi="Times New Roman" w:cs="Times New Roman"/>
          <w:sz w:val="24"/>
          <w:szCs w:val="24"/>
        </w:rPr>
        <w:t xml:space="preserve"> настоящей статьи.</w:t>
      </w:r>
    </w:p>
    <w:p w14:paraId="462FC0C6" w14:textId="4142F546"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19.</w:t>
      </w:r>
      <w:r w:rsidRPr="00FF6AD3">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17502A" w:rsidRPr="00FF6AD3">
        <w:rPr>
          <w:rFonts w:ascii="Times New Roman" w:hAnsi="Times New Roman" w:cs="Times New Roman"/>
          <w:sz w:val="24"/>
          <w:szCs w:val="24"/>
        </w:rPr>
        <w:t>пункте</w:t>
      </w:r>
      <w:r w:rsidRPr="00FF6AD3">
        <w:rPr>
          <w:rFonts w:ascii="Times New Roman" w:hAnsi="Times New Roman" w:cs="Times New Roman"/>
          <w:sz w:val="24"/>
          <w:szCs w:val="24"/>
        </w:rPr>
        <w:t xml:space="preserve"> 1</w:t>
      </w:r>
      <w:r w:rsidR="0017502A" w:rsidRPr="00FF6AD3">
        <w:rPr>
          <w:rFonts w:ascii="Times New Roman" w:hAnsi="Times New Roman" w:cs="Times New Roman"/>
          <w:sz w:val="24"/>
          <w:szCs w:val="24"/>
        </w:rPr>
        <w:t>7</w:t>
      </w:r>
      <w:r w:rsidRPr="00FF6AD3">
        <w:rPr>
          <w:rFonts w:ascii="Times New Roman" w:hAnsi="Times New Roman" w:cs="Times New Roman"/>
          <w:sz w:val="24"/>
          <w:szCs w:val="24"/>
        </w:rPr>
        <w:t xml:space="preserve"> настоящей </w:t>
      </w:r>
      <w:r w:rsidRPr="00FF6AD3">
        <w:rPr>
          <w:rFonts w:ascii="Times New Roman" w:hAnsi="Times New Roman" w:cs="Times New Roman"/>
          <w:sz w:val="24"/>
          <w:szCs w:val="24"/>
        </w:rPr>
        <w:lastRenderedPageBreak/>
        <w:t>статьи, не допускается.</w:t>
      </w:r>
    </w:p>
    <w:p w14:paraId="65114E51" w14:textId="6F4F4835" w:rsidR="00AF4E09" w:rsidRPr="00FF6AD3" w:rsidRDefault="0017502A"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20</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825FA6"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00D166EB" w:rsidRPr="00FF6AD3">
        <w:rPr>
          <w:rFonts w:ascii="Times New Roman" w:hAnsi="Times New Roman" w:cs="Times New Roman"/>
          <w:sz w:val="24"/>
          <w:szCs w:val="24"/>
        </w:rPr>
        <w:t>16.</w:t>
      </w:r>
      <w:r w:rsidR="00AF4E09" w:rsidRPr="00FF6AD3">
        <w:rPr>
          <w:rFonts w:ascii="Times New Roman" w:hAnsi="Times New Roman" w:cs="Times New Roman"/>
          <w:sz w:val="24"/>
          <w:szCs w:val="24"/>
        </w:rPr>
        <w:t>10</w:t>
      </w:r>
      <w:r w:rsidR="00825FA6" w:rsidRPr="00FF6AD3">
        <w:rPr>
          <w:rFonts w:ascii="Times New Roman" w:hAnsi="Times New Roman" w:cs="Times New Roman"/>
          <w:sz w:val="24"/>
          <w:szCs w:val="24"/>
        </w:rPr>
        <w:t xml:space="preserve"> пункта 16</w:t>
      </w:r>
      <w:r w:rsidR="00AF4E09" w:rsidRPr="00FF6AD3">
        <w:rPr>
          <w:rFonts w:ascii="Times New Roman" w:hAnsi="Times New Roman" w:cs="Times New Roman"/>
          <w:sz w:val="24"/>
          <w:szCs w:val="24"/>
        </w:rPr>
        <w:t>, а также</w:t>
      </w:r>
      <w:r w:rsidR="00AA54D8" w:rsidRPr="00FF6AD3">
        <w:rPr>
          <w:rFonts w:ascii="Times New Roman" w:hAnsi="Times New Roman" w:cs="Times New Roman"/>
          <w:sz w:val="24"/>
          <w:szCs w:val="24"/>
        </w:rPr>
        <w:t xml:space="preserve"> п</w:t>
      </w:r>
      <w:r w:rsidR="00D166EB" w:rsidRPr="00FF6AD3">
        <w:rPr>
          <w:rFonts w:ascii="Times New Roman" w:hAnsi="Times New Roman" w:cs="Times New Roman"/>
          <w:sz w:val="24"/>
          <w:szCs w:val="24"/>
        </w:rPr>
        <w:t>унктом</w:t>
      </w:r>
      <w:r w:rsidR="00AF4E09" w:rsidRPr="00FF6AD3">
        <w:rPr>
          <w:rFonts w:ascii="Times New Roman" w:hAnsi="Times New Roman" w:cs="Times New Roman"/>
          <w:sz w:val="24"/>
          <w:szCs w:val="24"/>
        </w:rPr>
        <w:t xml:space="preserve"> 1</w:t>
      </w:r>
      <w:r w:rsidR="00D166EB" w:rsidRPr="00FF6AD3">
        <w:rPr>
          <w:rFonts w:ascii="Times New Roman" w:hAnsi="Times New Roman" w:cs="Times New Roman"/>
          <w:sz w:val="24"/>
          <w:szCs w:val="24"/>
        </w:rPr>
        <w:t>7</w:t>
      </w:r>
      <w:r w:rsidR="00AF4E09" w:rsidRPr="00FF6AD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825FA6"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пунктами </w:t>
      </w:r>
      <w:r w:rsidR="00825FA6"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 </w:t>
      </w:r>
      <w:r w:rsidR="00825FA6"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00825FA6" w:rsidRPr="00FF6AD3">
        <w:rPr>
          <w:rFonts w:ascii="Times New Roman" w:hAnsi="Times New Roman" w:cs="Times New Roman"/>
          <w:sz w:val="24"/>
          <w:szCs w:val="24"/>
        </w:rPr>
        <w:t>16.</w:t>
      </w:r>
      <w:hyperlink w:anchor="P489" w:history="1">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w:t>
      </w:r>
      <w:r w:rsidR="00825FA6" w:rsidRPr="00FF6AD3">
        <w:rPr>
          <w:rFonts w:ascii="Times New Roman" w:hAnsi="Times New Roman" w:cs="Times New Roman"/>
          <w:sz w:val="24"/>
          <w:szCs w:val="24"/>
        </w:rPr>
        <w:t>16.</w:t>
      </w:r>
      <w:hyperlink w:anchor="P499" w:history="1">
        <w:r w:rsidR="00AF4E09" w:rsidRPr="00FF6AD3">
          <w:rPr>
            <w:rFonts w:ascii="Times New Roman" w:hAnsi="Times New Roman" w:cs="Times New Roman"/>
            <w:sz w:val="24"/>
            <w:szCs w:val="24"/>
          </w:rPr>
          <w:t>11</w:t>
        </w:r>
      </w:hyperlink>
      <w:r w:rsidR="00AF4E09" w:rsidRPr="00FF6AD3">
        <w:rPr>
          <w:rFonts w:ascii="Times New Roman" w:hAnsi="Times New Roman" w:cs="Times New Roman"/>
          <w:sz w:val="24"/>
          <w:szCs w:val="24"/>
        </w:rPr>
        <w:t xml:space="preserve"> и </w:t>
      </w:r>
      <w:r w:rsidR="00825FA6"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12 </w:t>
      </w:r>
      <w:r w:rsidR="00825FA6"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00825FA6"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а также </w:t>
      </w:r>
      <w:r w:rsidR="00825FA6" w:rsidRPr="00FF6AD3">
        <w:rPr>
          <w:rFonts w:ascii="Times New Roman" w:hAnsi="Times New Roman" w:cs="Times New Roman"/>
          <w:sz w:val="24"/>
          <w:szCs w:val="24"/>
        </w:rPr>
        <w:t>пунктом 17</w:t>
      </w:r>
      <w:r w:rsidR="00AF4E09" w:rsidRPr="00FF6AD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825FA6"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00825FA6"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w:t>
      </w:r>
    </w:p>
    <w:p w14:paraId="7C1BC6EA" w14:textId="7FC0B6AC" w:rsidR="00AF4E09" w:rsidRPr="00FF6AD3" w:rsidRDefault="00825FA6"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21</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10 </w:t>
      </w:r>
      <w:r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Вторая часть данной заявки должна содержать информацию и документы, предусмотренные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пунктами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 </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hyperlink w:anchor="P489" w:history="1">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hyperlink w:anchor="P499" w:history="1">
        <w:r w:rsidR="00AF4E09" w:rsidRPr="00FF6AD3">
          <w:rPr>
            <w:rFonts w:ascii="Times New Roman" w:hAnsi="Times New Roman" w:cs="Times New Roman"/>
            <w:sz w:val="24"/>
            <w:szCs w:val="24"/>
          </w:rPr>
          <w:t>11</w:t>
        </w:r>
      </w:hyperlink>
      <w:r w:rsidR="00AF4E09" w:rsidRPr="00FF6AD3">
        <w:rPr>
          <w:rFonts w:ascii="Times New Roman" w:hAnsi="Times New Roman" w:cs="Times New Roman"/>
          <w:sz w:val="24"/>
          <w:szCs w:val="24"/>
        </w:rPr>
        <w:t xml:space="preserve"> и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12 </w:t>
      </w:r>
      <w:r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w:t>
      </w:r>
    </w:p>
    <w:p w14:paraId="4ABFEFC8" w14:textId="51B399DA" w:rsidR="00AF4E09" w:rsidRPr="00FF6AD3" w:rsidRDefault="00825FA6"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22</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запросе котировок в электронной форме должна содержать информацию и документы, предусмотренные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в случае установления заказчиком обязанности их представления.</w:t>
      </w:r>
    </w:p>
    <w:p w14:paraId="095BF22F" w14:textId="075EBA48" w:rsidR="00AF4E09" w:rsidRPr="00FF6AD3" w:rsidRDefault="00673C47"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23</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Декларация, предусмотренная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9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8A67C1" w:rsidRPr="00FF6AD3">
        <w:rPr>
          <w:rFonts w:ascii="Times New Roman" w:hAnsi="Times New Roman" w:cs="Times New Roman"/>
          <w:sz w:val="24"/>
          <w:szCs w:val="24"/>
        </w:rPr>
        <w:t>пункте 16</w:t>
      </w:r>
      <w:r w:rsidR="00AF4E09" w:rsidRPr="00FF6AD3">
        <w:rPr>
          <w:rFonts w:ascii="Times New Roman" w:hAnsi="Times New Roman" w:cs="Times New Roman"/>
          <w:sz w:val="24"/>
          <w:szCs w:val="24"/>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008A67C1" w:rsidRPr="00FF6AD3">
        <w:rPr>
          <w:rFonts w:ascii="Times New Roman" w:hAnsi="Times New Roman" w:cs="Times New Roman"/>
          <w:sz w:val="24"/>
          <w:szCs w:val="24"/>
        </w:rPr>
        <w:t xml:space="preserve">пунктом </w:t>
      </w:r>
      <w:r w:rsidR="00AF4E09" w:rsidRPr="00FF6AD3">
        <w:rPr>
          <w:rFonts w:ascii="Times New Roman" w:hAnsi="Times New Roman" w:cs="Times New Roman"/>
          <w:sz w:val="24"/>
          <w:szCs w:val="24"/>
        </w:rPr>
        <w:t>1</w:t>
      </w:r>
      <w:r w:rsidR="008A67C1" w:rsidRPr="00FF6AD3">
        <w:rPr>
          <w:rFonts w:ascii="Times New Roman" w:hAnsi="Times New Roman" w:cs="Times New Roman"/>
          <w:sz w:val="24"/>
          <w:szCs w:val="24"/>
        </w:rPr>
        <w:t>5</w:t>
      </w:r>
      <w:r w:rsidR="00AF4E09" w:rsidRPr="00FF6AD3">
        <w:rPr>
          <w:rFonts w:ascii="Times New Roman" w:hAnsi="Times New Roman" w:cs="Times New Roman"/>
          <w:sz w:val="24"/>
          <w:szCs w:val="24"/>
        </w:rPr>
        <w:t xml:space="preserve"> настоящей статьи.</w:t>
      </w:r>
    </w:p>
    <w:p w14:paraId="70489AD5" w14:textId="07CC027B" w:rsidR="00D22500" w:rsidRPr="00FF6AD3" w:rsidRDefault="00277B6A" w:rsidP="002D62E0">
      <w:pPr>
        <w:pStyle w:val="13"/>
        <w:widowControl w:val="0"/>
        <w:shd w:val="clear" w:color="auto" w:fill="auto"/>
        <w:tabs>
          <w:tab w:val="left" w:pos="851"/>
        </w:tabs>
        <w:spacing w:after="0" w:line="240" w:lineRule="auto"/>
        <w:jc w:val="both"/>
        <w:rPr>
          <w:sz w:val="24"/>
          <w:szCs w:val="24"/>
        </w:rPr>
      </w:pPr>
      <w:r w:rsidRPr="00FF6AD3">
        <w:rPr>
          <w:b/>
          <w:sz w:val="24"/>
          <w:szCs w:val="24"/>
          <w:lang w:bidi="ru-RU"/>
        </w:rPr>
        <w:t>24</w:t>
      </w:r>
      <w:r w:rsidR="00C600A1" w:rsidRPr="00FF6AD3">
        <w:rPr>
          <w:b/>
          <w:sz w:val="24"/>
          <w:szCs w:val="24"/>
          <w:lang w:bidi="ru-RU"/>
        </w:rPr>
        <w:t>.</w:t>
      </w:r>
      <w:r w:rsidR="00C600A1" w:rsidRPr="00FF6AD3">
        <w:rPr>
          <w:sz w:val="24"/>
          <w:szCs w:val="24"/>
          <w:lang w:bidi="ru-RU"/>
        </w:rPr>
        <w:t xml:space="preserve"> </w:t>
      </w:r>
      <w:r w:rsidR="00D22500" w:rsidRPr="00FF6AD3">
        <w:rPr>
          <w:sz w:val="24"/>
          <w:szCs w:val="24"/>
          <w:lang w:bidi="ru-RU"/>
        </w:rPr>
        <w:t>В случае содержания в первой части заявки на участие в конкурсе в элек</w:t>
      </w:r>
      <w:r w:rsidR="00D22500" w:rsidRPr="00FF6AD3">
        <w:rPr>
          <w:sz w:val="24"/>
          <w:szCs w:val="24"/>
          <w:lang w:bidi="ru-RU"/>
        </w:rPr>
        <w:softHyphen/>
        <w:t>тронной форме, аукционе в электронной форме, запросе предложений в электрон</w:t>
      </w:r>
      <w:r w:rsidR="00D22500" w:rsidRPr="00FF6AD3">
        <w:rPr>
          <w:sz w:val="24"/>
          <w:szCs w:val="24"/>
          <w:lang w:bidi="ru-RU"/>
        </w:rPr>
        <w:softHyphen/>
        <w:t>ной форме сведений об участнике таких конкурса, аукциона или запроса предло</w:t>
      </w:r>
      <w:r w:rsidR="00D22500" w:rsidRPr="00FF6AD3">
        <w:rPr>
          <w:sz w:val="24"/>
          <w:szCs w:val="24"/>
          <w:lang w:bidi="ru-RU"/>
        </w:rPr>
        <w:softHyphen/>
        <w:t>жений и (или) о ценовом предложении данная заявка подлежит отклонению.</w:t>
      </w:r>
    </w:p>
    <w:p w14:paraId="2C68C3BC" w14:textId="3B7832C7" w:rsidR="00D22500" w:rsidRPr="00FF6AD3" w:rsidRDefault="00277B6A" w:rsidP="002D62E0">
      <w:pPr>
        <w:pStyle w:val="13"/>
        <w:widowControl w:val="0"/>
        <w:shd w:val="clear" w:color="auto" w:fill="auto"/>
        <w:tabs>
          <w:tab w:val="left" w:pos="851"/>
        </w:tabs>
        <w:spacing w:after="0" w:line="240" w:lineRule="auto"/>
        <w:jc w:val="both"/>
        <w:rPr>
          <w:sz w:val="24"/>
          <w:szCs w:val="24"/>
        </w:rPr>
      </w:pPr>
      <w:r w:rsidRPr="00FF6AD3">
        <w:rPr>
          <w:b/>
          <w:sz w:val="24"/>
          <w:szCs w:val="24"/>
          <w:lang w:bidi="ru-RU"/>
        </w:rPr>
        <w:t>25</w:t>
      </w:r>
      <w:r w:rsidR="00C600A1" w:rsidRPr="00FF6AD3">
        <w:rPr>
          <w:b/>
          <w:sz w:val="24"/>
          <w:szCs w:val="24"/>
          <w:lang w:bidi="ru-RU"/>
        </w:rPr>
        <w:t>.</w:t>
      </w:r>
      <w:r w:rsidR="00C600A1" w:rsidRPr="00FF6AD3">
        <w:rPr>
          <w:sz w:val="24"/>
          <w:szCs w:val="24"/>
          <w:lang w:bidi="ru-RU"/>
        </w:rPr>
        <w:t xml:space="preserve"> </w:t>
      </w:r>
      <w:r w:rsidR="00D22500" w:rsidRPr="00FF6AD3">
        <w:rPr>
          <w:sz w:val="24"/>
          <w:szCs w:val="24"/>
          <w:lang w:bidi="ru-RU"/>
        </w:rPr>
        <w:t>Оператор электронной площадки в следующем порядке направляет заказчику:</w:t>
      </w:r>
    </w:p>
    <w:p w14:paraId="4A29BB91" w14:textId="3DFDD16C" w:rsidR="00D22500" w:rsidRPr="00FF6AD3" w:rsidRDefault="00C600A1"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 xml:space="preserve">1) </w:t>
      </w:r>
      <w:r w:rsidR="00D22500" w:rsidRPr="00FF6AD3">
        <w:rPr>
          <w:sz w:val="24"/>
          <w:szCs w:val="24"/>
          <w:lang w:bidi="ru-RU"/>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FF6AD3">
        <w:rPr>
          <w:sz w:val="24"/>
          <w:szCs w:val="24"/>
          <w:lang w:bidi="ru-RU"/>
        </w:rPr>
        <w:t>–</w:t>
      </w:r>
      <w:r w:rsidR="00D22500" w:rsidRPr="00FF6AD3">
        <w:rPr>
          <w:sz w:val="24"/>
          <w:szCs w:val="24"/>
          <w:lang w:bidi="ru-RU"/>
        </w:rPr>
        <w:t xml:space="preserve"> не позднее дня, следующего за днем окончания срока подачи заявок на участие в конкурентной закупке с участием толь</w:t>
      </w:r>
      <w:r w:rsidR="00D22500" w:rsidRPr="00FF6AD3">
        <w:rPr>
          <w:sz w:val="24"/>
          <w:szCs w:val="24"/>
          <w:lang w:bidi="ru-RU"/>
        </w:rPr>
        <w:softHyphen/>
        <w:t>ко субъектов малого и среднего предпринимательства, установленного</w:t>
      </w:r>
      <w:r w:rsidR="00304834" w:rsidRPr="00FF6AD3">
        <w:rPr>
          <w:sz w:val="24"/>
          <w:szCs w:val="24"/>
          <w:lang w:bidi="ru-RU"/>
        </w:rPr>
        <w:t xml:space="preserve"> </w:t>
      </w:r>
      <w:r w:rsidR="00D22500" w:rsidRPr="00FF6AD3">
        <w:rPr>
          <w:sz w:val="24"/>
          <w:szCs w:val="24"/>
          <w:lang w:bidi="ru-RU"/>
        </w:rPr>
        <w:t>извещени</w:t>
      </w:r>
      <w:r w:rsidR="00304834" w:rsidRPr="00FF6AD3">
        <w:rPr>
          <w:sz w:val="24"/>
          <w:szCs w:val="24"/>
          <w:lang w:bidi="ru-RU"/>
        </w:rPr>
        <w:t>ем</w:t>
      </w:r>
      <w:r w:rsidR="00D22500" w:rsidRPr="00FF6AD3">
        <w:rPr>
          <w:sz w:val="24"/>
          <w:szCs w:val="24"/>
          <w:lang w:bidi="ru-RU"/>
        </w:rPr>
        <w:t xml:space="preserve"> об осуществлении конкурентной закупки, документаци</w:t>
      </w:r>
      <w:r w:rsidR="00304834" w:rsidRPr="00FF6AD3">
        <w:rPr>
          <w:sz w:val="24"/>
          <w:szCs w:val="24"/>
          <w:lang w:bidi="ru-RU"/>
        </w:rPr>
        <w:t>ей</w:t>
      </w:r>
      <w:r w:rsidR="00D22500" w:rsidRPr="00FF6AD3">
        <w:rPr>
          <w:sz w:val="24"/>
          <w:szCs w:val="24"/>
          <w:lang w:bidi="ru-RU"/>
        </w:rPr>
        <w:t xml:space="preserve"> о конкурентной закупке</w:t>
      </w:r>
      <w:r w:rsidR="00304834" w:rsidRPr="00FF6AD3">
        <w:rPr>
          <w:sz w:val="24"/>
          <w:szCs w:val="24"/>
          <w:lang w:bidi="ru-RU"/>
        </w:rPr>
        <w:t xml:space="preserve"> либо предусмотренными настоящей статьей уточненными извещением, документацией</w:t>
      </w:r>
      <w:r w:rsidR="00D22500" w:rsidRPr="00FF6AD3">
        <w:rPr>
          <w:sz w:val="24"/>
          <w:szCs w:val="24"/>
          <w:lang w:bidi="ru-RU"/>
        </w:rPr>
        <w:t>.</w:t>
      </w:r>
    </w:p>
    <w:p w14:paraId="29D9B557" w14:textId="7D0D24DA" w:rsidR="00D22500" w:rsidRPr="00FF6AD3" w:rsidRDefault="00277B6A"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2</w:t>
      </w:r>
      <w:r w:rsidR="00C600A1" w:rsidRPr="00FF6AD3">
        <w:rPr>
          <w:sz w:val="24"/>
          <w:szCs w:val="24"/>
          <w:lang w:bidi="ru-RU"/>
        </w:rPr>
        <w:t xml:space="preserve">) </w:t>
      </w:r>
      <w:r w:rsidR="00D22500" w:rsidRPr="00FF6AD3">
        <w:rPr>
          <w:sz w:val="24"/>
          <w:szCs w:val="24"/>
          <w:lang w:bidi="ru-RU"/>
        </w:rPr>
        <w:t>вторые части заявок на участие в конкурсе, аукционе, запросе предложений</w:t>
      </w:r>
      <w:r w:rsidR="002B6727" w:rsidRPr="00FF6AD3">
        <w:rPr>
          <w:sz w:val="24"/>
          <w:szCs w:val="24"/>
          <w:lang w:bidi="ru-RU"/>
        </w:rPr>
        <w:t>,</w:t>
      </w:r>
      <w:r w:rsidR="00345112" w:rsidRPr="00FF6AD3">
        <w:rPr>
          <w:sz w:val="24"/>
          <w:szCs w:val="24"/>
          <w:lang w:bidi="ru-RU"/>
        </w:rPr>
        <w:t xml:space="preserve"> </w:t>
      </w:r>
      <w:r w:rsidR="00345112" w:rsidRPr="00FF6AD3">
        <w:rPr>
          <w:sz w:val="22"/>
        </w:rPr>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Pr="00FF6AD3">
        <w:rPr>
          <w:sz w:val="22"/>
        </w:rPr>
        <w:t>пунктом 6</w:t>
      </w:r>
      <w:r w:rsidR="00345112" w:rsidRPr="00FF6AD3">
        <w:rPr>
          <w:sz w:val="22"/>
        </w:rPr>
        <w:t>.1 настоящей статьи (при проведении аукциона в электронной форме),</w:t>
      </w:r>
      <w:r w:rsidR="00D22500" w:rsidRPr="00FF6AD3">
        <w:rPr>
          <w:sz w:val="24"/>
          <w:szCs w:val="24"/>
          <w:lang w:bidi="ru-RU"/>
        </w:rPr>
        <w:t xml:space="preserve"> </w:t>
      </w:r>
      <w:r w:rsidR="00C600A1" w:rsidRPr="00FF6AD3">
        <w:rPr>
          <w:sz w:val="24"/>
          <w:szCs w:val="24"/>
          <w:lang w:bidi="ru-RU"/>
        </w:rPr>
        <w:t>–</w:t>
      </w:r>
      <w:r w:rsidR="00D22500" w:rsidRPr="00FF6AD3">
        <w:rPr>
          <w:sz w:val="24"/>
          <w:szCs w:val="24"/>
          <w:lang w:bidi="ru-RU"/>
        </w:rPr>
        <w:t xml:space="preserve"> в сроки, установленные извещением о проведении таких конкурса, аукциона, запроса предложений, документацией о конкурентной закупке либо</w:t>
      </w:r>
      <w:r w:rsidR="0085290E" w:rsidRPr="00FF6AD3">
        <w:rPr>
          <w:sz w:val="24"/>
          <w:szCs w:val="24"/>
          <w:lang w:bidi="ru-RU"/>
        </w:rPr>
        <w:t xml:space="preserve"> предусмотренными </w:t>
      </w:r>
      <w:r w:rsidR="0085290E" w:rsidRPr="00FF6AD3">
        <w:rPr>
          <w:sz w:val="24"/>
          <w:szCs w:val="24"/>
          <w:lang w:bidi="ru-RU"/>
        </w:rPr>
        <w:lastRenderedPageBreak/>
        <w:t xml:space="preserve">настоящей статьей уточненными </w:t>
      </w:r>
      <w:r w:rsidR="00D22500" w:rsidRPr="00FF6AD3">
        <w:rPr>
          <w:sz w:val="24"/>
          <w:szCs w:val="24"/>
          <w:lang w:bidi="ru-RU"/>
        </w:rPr>
        <w:t>извещени</w:t>
      </w:r>
      <w:r w:rsidR="00D22500" w:rsidRPr="00FF6AD3">
        <w:rPr>
          <w:sz w:val="24"/>
          <w:szCs w:val="24"/>
          <w:lang w:bidi="ru-RU"/>
        </w:rPr>
        <w:softHyphen/>
        <w:t>ем</w:t>
      </w:r>
      <w:r w:rsidR="0085290E" w:rsidRPr="00FF6AD3">
        <w:rPr>
          <w:sz w:val="24"/>
          <w:szCs w:val="24"/>
          <w:lang w:bidi="ru-RU"/>
        </w:rPr>
        <w:t>,</w:t>
      </w:r>
      <w:r w:rsidR="00D22500" w:rsidRPr="00FF6AD3">
        <w:rPr>
          <w:sz w:val="24"/>
          <w:szCs w:val="24"/>
          <w:lang w:bidi="ru-RU"/>
        </w:rPr>
        <w:t xml:space="preserve"> до</w:t>
      </w:r>
      <w:r w:rsidR="00D22500" w:rsidRPr="00FF6AD3">
        <w:rPr>
          <w:sz w:val="24"/>
          <w:szCs w:val="24"/>
          <w:lang w:bidi="ru-RU"/>
        </w:rPr>
        <w:softHyphen/>
        <w:t>кументацией. Указанные сроки не могут быть ранее сроков:</w:t>
      </w:r>
    </w:p>
    <w:p w14:paraId="200E8A72" w14:textId="17B65236" w:rsidR="00D22500" w:rsidRPr="00FF6AD3" w:rsidRDefault="00C600A1" w:rsidP="00CC0DF7">
      <w:pPr>
        <w:pStyle w:val="13"/>
        <w:widowControl w:val="0"/>
        <w:shd w:val="clear" w:color="auto" w:fill="auto"/>
        <w:tabs>
          <w:tab w:val="left" w:pos="851"/>
        </w:tabs>
        <w:spacing w:after="0" w:line="240" w:lineRule="auto"/>
        <w:jc w:val="both"/>
        <w:rPr>
          <w:sz w:val="24"/>
          <w:szCs w:val="24"/>
        </w:rPr>
      </w:pPr>
      <w:r w:rsidRPr="00FF6AD3">
        <w:rPr>
          <w:sz w:val="24"/>
          <w:szCs w:val="24"/>
          <w:lang w:bidi="ru-RU"/>
        </w:rPr>
        <w:t xml:space="preserve">а) </w:t>
      </w:r>
      <w:r w:rsidR="00D22500" w:rsidRPr="00FF6AD3">
        <w:rPr>
          <w:sz w:val="24"/>
          <w:szCs w:val="24"/>
          <w:lang w:bidi="ru-RU"/>
        </w:rPr>
        <w:t>размещения заказчиком в единой информационной системе протокола, со</w:t>
      </w:r>
      <w:r w:rsidR="00D22500" w:rsidRPr="00FF6AD3">
        <w:rPr>
          <w:sz w:val="24"/>
          <w:szCs w:val="24"/>
          <w:lang w:bidi="ru-RU"/>
        </w:rPr>
        <w:softHyphen/>
        <w:t>ставляемого в ходе проведения таких конкурса, аукциона, запроса предложений по результатам рассмотрения первых частей заявок;</w:t>
      </w:r>
    </w:p>
    <w:p w14:paraId="7806D628" w14:textId="446F90D5" w:rsidR="00C46979" w:rsidRPr="00FF6AD3" w:rsidRDefault="00D22500" w:rsidP="00CC0DF7">
      <w:pPr>
        <w:pStyle w:val="13"/>
        <w:widowControl w:val="0"/>
        <w:shd w:val="clear" w:color="auto" w:fill="auto"/>
        <w:tabs>
          <w:tab w:val="left" w:pos="851"/>
        </w:tabs>
        <w:spacing w:after="0" w:line="240" w:lineRule="auto"/>
        <w:jc w:val="both"/>
        <w:rPr>
          <w:sz w:val="24"/>
          <w:szCs w:val="24"/>
          <w:lang w:bidi="ru-RU"/>
        </w:rPr>
      </w:pPr>
      <w:r w:rsidRPr="00FF6AD3">
        <w:rPr>
          <w:sz w:val="24"/>
          <w:szCs w:val="24"/>
          <w:lang w:bidi="ru-RU"/>
        </w:rPr>
        <w:t>б)</w:t>
      </w:r>
      <w:r w:rsidR="00C46979" w:rsidRPr="00FF6AD3">
        <w:rPr>
          <w:sz w:val="24"/>
          <w:szCs w:val="24"/>
          <w:lang w:bidi="ru-RU"/>
        </w:rPr>
        <w:t xml:space="preserve"> проведения процедуры подачи участниками аукциона в электронной форме предложений о цене договора с учетом требований </w:t>
      </w:r>
      <w:hyperlink w:anchor="P448" w:history="1">
        <w:r w:rsidR="00C46979" w:rsidRPr="00FF6AD3">
          <w:rPr>
            <w:sz w:val="24"/>
            <w:szCs w:val="24"/>
            <w:lang w:bidi="ru-RU"/>
          </w:rPr>
          <w:t>части 7</w:t>
        </w:r>
      </w:hyperlink>
      <w:r w:rsidR="00C46979" w:rsidRPr="00FF6AD3">
        <w:rPr>
          <w:sz w:val="24"/>
          <w:szCs w:val="24"/>
          <w:lang w:bidi="ru-RU"/>
        </w:rPr>
        <w:t xml:space="preserve"> настоящей статьи (при проведении аукциона в электронной форме)</w:t>
      </w:r>
      <w:r w:rsidR="004155AA" w:rsidRPr="00FF6AD3">
        <w:rPr>
          <w:sz w:val="24"/>
          <w:szCs w:val="24"/>
          <w:lang w:bidi="ru-RU"/>
        </w:rPr>
        <w:t>.</w:t>
      </w:r>
    </w:p>
    <w:p w14:paraId="604A53AE" w14:textId="128E0219" w:rsidR="004155AA" w:rsidRPr="00FF6AD3" w:rsidRDefault="00277B6A" w:rsidP="00CC0DF7">
      <w:pPr>
        <w:pStyle w:val="ConsPlusNormal"/>
        <w:jc w:val="both"/>
        <w:rPr>
          <w:rFonts w:ascii="Times New Roman" w:hAnsi="Times New Roman" w:cs="Times New Roman"/>
          <w:sz w:val="24"/>
          <w:szCs w:val="24"/>
          <w:lang w:bidi="ru-RU"/>
        </w:rPr>
      </w:pPr>
      <w:r w:rsidRPr="00FF6AD3">
        <w:rPr>
          <w:rFonts w:ascii="Times New Roman" w:hAnsi="Times New Roman" w:cs="Times New Roman"/>
          <w:sz w:val="24"/>
          <w:szCs w:val="24"/>
          <w:lang w:bidi="ru-RU"/>
        </w:rPr>
        <w:t>3</w:t>
      </w:r>
      <w:r w:rsidR="004155AA" w:rsidRPr="00FF6AD3">
        <w:rPr>
          <w:rFonts w:ascii="Times New Roman" w:hAnsi="Times New Roman" w:cs="Times New Roman"/>
          <w:sz w:val="24"/>
          <w:szCs w:val="24"/>
          <w:lang w:bidi="ru-RU"/>
        </w:rPr>
        <w:t xml:space="preserve">) протокол, предусмотренный </w:t>
      </w:r>
      <w:r w:rsidRPr="00FF6AD3">
        <w:rPr>
          <w:rFonts w:ascii="Times New Roman" w:hAnsi="Times New Roman" w:cs="Times New Roman"/>
          <w:sz w:val="24"/>
          <w:szCs w:val="24"/>
          <w:lang w:bidi="ru-RU"/>
        </w:rPr>
        <w:t>пунктом 6</w:t>
      </w:r>
      <w:r w:rsidR="004155AA" w:rsidRPr="00FF6AD3">
        <w:rPr>
          <w:rFonts w:ascii="Times New Roman" w:hAnsi="Times New Roman" w:cs="Times New Roman"/>
          <w:sz w:val="24"/>
          <w:szCs w:val="24"/>
          <w:lang w:bidi="ru-RU"/>
        </w:rPr>
        <w:t xml:space="preserve">.1 настоящей статьи (в случае, если конкурс в электронной форме включает этап, предусмотренный </w:t>
      </w:r>
      <w:r w:rsidRPr="00FF6AD3">
        <w:rPr>
          <w:rFonts w:ascii="Times New Roman" w:hAnsi="Times New Roman" w:cs="Times New Roman"/>
          <w:sz w:val="24"/>
          <w:szCs w:val="24"/>
          <w:lang w:bidi="ru-RU"/>
        </w:rPr>
        <w:t>под</w:t>
      </w:r>
      <w:r w:rsidR="004155AA" w:rsidRPr="00FF6AD3">
        <w:rPr>
          <w:rFonts w:ascii="Times New Roman" w:hAnsi="Times New Roman" w:cs="Times New Roman"/>
          <w:sz w:val="24"/>
          <w:szCs w:val="24"/>
          <w:lang w:bidi="ru-RU"/>
        </w:rPr>
        <w:t xml:space="preserve">пунктом </w:t>
      </w:r>
      <w:r w:rsidRPr="00FF6AD3">
        <w:rPr>
          <w:rFonts w:ascii="Times New Roman" w:hAnsi="Times New Roman" w:cs="Times New Roman"/>
          <w:sz w:val="24"/>
          <w:szCs w:val="24"/>
          <w:lang w:bidi="ru-RU"/>
        </w:rPr>
        <w:t>4</w:t>
      </w:r>
      <w:r w:rsidR="004155AA" w:rsidRPr="00FF6AD3">
        <w:rPr>
          <w:rFonts w:ascii="Times New Roman" w:hAnsi="Times New Roman" w:cs="Times New Roman"/>
          <w:sz w:val="24"/>
          <w:szCs w:val="24"/>
          <w:lang w:bidi="ru-RU"/>
        </w:rPr>
        <w:t xml:space="preserve"> </w:t>
      </w:r>
      <w:r w:rsidRPr="00FF6AD3">
        <w:rPr>
          <w:rFonts w:ascii="Times New Roman" w:hAnsi="Times New Roman" w:cs="Times New Roman"/>
          <w:sz w:val="24"/>
          <w:szCs w:val="24"/>
          <w:lang w:bidi="ru-RU"/>
        </w:rPr>
        <w:t>пункта</w:t>
      </w:r>
      <w:r w:rsidR="004155AA" w:rsidRPr="00FF6AD3">
        <w:rPr>
          <w:rFonts w:ascii="Times New Roman" w:hAnsi="Times New Roman" w:cs="Times New Roman"/>
          <w:sz w:val="24"/>
          <w:szCs w:val="24"/>
          <w:lang w:bidi="ru-RU"/>
        </w:rPr>
        <w:t xml:space="preserve"> </w:t>
      </w:r>
      <w:r w:rsidRPr="00FF6AD3">
        <w:rPr>
          <w:rFonts w:ascii="Times New Roman" w:hAnsi="Times New Roman" w:cs="Times New Roman"/>
          <w:sz w:val="24"/>
          <w:szCs w:val="24"/>
          <w:lang w:bidi="ru-RU"/>
        </w:rPr>
        <w:t>5</w:t>
      </w:r>
      <w:r w:rsidR="004155AA" w:rsidRPr="00FF6AD3">
        <w:rPr>
          <w:rFonts w:ascii="Times New Roman" w:hAnsi="Times New Roman" w:cs="Times New Roman"/>
          <w:sz w:val="24"/>
          <w:szCs w:val="24"/>
          <w:lang w:bidi="ru-RU"/>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42584C52" w14:textId="1755D531" w:rsidR="00D22500" w:rsidRPr="00FF6AD3" w:rsidRDefault="00277B6A" w:rsidP="00CC0DF7">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26</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В случае если заказчиком принято решение об отмене конкурентной за</w:t>
      </w:r>
      <w:r w:rsidR="00D22500" w:rsidRPr="00FF6AD3">
        <w:rPr>
          <w:color w:val="000000"/>
          <w:sz w:val="24"/>
          <w:szCs w:val="24"/>
          <w:lang w:bidi="ru-RU"/>
        </w:rPr>
        <w:softHyphen/>
        <w:t xml:space="preserve">купки с участием субъектов малого и среднего предпринимательства в соответствии с частью 5 статьи 3.2 Федерального закона № 223-ФЗ и </w:t>
      </w:r>
      <w:r w:rsidR="002D62E0" w:rsidRPr="00FF6AD3">
        <w:rPr>
          <w:color w:val="000000"/>
          <w:sz w:val="24"/>
          <w:szCs w:val="24"/>
          <w:lang w:bidi="ru-RU"/>
        </w:rPr>
        <w:t xml:space="preserve">статьей 13 </w:t>
      </w:r>
      <w:r w:rsidR="00D22500" w:rsidRPr="00FF6AD3">
        <w:rPr>
          <w:color w:val="000000"/>
          <w:sz w:val="24"/>
          <w:szCs w:val="24"/>
          <w:lang w:bidi="ru-RU"/>
        </w:rPr>
        <w:t>Положения</w:t>
      </w:r>
      <w:r w:rsidR="009405CA" w:rsidRPr="00FF6AD3">
        <w:rPr>
          <w:color w:val="000000"/>
          <w:sz w:val="24"/>
          <w:szCs w:val="24"/>
          <w:lang w:bidi="ru-RU"/>
        </w:rPr>
        <w:t xml:space="preserve"> о закупке</w:t>
      </w:r>
      <w:r w:rsidR="00D22500" w:rsidRPr="00FF6AD3">
        <w:rPr>
          <w:color w:val="000000"/>
          <w:sz w:val="24"/>
          <w:szCs w:val="24"/>
          <w:lang w:bidi="ru-RU"/>
        </w:rPr>
        <w:t>, оператор электронной площадки не вправе направлять заказчику заявки участни</w:t>
      </w:r>
      <w:r w:rsidR="00D22500" w:rsidRPr="00FF6AD3">
        <w:rPr>
          <w:color w:val="000000"/>
          <w:sz w:val="24"/>
          <w:szCs w:val="24"/>
          <w:lang w:bidi="ru-RU"/>
        </w:rPr>
        <w:softHyphen/>
        <w:t>ков такой конкурентной закупки.</w:t>
      </w:r>
    </w:p>
    <w:p w14:paraId="5074CB77" w14:textId="5CC96B01" w:rsidR="00D22500" w:rsidRPr="00FF6AD3" w:rsidRDefault="00E8583E" w:rsidP="00CC0DF7">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27</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По итогам рассмотрения первых частей заявок на участие в конкурсе в электронной форме, аукционе в электронной форме, запросе предложений в элек</w:t>
      </w:r>
      <w:r w:rsidR="00D22500" w:rsidRPr="00FF6AD3">
        <w:rPr>
          <w:color w:val="000000"/>
          <w:sz w:val="24"/>
          <w:szCs w:val="24"/>
          <w:lang w:bidi="ru-RU"/>
        </w:rPr>
        <w:softHyphen/>
        <w:t>тронной форме заказчик направляет оператору электронной площадки протокол, указанный в части 13 статьи 3.2 Федерального закона № 223-ФЗ и в пункте 1</w:t>
      </w:r>
      <w:r w:rsidR="002D62E0" w:rsidRPr="00FF6AD3">
        <w:rPr>
          <w:color w:val="000000"/>
          <w:sz w:val="24"/>
          <w:szCs w:val="24"/>
          <w:lang w:bidi="ru-RU"/>
        </w:rPr>
        <w:t xml:space="preserve"> статьи 16</w:t>
      </w:r>
      <w:r w:rsidR="00D22500" w:rsidRPr="00FF6AD3">
        <w:rPr>
          <w:color w:val="000000"/>
          <w:sz w:val="24"/>
          <w:szCs w:val="24"/>
          <w:lang w:bidi="ru-RU"/>
        </w:rPr>
        <w:t xml:space="preserve"> Положения</w:t>
      </w:r>
      <w:r w:rsidR="009405CA" w:rsidRPr="00FF6AD3">
        <w:rPr>
          <w:color w:val="000000"/>
          <w:sz w:val="24"/>
          <w:szCs w:val="24"/>
          <w:lang w:bidi="ru-RU"/>
        </w:rPr>
        <w:t xml:space="preserve"> о закупке</w:t>
      </w:r>
      <w:r w:rsidR="00D22500" w:rsidRPr="00FF6AD3">
        <w:rPr>
          <w:color w:val="000000"/>
          <w:sz w:val="24"/>
          <w:szCs w:val="24"/>
          <w:lang w:bidi="ru-RU"/>
        </w:rPr>
        <w:t>. В течение часа с момента получения указанного протокола оператор электронной площадки размещает его в единой информационной системе.</w:t>
      </w:r>
    </w:p>
    <w:p w14:paraId="608D3A02" w14:textId="7426940A" w:rsidR="00D22500" w:rsidRPr="00FF6AD3" w:rsidRDefault="00982D0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28</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В течение одного рабочего дня после направления оператором электрон</w:t>
      </w:r>
      <w:r w:rsidR="00D22500" w:rsidRPr="00FF6AD3">
        <w:rPr>
          <w:color w:val="000000"/>
          <w:sz w:val="24"/>
          <w:szCs w:val="24"/>
          <w:lang w:bidi="ru-RU"/>
        </w:rPr>
        <w:softHyphen/>
        <w:t>ной площадки</w:t>
      </w:r>
      <w:r w:rsidR="002D62E0" w:rsidRPr="00FF6AD3">
        <w:rPr>
          <w:color w:val="000000"/>
          <w:sz w:val="24"/>
          <w:szCs w:val="24"/>
          <w:lang w:bidi="ru-RU"/>
        </w:rPr>
        <w:t xml:space="preserve"> информации, указанной в </w:t>
      </w:r>
      <w:r w:rsidRPr="00FF6AD3">
        <w:rPr>
          <w:color w:val="000000"/>
          <w:sz w:val="24"/>
          <w:szCs w:val="24"/>
          <w:lang w:bidi="ru-RU"/>
        </w:rPr>
        <w:t>под</w:t>
      </w:r>
      <w:r w:rsidR="002D62E0" w:rsidRPr="00FF6AD3">
        <w:rPr>
          <w:color w:val="000000"/>
          <w:sz w:val="24"/>
          <w:szCs w:val="24"/>
          <w:lang w:bidi="ru-RU"/>
        </w:rPr>
        <w:t>пунк</w:t>
      </w:r>
      <w:r w:rsidR="004155AA" w:rsidRPr="00FF6AD3">
        <w:rPr>
          <w:color w:val="000000"/>
          <w:sz w:val="24"/>
          <w:szCs w:val="24"/>
          <w:lang w:bidi="ru-RU"/>
        </w:rPr>
        <w:t xml:space="preserve">тах 1 (при проведении запроса котировок в электронной форме), </w:t>
      </w:r>
      <w:r w:rsidRPr="00FF6AD3">
        <w:rPr>
          <w:color w:val="000000"/>
          <w:sz w:val="24"/>
          <w:szCs w:val="24"/>
          <w:lang w:bidi="ru-RU"/>
        </w:rPr>
        <w:t>2</w:t>
      </w:r>
      <w:r w:rsidR="004155AA" w:rsidRPr="00FF6AD3">
        <w:rPr>
          <w:color w:val="000000"/>
          <w:sz w:val="24"/>
          <w:szCs w:val="24"/>
          <w:lang w:bidi="ru-RU"/>
        </w:rPr>
        <w:t>,</w:t>
      </w:r>
      <w:r w:rsidR="002D4D66" w:rsidRPr="00FF6AD3">
        <w:rPr>
          <w:color w:val="000000"/>
          <w:sz w:val="24"/>
          <w:szCs w:val="24"/>
          <w:lang w:bidi="ru-RU"/>
        </w:rPr>
        <w:t xml:space="preserve"> </w:t>
      </w:r>
      <w:r w:rsidRPr="00FF6AD3">
        <w:rPr>
          <w:color w:val="000000"/>
          <w:sz w:val="24"/>
          <w:szCs w:val="24"/>
          <w:lang w:bidi="ru-RU"/>
        </w:rPr>
        <w:t>3</w:t>
      </w:r>
      <w:r w:rsidR="002D4D66" w:rsidRPr="00FF6AD3">
        <w:rPr>
          <w:color w:val="000000"/>
          <w:sz w:val="24"/>
          <w:szCs w:val="24"/>
          <w:lang w:bidi="ru-RU"/>
        </w:rPr>
        <w:t xml:space="preserve"> </w:t>
      </w:r>
      <w:r w:rsidR="004155AA" w:rsidRPr="00FF6AD3">
        <w:rPr>
          <w:color w:val="000000"/>
          <w:sz w:val="24"/>
          <w:szCs w:val="24"/>
          <w:lang w:bidi="ru-RU"/>
        </w:rPr>
        <w:t xml:space="preserve">(в случае, если конкурс в электронной форме включает этап, предусмотренный </w:t>
      </w:r>
      <w:r w:rsidRPr="00FF6AD3">
        <w:rPr>
          <w:color w:val="000000"/>
          <w:sz w:val="24"/>
          <w:szCs w:val="24"/>
          <w:lang w:bidi="ru-RU"/>
        </w:rPr>
        <w:t>под</w:t>
      </w:r>
      <w:r w:rsidR="004155AA" w:rsidRPr="00FF6AD3">
        <w:rPr>
          <w:color w:val="000000"/>
          <w:sz w:val="24"/>
          <w:szCs w:val="24"/>
          <w:lang w:bidi="ru-RU"/>
        </w:rPr>
        <w:t xml:space="preserve">пунктом </w:t>
      </w:r>
      <w:r w:rsidRPr="00FF6AD3">
        <w:rPr>
          <w:color w:val="000000"/>
          <w:sz w:val="24"/>
          <w:szCs w:val="24"/>
          <w:lang w:bidi="ru-RU"/>
        </w:rPr>
        <w:t>4</w:t>
      </w:r>
      <w:r w:rsidR="004155AA" w:rsidRPr="00FF6AD3">
        <w:rPr>
          <w:color w:val="000000"/>
          <w:sz w:val="24"/>
          <w:szCs w:val="24"/>
          <w:lang w:bidi="ru-RU"/>
        </w:rPr>
        <w:t xml:space="preserve"> </w:t>
      </w:r>
      <w:r w:rsidRPr="00FF6AD3">
        <w:rPr>
          <w:color w:val="000000"/>
          <w:sz w:val="24"/>
          <w:szCs w:val="24"/>
          <w:lang w:bidi="ru-RU"/>
        </w:rPr>
        <w:t>пункта</w:t>
      </w:r>
      <w:r w:rsidR="004155AA" w:rsidRPr="00FF6AD3">
        <w:rPr>
          <w:color w:val="000000"/>
          <w:sz w:val="24"/>
          <w:szCs w:val="24"/>
          <w:lang w:bidi="ru-RU"/>
        </w:rPr>
        <w:t xml:space="preserve"> </w:t>
      </w:r>
      <w:r w:rsidRPr="00FF6AD3">
        <w:rPr>
          <w:color w:val="000000"/>
          <w:sz w:val="24"/>
          <w:szCs w:val="24"/>
          <w:lang w:bidi="ru-RU"/>
        </w:rPr>
        <w:t xml:space="preserve">5 </w:t>
      </w:r>
      <w:r w:rsidR="004155AA" w:rsidRPr="00FF6AD3">
        <w:rPr>
          <w:color w:val="000000"/>
          <w:sz w:val="24"/>
          <w:szCs w:val="24"/>
          <w:lang w:bidi="ru-RU"/>
        </w:rPr>
        <w:t xml:space="preserve">настоящей статьи) </w:t>
      </w:r>
      <w:r w:rsidRPr="00FF6AD3">
        <w:rPr>
          <w:color w:val="000000"/>
          <w:sz w:val="24"/>
          <w:szCs w:val="24"/>
          <w:lang w:bidi="ru-RU"/>
        </w:rPr>
        <w:t>пункта</w:t>
      </w:r>
      <w:r w:rsidR="004155AA" w:rsidRPr="00FF6AD3">
        <w:rPr>
          <w:color w:val="000000"/>
          <w:sz w:val="24"/>
          <w:szCs w:val="24"/>
          <w:lang w:bidi="ru-RU"/>
        </w:rPr>
        <w:t xml:space="preserve"> </w:t>
      </w:r>
      <w:r w:rsidRPr="00FF6AD3">
        <w:rPr>
          <w:color w:val="000000"/>
          <w:sz w:val="24"/>
          <w:szCs w:val="24"/>
          <w:lang w:bidi="ru-RU"/>
        </w:rPr>
        <w:t>25</w:t>
      </w:r>
      <w:r w:rsidR="004155AA" w:rsidRPr="00FF6AD3">
        <w:rPr>
          <w:color w:val="000000"/>
          <w:sz w:val="24"/>
          <w:szCs w:val="24"/>
          <w:lang w:bidi="ru-RU"/>
        </w:rPr>
        <w:t xml:space="preserve"> настоящей </w:t>
      </w:r>
      <w:r w:rsidR="009405CA" w:rsidRPr="00FF6AD3">
        <w:rPr>
          <w:color w:val="000000"/>
          <w:sz w:val="24"/>
          <w:szCs w:val="24"/>
          <w:lang w:bidi="ru-RU"/>
        </w:rPr>
        <w:t>статьи</w:t>
      </w:r>
      <w:r w:rsidR="00D22500" w:rsidRPr="00FF6AD3">
        <w:rPr>
          <w:color w:val="000000"/>
          <w:sz w:val="24"/>
          <w:szCs w:val="24"/>
          <w:lang w:bidi="ru-RU"/>
        </w:rPr>
        <w:t>,</w:t>
      </w:r>
      <w:r w:rsidR="004155AA" w:rsidRPr="00FF6AD3">
        <w:rPr>
          <w:color w:val="000000"/>
          <w:sz w:val="24"/>
          <w:szCs w:val="24"/>
          <w:lang w:bidi="ru-RU"/>
        </w:rPr>
        <w:t xml:space="preserve"> </w:t>
      </w:r>
      <w:r w:rsidR="00D22500" w:rsidRPr="00FF6AD3">
        <w:rPr>
          <w:color w:val="000000"/>
          <w:sz w:val="24"/>
          <w:szCs w:val="24"/>
          <w:lang w:bidi="ru-RU"/>
        </w:rPr>
        <w:t>комиссия по осуществлению закупок на основании результатов оценки заявок на участие в такой закупке присваивает каж</w:t>
      </w:r>
      <w:r w:rsidR="00D22500" w:rsidRPr="00FF6AD3">
        <w:rPr>
          <w:color w:val="000000"/>
          <w:sz w:val="24"/>
          <w:szCs w:val="24"/>
          <w:lang w:bidi="ru-RU"/>
        </w:rPr>
        <w:softHyphen/>
        <w:t>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2D4D66" w:rsidRPr="00FF6AD3">
        <w:rPr>
          <w:color w:val="000000"/>
          <w:sz w:val="24"/>
          <w:szCs w:val="24"/>
          <w:lang w:bidi="ru-RU"/>
        </w:rPr>
        <w:t xml:space="preserve"> или запросе предложений в электронной форме</w:t>
      </w:r>
      <w:r w:rsidR="00D22500" w:rsidRPr="00FF6AD3">
        <w:rPr>
          <w:color w:val="000000"/>
          <w:sz w:val="24"/>
          <w:szCs w:val="24"/>
          <w:lang w:bidi="ru-RU"/>
        </w:rPr>
        <w:t>, в котор</w:t>
      </w:r>
      <w:r w:rsidR="002D4D66" w:rsidRPr="00FF6AD3">
        <w:rPr>
          <w:color w:val="000000"/>
          <w:sz w:val="24"/>
          <w:szCs w:val="24"/>
          <w:lang w:bidi="ru-RU"/>
        </w:rPr>
        <w:t>ых</w:t>
      </w:r>
      <w:r w:rsidR="00D22500" w:rsidRPr="00FF6AD3">
        <w:rPr>
          <w:color w:val="000000"/>
          <w:sz w:val="24"/>
          <w:szCs w:val="24"/>
          <w:lang w:bidi="ru-RU"/>
        </w:rPr>
        <w:t xml:space="preserve"> содержатся лучшие условия исполнения догово</w:t>
      </w:r>
      <w:r w:rsidR="00D22500" w:rsidRPr="00FF6AD3">
        <w:rPr>
          <w:color w:val="000000"/>
          <w:sz w:val="24"/>
          <w:szCs w:val="24"/>
          <w:lang w:bidi="ru-RU"/>
        </w:rPr>
        <w:softHyphen/>
        <w:t xml:space="preserve">ра, а в случае проведения аукциона в электронной форме или запроса котировок в электронной форме </w:t>
      </w:r>
      <w:r w:rsidR="009405CA" w:rsidRPr="00FF6AD3">
        <w:rPr>
          <w:color w:val="000000"/>
          <w:sz w:val="24"/>
          <w:szCs w:val="24"/>
          <w:lang w:bidi="ru-RU"/>
        </w:rPr>
        <w:t>–</w:t>
      </w:r>
      <w:r w:rsidR="00D22500" w:rsidRPr="00FF6AD3">
        <w:rPr>
          <w:color w:val="000000"/>
          <w:sz w:val="24"/>
          <w:szCs w:val="24"/>
          <w:lang w:bidi="ru-RU"/>
        </w:rPr>
        <w:t xml:space="preserve"> наименьшее ценовое предложение, присваивается первый номер. В случае, если в нескольких таких заявках содержатся одинаковые по сте</w:t>
      </w:r>
      <w:r w:rsidR="00D22500" w:rsidRPr="00FF6AD3">
        <w:rPr>
          <w:color w:val="000000"/>
          <w:sz w:val="24"/>
          <w:szCs w:val="24"/>
          <w:lang w:bidi="ru-RU"/>
        </w:rPr>
        <w:softHyphen/>
        <w:t>пени выгодности условия исполнения договора или одинаковые ценовые предло</w:t>
      </w:r>
      <w:r w:rsidR="00D22500" w:rsidRPr="00FF6AD3">
        <w:rPr>
          <w:color w:val="000000"/>
          <w:sz w:val="24"/>
          <w:szCs w:val="24"/>
          <w:lang w:bidi="ru-RU"/>
        </w:rPr>
        <w:softHyphen/>
        <w:t>жения, меньший порядковый номер присваивается заявке, которая поступила ра</w:t>
      </w:r>
      <w:r w:rsidR="00D22500" w:rsidRPr="00FF6AD3">
        <w:rPr>
          <w:color w:val="000000"/>
          <w:sz w:val="24"/>
          <w:szCs w:val="24"/>
          <w:lang w:bidi="ru-RU"/>
        </w:rPr>
        <w:softHyphen/>
        <w:t>нее других таких заявок.</w:t>
      </w:r>
    </w:p>
    <w:p w14:paraId="24F741C9" w14:textId="28F9F9D4" w:rsidR="00D22500" w:rsidRPr="00FF6AD3" w:rsidRDefault="00404342"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29</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Заказчик составляет итоговый протокол в соответствии с требования</w:t>
      </w:r>
      <w:r w:rsidR="00D22500" w:rsidRPr="00FF6AD3">
        <w:rPr>
          <w:color w:val="000000"/>
          <w:sz w:val="24"/>
          <w:szCs w:val="24"/>
          <w:lang w:bidi="ru-RU"/>
        </w:rPr>
        <w:softHyphen/>
        <w:t>ми части 14 статьи 3.2 Федерал</w:t>
      </w:r>
      <w:r w:rsidR="002D62E0" w:rsidRPr="00FF6AD3">
        <w:rPr>
          <w:color w:val="000000"/>
          <w:sz w:val="24"/>
          <w:szCs w:val="24"/>
          <w:lang w:bidi="ru-RU"/>
        </w:rPr>
        <w:t xml:space="preserve">ьного закона № 223-ФЗ и пунктом </w:t>
      </w:r>
      <w:r w:rsidR="00D22500" w:rsidRPr="00FF6AD3">
        <w:rPr>
          <w:color w:val="000000"/>
          <w:sz w:val="24"/>
          <w:szCs w:val="24"/>
          <w:lang w:bidi="ru-RU"/>
        </w:rPr>
        <w:t>2</w:t>
      </w:r>
      <w:r w:rsidR="002D62E0" w:rsidRPr="00FF6AD3">
        <w:rPr>
          <w:color w:val="000000"/>
          <w:sz w:val="24"/>
          <w:szCs w:val="24"/>
          <w:lang w:bidi="ru-RU"/>
        </w:rPr>
        <w:t xml:space="preserve"> статьи 16</w:t>
      </w:r>
      <w:r w:rsidR="00D22500" w:rsidRPr="00FF6AD3">
        <w:rPr>
          <w:color w:val="000000"/>
          <w:sz w:val="24"/>
          <w:szCs w:val="24"/>
          <w:lang w:bidi="ru-RU"/>
        </w:rPr>
        <w:t xml:space="preserve"> Положения</w:t>
      </w:r>
      <w:r w:rsidR="009405CA" w:rsidRPr="00FF6AD3">
        <w:rPr>
          <w:color w:val="000000"/>
          <w:sz w:val="24"/>
          <w:szCs w:val="24"/>
          <w:lang w:bidi="ru-RU"/>
        </w:rPr>
        <w:t xml:space="preserve"> о закупке</w:t>
      </w:r>
      <w:r w:rsidR="00D22500" w:rsidRPr="00FF6AD3">
        <w:rPr>
          <w:color w:val="000000"/>
          <w:sz w:val="24"/>
          <w:szCs w:val="24"/>
          <w:lang w:bidi="ru-RU"/>
        </w:rPr>
        <w:t xml:space="preserve"> и размещает его на электронной площадке и в единой информационной системе.</w:t>
      </w:r>
    </w:p>
    <w:p w14:paraId="3CA37471" w14:textId="4BD9F31E" w:rsidR="00D22500" w:rsidRPr="00FF6AD3" w:rsidRDefault="000847D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30</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Договор по результатам конкурентной закупки с участием субъектов ма</w:t>
      </w:r>
      <w:r w:rsidR="00D22500" w:rsidRPr="00FF6AD3">
        <w:rPr>
          <w:color w:val="000000"/>
          <w:sz w:val="24"/>
          <w:szCs w:val="24"/>
          <w:lang w:bidi="ru-RU"/>
        </w:rPr>
        <w:softHyphen/>
        <w:t>лого и среднего предпринимательства заключается с использованием программно</w:t>
      </w:r>
      <w:r w:rsidR="00D22500" w:rsidRPr="00FF6AD3">
        <w:rPr>
          <w:color w:val="000000"/>
          <w:sz w:val="24"/>
          <w:szCs w:val="24"/>
          <w:lang w:bidi="ru-RU"/>
        </w:rPr>
        <w:softHyphen/>
        <w:t>-аппаратных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w:t>
      </w:r>
      <w:r w:rsidR="00D22500" w:rsidRPr="00FF6AD3">
        <w:rPr>
          <w:color w:val="000000"/>
          <w:sz w:val="24"/>
          <w:szCs w:val="24"/>
          <w:lang w:bidi="ru-RU"/>
        </w:rPr>
        <w:softHyphen/>
        <w:t>ту договора, направленному заказчиком, участник такой закупки составляет прото</w:t>
      </w:r>
      <w:r w:rsidR="00D22500" w:rsidRPr="00FF6AD3">
        <w:rPr>
          <w:color w:val="000000"/>
          <w:sz w:val="24"/>
          <w:szCs w:val="24"/>
          <w:lang w:bidi="ru-RU"/>
        </w:rPr>
        <w:softHyphen/>
        <w:t>кол разногласий с указанием замечаний к положениям проекта договора, не соот</w:t>
      </w:r>
      <w:r w:rsidR="00D22500" w:rsidRPr="00FF6AD3">
        <w:rPr>
          <w:color w:val="000000"/>
          <w:sz w:val="24"/>
          <w:szCs w:val="24"/>
          <w:lang w:bidi="ru-RU"/>
        </w:rPr>
        <w:softHyphen/>
        <w:t>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w:t>
      </w:r>
      <w:r w:rsidR="00D22500" w:rsidRPr="00FF6AD3">
        <w:rPr>
          <w:color w:val="000000"/>
          <w:sz w:val="24"/>
          <w:szCs w:val="24"/>
          <w:lang w:bidi="ru-RU"/>
        </w:rPr>
        <w:softHyphen/>
        <w:t>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w:t>
      </w:r>
      <w:r w:rsidR="00D22500" w:rsidRPr="00FF6AD3">
        <w:rPr>
          <w:color w:val="000000"/>
          <w:sz w:val="24"/>
          <w:szCs w:val="24"/>
          <w:lang w:bidi="ru-RU"/>
        </w:rPr>
        <w:softHyphen/>
        <w:t>ет проект договора с указанием в отдельном документе причин отказа учесть пол</w:t>
      </w:r>
      <w:r w:rsidR="00D22500" w:rsidRPr="00FF6AD3">
        <w:rPr>
          <w:color w:val="000000"/>
          <w:sz w:val="24"/>
          <w:szCs w:val="24"/>
          <w:lang w:bidi="ru-RU"/>
        </w:rPr>
        <w:softHyphen/>
        <w:t>ностью или частично содержащиеся в протоколе разногласий замечания.</w:t>
      </w:r>
    </w:p>
    <w:p w14:paraId="65B6E445" w14:textId="7569B536" w:rsidR="00D22500" w:rsidRPr="00FF6AD3" w:rsidRDefault="007D0021"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31</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Договор по результатам конкурентной закупки с участием субъектов ма</w:t>
      </w:r>
      <w:r w:rsidR="00D22500" w:rsidRPr="00FF6AD3">
        <w:rPr>
          <w:color w:val="000000"/>
          <w:sz w:val="24"/>
          <w:szCs w:val="24"/>
          <w:lang w:bidi="ru-RU"/>
        </w:rPr>
        <w:softHyphen/>
        <w:t xml:space="preserve">лого и среднего </w:t>
      </w:r>
      <w:r w:rsidR="00D22500" w:rsidRPr="00FF6AD3">
        <w:rPr>
          <w:color w:val="000000"/>
          <w:sz w:val="24"/>
          <w:szCs w:val="24"/>
          <w:lang w:bidi="ru-RU"/>
        </w:rPr>
        <w:lastRenderedPageBreak/>
        <w:t>предпринимательства заключается на условиях, которые предус</w:t>
      </w:r>
      <w:r w:rsidR="00D22500" w:rsidRPr="00FF6AD3">
        <w:rPr>
          <w:color w:val="000000"/>
          <w:sz w:val="24"/>
          <w:szCs w:val="24"/>
          <w:lang w:bidi="ru-RU"/>
        </w:rPr>
        <w:softHyphen/>
        <w:t>мотрены проектом договора, документацией о конкурентной закупке, извещени</w:t>
      </w:r>
      <w:r w:rsidR="00D22500" w:rsidRPr="00FF6AD3">
        <w:rPr>
          <w:color w:val="000000"/>
          <w:sz w:val="24"/>
          <w:szCs w:val="24"/>
          <w:lang w:bidi="ru-RU"/>
        </w:rPr>
        <w:softHyphen/>
        <w:t>ем об осуществлении конкурентной закупки</w:t>
      </w:r>
      <w:r w:rsidR="0078126A" w:rsidRPr="00FF6AD3">
        <w:rPr>
          <w:color w:val="000000"/>
          <w:sz w:val="24"/>
          <w:szCs w:val="24"/>
          <w:lang w:bidi="ru-RU"/>
        </w:rPr>
        <w:t xml:space="preserve"> </w:t>
      </w:r>
      <w:r w:rsidR="00D22500" w:rsidRPr="00FF6AD3">
        <w:rPr>
          <w:color w:val="000000"/>
          <w:sz w:val="24"/>
          <w:szCs w:val="24"/>
          <w:lang w:bidi="ru-RU"/>
        </w:rPr>
        <w:t>и заявкой участника такой закупки, с которым заключается договор.</w:t>
      </w:r>
    </w:p>
    <w:p w14:paraId="34602760" w14:textId="0412C8BA" w:rsidR="00D22500" w:rsidRPr="00FF6AD3" w:rsidRDefault="007D0021" w:rsidP="002D62E0">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32</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Документы и информация, связанные с осуществлением закупки с уча</w:t>
      </w:r>
      <w:r w:rsidR="00D22500" w:rsidRPr="00FF6AD3">
        <w:rPr>
          <w:color w:val="000000"/>
          <w:sz w:val="24"/>
          <w:szCs w:val="24"/>
          <w:lang w:bidi="ru-RU"/>
        </w:rPr>
        <w:softHyphen/>
        <w:t>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57A6DDEB" w14:textId="77777777" w:rsidR="009C21DC" w:rsidRDefault="009C21DC" w:rsidP="002D62E0">
      <w:pPr>
        <w:pStyle w:val="13"/>
        <w:widowControl w:val="0"/>
        <w:shd w:val="clear" w:color="auto" w:fill="auto"/>
        <w:tabs>
          <w:tab w:val="left" w:pos="851"/>
        </w:tabs>
        <w:spacing w:after="0" w:line="240" w:lineRule="auto"/>
        <w:jc w:val="both"/>
        <w:rPr>
          <w:color w:val="000000"/>
          <w:sz w:val="24"/>
          <w:szCs w:val="24"/>
          <w:lang w:bidi="ru-RU"/>
        </w:rPr>
      </w:pPr>
    </w:p>
    <w:p w14:paraId="3075F4BD" w14:textId="77777777" w:rsidR="0087201A" w:rsidRPr="00FF6AD3" w:rsidRDefault="007623A0"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15. </w:t>
      </w:r>
      <w:r w:rsidR="002D102F" w:rsidRPr="00FF6AD3">
        <w:rPr>
          <w:rFonts w:ascii="Times New Roman" w:hAnsi="Times New Roman"/>
          <w:b/>
          <w:color w:val="000000"/>
          <w:sz w:val="24"/>
          <w:szCs w:val="24"/>
          <w:lang w:bidi="ru-RU"/>
        </w:rPr>
        <w:t>УСТАНОВЛЕНИЕ ПРИОРИТЕТА, ВКЛЮЧАЯ МИНИМАЛЬНУЮ ДОЛЮ ЗАКУПОК, ТОВАРОВ РОССИЙСКОГО ПРОИСХОЖДЕНИЯ, РАБОТ, УСЛУГ, ВЫПОЛНЯЕМЫХ, ОКАЗЫВАЕМЫХ РОССИЙСКИМИ ЛИЦАМИ</w:t>
      </w:r>
      <w:r w:rsidR="003618EC" w:rsidRPr="00FF6AD3">
        <w:rPr>
          <w:rFonts w:ascii="Times New Roman" w:hAnsi="Times New Roman"/>
          <w:b/>
          <w:color w:val="000000"/>
          <w:sz w:val="24"/>
          <w:szCs w:val="24"/>
          <w:lang w:bidi="ru-RU"/>
        </w:rPr>
        <w:t xml:space="preserve"> </w:t>
      </w:r>
    </w:p>
    <w:p w14:paraId="383AB168" w14:textId="77777777" w:rsidR="0087201A" w:rsidRPr="00FF6AD3" w:rsidRDefault="0087201A" w:rsidP="002D62E0">
      <w:pPr>
        <w:pStyle w:val="af0"/>
        <w:widowControl w:val="0"/>
        <w:tabs>
          <w:tab w:val="left" w:pos="851"/>
        </w:tabs>
        <w:spacing w:after="0" w:line="240" w:lineRule="auto"/>
        <w:ind w:left="0"/>
        <w:contextualSpacing/>
        <w:jc w:val="center"/>
        <w:rPr>
          <w:rFonts w:ascii="Times New Roman" w:hAnsi="Times New Roman"/>
          <w:b/>
          <w:sz w:val="24"/>
          <w:szCs w:val="24"/>
          <w:lang w:bidi="ru-RU"/>
        </w:rPr>
      </w:pPr>
    </w:p>
    <w:p w14:paraId="3EB4A5D8" w14:textId="77777777" w:rsidR="0087201A" w:rsidRPr="00FF6AD3" w:rsidRDefault="0087201A" w:rsidP="002D62E0">
      <w:pPr>
        <w:widowControl w:val="0"/>
        <w:tabs>
          <w:tab w:val="left" w:pos="851"/>
        </w:tabs>
        <w:spacing w:after="0" w:line="240" w:lineRule="auto"/>
        <w:jc w:val="both"/>
        <w:rPr>
          <w:rFonts w:ascii="Times New Roman" w:hAnsi="Times New Roman"/>
          <w:b/>
          <w:sz w:val="24"/>
          <w:szCs w:val="24"/>
          <w:lang w:bidi="ru-RU"/>
        </w:rPr>
      </w:pPr>
      <w:r w:rsidRPr="00FF6AD3">
        <w:rPr>
          <w:rStyle w:val="24"/>
          <w:bCs w:val="0"/>
          <w:color w:val="auto"/>
          <w:sz w:val="24"/>
          <w:szCs w:val="24"/>
        </w:rPr>
        <w:t xml:space="preserve">Статья </w:t>
      </w:r>
      <w:r w:rsidR="00B04C12" w:rsidRPr="00FF6AD3">
        <w:rPr>
          <w:rStyle w:val="24"/>
          <w:bCs w:val="0"/>
          <w:color w:val="auto"/>
          <w:sz w:val="24"/>
          <w:szCs w:val="24"/>
        </w:rPr>
        <w:t>70</w:t>
      </w:r>
      <w:r w:rsidRPr="00FF6AD3">
        <w:rPr>
          <w:rStyle w:val="24"/>
          <w:bCs w:val="0"/>
          <w:color w:val="auto"/>
          <w:sz w:val="24"/>
          <w:szCs w:val="24"/>
        </w:rPr>
        <w:t>.</w:t>
      </w:r>
      <w:r w:rsidR="00080592" w:rsidRPr="00FF6AD3">
        <w:rPr>
          <w:rStyle w:val="24"/>
          <w:bCs w:val="0"/>
          <w:color w:val="auto"/>
          <w:sz w:val="24"/>
          <w:szCs w:val="24"/>
        </w:rPr>
        <w:t xml:space="preserve"> </w:t>
      </w:r>
      <w:r w:rsidRPr="00FF6AD3">
        <w:rPr>
          <w:rFonts w:ascii="Times New Roman" w:hAnsi="Times New Roman"/>
          <w:b/>
          <w:sz w:val="24"/>
          <w:szCs w:val="24"/>
          <w:lang w:bidi="ru-RU"/>
        </w:rPr>
        <w:t>О приоритете товаров российского происхождения, работ, услуг, выполняемых, оказываемых российскими лицами</w:t>
      </w:r>
      <w:r w:rsidR="0066439E" w:rsidRPr="00FF6AD3">
        <w:rPr>
          <w:rFonts w:ascii="Times New Roman" w:hAnsi="Times New Roman"/>
          <w:b/>
          <w:sz w:val="24"/>
          <w:szCs w:val="24"/>
          <w:lang w:bidi="ru-RU"/>
        </w:rPr>
        <w:t>, по отношению к товарам, происходящим из иностранного государства, работам, услугам, выполняемым, оказываемым иностранными лицами</w:t>
      </w:r>
    </w:p>
    <w:p w14:paraId="334B18C0" w14:textId="77777777" w:rsidR="002D0F58" w:rsidRPr="00FF6AD3" w:rsidRDefault="00F3425F" w:rsidP="007A0CD8">
      <w:pPr>
        <w:widowControl w:val="0"/>
        <w:tabs>
          <w:tab w:val="left" w:pos="851"/>
        </w:tabs>
        <w:spacing w:after="0" w:line="240" w:lineRule="auto"/>
        <w:jc w:val="both"/>
        <w:rPr>
          <w:rFonts w:ascii="Times New Roman" w:hAnsi="Times New Roman"/>
          <w:bCs/>
          <w:sz w:val="24"/>
          <w:szCs w:val="24"/>
          <w:lang w:eastAsia="ar-SA"/>
        </w:rPr>
      </w:pPr>
      <w:r w:rsidRPr="00FF6AD3">
        <w:rPr>
          <w:rFonts w:ascii="Times New Roman" w:hAnsi="Times New Roman"/>
          <w:b/>
          <w:bCs/>
          <w:sz w:val="24"/>
          <w:szCs w:val="24"/>
        </w:rPr>
        <w:t>1.</w:t>
      </w:r>
      <w:r w:rsidRPr="00FF6AD3">
        <w:rPr>
          <w:rFonts w:ascii="Times New Roman" w:hAnsi="Times New Roman"/>
          <w:bCs/>
          <w:sz w:val="24"/>
          <w:szCs w:val="24"/>
        </w:rPr>
        <w:t xml:space="preserve"> </w:t>
      </w:r>
      <w:r w:rsidR="002D0F58" w:rsidRPr="00FF6AD3">
        <w:rPr>
          <w:rFonts w:ascii="Times New Roman" w:hAnsi="Times New Roman"/>
          <w:bCs/>
          <w:sz w:val="24"/>
          <w:szCs w:val="24"/>
        </w:rPr>
        <w:t>Приоритет</w:t>
      </w:r>
      <w:r w:rsidR="00080592" w:rsidRPr="00FF6AD3">
        <w:rPr>
          <w:rFonts w:ascii="Times New Roman" w:hAnsi="Times New Roman"/>
          <w:bCs/>
          <w:sz w:val="24"/>
          <w:szCs w:val="24"/>
        </w:rPr>
        <w:t xml:space="preserve"> </w:t>
      </w:r>
      <w:r w:rsidR="007A0CD8" w:rsidRPr="00FF6AD3">
        <w:rPr>
          <w:rFonts w:ascii="Times New Roman" w:hAnsi="Times New Roman"/>
          <w:sz w:val="24"/>
          <w:szCs w:val="24"/>
          <w:lang w:bidi="ru-RU"/>
        </w:rPr>
        <w:t>товаров российского происхож</w:t>
      </w:r>
      <w:r w:rsidR="007A0CD8" w:rsidRPr="00FF6AD3">
        <w:rPr>
          <w:rFonts w:ascii="Times New Roman" w:hAnsi="Times New Roman"/>
          <w:sz w:val="24"/>
          <w:szCs w:val="24"/>
          <w:lang w:bidi="ru-RU"/>
        </w:rPr>
        <w:softHyphen/>
        <w:t>дения, работ, услуг, выполняемых, оказываемых российскими лицами, при осу</w:t>
      </w:r>
      <w:r w:rsidR="007A0CD8" w:rsidRPr="00FF6AD3">
        <w:rPr>
          <w:rFonts w:ascii="Times New Roman" w:hAnsi="Times New Roman"/>
          <w:sz w:val="24"/>
          <w:szCs w:val="24"/>
          <w:lang w:bidi="ru-RU"/>
        </w:rPr>
        <w:softHyphen/>
        <w:t>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w:t>
      </w:r>
      <w:r w:rsidR="007A0CD8" w:rsidRPr="00FF6AD3">
        <w:rPr>
          <w:rFonts w:ascii="Times New Roman" w:hAnsi="Times New Roman"/>
          <w:sz w:val="24"/>
          <w:szCs w:val="24"/>
          <w:lang w:bidi="ru-RU"/>
        </w:rPr>
        <w:softHyphen/>
        <w:t xml:space="preserve">ства, работам, услугам, выполняемым, оказываемым иностранными лицами (далее </w:t>
      </w:r>
      <w:r w:rsidR="0093329A" w:rsidRPr="00FF6AD3">
        <w:rPr>
          <w:rFonts w:ascii="Times New Roman" w:hAnsi="Times New Roman"/>
          <w:sz w:val="24"/>
          <w:szCs w:val="24"/>
          <w:lang w:bidi="ru-RU"/>
        </w:rPr>
        <w:t>–</w:t>
      </w:r>
      <w:r w:rsidR="007A0CD8" w:rsidRPr="00FF6AD3">
        <w:rPr>
          <w:rFonts w:ascii="Times New Roman" w:hAnsi="Times New Roman"/>
          <w:sz w:val="24"/>
          <w:szCs w:val="24"/>
          <w:lang w:bidi="ru-RU"/>
        </w:rPr>
        <w:t xml:space="preserve"> приоритет) устанавливается в соответствии с положениями</w:t>
      </w:r>
      <w:r w:rsidR="00080592" w:rsidRPr="00FF6AD3">
        <w:rPr>
          <w:rFonts w:ascii="Times New Roman" w:hAnsi="Times New Roman"/>
          <w:sz w:val="24"/>
          <w:szCs w:val="24"/>
          <w:lang w:bidi="ru-RU"/>
        </w:rPr>
        <w:t xml:space="preserve"> </w:t>
      </w:r>
      <w:r w:rsidR="007A0CD8" w:rsidRPr="00FF6AD3">
        <w:rPr>
          <w:rFonts w:ascii="Times New Roman" w:hAnsi="Times New Roman"/>
          <w:sz w:val="24"/>
          <w:szCs w:val="24"/>
          <w:lang w:bidi="ru-RU"/>
        </w:rPr>
        <w:t>изложенными в  п</w:t>
      </w:r>
      <w:r w:rsidR="002D0F58" w:rsidRPr="00FF6AD3">
        <w:rPr>
          <w:rFonts w:ascii="Times New Roman" w:hAnsi="Times New Roman"/>
          <w:bCs/>
          <w:sz w:val="24"/>
          <w:szCs w:val="24"/>
          <w:lang w:eastAsia="ar-SA"/>
        </w:rPr>
        <w:t>остан</w:t>
      </w:r>
      <w:r w:rsidR="007A0CD8" w:rsidRPr="00FF6AD3">
        <w:rPr>
          <w:rFonts w:ascii="Times New Roman" w:hAnsi="Times New Roman"/>
          <w:bCs/>
          <w:sz w:val="24"/>
          <w:szCs w:val="24"/>
          <w:lang w:eastAsia="ar-SA"/>
        </w:rPr>
        <w:t>овлении</w:t>
      </w:r>
      <w:r w:rsidR="002D0F58" w:rsidRPr="00FF6AD3">
        <w:rPr>
          <w:rFonts w:ascii="Times New Roman" w:hAnsi="Times New Roman"/>
          <w:bCs/>
          <w:sz w:val="24"/>
          <w:szCs w:val="24"/>
          <w:lang w:eastAsia="ar-SA"/>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30149F3" w14:textId="77777777" w:rsidR="0087201A" w:rsidRPr="00FF6AD3" w:rsidRDefault="002D0F58" w:rsidP="002D62E0">
      <w:pPr>
        <w:widowControl w:val="0"/>
        <w:tabs>
          <w:tab w:val="left" w:pos="851"/>
        </w:tabs>
        <w:spacing w:after="0" w:line="240" w:lineRule="auto"/>
        <w:jc w:val="both"/>
        <w:rPr>
          <w:rFonts w:ascii="Times New Roman" w:hAnsi="Times New Roman"/>
          <w:sz w:val="24"/>
          <w:szCs w:val="24"/>
        </w:rPr>
      </w:pPr>
      <w:r w:rsidRPr="00FF6AD3">
        <w:rPr>
          <w:rFonts w:ascii="Times New Roman" w:hAnsi="Times New Roman"/>
          <w:b/>
          <w:sz w:val="24"/>
          <w:szCs w:val="24"/>
          <w:lang w:bidi="ru-RU"/>
        </w:rPr>
        <w:t>2</w:t>
      </w:r>
      <w:r w:rsidR="0087201A" w:rsidRPr="00FF6AD3">
        <w:rPr>
          <w:rFonts w:ascii="Times New Roman" w:hAnsi="Times New Roman"/>
          <w:b/>
          <w:sz w:val="24"/>
          <w:szCs w:val="24"/>
          <w:lang w:bidi="ru-RU"/>
        </w:rPr>
        <w:t>.</w:t>
      </w:r>
      <w:r w:rsidR="0087201A" w:rsidRPr="00FF6AD3">
        <w:rPr>
          <w:rFonts w:ascii="Times New Roman" w:hAnsi="Times New Roman"/>
          <w:sz w:val="24"/>
          <w:szCs w:val="24"/>
          <w:lang w:bidi="ru-RU"/>
        </w:rPr>
        <w:t xml:space="preserve"> Условие</w:t>
      </w:r>
      <w:r w:rsidR="007A0CD8" w:rsidRPr="00FF6AD3">
        <w:rPr>
          <w:rFonts w:ascii="Times New Roman" w:hAnsi="Times New Roman"/>
          <w:sz w:val="24"/>
          <w:szCs w:val="24"/>
          <w:lang w:bidi="ru-RU"/>
        </w:rPr>
        <w:t xml:space="preserve">м для предоставления приоритета </w:t>
      </w:r>
      <w:r w:rsidR="0087201A" w:rsidRPr="00FF6AD3">
        <w:rPr>
          <w:rFonts w:ascii="Times New Roman" w:hAnsi="Times New Roman"/>
          <w:sz w:val="24"/>
          <w:szCs w:val="24"/>
          <w:lang w:bidi="ru-RU"/>
        </w:rPr>
        <w:t>явля</w:t>
      </w:r>
      <w:r w:rsidR="0087201A" w:rsidRPr="00FF6AD3">
        <w:rPr>
          <w:rFonts w:ascii="Times New Roman" w:hAnsi="Times New Roman"/>
          <w:sz w:val="24"/>
          <w:szCs w:val="24"/>
          <w:lang w:bidi="ru-RU"/>
        </w:rPr>
        <w:softHyphen/>
        <w:t>ется включение в документацию о закупке, извещение о проведении запроса котировок следующих сведений:</w:t>
      </w:r>
    </w:p>
    <w:p w14:paraId="437EE511" w14:textId="77777777" w:rsidR="0087201A" w:rsidRPr="00FF6AD3" w:rsidRDefault="005637ED" w:rsidP="0087201A">
      <w:pPr>
        <w:pStyle w:val="13"/>
        <w:widowControl w:val="0"/>
        <w:shd w:val="clear" w:color="auto" w:fill="auto"/>
        <w:tabs>
          <w:tab w:val="left" w:pos="567"/>
          <w:tab w:val="left" w:pos="851"/>
        </w:tabs>
        <w:spacing w:after="0" w:line="240" w:lineRule="auto"/>
        <w:jc w:val="both"/>
        <w:rPr>
          <w:sz w:val="24"/>
          <w:szCs w:val="24"/>
        </w:rPr>
      </w:pPr>
      <w:r w:rsidRPr="00FF6AD3">
        <w:rPr>
          <w:b/>
          <w:sz w:val="24"/>
          <w:szCs w:val="24"/>
          <w:lang w:bidi="ru-RU"/>
        </w:rPr>
        <w:t>2</w:t>
      </w:r>
      <w:r w:rsidR="0087201A" w:rsidRPr="00FF6AD3">
        <w:rPr>
          <w:b/>
          <w:sz w:val="24"/>
          <w:szCs w:val="24"/>
          <w:lang w:bidi="ru-RU"/>
        </w:rPr>
        <w:t>.1.</w:t>
      </w:r>
      <w:r w:rsidR="0087201A" w:rsidRPr="00FF6AD3">
        <w:rPr>
          <w:sz w:val="24"/>
          <w:szCs w:val="24"/>
          <w:lang w:bidi="ru-RU"/>
        </w:rPr>
        <w:t xml:space="preserve"> Требование об указании (декларировании) участником закупки в заявке наименования страны происхождения поставляемых товаров.</w:t>
      </w:r>
    </w:p>
    <w:p w14:paraId="76268554" w14:textId="77777777" w:rsidR="0087201A" w:rsidRPr="00FF6AD3" w:rsidRDefault="005637ED" w:rsidP="0087201A">
      <w:pPr>
        <w:pStyle w:val="13"/>
        <w:widowControl w:val="0"/>
        <w:shd w:val="clear" w:color="auto" w:fill="auto"/>
        <w:tabs>
          <w:tab w:val="left" w:pos="567"/>
          <w:tab w:val="left" w:pos="851"/>
        </w:tabs>
        <w:spacing w:after="0" w:line="240" w:lineRule="auto"/>
        <w:jc w:val="both"/>
        <w:rPr>
          <w:sz w:val="24"/>
          <w:szCs w:val="24"/>
        </w:rPr>
      </w:pPr>
      <w:r w:rsidRPr="00FF6AD3">
        <w:rPr>
          <w:b/>
          <w:sz w:val="24"/>
          <w:szCs w:val="24"/>
          <w:lang w:bidi="ru-RU"/>
        </w:rPr>
        <w:t>2</w:t>
      </w:r>
      <w:r w:rsidR="0087201A" w:rsidRPr="00FF6AD3">
        <w:rPr>
          <w:b/>
          <w:sz w:val="24"/>
          <w:szCs w:val="24"/>
          <w:lang w:bidi="ru-RU"/>
        </w:rPr>
        <w:t>.2.</w:t>
      </w:r>
      <w:r w:rsidR="0087201A" w:rsidRPr="00FF6AD3">
        <w:rPr>
          <w:sz w:val="24"/>
          <w:szCs w:val="24"/>
          <w:lang w:bidi="ru-RU"/>
        </w:rPr>
        <w:t xml:space="preserve"> Положение об ответственности участника закупки за представление недосто</w:t>
      </w:r>
      <w:r w:rsidR="0087201A" w:rsidRPr="00FF6AD3">
        <w:rPr>
          <w:sz w:val="24"/>
          <w:szCs w:val="24"/>
          <w:lang w:bidi="ru-RU"/>
        </w:rPr>
        <w:softHyphen/>
        <w:t>верных сведений о стране происхождения товара, указанного</w:t>
      </w:r>
      <w:r w:rsidR="0087201A" w:rsidRPr="00FF6AD3">
        <w:rPr>
          <w:color w:val="000000"/>
          <w:sz w:val="24"/>
          <w:szCs w:val="24"/>
          <w:lang w:bidi="ru-RU"/>
        </w:rPr>
        <w:t xml:space="preserve"> в заявке.</w:t>
      </w:r>
    </w:p>
    <w:p w14:paraId="3ED5E4A5" w14:textId="77777777" w:rsidR="0087201A" w:rsidRPr="00FF6AD3" w:rsidRDefault="005637ED" w:rsidP="008B530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.3.</w:t>
      </w:r>
      <w:r w:rsidR="008B5309" w:rsidRPr="00FF6AD3">
        <w:rPr>
          <w:color w:val="000000"/>
          <w:sz w:val="24"/>
          <w:szCs w:val="24"/>
          <w:lang w:bidi="ru-RU"/>
        </w:rPr>
        <w:t xml:space="preserve"> С</w:t>
      </w:r>
      <w:r w:rsidR="0087201A" w:rsidRPr="00FF6AD3">
        <w:rPr>
          <w:color w:val="000000"/>
          <w:sz w:val="24"/>
          <w:szCs w:val="24"/>
          <w:lang w:bidi="ru-RU"/>
        </w:rPr>
        <w:t>ведения о начальной (максимальной) цене единицы каждого товара, рабо</w:t>
      </w:r>
      <w:r w:rsidR="0087201A" w:rsidRPr="00FF6AD3">
        <w:rPr>
          <w:color w:val="000000"/>
          <w:sz w:val="24"/>
          <w:szCs w:val="24"/>
          <w:lang w:bidi="ru-RU"/>
        </w:rPr>
        <w:softHyphen/>
        <w:t>ты, услуги, являющихся предметом заку</w:t>
      </w:r>
      <w:r w:rsidR="008B5309" w:rsidRPr="00FF6AD3">
        <w:rPr>
          <w:color w:val="000000"/>
          <w:sz w:val="24"/>
          <w:szCs w:val="24"/>
          <w:lang w:bidi="ru-RU"/>
        </w:rPr>
        <w:t>пки.</w:t>
      </w:r>
    </w:p>
    <w:p w14:paraId="2EB174F8" w14:textId="77777777" w:rsidR="0087201A" w:rsidRPr="00FF6AD3" w:rsidRDefault="005637ED" w:rsidP="008B530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.4.</w:t>
      </w:r>
      <w:r w:rsidR="008B5309" w:rsidRPr="00FF6AD3">
        <w:rPr>
          <w:color w:val="000000"/>
          <w:sz w:val="24"/>
          <w:szCs w:val="24"/>
          <w:lang w:bidi="ru-RU"/>
        </w:rPr>
        <w:t xml:space="preserve"> У</w:t>
      </w:r>
      <w:r w:rsidR="0087201A" w:rsidRPr="00FF6AD3">
        <w:rPr>
          <w:color w:val="000000"/>
          <w:sz w:val="24"/>
          <w:szCs w:val="24"/>
          <w:lang w:bidi="ru-RU"/>
        </w:rPr>
        <w:t>словие о том, что отсутствие в заявке указания (декларирования) страны про</w:t>
      </w:r>
      <w:r w:rsidR="0087201A" w:rsidRPr="00FF6AD3">
        <w:rPr>
          <w:color w:val="000000"/>
          <w:sz w:val="24"/>
          <w:szCs w:val="24"/>
          <w:lang w:bidi="ru-RU"/>
        </w:rPr>
        <w:softHyphen/>
        <w:t>исхождения поставляемого товара не является основанием для отклонения заяв</w:t>
      </w:r>
      <w:r w:rsidR="0087201A" w:rsidRPr="00FF6AD3">
        <w:rPr>
          <w:color w:val="000000"/>
          <w:sz w:val="24"/>
          <w:szCs w:val="24"/>
          <w:lang w:bidi="ru-RU"/>
        </w:rPr>
        <w:softHyphen/>
        <w:t>ки и такая заявка рассматривается как содержащая предложение о поставке ино</w:t>
      </w:r>
      <w:r w:rsidR="0087201A" w:rsidRPr="00FF6AD3">
        <w:rPr>
          <w:color w:val="000000"/>
          <w:sz w:val="24"/>
          <w:szCs w:val="24"/>
          <w:lang w:bidi="ru-RU"/>
        </w:rPr>
        <w:softHyphen/>
        <w:t>странных товаров</w:t>
      </w:r>
      <w:r w:rsidR="008B5309" w:rsidRPr="00FF6AD3">
        <w:rPr>
          <w:color w:val="000000"/>
          <w:sz w:val="24"/>
          <w:szCs w:val="24"/>
          <w:lang w:bidi="ru-RU"/>
        </w:rPr>
        <w:t>.</w:t>
      </w:r>
    </w:p>
    <w:p w14:paraId="68E11E91" w14:textId="77777777" w:rsidR="0087201A" w:rsidRPr="00125C46" w:rsidRDefault="005637ED" w:rsidP="008B530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.5.</w:t>
      </w:r>
      <w:r w:rsidR="008B5309" w:rsidRPr="00FF6AD3">
        <w:rPr>
          <w:color w:val="000000"/>
          <w:sz w:val="24"/>
          <w:szCs w:val="24"/>
          <w:lang w:bidi="ru-RU"/>
        </w:rPr>
        <w:t xml:space="preserve"> У</w:t>
      </w:r>
      <w:r w:rsidR="0087201A" w:rsidRPr="00FF6AD3">
        <w:rPr>
          <w:color w:val="000000"/>
          <w:sz w:val="24"/>
          <w:szCs w:val="24"/>
          <w:lang w:bidi="ru-RU"/>
        </w:rPr>
        <w:t>словие о том, что для целей установления соотношения цены предлагаемых к поставке товаров российского и иностранного происхождения, цены выполне</w:t>
      </w:r>
      <w:r w:rsidR="0087201A" w:rsidRPr="00FF6AD3">
        <w:rPr>
          <w:color w:val="000000"/>
          <w:sz w:val="24"/>
          <w:szCs w:val="24"/>
          <w:lang w:bidi="ru-RU"/>
        </w:rPr>
        <w:softHyphen/>
        <w:t>ния работ, оказания услуг российскими и иностранными лицами в случаях, пред</w:t>
      </w:r>
      <w:r w:rsidR="0087201A" w:rsidRPr="00FF6AD3">
        <w:rPr>
          <w:color w:val="000000"/>
          <w:sz w:val="24"/>
          <w:szCs w:val="24"/>
          <w:lang w:bidi="ru-RU"/>
        </w:rPr>
        <w:softHyphen/>
        <w:t xml:space="preserve">усмотренных подпунктами «г» и «д» пункта 6 Постановления Правительства РФ от 16.09.2016 </w:t>
      </w:r>
      <w:r w:rsidR="008B5309" w:rsidRPr="00FF6AD3">
        <w:rPr>
          <w:color w:val="000000"/>
          <w:sz w:val="24"/>
          <w:szCs w:val="24"/>
          <w:lang w:bidi="ru-RU"/>
        </w:rPr>
        <w:t xml:space="preserve">г. </w:t>
      </w:r>
      <w:r w:rsidR="0087201A" w:rsidRPr="00FF6AD3">
        <w:rPr>
          <w:color w:val="000000"/>
          <w:sz w:val="24"/>
          <w:szCs w:val="24"/>
          <w:lang w:bidi="ru-RU"/>
        </w:rPr>
        <w:t>№ 925 «О приоритете товаров российского происхождения, работ, услуг</w:t>
      </w:r>
      <w:r w:rsidR="008B5309" w:rsidRPr="00FF6AD3">
        <w:rPr>
          <w:color w:val="000000"/>
          <w:sz w:val="24"/>
          <w:szCs w:val="24"/>
          <w:lang w:bidi="ru-RU"/>
        </w:rPr>
        <w:t>,</w:t>
      </w:r>
      <w:r w:rsidR="0087201A" w:rsidRPr="00FF6AD3">
        <w:rPr>
          <w:color w:val="000000"/>
          <w:sz w:val="24"/>
          <w:szCs w:val="24"/>
          <w:lang w:bidi="ru-RU"/>
        </w:rPr>
        <w:t xml:space="preserve"> выполняемых, оказываемых российскими лицами, по отношению к товарам, про</w:t>
      </w:r>
      <w:r w:rsidR="0087201A" w:rsidRPr="00FF6AD3">
        <w:rPr>
          <w:color w:val="000000"/>
          <w:sz w:val="24"/>
          <w:szCs w:val="24"/>
          <w:lang w:bidi="ru-RU"/>
        </w:rPr>
        <w:softHyphen/>
        <w:t>исходящим из иностранного</w:t>
      </w:r>
      <w:r w:rsidR="00372BBB" w:rsidRPr="00FF6AD3">
        <w:rPr>
          <w:color w:val="000000"/>
          <w:sz w:val="24"/>
          <w:szCs w:val="24"/>
          <w:lang w:bidi="ru-RU"/>
        </w:rPr>
        <w:t xml:space="preserve"> </w:t>
      </w:r>
      <w:r w:rsidR="0087201A" w:rsidRPr="00FF6AD3">
        <w:rPr>
          <w:color w:val="000000"/>
          <w:sz w:val="24"/>
          <w:szCs w:val="24"/>
          <w:lang w:bidi="ru-RU"/>
        </w:rPr>
        <w:t>государства, работам, услугам, выполняемым, ока</w:t>
      </w:r>
      <w:r w:rsidR="0087201A" w:rsidRPr="00FF6AD3">
        <w:rPr>
          <w:color w:val="000000"/>
          <w:sz w:val="24"/>
          <w:szCs w:val="24"/>
          <w:lang w:bidi="ru-RU"/>
        </w:rPr>
        <w:softHyphen/>
        <w:t>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w:t>
      </w:r>
      <w:r w:rsidR="0087201A" w:rsidRPr="00125C46">
        <w:rPr>
          <w:color w:val="000000"/>
          <w:sz w:val="24"/>
          <w:szCs w:val="24"/>
          <w:lang w:bidi="ru-RU"/>
        </w:rPr>
        <w:t xml:space="preserve"> заключаемого по результатам проведе</w:t>
      </w:r>
      <w:r w:rsidR="0087201A" w:rsidRPr="00125C46">
        <w:rPr>
          <w:color w:val="000000"/>
          <w:sz w:val="24"/>
          <w:szCs w:val="24"/>
          <w:lang w:bidi="ru-RU"/>
        </w:rPr>
        <w:softHyphen/>
        <w:t>ния закупки, определяемый как результат деления цены договора, по которой за</w:t>
      </w:r>
      <w:r w:rsidR="0087201A" w:rsidRPr="00125C46">
        <w:rPr>
          <w:color w:val="000000"/>
          <w:sz w:val="24"/>
          <w:szCs w:val="24"/>
          <w:lang w:bidi="ru-RU"/>
        </w:rPr>
        <w:softHyphen/>
        <w:t>ключается договор, на начальн</w:t>
      </w:r>
      <w:r w:rsidR="008B5309" w:rsidRPr="00125C46">
        <w:rPr>
          <w:color w:val="000000"/>
          <w:sz w:val="24"/>
          <w:szCs w:val="24"/>
          <w:lang w:bidi="ru-RU"/>
        </w:rPr>
        <w:t>ую (максимальную) цену договора.</w:t>
      </w:r>
    </w:p>
    <w:p w14:paraId="1F5E7DAA" w14:textId="77777777" w:rsidR="0087201A" w:rsidRPr="0072354A" w:rsidRDefault="005637ED" w:rsidP="008B5309">
      <w:pPr>
        <w:pStyle w:val="13"/>
        <w:widowControl w:val="0"/>
        <w:shd w:val="clear" w:color="auto" w:fill="auto"/>
        <w:tabs>
          <w:tab w:val="left" w:pos="567"/>
          <w:tab w:val="left" w:pos="851"/>
        </w:tabs>
        <w:spacing w:after="0" w:line="240" w:lineRule="auto"/>
        <w:jc w:val="both"/>
        <w:rPr>
          <w:sz w:val="24"/>
          <w:szCs w:val="24"/>
        </w:rPr>
      </w:pPr>
      <w:r w:rsidRPr="00FD5E1D">
        <w:rPr>
          <w:b/>
          <w:color w:val="000000"/>
          <w:sz w:val="24"/>
          <w:szCs w:val="24"/>
          <w:lang w:bidi="ru-RU"/>
        </w:rPr>
        <w:t>2</w:t>
      </w:r>
      <w:r w:rsidR="008B5309" w:rsidRPr="00FD5E1D">
        <w:rPr>
          <w:b/>
          <w:color w:val="000000"/>
          <w:sz w:val="24"/>
          <w:szCs w:val="24"/>
          <w:lang w:bidi="ru-RU"/>
        </w:rPr>
        <w:t>.6.</w:t>
      </w:r>
      <w:r w:rsidR="008B5309" w:rsidRPr="00125C46">
        <w:rPr>
          <w:color w:val="000000"/>
          <w:sz w:val="24"/>
          <w:szCs w:val="24"/>
          <w:lang w:bidi="ru-RU"/>
        </w:rPr>
        <w:t xml:space="preserve"> У</w:t>
      </w:r>
      <w:r w:rsidR="0087201A" w:rsidRPr="00125C46">
        <w:rPr>
          <w:color w:val="000000"/>
          <w:sz w:val="24"/>
          <w:szCs w:val="24"/>
          <w:lang w:bidi="ru-RU"/>
        </w:rPr>
        <w:t>словие отнесения участника закупки к российским или иностранным лицам на основании документов участника, содержащих информацию о месте его реги</w:t>
      </w:r>
      <w:r w:rsidR="0087201A" w:rsidRPr="00125C46">
        <w:rPr>
          <w:color w:val="000000"/>
          <w:sz w:val="24"/>
          <w:szCs w:val="24"/>
          <w:lang w:bidi="ru-RU"/>
        </w:rPr>
        <w:softHyphen/>
        <w:t>страции (для юридических лиц и индивидуальных предпринимателей), на основа</w:t>
      </w:r>
      <w:r w:rsidR="0087201A" w:rsidRPr="00125C46">
        <w:rPr>
          <w:color w:val="000000"/>
          <w:sz w:val="24"/>
          <w:szCs w:val="24"/>
          <w:lang w:bidi="ru-RU"/>
        </w:rPr>
        <w:softHyphen/>
        <w:t>нии документов, удостоверяющи</w:t>
      </w:r>
      <w:r w:rsidR="008B5309" w:rsidRPr="00125C46">
        <w:rPr>
          <w:color w:val="000000"/>
          <w:sz w:val="24"/>
          <w:szCs w:val="24"/>
          <w:lang w:bidi="ru-RU"/>
        </w:rPr>
        <w:t xml:space="preserve">х личность (для </w:t>
      </w:r>
      <w:r w:rsidR="008B5309" w:rsidRPr="0072354A">
        <w:rPr>
          <w:color w:val="000000"/>
          <w:sz w:val="24"/>
          <w:szCs w:val="24"/>
          <w:lang w:bidi="ru-RU"/>
        </w:rPr>
        <w:lastRenderedPageBreak/>
        <w:t>физических лиц).</w:t>
      </w:r>
    </w:p>
    <w:p w14:paraId="0707A632" w14:textId="77777777" w:rsidR="0087201A" w:rsidRPr="0072354A" w:rsidRDefault="005637ED" w:rsidP="008B5309">
      <w:pPr>
        <w:pStyle w:val="13"/>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.7.</w:t>
      </w:r>
      <w:r w:rsidR="008B5309" w:rsidRPr="0072354A">
        <w:rPr>
          <w:color w:val="000000"/>
          <w:sz w:val="24"/>
          <w:szCs w:val="24"/>
          <w:lang w:bidi="ru-RU"/>
        </w:rPr>
        <w:t xml:space="preserve"> У</w:t>
      </w:r>
      <w:r w:rsidR="0087201A" w:rsidRPr="0072354A">
        <w:rPr>
          <w:color w:val="000000"/>
          <w:sz w:val="24"/>
          <w:szCs w:val="24"/>
          <w:lang w:bidi="ru-RU"/>
        </w:rPr>
        <w:t>казание страны происхождения поставляемого товара на основании сведе</w:t>
      </w:r>
      <w:r w:rsidR="0087201A" w:rsidRPr="0072354A">
        <w:rPr>
          <w:color w:val="000000"/>
          <w:sz w:val="24"/>
          <w:szCs w:val="24"/>
          <w:lang w:bidi="ru-RU"/>
        </w:rPr>
        <w:softHyphen/>
        <w:t>ний, содержащихся в заявке, представленной участником,</w:t>
      </w:r>
      <w:r w:rsidR="008B5309" w:rsidRPr="0072354A">
        <w:rPr>
          <w:color w:val="000000"/>
          <w:sz w:val="24"/>
          <w:szCs w:val="24"/>
          <w:lang w:bidi="ru-RU"/>
        </w:rPr>
        <w:t xml:space="preserve"> с которым заключает</w:t>
      </w:r>
      <w:r w:rsidR="008B5309" w:rsidRPr="0072354A">
        <w:rPr>
          <w:color w:val="000000"/>
          <w:sz w:val="24"/>
          <w:szCs w:val="24"/>
          <w:lang w:bidi="ru-RU"/>
        </w:rPr>
        <w:softHyphen/>
        <w:t>ся договор.</w:t>
      </w:r>
    </w:p>
    <w:p w14:paraId="4B7F91EC" w14:textId="77777777" w:rsidR="0087201A" w:rsidRPr="0072354A" w:rsidRDefault="005637ED" w:rsidP="008B5309">
      <w:pPr>
        <w:pStyle w:val="13"/>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.8.</w:t>
      </w:r>
      <w:r w:rsidR="008B5309" w:rsidRPr="0072354A">
        <w:rPr>
          <w:color w:val="000000"/>
          <w:sz w:val="24"/>
          <w:szCs w:val="24"/>
          <w:lang w:bidi="ru-RU"/>
        </w:rPr>
        <w:t xml:space="preserve"> П</w:t>
      </w:r>
      <w:r w:rsidR="0087201A" w:rsidRPr="0072354A">
        <w:rPr>
          <w:color w:val="000000"/>
          <w:sz w:val="24"/>
          <w:szCs w:val="24"/>
          <w:lang w:bidi="ru-RU"/>
        </w:rPr>
        <w:t>оложение о заключении договора с участником, который предложил такие же, как и победитель, условия исполнения договора или предложение которого со</w:t>
      </w:r>
      <w:r w:rsidR="0087201A" w:rsidRPr="0072354A">
        <w:rPr>
          <w:color w:val="000000"/>
          <w:sz w:val="24"/>
          <w:szCs w:val="24"/>
          <w:lang w:bidi="ru-RU"/>
        </w:rPr>
        <w:softHyphen/>
        <w:t>держит лучшие условия исполнения договора, следующие после условий, предло</w:t>
      </w:r>
      <w:r w:rsidR="0087201A" w:rsidRPr="0072354A">
        <w:rPr>
          <w:color w:val="000000"/>
          <w:sz w:val="24"/>
          <w:szCs w:val="24"/>
          <w:lang w:bidi="ru-RU"/>
        </w:rPr>
        <w:softHyphen/>
        <w:t>женных победителем, который признан уклонившемся от заключения договора;</w:t>
      </w:r>
    </w:p>
    <w:p w14:paraId="780DE8B1" w14:textId="77777777" w:rsidR="0087201A" w:rsidRPr="0072354A" w:rsidRDefault="005637ED" w:rsidP="00D914DA">
      <w:pPr>
        <w:pStyle w:val="13"/>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2</w:t>
      </w:r>
      <w:r w:rsidR="008B5309" w:rsidRPr="0072354A">
        <w:rPr>
          <w:b/>
          <w:color w:val="000000"/>
          <w:sz w:val="24"/>
          <w:szCs w:val="24"/>
          <w:lang w:bidi="ru-RU"/>
        </w:rPr>
        <w:t>.9.</w:t>
      </w:r>
      <w:r w:rsidR="008B5309" w:rsidRPr="0072354A">
        <w:rPr>
          <w:color w:val="000000"/>
          <w:sz w:val="24"/>
          <w:szCs w:val="24"/>
          <w:lang w:bidi="ru-RU"/>
        </w:rPr>
        <w:t xml:space="preserve"> У</w:t>
      </w:r>
      <w:r w:rsidR="0087201A" w:rsidRPr="0072354A">
        <w:rPr>
          <w:color w:val="000000"/>
          <w:sz w:val="24"/>
          <w:szCs w:val="24"/>
          <w:lang w:bidi="ru-RU"/>
        </w:rPr>
        <w:t>словие о том, что при исполнении договора, заключенного с участником, ко</w:t>
      </w:r>
      <w:r w:rsidR="0087201A" w:rsidRPr="0072354A">
        <w:rPr>
          <w:color w:val="000000"/>
          <w:sz w:val="24"/>
          <w:szCs w:val="24"/>
          <w:lang w:bidi="ru-RU"/>
        </w:rPr>
        <w:softHyphen/>
        <w:t>торому предостав</w:t>
      </w:r>
      <w:r w:rsidR="0093329A" w:rsidRPr="0072354A">
        <w:rPr>
          <w:color w:val="000000"/>
          <w:sz w:val="24"/>
          <w:szCs w:val="24"/>
          <w:lang w:bidi="ru-RU"/>
        </w:rPr>
        <w:t>лен приоритет в соответствии с п</w:t>
      </w:r>
      <w:r w:rsidR="0087201A" w:rsidRPr="0072354A">
        <w:rPr>
          <w:color w:val="000000"/>
          <w:sz w:val="24"/>
          <w:szCs w:val="24"/>
          <w:lang w:bidi="ru-RU"/>
        </w:rPr>
        <w:t xml:space="preserve">остановлением Правительства РФ от 16.09.2016 </w:t>
      </w:r>
      <w:r w:rsidR="008B5309" w:rsidRPr="0072354A">
        <w:rPr>
          <w:color w:val="000000"/>
          <w:sz w:val="24"/>
          <w:szCs w:val="24"/>
          <w:lang w:bidi="ru-RU"/>
        </w:rPr>
        <w:t xml:space="preserve">г. </w:t>
      </w:r>
      <w:r w:rsidR="0087201A" w:rsidRPr="0072354A">
        <w:rPr>
          <w:color w:val="000000"/>
          <w:sz w:val="24"/>
          <w:szCs w:val="24"/>
          <w:lang w:bidi="ru-RU"/>
        </w:rPr>
        <w:t>№ 925 «О приоритете товаров российского происхождения, работ, ус</w:t>
      </w:r>
      <w:r w:rsidR="0087201A"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87201A" w:rsidRPr="0072354A">
        <w:rPr>
          <w:color w:val="000000"/>
          <w:sz w:val="24"/>
          <w:szCs w:val="24"/>
          <w:lang w:bidi="ru-RU"/>
        </w:rPr>
        <w:softHyphen/>
        <w:t>зываемым иностранными лицами», не допускается замена страны происхожде</w:t>
      </w:r>
      <w:r w:rsidR="0087201A" w:rsidRPr="0072354A">
        <w:rPr>
          <w:color w:val="000000"/>
          <w:sz w:val="24"/>
          <w:szCs w:val="24"/>
          <w:lang w:bidi="ru-RU"/>
        </w:rPr>
        <w:softHyphen/>
        <w:t>ния товаров, за исключением случая, когда в результате такой замены вместо ино</w:t>
      </w:r>
      <w:r w:rsidR="0087201A" w:rsidRPr="0072354A">
        <w:rPr>
          <w:color w:val="000000"/>
          <w:sz w:val="24"/>
          <w:szCs w:val="24"/>
          <w:lang w:bidi="ru-RU"/>
        </w:rPr>
        <w:softHyphen/>
        <w:t>странных товаров поставляются российские товары, при этом качество, техниче</w:t>
      </w:r>
      <w:r w:rsidR="0087201A" w:rsidRPr="0072354A">
        <w:rPr>
          <w:color w:val="000000"/>
          <w:sz w:val="24"/>
          <w:szCs w:val="24"/>
          <w:lang w:bidi="ru-RU"/>
        </w:rPr>
        <w:softHyphen/>
        <w:t>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8A4C5F6" w14:textId="77777777" w:rsidR="00E15D14" w:rsidRPr="0072354A" w:rsidRDefault="00E15D14" w:rsidP="00D914DA">
      <w:pPr>
        <w:pStyle w:val="13"/>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3.</w:t>
      </w:r>
      <w:r w:rsidRPr="0072354A">
        <w:rPr>
          <w:color w:val="000000"/>
          <w:sz w:val="24"/>
          <w:szCs w:val="24"/>
          <w:lang w:bidi="ru-RU"/>
        </w:rPr>
        <w:t xml:space="preserve"> </w:t>
      </w:r>
      <w:r w:rsidR="00056C72" w:rsidRPr="0072354A">
        <w:rPr>
          <w:color w:val="000000"/>
          <w:sz w:val="24"/>
          <w:szCs w:val="24"/>
          <w:lang w:bidi="ru-RU"/>
        </w:rPr>
        <w:t>Приоритет, указанный в части 1 настоящей статьи, не предоставляется в случаях, установленных пунктом 6 постановления Правительства РФ от 16.09.2016 г. № 925 «О приоритете товаров российского происхождения, работ, ус</w:t>
      </w:r>
      <w:r w:rsidR="00056C72"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056C72" w:rsidRPr="0072354A">
        <w:rPr>
          <w:color w:val="000000"/>
          <w:sz w:val="24"/>
          <w:szCs w:val="24"/>
          <w:lang w:bidi="ru-RU"/>
        </w:rPr>
        <w:softHyphen/>
        <w:t xml:space="preserve">зываемым иностранными лицами». </w:t>
      </w:r>
    </w:p>
    <w:p w14:paraId="744B4B5A" w14:textId="77777777" w:rsidR="000F5924" w:rsidRPr="00FA0002" w:rsidRDefault="000F5924" w:rsidP="00834AFA">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4.</w:t>
      </w:r>
      <w:r w:rsidRPr="0072354A">
        <w:rPr>
          <w:rFonts w:ascii="Times New Roman" w:hAnsi="Times New Roman" w:cs="Times New Roman"/>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w:t>
      </w:r>
      <w:r w:rsidRPr="00834AFA">
        <w:rPr>
          <w:rFonts w:ascii="Times New Roman" w:hAnsi="Times New Roman" w:cs="Times New Roman"/>
          <w:sz w:val="24"/>
          <w:szCs w:val="24"/>
        </w:rPr>
        <w:t xml:space="preserve">ора, </w:t>
      </w:r>
      <w:r w:rsidRPr="00FA0002">
        <w:rPr>
          <w:rFonts w:ascii="Times New Roman" w:hAnsi="Times New Roman" w:cs="Times New Roman"/>
          <w:sz w:val="24"/>
          <w:szCs w:val="24"/>
        </w:rPr>
        <w:t>сниженной на 15 (пятнадцать) процентов, при этом договор заключается по цене договора, предложенной участником в заявке на участие в закупке.</w:t>
      </w:r>
    </w:p>
    <w:p w14:paraId="0796A57F" w14:textId="5AEFF9E1" w:rsidR="003710A5" w:rsidRPr="0072354A" w:rsidRDefault="000F5924" w:rsidP="00834AFA">
      <w:pPr>
        <w:pStyle w:val="ConsPlusNormal"/>
        <w:jc w:val="both"/>
        <w:rPr>
          <w:rFonts w:ascii="Times New Roman" w:hAnsi="Times New Roman" w:cs="Times New Roman"/>
          <w:sz w:val="24"/>
          <w:szCs w:val="24"/>
        </w:rPr>
      </w:pPr>
      <w:r w:rsidRPr="00FA0002">
        <w:rPr>
          <w:rFonts w:ascii="Times New Roman" w:hAnsi="Times New Roman" w:cs="Times New Roman"/>
          <w:sz w:val="24"/>
          <w:szCs w:val="24"/>
        </w:rPr>
        <w:t>При осуществлении закупок радиоэлектронной продукции</w:t>
      </w:r>
      <w:r w:rsidR="00834AFA" w:rsidRPr="00FA0002">
        <w:rPr>
          <w:rFonts w:ascii="Times New Roman" w:hAnsi="Times New Roman" w:cs="Times New Roman"/>
          <w:sz w:val="24"/>
          <w:szCs w:val="24"/>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420E61" w:rsidRPr="00FA0002">
        <w:rPr>
          <w:rFonts w:ascii="Times New Roman" w:hAnsi="Times New Roman" w:cs="Times New Roman"/>
          <w:sz w:val="24"/>
          <w:szCs w:val="24"/>
        </w:rPr>
        <w:t xml:space="preserve"> </w:t>
      </w:r>
      <w:r w:rsidRPr="00FA0002">
        <w:rPr>
          <w:rFonts w:ascii="Times New Roman" w:hAnsi="Times New Roman" w:cs="Times New Roman"/>
          <w:sz w:val="24"/>
          <w:szCs w:val="24"/>
        </w:rPr>
        <w:t xml:space="preserve">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834AFA" w:rsidRPr="00FA0002">
        <w:rPr>
          <w:rFonts w:ascii="Times New Roman" w:hAnsi="Times New Roman" w:cs="Times New Roman"/>
          <w:sz w:val="24"/>
          <w:szCs w:val="24"/>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FA0002">
        <w:rPr>
          <w:rFonts w:ascii="Times New Roman" w:hAnsi="Times New Roman" w:cs="Times New Roman"/>
          <w:sz w:val="24"/>
          <w:szCs w:val="24"/>
        </w:rPr>
        <w:t>по стоимостным критериям оценки производятся по предложенной в указанных заявках цене договора</w:t>
      </w:r>
      <w:r w:rsidRPr="00834AFA">
        <w:rPr>
          <w:rFonts w:ascii="Times New Roman" w:hAnsi="Times New Roman" w:cs="Times New Roman"/>
          <w:sz w:val="24"/>
          <w:szCs w:val="24"/>
        </w:rPr>
        <w:t xml:space="preserve">, сниженной </w:t>
      </w:r>
      <w:r w:rsidRPr="0072354A">
        <w:rPr>
          <w:rFonts w:ascii="Times New Roman" w:hAnsi="Times New Roman" w:cs="Times New Roman"/>
          <w:sz w:val="24"/>
          <w:szCs w:val="24"/>
        </w:rPr>
        <w:t>на 30 процентов, при этом договор заключается по цене договора, предложенной участником в заявке на участие в закупке.</w:t>
      </w:r>
    </w:p>
    <w:p w14:paraId="3957BEE5" w14:textId="77777777" w:rsidR="000F5924" w:rsidRPr="0072354A" w:rsidRDefault="003710A5"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5</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w:t>
      </w:r>
      <w:r w:rsidR="000F5924" w:rsidRPr="0072354A">
        <w:rPr>
          <w:rFonts w:ascii="Times New Roman" w:hAnsi="Times New Roman" w:cs="Times New Roman"/>
          <w:sz w:val="24"/>
          <w:szCs w:val="24"/>
        </w:rPr>
        <w:lastRenderedPageBreak/>
        <w:t xml:space="preserve">или предложение о выполнении работ, оказании услуг иностранными лицами, договор с таким победителем заключается по цене, сниженной на 15 </w:t>
      </w:r>
      <w:r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76433526" w14:textId="77777777" w:rsidR="000F5924"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3710A5" w:rsidRPr="0072354A">
        <w:rPr>
          <w:rFonts w:ascii="Times New Roman" w:hAnsi="Times New Roman" w:cs="Times New Roman"/>
          <w:sz w:val="24"/>
          <w:szCs w:val="24"/>
        </w:rPr>
        <w:t>«шаг»</w:t>
      </w:r>
      <w:r w:rsidRPr="0072354A">
        <w:rPr>
          <w:rFonts w:ascii="Times New Roman" w:hAnsi="Times New Roman" w:cs="Times New Roman"/>
          <w:sz w:val="24"/>
          <w:szCs w:val="24"/>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B5AEA78" w14:textId="77777777" w:rsidR="000F5924" w:rsidRPr="0072354A" w:rsidRDefault="00212407"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6</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00C736A3"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C736A3"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39E1B438" w14:textId="74663985" w:rsidR="000F5924"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C736A3" w:rsidRPr="0072354A">
        <w:rPr>
          <w:rFonts w:ascii="Times New Roman" w:hAnsi="Times New Roman" w:cs="Times New Roman"/>
          <w:sz w:val="24"/>
          <w:szCs w:val="24"/>
        </w:rPr>
        <w:t>«шаг»</w:t>
      </w:r>
      <w:r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w:t>
      </w:r>
      <w:r w:rsidRPr="00932E78">
        <w:rPr>
          <w:rFonts w:ascii="Times New Roman" w:hAnsi="Times New Roman" w:cs="Times New Roman"/>
          <w:sz w:val="24"/>
          <w:szCs w:val="24"/>
        </w:rPr>
        <w:t>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10B9912A" w14:textId="77777777" w:rsidR="00CE51A9" w:rsidRPr="00932E78" w:rsidRDefault="00CE51A9" w:rsidP="000F5924">
      <w:pPr>
        <w:pStyle w:val="ConsPlusNormal"/>
        <w:jc w:val="both"/>
        <w:rPr>
          <w:rFonts w:ascii="Times New Roman" w:hAnsi="Times New Roman" w:cs="Times New Roman"/>
          <w:sz w:val="24"/>
          <w:szCs w:val="24"/>
        </w:rPr>
      </w:pPr>
    </w:p>
    <w:p w14:paraId="22CB8BC8" w14:textId="77777777" w:rsidR="00292F18" w:rsidRPr="00932E78" w:rsidRDefault="00292F18" w:rsidP="00292F18">
      <w:pPr>
        <w:widowControl w:val="0"/>
        <w:tabs>
          <w:tab w:val="left" w:pos="851"/>
        </w:tabs>
        <w:spacing w:after="0" w:line="240" w:lineRule="auto"/>
        <w:jc w:val="both"/>
        <w:rPr>
          <w:rFonts w:ascii="Times New Roman" w:hAnsi="Times New Roman"/>
          <w:b/>
          <w:color w:val="000000"/>
          <w:sz w:val="24"/>
          <w:szCs w:val="24"/>
          <w:lang w:eastAsia="ru-RU" w:bidi="ru-RU"/>
        </w:rPr>
      </w:pPr>
      <w:r w:rsidRPr="00932E78">
        <w:rPr>
          <w:rStyle w:val="24"/>
          <w:bCs w:val="0"/>
          <w:color w:val="auto"/>
          <w:sz w:val="24"/>
          <w:szCs w:val="24"/>
        </w:rPr>
        <w:t xml:space="preserve">Статья 71. </w:t>
      </w:r>
      <w:r w:rsidRPr="00932E78">
        <w:rPr>
          <w:rFonts w:ascii="Times New Roman" w:hAnsi="Times New Roman"/>
          <w:b/>
          <w:sz w:val="24"/>
          <w:szCs w:val="24"/>
          <w:lang w:bidi="ru-RU"/>
        </w:rPr>
        <w:t xml:space="preserve">О </w:t>
      </w:r>
      <w:r w:rsidR="009D03CC" w:rsidRPr="00932E78">
        <w:rPr>
          <w:rFonts w:ascii="Times New Roman" w:hAnsi="Times New Roman"/>
          <w:b/>
          <w:sz w:val="24"/>
          <w:szCs w:val="24"/>
          <w:lang w:bidi="ru-RU"/>
        </w:rPr>
        <w:t>минимальной доле за</w:t>
      </w:r>
      <w:r w:rsidR="009D03CC" w:rsidRPr="00932E78">
        <w:rPr>
          <w:rFonts w:ascii="Times New Roman" w:hAnsi="Times New Roman"/>
          <w:b/>
          <w:color w:val="000000"/>
          <w:sz w:val="24"/>
          <w:szCs w:val="24"/>
          <w:lang w:eastAsia="ru-RU" w:bidi="ru-RU"/>
        </w:rPr>
        <w:t>купок товаров российского происхождения</w:t>
      </w:r>
    </w:p>
    <w:p w14:paraId="132245F3" w14:textId="2D79EEA5" w:rsidR="007E6B04" w:rsidRPr="00932E78" w:rsidRDefault="00381865" w:rsidP="00381865">
      <w:pPr>
        <w:widowControl w:val="0"/>
        <w:spacing w:after="0" w:line="240" w:lineRule="auto"/>
        <w:jc w:val="both"/>
        <w:rPr>
          <w:rFonts w:ascii="Times New Roman" w:hAnsi="Times New Roman"/>
          <w:sz w:val="24"/>
          <w:szCs w:val="24"/>
          <w:lang w:eastAsia="ru-RU" w:bidi="ru-RU"/>
        </w:rPr>
      </w:pPr>
      <w:r w:rsidRPr="00932E78">
        <w:rPr>
          <w:rFonts w:ascii="Times New Roman" w:hAnsi="Times New Roman"/>
          <w:b/>
          <w:bCs/>
          <w:sz w:val="24"/>
          <w:szCs w:val="24"/>
          <w:lang w:eastAsia="ru-RU" w:bidi="ru-RU"/>
        </w:rPr>
        <w:t>1.</w:t>
      </w:r>
      <w:r w:rsidRPr="00932E78">
        <w:rPr>
          <w:rFonts w:ascii="Times New Roman" w:hAnsi="Times New Roman"/>
          <w:sz w:val="24"/>
          <w:szCs w:val="24"/>
          <w:lang w:eastAsia="ru-RU" w:bidi="ru-RU"/>
        </w:rPr>
        <w:t xml:space="preserve"> </w:t>
      </w:r>
      <w:r w:rsidR="007E6B04" w:rsidRPr="00932E78">
        <w:rPr>
          <w:rFonts w:ascii="Times New Roman" w:hAnsi="Times New Roman"/>
          <w:sz w:val="24"/>
          <w:szCs w:val="24"/>
          <w:lang w:eastAsia="ru-RU" w:bidi="ru-RU"/>
        </w:rPr>
        <w:t>При закупке товаров (</w:t>
      </w:r>
      <w:r w:rsidR="00B8737E" w:rsidRPr="00932E78">
        <w:rPr>
          <w:rFonts w:ascii="Times New Roman" w:hAnsi="Times New Roman"/>
          <w:color w:val="000000"/>
          <w:sz w:val="24"/>
          <w:szCs w:val="24"/>
          <w:lang w:eastAsia="ru-RU" w:bidi="ru-RU"/>
        </w:rPr>
        <w:t>в том числе товаров, поставляемых при выполнении закупаемых работ, оказании закупаемых услуг</w:t>
      </w:r>
      <w:r w:rsidRPr="00932E78">
        <w:rPr>
          <w:rFonts w:ascii="Times New Roman" w:hAnsi="Times New Roman"/>
          <w:sz w:val="24"/>
          <w:szCs w:val="24"/>
          <w:lang w:eastAsia="ru-RU" w:bidi="ru-RU"/>
        </w:rPr>
        <w:t xml:space="preserve">) из Перечня, утвержденного </w:t>
      </w:r>
      <w:r w:rsidRPr="00932E78">
        <w:rPr>
          <w:rFonts w:ascii="Times New Roman" w:hAnsi="Times New Roman"/>
          <w:color w:val="000000"/>
          <w:sz w:val="24"/>
          <w:szCs w:val="24"/>
          <w:lang w:eastAsia="ru-RU" w:bidi="ru-RU"/>
        </w:rPr>
        <w:t xml:space="preserve">постановлением </w:t>
      </w:r>
      <w:r w:rsidRPr="00932E78">
        <w:rPr>
          <w:rFonts w:ascii="Times New Roman" w:hAnsi="Times New Roman"/>
          <w:sz w:val="24"/>
          <w:szCs w:val="24"/>
        </w:rPr>
        <w:t xml:space="preserve">Правительства </w:t>
      </w:r>
      <w:r w:rsidRPr="00932E78">
        <w:rPr>
          <w:rFonts w:ascii="Times New Roman" w:hAnsi="Times New Roman"/>
          <w:color w:val="000000"/>
          <w:sz w:val="24"/>
          <w:szCs w:val="24"/>
          <w:lang w:eastAsia="ru-RU" w:bidi="ru-RU"/>
        </w:rPr>
        <w:t xml:space="preserve">Российской Федерации </w:t>
      </w:r>
      <w:r w:rsidRPr="00932E78">
        <w:rPr>
          <w:rFonts w:ascii="Times New Roman" w:hAnsi="Times New Roman"/>
          <w:sz w:val="24"/>
          <w:szCs w:val="24"/>
        </w:rPr>
        <w:t xml:space="preserve">от 03.12.2020 г. № 2013 «О </w:t>
      </w:r>
      <w:r w:rsidRPr="00932E78">
        <w:rPr>
          <w:rFonts w:ascii="Times New Roman" w:hAnsi="Times New Roman"/>
          <w:color w:val="000000"/>
          <w:sz w:val="24"/>
          <w:szCs w:val="24"/>
          <w:lang w:eastAsia="ru-RU" w:bidi="ru-RU"/>
        </w:rPr>
        <w:t xml:space="preserve">минимальной доли закупок товаров российского происхождения», Заказчик руководствуется </w:t>
      </w:r>
      <w:r w:rsidR="00B8737E" w:rsidRPr="00932E78">
        <w:rPr>
          <w:rFonts w:ascii="Times New Roman" w:hAnsi="Times New Roman"/>
          <w:color w:val="000000"/>
          <w:sz w:val="24"/>
          <w:szCs w:val="24"/>
          <w:lang w:eastAsia="ru-RU" w:bidi="ru-RU"/>
        </w:rPr>
        <w:t>нормами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установленным</w:t>
      </w:r>
      <w:r w:rsidR="00B8737E" w:rsidRPr="00932E78">
        <w:rPr>
          <w:rFonts w:ascii="Times New Roman" w:hAnsi="Times New Roman"/>
          <w:color w:val="000000"/>
          <w:sz w:val="24"/>
          <w:szCs w:val="24"/>
          <w:lang w:eastAsia="ru-RU" w:bidi="ru-RU"/>
        </w:rPr>
        <w:t>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этим нормативным правовым актом.</w:t>
      </w:r>
    </w:p>
    <w:p w14:paraId="425C3515" w14:textId="18EB7A52" w:rsidR="00B14EB1" w:rsidRPr="00CE1ABC" w:rsidRDefault="00DE4881" w:rsidP="00292F18">
      <w:pPr>
        <w:widowControl w:val="0"/>
        <w:tabs>
          <w:tab w:val="left" w:pos="851"/>
        </w:tabs>
        <w:spacing w:after="0" w:line="240" w:lineRule="auto"/>
        <w:jc w:val="both"/>
        <w:rPr>
          <w:rFonts w:ascii="Times New Roman" w:hAnsi="Times New Roman"/>
          <w:color w:val="000000"/>
          <w:sz w:val="24"/>
          <w:szCs w:val="24"/>
          <w:lang w:eastAsia="ru-RU" w:bidi="ru-RU"/>
        </w:rPr>
      </w:pPr>
      <w:r w:rsidRPr="00932E78">
        <w:rPr>
          <w:rFonts w:ascii="Times New Roman" w:hAnsi="Times New Roman"/>
          <w:b/>
          <w:bCs/>
          <w:color w:val="000000"/>
          <w:sz w:val="24"/>
          <w:szCs w:val="24"/>
          <w:lang w:eastAsia="ru-RU" w:bidi="ru-RU"/>
        </w:rPr>
        <w:t xml:space="preserve">2. </w:t>
      </w:r>
      <w:r w:rsidR="00B14EB1" w:rsidRPr="00932E78">
        <w:rPr>
          <w:rFonts w:ascii="Times New Roman" w:hAnsi="Times New Roman"/>
          <w:sz w:val="24"/>
          <w:szCs w:val="24"/>
        </w:rPr>
        <w:t xml:space="preserve">При проведении закупок, на которые распространяются требования </w:t>
      </w:r>
      <w:r w:rsidR="0089225D" w:rsidRPr="00932E78">
        <w:rPr>
          <w:rFonts w:ascii="Times New Roman" w:hAnsi="Times New Roman"/>
          <w:sz w:val="24"/>
          <w:szCs w:val="24"/>
        </w:rPr>
        <w:t xml:space="preserve">постановления Правительства </w:t>
      </w:r>
      <w:r w:rsidR="0089225D" w:rsidRPr="00932E78">
        <w:rPr>
          <w:rFonts w:ascii="Times New Roman" w:hAnsi="Times New Roman"/>
          <w:color w:val="000000"/>
          <w:sz w:val="24"/>
          <w:szCs w:val="24"/>
          <w:lang w:eastAsia="ru-RU" w:bidi="ru-RU"/>
        </w:rPr>
        <w:t xml:space="preserve">Российской Федерации </w:t>
      </w:r>
      <w:r w:rsidR="00B14EB1" w:rsidRPr="00932E78">
        <w:rPr>
          <w:rFonts w:ascii="Times New Roman" w:hAnsi="Times New Roman"/>
          <w:sz w:val="24"/>
          <w:szCs w:val="24"/>
        </w:rPr>
        <w:t xml:space="preserve">от 03.12.2020 </w:t>
      </w:r>
      <w:r w:rsidR="0089225D" w:rsidRPr="00932E78">
        <w:rPr>
          <w:rFonts w:ascii="Times New Roman" w:hAnsi="Times New Roman"/>
          <w:sz w:val="24"/>
          <w:szCs w:val="24"/>
        </w:rPr>
        <w:t xml:space="preserve">г. </w:t>
      </w:r>
      <w:r w:rsidR="00B14EB1" w:rsidRPr="00932E78">
        <w:rPr>
          <w:rFonts w:ascii="Times New Roman" w:hAnsi="Times New Roman"/>
          <w:sz w:val="24"/>
          <w:szCs w:val="24"/>
        </w:rPr>
        <w:t>№ 2013</w:t>
      </w:r>
      <w:r w:rsidR="0089225D" w:rsidRPr="00932E78">
        <w:rPr>
          <w:rFonts w:ascii="Times New Roman" w:hAnsi="Times New Roman"/>
          <w:sz w:val="24"/>
          <w:szCs w:val="24"/>
        </w:rPr>
        <w:t xml:space="preserve"> «О </w:t>
      </w:r>
      <w:r w:rsidR="0089225D" w:rsidRPr="00932E78">
        <w:rPr>
          <w:rFonts w:ascii="Times New Roman" w:hAnsi="Times New Roman"/>
          <w:color w:val="000000"/>
          <w:sz w:val="24"/>
          <w:szCs w:val="24"/>
          <w:lang w:eastAsia="ru-RU" w:bidi="ru-RU"/>
        </w:rPr>
        <w:t>минимальной доли закупок товаров российского происхождения»</w:t>
      </w:r>
      <w:r w:rsidR="00B14EB1" w:rsidRPr="00932E78">
        <w:rPr>
          <w:rFonts w:ascii="Times New Roman" w:hAnsi="Times New Roman"/>
          <w:sz w:val="24"/>
          <w:szCs w:val="24"/>
        </w:rPr>
        <w:t xml:space="preserve">, </w:t>
      </w:r>
      <w:r w:rsidR="0089225D" w:rsidRPr="00932E78">
        <w:rPr>
          <w:rFonts w:ascii="Times New Roman" w:hAnsi="Times New Roman"/>
          <w:sz w:val="24"/>
          <w:szCs w:val="24"/>
        </w:rPr>
        <w:t>З</w:t>
      </w:r>
      <w:r w:rsidR="00B14EB1" w:rsidRPr="00932E78">
        <w:rPr>
          <w:rFonts w:ascii="Times New Roman" w:hAnsi="Times New Roman"/>
          <w:sz w:val="24"/>
          <w:szCs w:val="24"/>
        </w:rPr>
        <w:t>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r w:rsidR="0089225D" w:rsidRPr="00932E78">
        <w:rPr>
          <w:rFonts w:ascii="Times New Roman" w:hAnsi="Times New Roman"/>
          <w:sz w:val="24"/>
          <w:szCs w:val="24"/>
        </w:rPr>
        <w:t xml:space="preserve"> </w:t>
      </w:r>
      <w:r w:rsidR="00B14EB1" w:rsidRPr="00932E78">
        <w:rPr>
          <w:rFonts w:ascii="Times New Roman" w:hAnsi="Times New Roman"/>
          <w:sz w:val="24"/>
          <w:szCs w:val="24"/>
        </w:rPr>
        <w:t>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p>
    <w:p w14:paraId="1E46E978" w14:textId="77777777" w:rsidR="009D03CC" w:rsidRPr="005622DD" w:rsidRDefault="009D03CC" w:rsidP="00292F18">
      <w:pPr>
        <w:widowControl w:val="0"/>
        <w:tabs>
          <w:tab w:val="left" w:pos="851"/>
        </w:tabs>
        <w:spacing w:after="0" w:line="240" w:lineRule="auto"/>
        <w:jc w:val="both"/>
        <w:rPr>
          <w:rFonts w:ascii="Times New Roman" w:hAnsi="Times New Roman"/>
          <w:sz w:val="24"/>
          <w:szCs w:val="24"/>
          <w:lang w:bidi="ru-RU"/>
        </w:rPr>
      </w:pPr>
    </w:p>
    <w:p w14:paraId="2177720B" w14:textId="77777777" w:rsidR="007C0EEE"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2C2CF9">
        <w:rPr>
          <w:rFonts w:ascii="Times New Roman" w:hAnsi="Times New Roman"/>
          <w:b/>
          <w:color w:val="000000"/>
          <w:sz w:val="24"/>
          <w:szCs w:val="24"/>
          <w:lang w:bidi="ru-RU"/>
        </w:rPr>
        <w:t>ГЛАВА 16</w:t>
      </w:r>
      <w:r w:rsidR="00BC0935" w:rsidRPr="002C2CF9">
        <w:rPr>
          <w:rFonts w:ascii="Times New Roman" w:hAnsi="Times New Roman"/>
          <w:b/>
          <w:color w:val="000000"/>
          <w:sz w:val="24"/>
          <w:szCs w:val="24"/>
          <w:lang w:bidi="ru-RU"/>
        </w:rPr>
        <w:t>. ЗАКЛЮЧЕНИЕ, ИЗМЕНЕНИЕ</w:t>
      </w:r>
      <w:r w:rsidR="00F50337" w:rsidRPr="002C2CF9">
        <w:rPr>
          <w:rFonts w:ascii="Times New Roman" w:hAnsi="Times New Roman"/>
          <w:b/>
          <w:color w:val="000000"/>
          <w:sz w:val="24"/>
          <w:szCs w:val="24"/>
          <w:lang w:bidi="ru-RU"/>
        </w:rPr>
        <w:t xml:space="preserve"> </w:t>
      </w:r>
      <w:r w:rsidR="00BC0935" w:rsidRPr="002C2CF9">
        <w:rPr>
          <w:rFonts w:ascii="Times New Roman" w:hAnsi="Times New Roman"/>
          <w:b/>
          <w:color w:val="000000"/>
          <w:sz w:val="24"/>
          <w:szCs w:val="24"/>
          <w:lang w:bidi="ru-RU"/>
        </w:rPr>
        <w:t>И ИСПОЛНЕНИЕ</w:t>
      </w:r>
      <w:r w:rsidR="007C0EEE" w:rsidRPr="002C2CF9">
        <w:rPr>
          <w:rFonts w:ascii="Times New Roman" w:hAnsi="Times New Roman"/>
          <w:b/>
          <w:color w:val="000000"/>
          <w:sz w:val="24"/>
          <w:szCs w:val="24"/>
          <w:lang w:bidi="ru-RU"/>
        </w:rPr>
        <w:t xml:space="preserve"> ДОГОВОРА</w:t>
      </w:r>
    </w:p>
    <w:p w14:paraId="7E5ED47A" w14:textId="77777777" w:rsidR="008B5309"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170A4D46" w14:textId="77777777" w:rsidR="007C0EEE" w:rsidRPr="009A0585" w:rsidRDefault="008B5309" w:rsidP="00E85C03">
      <w:pPr>
        <w:widowControl w:val="0"/>
        <w:tabs>
          <w:tab w:val="left" w:pos="851"/>
        </w:tabs>
        <w:spacing w:after="0" w:line="240" w:lineRule="auto"/>
        <w:jc w:val="both"/>
        <w:rPr>
          <w:rStyle w:val="24"/>
          <w:bCs w:val="0"/>
          <w:sz w:val="24"/>
          <w:szCs w:val="24"/>
        </w:rPr>
      </w:pPr>
      <w:r w:rsidRPr="009A0585">
        <w:rPr>
          <w:rStyle w:val="24"/>
          <w:bCs w:val="0"/>
          <w:sz w:val="24"/>
          <w:szCs w:val="24"/>
        </w:rPr>
        <w:t xml:space="preserve">Статья </w:t>
      </w:r>
      <w:r w:rsidR="00595F4E" w:rsidRPr="009A0585">
        <w:rPr>
          <w:rStyle w:val="24"/>
          <w:bCs w:val="0"/>
          <w:sz w:val="24"/>
          <w:szCs w:val="24"/>
        </w:rPr>
        <w:t>72</w:t>
      </w:r>
      <w:r w:rsidRPr="009A0585">
        <w:rPr>
          <w:rStyle w:val="24"/>
          <w:bCs w:val="0"/>
          <w:sz w:val="24"/>
          <w:szCs w:val="24"/>
        </w:rPr>
        <w:t>.</w:t>
      </w:r>
      <w:r w:rsidR="00080592" w:rsidRPr="009A0585">
        <w:rPr>
          <w:rStyle w:val="24"/>
          <w:bCs w:val="0"/>
          <w:sz w:val="24"/>
          <w:szCs w:val="24"/>
        </w:rPr>
        <w:t xml:space="preserve"> </w:t>
      </w:r>
      <w:r w:rsidRPr="009A0585">
        <w:rPr>
          <w:rStyle w:val="24"/>
          <w:bCs w:val="0"/>
          <w:sz w:val="24"/>
          <w:szCs w:val="24"/>
        </w:rPr>
        <w:t xml:space="preserve">Порядок заключения, </w:t>
      </w:r>
      <w:r w:rsidR="000425E0" w:rsidRPr="009A0585">
        <w:rPr>
          <w:rStyle w:val="24"/>
          <w:bCs w:val="0"/>
          <w:sz w:val="24"/>
          <w:szCs w:val="24"/>
        </w:rPr>
        <w:t>изменения и исполнения договора</w:t>
      </w:r>
    </w:p>
    <w:p w14:paraId="01434123" w14:textId="77777777" w:rsidR="00E85C03" w:rsidRPr="009A0585" w:rsidRDefault="00E85C03" w:rsidP="00561B37">
      <w:pPr>
        <w:widowControl w:val="0"/>
        <w:tabs>
          <w:tab w:val="left" w:pos="540"/>
        </w:tabs>
        <w:spacing w:after="0" w:line="240" w:lineRule="auto"/>
        <w:jc w:val="both"/>
        <w:rPr>
          <w:rFonts w:ascii="Times New Roman" w:hAnsi="Times New Roman"/>
          <w:sz w:val="24"/>
          <w:szCs w:val="24"/>
        </w:rPr>
      </w:pPr>
      <w:r w:rsidRPr="009A0585">
        <w:rPr>
          <w:rFonts w:ascii="Times New Roman" w:hAnsi="Times New Roman"/>
          <w:b/>
          <w:sz w:val="24"/>
          <w:szCs w:val="24"/>
        </w:rPr>
        <w:t>1.</w:t>
      </w:r>
      <w:r w:rsidRPr="009A0585">
        <w:rPr>
          <w:rFonts w:ascii="Times New Roman" w:hAnsi="Times New Roman"/>
          <w:sz w:val="24"/>
          <w:szCs w:val="24"/>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5F0D77" w:rsidRPr="009A0585">
        <w:rPr>
          <w:rFonts w:ascii="Times New Roman" w:hAnsi="Times New Roman"/>
          <w:sz w:val="24"/>
          <w:szCs w:val="24"/>
        </w:rPr>
        <w:t xml:space="preserve">настоящим </w:t>
      </w:r>
      <w:r w:rsidR="005F0D77" w:rsidRPr="009A0585">
        <w:rPr>
          <w:rFonts w:ascii="Times New Roman" w:hAnsi="Times New Roman"/>
          <w:sz w:val="24"/>
          <w:szCs w:val="24"/>
        </w:rPr>
        <w:lastRenderedPageBreak/>
        <w:t xml:space="preserve">Положением о закупке и </w:t>
      </w:r>
      <w:r w:rsidRPr="009A0585">
        <w:rPr>
          <w:rFonts w:ascii="Times New Roman" w:hAnsi="Times New Roman"/>
          <w:sz w:val="24"/>
          <w:szCs w:val="24"/>
        </w:rPr>
        <w:t xml:space="preserve">локальными актами Заказчика. </w:t>
      </w:r>
    </w:p>
    <w:p w14:paraId="0C2692DE" w14:textId="77777777" w:rsidR="006834AB" w:rsidRPr="009A0585" w:rsidRDefault="006834AB" w:rsidP="00561B37">
      <w:pPr>
        <w:widowControl w:val="0"/>
        <w:tabs>
          <w:tab w:val="left" w:pos="540"/>
          <w:tab w:val="num" w:pos="1288"/>
        </w:tabs>
        <w:spacing w:after="0" w:line="240" w:lineRule="auto"/>
        <w:jc w:val="both"/>
        <w:rPr>
          <w:rFonts w:ascii="Times New Roman" w:hAnsi="Times New Roman"/>
          <w:sz w:val="24"/>
          <w:szCs w:val="24"/>
        </w:rPr>
      </w:pPr>
      <w:r w:rsidRPr="009A0585">
        <w:rPr>
          <w:rFonts w:ascii="Times New Roman" w:hAnsi="Times New Roman"/>
          <w:b/>
          <w:sz w:val="24"/>
          <w:szCs w:val="24"/>
        </w:rPr>
        <w:t>2.</w:t>
      </w:r>
      <w:r w:rsidRPr="009A0585">
        <w:rPr>
          <w:rFonts w:ascii="Times New Roman" w:hAnsi="Times New Roman"/>
          <w:sz w:val="24"/>
          <w:szCs w:val="24"/>
        </w:rPr>
        <w:t xml:space="preserve"> При заключении договора путем проведения закупки у единственного поставщика (исполнителя, подрядчика) заказчик вправе заключать договоры в любой форме, предусмотренной Гражданским Кодексом Российской Федерации для совершения сделок, при условии, что цена договора не превышает 100</w:t>
      </w:r>
      <w:r w:rsidR="00561B37" w:rsidRPr="009A0585">
        <w:rPr>
          <w:rFonts w:ascii="Times New Roman" w:hAnsi="Times New Roman"/>
          <w:sz w:val="24"/>
          <w:szCs w:val="24"/>
        </w:rPr>
        <w:t> </w:t>
      </w:r>
      <w:r w:rsidRPr="009A0585">
        <w:rPr>
          <w:rFonts w:ascii="Times New Roman" w:hAnsi="Times New Roman"/>
          <w:sz w:val="24"/>
          <w:szCs w:val="24"/>
        </w:rPr>
        <w:t>000</w:t>
      </w:r>
      <w:r w:rsidR="00561B37" w:rsidRPr="009A0585">
        <w:rPr>
          <w:rFonts w:ascii="Times New Roman" w:hAnsi="Times New Roman"/>
          <w:sz w:val="24"/>
          <w:szCs w:val="24"/>
        </w:rPr>
        <w:t xml:space="preserve"> </w:t>
      </w:r>
      <w:r w:rsidRPr="009A0585">
        <w:rPr>
          <w:rFonts w:ascii="Times New Roman" w:hAnsi="Times New Roman"/>
          <w:sz w:val="24"/>
          <w:szCs w:val="24"/>
        </w:rPr>
        <w:t>(сто тысяч) рублей (</w:t>
      </w:r>
      <w:r w:rsidRPr="009A0585">
        <w:rPr>
          <w:rFonts w:ascii="Times New Roman" w:hAnsi="Times New Roman"/>
          <w:i/>
          <w:sz w:val="24"/>
          <w:szCs w:val="24"/>
        </w:rPr>
        <w:t xml:space="preserve">включая все налоги, сборы и </w:t>
      </w:r>
      <w:r w:rsidR="00561B37" w:rsidRPr="009A0585">
        <w:rPr>
          <w:rFonts w:ascii="Times New Roman" w:hAnsi="Times New Roman"/>
          <w:i/>
          <w:sz w:val="24"/>
          <w:szCs w:val="24"/>
        </w:rPr>
        <w:t>и</w:t>
      </w:r>
      <w:r w:rsidRPr="009A0585">
        <w:rPr>
          <w:rFonts w:ascii="Times New Roman" w:hAnsi="Times New Roman"/>
          <w:i/>
          <w:sz w:val="24"/>
          <w:szCs w:val="24"/>
        </w:rPr>
        <w:t>ные обязательные платежи)</w:t>
      </w:r>
      <w:r w:rsidRPr="009A0585">
        <w:rPr>
          <w:rFonts w:ascii="Times New Roman" w:hAnsi="Times New Roman"/>
          <w:sz w:val="24"/>
          <w:szCs w:val="24"/>
        </w:rPr>
        <w:t>.</w:t>
      </w:r>
    </w:p>
    <w:p w14:paraId="3EDCF623" w14:textId="77777777" w:rsidR="007C0EEE" w:rsidRPr="009A0585" w:rsidRDefault="00561B37" w:rsidP="00091E02">
      <w:pPr>
        <w:pStyle w:val="13"/>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3</w:t>
      </w:r>
      <w:r w:rsidR="007C0EEE" w:rsidRPr="009A0585">
        <w:rPr>
          <w:b/>
          <w:color w:val="000000"/>
          <w:sz w:val="24"/>
          <w:szCs w:val="24"/>
          <w:lang w:bidi="ru-RU"/>
        </w:rPr>
        <w:t>.</w:t>
      </w:r>
      <w:r w:rsidR="007C0EEE" w:rsidRPr="009A0585">
        <w:rPr>
          <w:color w:val="000000"/>
          <w:sz w:val="24"/>
          <w:szCs w:val="24"/>
          <w:lang w:bidi="ru-RU"/>
        </w:rPr>
        <w:t xml:space="preserve"> Договоры на поставку товаров, выполнение работ, оказание услуг заключа</w:t>
      </w:r>
      <w:r w:rsidR="007C0EEE" w:rsidRPr="009A0585">
        <w:rPr>
          <w:color w:val="000000"/>
          <w:sz w:val="24"/>
          <w:szCs w:val="24"/>
          <w:lang w:bidi="ru-RU"/>
        </w:rPr>
        <w:softHyphen/>
        <w:t>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w:t>
      </w:r>
      <w:r w:rsidR="007C0EEE" w:rsidRPr="009A0585">
        <w:rPr>
          <w:color w:val="000000"/>
          <w:sz w:val="24"/>
          <w:szCs w:val="24"/>
          <w:lang w:bidi="ru-RU"/>
        </w:rPr>
        <w:softHyphen/>
        <w:t>чению в план закупки согласно принятому в соответствии с частью 2 статьи 4 Фе</w:t>
      </w:r>
      <w:r w:rsidR="007C0EEE" w:rsidRPr="009A0585">
        <w:rPr>
          <w:color w:val="000000"/>
          <w:sz w:val="24"/>
          <w:szCs w:val="24"/>
          <w:lang w:bidi="ru-RU"/>
        </w:rPr>
        <w:softHyphen/>
        <w:t>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w:t>
      </w:r>
      <w:r w:rsidR="007C0EEE" w:rsidRPr="009A0585">
        <w:rPr>
          <w:color w:val="000000"/>
          <w:sz w:val="24"/>
          <w:szCs w:val="24"/>
          <w:lang w:bidi="ru-RU"/>
        </w:rPr>
        <w:softHyphen/>
        <w:t>ральным законом №</w:t>
      </w:r>
      <w:r w:rsidR="00860CF6" w:rsidRPr="009A0585">
        <w:rPr>
          <w:color w:val="000000"/>
          <w:sz w:val="24"/>
          <w:szCs w:val="24"/>
          <w:lang w:bidi="ru-RU"/>
        </w:rPr>
        <w:t xml:space="preserve"> </w:t>
      </w:r>
      <w:r w:rsidR="007C0EEE" w:rsidRPr="009A0585">
        <w:rPr>
          <w:color w:val="000000"/>
          <w:sz w:val="24"/>
          <w:szCs w:val="24"/>
          <w:lang w:bidi="ru-RU"/>
        </w:rPr>
        <w:t>223-ФЗ), за исключением случаев возникновения потребности в закупке вследствие аварии, иных чрезвычайных ситуаций природного или техногенного ха</w:t>
      </w:r>
      <w:r w:rsidR="007C0EEE" w:rsidRPr="009A0585">
        <w:rPr>
          <w:color w:val="000000"/>
          <w:sz w:val="24"/>
          <w:szCs w:val="24"/>
          <w:lang w:bidi="ru-RU"/>
        </w:rPr>
        <w:softHyphen/>
        <w:t>рактера, непреодолимой силы, при необходимости срочного медицинского вмеша</w:t>
      </w:r>
      <w:r w:rsidR="007C0EEE" w:rsidRPr="009A0585">
        <w:rPr>
          <w:color w:val="000000"/>
          <w:sz w:val="24"/>
          <w:szCs w:val="24"/>
          <w:lang w:bidi="ru-RU"/>
        </w:rPr>
        <w:softHyphen/>
        <w:t>тельства, а также для предотвращения угрозы возникновения указанных ситуаций.</w:t>
      </w:r>
    </w:p>
    <w:p w14:paraId="3DDB777E" w14:textId="77777777" w:rsidR="00860CF6" w:rsidRPr="009A0585" w:rsidRDefault="00561B37" w:rsidP="00091E02">
      <w:pPr>
        <w:pStyle w:val="13"/>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4</w:t>
      </w:r>
      <w:r w:rsidR="00860CF6" w:rsidRPr="009A0585">
        <w:rPr>
          <w:b/>
          <w:color w:val="000000"/>
          <w:sz w:val="24"/>
          <w:szCs w:val="24"/>
          <w:lang w:bidi="ru-RU"/>
        </w:rPr>
        <w:t>.</w:t>
      </w:r>
      <w:r w:rsidR="00860CF6" w:rsidRPr="009A0585">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783E59B" w14:textId="77777777" w:rsidR="00561B37" w:rsidRPr="009A0585" w:rsidRDefault="00561B37" w:rsidP="00561B37">
      <w:pPr>
        <w:autoSpaceDE w:val="0"/>
        <w:autoSpaceDN w:val="0"/>
        <w:adjustRightInd w:val="0"/>
        <w:spacing w:before="20" w:after="0" w:line="240" w:lineRule="auto"/>
        <w:jc w:val="both"/>
        <w:rPr>
          <w:rFonts w:ascii="Times New Roman" w:hAnsi="Times New Roman"/>
          <w:bCs/>
          <w:sz w:val="24"/>
          <w:szCs w:val="24"/>
        </w:rPr>
      </w:pPr>
      <w:r w:rsidRPr="009A0585">
        <w:rPr>
          <w:rFonts w:ascii="Times New Roman" w:hAnsi="Times New Roman"/>
          <w:b/>
          <w:bCs/>
          <w:sz w:val="24"/>
          <w:szCs w:val="24"/>
        </w:rPr>
        <w:t>5.</w:t>
      </w:r>
      <w:r w:rsidRPr="009A0585">
        <w:rPr>
          <w:rFonts w:ascii="Times New Roman" w:hAnsi="Times New Roman"/>
          <w:bCs/>
          <w:sz w:val="24"/>
          <w:szCs w:val="24"/>
        </w:rPr>
        <w:t xml:space="preserve"> Перед заключением договора Заказчиком и победитель конкурентной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14:paraId="0A0C3411" w14:textId="77777777" w:rsidR="00561B37" w:rsidRPr="00FC0A19" w:rsidRDefault="00561B37" w:rsidP="00561B37">
      <w:pPr>
        <w:autoSpaceDE w:val="0"/>
        <w:autoSpaceDN w:val="0"/>
        <w:adjustRightInd w:val="0"/>
        <w:spacing w:before="20" w:after="0" w:line="240" w:lineRule="auto"/>
        <w:jc w:val="both"/>
        <w:rPr>
          <w:rFonts w:ascii="Times New Roman" w:hAnsi="Times New Roman"/>
          <w:bCs/>
          <w:sz w:val="24"/>
          <w:szCs w:val="24"/>
        </w:rPr>
      </w:pPr>
      <w:r w:rsidRPr="002C2CF9">
        <w:rPr>
          <w:rFonts w:ascii="Times New Roman" w:hAnsi="Times New Roman"/>
          <w:b/>
          <w:bCs/>
          <w:sz w:val="24"/>
          <w:szCs w:val="24"/>
        </w:rPr>
        <w:t>6.</w:t>
      </w:r>
      <w:r w:rsidRPr="002C2CF9">
        <w:rPr>
          <w:rFonts w:ascii="Times New Roman" w:hAnsi="Times New Roman"/>
          <w:bCs/>
          <w:sz w:val="24"/>
          <w:szCs w:val="24"/>
        </w:rPr>
        <w:t xml:space="preserve"> Переговоры по существенным условиям договора, направленные на их</w:t>
      </w:r>
      <w:r w:rsidRPr="00FC0A19">
        <w:rPr>
          <w:rFonts w:ascii="Times New Roman" w:hAnsi="Times New Roman"/>
          <w:bCs/>
          <w:sz w:val="24"/>
          <w:szCs w:val="24"/>
        </w:rPr>
        <w:t xml:space="preserve"> изменение в пользу победителя процедуры закупки, запрещаются.</w:t>
      </w:r>
    </w:p>
    <w:p w14:paraId="113631F7" w14:textId="77777777" w:rsidR="0079663F" w:rsidRPr="00125C46" w:rsidRDefault="00561B37" w:rsidP="0079663F">
      <w:pPr>
        <w:pStyle w:val="13"/>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7</w:t>
      </w:r>
      <w:r w:rsidR="0079663F" w:rsidRPr="00AB2D8B">
        <w:rPr>
          <w:b/>
          <w:color w:val="000000"/>
          <w:sz w:val="24"/>
          <w:szCs w:val="24"/>
          <w:lang w:bidi="ru-RU"/>
        </w:rPr>
        <w:t>.</w:t>
      </w:r>
      <w:r w:rsidR="0079663F" w:rsidRPr="00125C46">
        <w:rPr>
          <w:color w:val="000000"/>
          <w:sz w:val="24"/>
          <w:szCs w:val="24"/>
          <w:lang w:bidi="ru-RU"/>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w:t>
      </w:r>
      <w:r w:rsidR="0079663F" w:rsidRPr="00125C46">
        <w:rPr>
          <w:color w:val="000000"/>
          <w:sz w:val="24"/>
          <w:szCs w:val="24"/>
          <w:lang w:bidi="ru-RU"/>
        </w:rPr>
        <w:softHyphen/>
        <w:t xml:space="preserve">ной информационной системе итогового протокола, составленного по результатам конкурентной закупки. В случае обжалования в антимонопольном </w:t>
      </w:r>
      <w:r w:rsidR="00D3032B">
        <w:rPr>
          <w:color w:val="000000"/>
          <w:sz w:val="24"/>
          <w:szCs w:val="24"/>
          <w:lang w:bidi="ru-RU"/>
        </w:rPr>
        <w:t>органе действий (бездей</w:t>
      </w:r>
      <w:r w:rsidR="00D3032B">
        <w:rPr>
          <w:color w:val="000000"/>
          <w:sz w:val="24"/>
          <w:szCs w:val="24"/>
          <w:lang w:bidi="ru-RU"/>
        </w:rPr>
        <w:softHyphen/>
        <w:t>ствия) З</w:t>
      </w:r>
      <w:r w:rsidR="0079663F" w:rsidRPr="00125C46">
        <w:rPr>
          <w:color w:val="000000"/>
          <w:sz w:val="24"/>
          <w:szCs w:val="24"/>
          <w:lang w:bidi="ru-RU"/>
        </w:rPr>
        <w:t>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w:t>
      </w:r>
      <w:r w:rsidR="0079663F" w:rsidRPr="00125C46">
        <w:rPr>
          <w:color w:val="000000"/>
          <w:sz w:val="24"/>
          <w:szCs w:val="24"/>
          <w:lang w:bidi="ru-RU"/>
        </w:rPr>
        <w:softHyphen/>
        <w:t>ного органа по результатам обжалования действий</w:t>
      </w:r>
      <w:r w:rsidR="00D3032B">
        <w:rPr>
          <w:color w:val="000000"/>
          <w:sz w:val="24"/>
          <w:szCs w:val="24"/>
          <w:lang w:bidi="ru-RU"/>
        </w:rPr>
        <w:t xml:space="preserve"> (бездействия) З</w:t>
      </w:r>
      <w:r w:rsidR="0079663F">
        <w:rPr>
          <w:color w:val="000000"/>
          <w:sz w:val="24"/>
          <w:szCs w:val="24"/>
          <w:lang w:bidi="ru-RU"/>
        </w:rPr>
        <w:t>аказчика, комис</w:t>
      </w:r>
      <w:r w:rsidR="0079663F" w:rsidRPr="00125C46">
        <w:rPr>
          <w:color w:val="000000"/>
          <w:sz w:val="24"/>
          <w:szCs w:val="24"/>
          <w:lang w:bidi="ru-RU"/>
        </w:rPr>
        <w:t>сии по осуществлению конкурентной закупки, оператора электронной площадки.</w:t>
      </w:r>
    </w:p>
    <w:p w14:paraId="672796A3" w14:textId="77777777" w:rsidR="0079663F" w:rsidRPr="00F83B19" w:rsidRDefault="0079663F" w:rsidP="0079663F">
      <w:pPr>
        <w:pStyle w:val="13"/>
        <w:widowControl w:val="0"/>
        <w:shd w:val="clear" w:color="auto" w:fill="auto"/>
        <w:tabs>
          <w:tab w:val="left" w:pos="851"/>
        </w:tabs>
        <w:spacing w:after="0" w:line="240" w:lineRule="auto"/>
        <w:jc w:val="both"/>
        <w:rPr>
          <w:sz w:val="24"/>
          <w:szCs w:val="24"/>
        </w:rPr>
      </w:pPr>
      <w:r w:rsidRPr="00125C46">
        <w:rPr>
          <w:sz w:val="24"/>
          <w:szCs w:val="24"/>
        </w:rPr>
        <w:t>Договор для подписания должен соответствовать проекту договора, являющегося неотъемлемой частью документации о закупке, извещения о</w:t>
      </w:r>
      <w:r>
        <w:rPr>
          <w:sz w:val="24"/>
          <w:szCs w:val="24"/>
        </w:rPr>
        <w:t xml:space="preserve"> </w:t>
      </w:r>
      <w:r w:rsidRPr="00125C46">
        <w:rPr>
          <w:sz w:val="24"/>
          <w:szCs w:val="24"/>
        </w:rPr>
        <w:t>проведении</w:t>
      </w:r>
      <w:r>
        <w:rPr>
          <w:sz w:val="24"/>
          <w:szCs w:val="24"/>
        </w:rPr>
        <w:t xml:space="preserve"> </w:t>
      </w:r>
      <w:r w:rsidRPr="00125C46">
        <w:rPr>
          <w:sz w:val="24"/>
          <w:szCs w:val="24"/>
        </w:rPr>
        <w:t xml:space="preserve">закупки и заявки победителя закупки (участника представившего наилучшую заявку). По итогам проведения торгов договор </w:t>
      </w:r>
      <w:r w:rsidRPr="00F83B19">
        <w:rPr>
          <w:sz w:val="24"/>
          <w:szCs w:val="24"/>
        </w:rPr>
        <w:t>заключается на основании протокола решения комиссии.</w:t>
      </w:r>
    </w:p>
    <w:p w14:paraId="74CAD71C" w14:textId="77777777" w:rsidR="0079663F" w:rsidRPr="00F83B19" w:rsidRDefault="00561B37" w:rsidP="00EB4021">
      <w:pPr>
        <w:pStyle w:val="13"/>
        <w:widowControl w:val="0"/>
        <w:shd w:val="clear" w:color="auto" w:fill="auto"/>
        <w:tabs>
          <w:tab w:val="left" w:pos="851"/>
        </w:tabs>
        <w:spacing w:after="0" w:line="240" w:lineRule="auto"/>
        <w:jc w:val="both"/>
        <w:rPr>
          <w:sz w:val="24"/>
          <w:szCs w:val="24"/>
        </w:rPr>
      </w:pPr>
      <w:r w:rsidRPr="00F83B19">
        <w:rPr>
          <w:b/>
          <w:sz w:val="24"/>
          <w:szCs w:val="24"/>
        </w:rPr>
        <w:t>8</w:t>
      </w:r>
      <w:r w:rsidR="0079663F" w:rsidRPr="00F83B19">
        <w:rPr>
          <w:b/>
          <w:sz w:val="24"/>
          <w:szCs w:val="24"/>
        </w:rPr>
        <w:t>.</w:t>
      </w:r>
      <w:r w:rsidR="0079663F" w:rsidRPr="00F83B19">
        <w:rPr>
          <w:sz w:val="24"/>
          <w:szCs w:val="24"/>
        </w:rPr>
        <w:t xml:space="preserve"> Договор по результатам конкурентной закупки в электронной форме заключается с использованием программно-аппаратных </w:t>
      </w:r>
      <w:r w:rsidR="0073186F" w:rsidRPr="00F83B19">
        <w:rPr>
          <w:sz w:val="24"/>
          <w:szCs w:val="24"/>
        </w:rPr>
        <w:t>средств</w:t>
      </w:r>
      <w:r w:rsidR="0079663F" w:rsidRPr="00F83B19">
        <w:rPr>
          <w:sz w:val="24"/>
          <w:szCs w:val="24"/>
        </w:rPr>
        <w:t xml:space="preserve"> электронной площадки и </w:t>
      </w:r>
      <w:r w:rsidR="0073186F" w:rsidRPr="00F83B19">
        <w:rPr>
          <w:sz w:val="24"/>
          <w:szCs w:val="24"/>
        </w:rPr>
        <w:t xml:space="preserve">должен быть подписан </w:t>
      </w:r>
      <w:r w:rsidR="0079663F" w:rsidRPr="00F83B19">
        <w:rPr>
          <w:sz w:val="24"/>
          <w:szCs w:val="24"/>
        </w:rPr>
        <w:t>ус</w:t>
      </w:r>
      <w:r w:rsidR="0073186F" w:rsidRPr="00F83B19">
        <w:rPr>
          <w:sz w:val="24"/>
          <w:szCs w:val="24"/>
        </w:rPr>
        <w:t>иленной квалифицированной электронной подписью лица, имеющего право действовать от имени</w:t>
      </w:r>
      <w:r w:rsidR="00CA744A" w:rsidRPr="00F83B19">
        <w:rPr>
          <w:sz w:val="24"/>
          <w:szCs w:val="24"/>
        </w:rPr>
        <w:t xml:space="preserve"> соответственно участника такой </w:t>
      </w:r>
      <w:r w:rsidR="00390830" w:rsidRPr="00F83B19">
        <w:rPr>
          <w:sz w:val="24"/>
          <w:szCs w:val="24"/>
        </w:rPr>
        <w:t>конкурентной закупки, Заказчика</w:t>
      </w:r>
      <w:r w:rsidR="0079663F" w:rsidRPr="00F83B19">
        <w:rPr>
          <w:sz w:val="24"/>
          <w:szCs w:val="24"/>
        </w:rPr>
        <w:t>.</w:t>
      </w:r>
      <w:r w:rsidR="00390830" w:rsidRPr="00F83B19">
        <w:rPr>
          <w:sz w:val="24"/>
          <w:szCs w:val="24"/>
        </w:rPr>
        <w:t xml:space="preserve">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24AB3C98" w14:textId="77777777" w:rsidR="0079663F" w:rsidRPr="00F83B19" w:rsidRDefault="0079663F" w:rsidP="00EB4021">
      <w:pPr>
        <w:pStyle w:val="13"/>
        <w:widowControl w:val="0"/>
        <w:shd w:val="clear" w:color="auto" w:fill="auto"/>
        <w:tabs>
          <w:tab w:val="left" w:pos="851"/>
        </w:tabs>
        <w:spacing w:after="0" w:line="240" w:lineRule="auto"/>
        <w:jc w:val="both"/>
        <w:rPr>
          <w:color w:val="000000"/>
          <w:sz w:val="24"/>
          <w:szCs w:val="24"/>
          <w:lang w:bidi="ru-RU"/>
        </w:rPr>
      </w:pPr>
      <w:r w:rsidRPr="00F83B19">
        <w:rPr>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r w:rsidR="001C52CA" w:rsidRPr="00F83B19">
        <w:rPr>
          <w:color w:val="000000"/>
          <w:sz w:val="24"/>
          <w:szCs w:val="24"/>
          <w:lang w:bidi="ru-RU"/>
        </w:rPr>
        <w:t>.</w:t>
      </w:r>
    </w:p>
    <w:p w14:paraId="58404A97" w14:textId="77777777" w:rsidR="0079663F" w:rsidRPr="00F83B19" w:rsidRDefault="00561B37" w:rsidP="00EB4021">
      <w:pPr>
        <w:widowControl w:val="0"/>
        <w:autoSpaceDE w:val="0"/>
        <w:autoSpaceDN w:val="0"/>
        <w:adjustRightInd w:val="0"/>
        <w:spacing w:after="0" w:line="240" w:lineRule="auto"/>
        <w:jc w:val="both"/>
        <w:rPr>
          <w:rFonts w:ascii="Times New Roman" w:hAnsi="Times New Roman"/>
          <w:bCs/>
          <w:sz w:val="24"/>
          <w:szCs w:val="24"/>
        </w:rPr>
      </w:pPr>
      <w:r w:rsidRPr="00F83B19">
        <w:rPr>
          <w:rFonts w:ascii="Times New Roman" w:hAnsi="Times New Roman"/>
          <w:b/>
          <w:bCs/>
          <w:sz w:val="24"/>
          <w:szCs w:val="24"/>
        </w:rPr>
        <w:t>9</w:t>
      </w:r>
      <w:r w:rsidR="0079663F" w:rsidRPr="00F83B19">
        <w:rPr>
          <w:rFonts w:ascii="Times New Roman" w:hAnsi="Times New Roman"/>
          <w:b/>
          <w:bCs/>
          <w:sz w:val="24"/>
          <w:szCs w:val="24"/>
        </w:rPr>
        <w:t>.</w:t>
      </w:r>
      <w:r w:rsidR="0079663F" w:rsidRPr="00F83B19">
        <w:rPr>
          <w:rFonts w:ascii="Times New Roman" w:hAnsi="Times New Roman"/>
          <w:bCs/>
          <w:sz w:val="24"/>
          <w:szCs w:val="24"/>
        </w:rPr>
        <w:t xml:space="preserve"> При заключении договора Заказчик вправе изменить условия проекта договора за исключением </w:t>
      </w:r>
      <w:r w:rsidR="0079663F" w:rsidRPr="00F83B19">
        <w:rPr>
          <w:rFonts w:ascii="Times New Roman" w:hAnsi="Times New Roman"/>
          <w:bCs/>
          <w:sz w:val="24"/>
          <w:szCs w:val="24"/>
        </w:rPr>
        <w:lastRenderedPageBreak/>
        <w:t xml:space="preserve">существенных условий, прямо указанных в </w:t>
      </w:r>
      <w:r w:rsidR="004D18B3" w:rsidRPr="00F83B19">
        <w:rPr>
          <w:rFonts w:ascii="Times New Roman" w:hAnsi="Times New Roman"/>
          <w:color w:val="000000"/>
          <w:sz w:val="24"/>
          <w:szCs w:val="24"/>
          <w:lang w:bidi="ru-RU"/>
        </w:rPr>
        <w:t>извещении о проведении запроса котировок,</w:t>
      </w:r>
      <w:r w:rsidR="004D18B3" w:rsidRPr="00F83B19">
        <w:rPr>
          <w:rFonts w:ascii="Times New Roman" w:hAnsi="Times New Roman"/>
          <w:bCs/>
          <w:sz w:val="24"/>
          <w:szCs w:val="24"/>
        </w:rPr>
        <w:t xml:space="preserve"> </w:t>
      </w:r>
      <w:r w:rsidR="0079663F" w:rsidRPr="00F83B19">
        <w:rPr>
          <w:rFonts w:ascii="Times New Roman" w:hAnsi="Times New Roman"/>
          <w:bCs/>
          <w:sz w:val="24"/>
          <w:szCs w:val="24"/>
        </w:rPr>
        <w:t>документации о закупке.</w:t>
      </w:r>
    </w:p>
    <w:p w14:paraId="357A659D" w14:textId="77777777" w:rsidR="007C0EEE" w:rsidRPr="00F83B19" w:rsidRDefault="00561B37" w:rsidP="00EB4021">
      <w:pPr>
        <w:pStyle w:val="13"/>
        <w:widowControl w:val="0"/>
        <w:shd w:val="clear" w:color="auto" w:fill="auto"/>
        <w:tabs>
          <w:tab w:val="left" w:pos="851"/>
        </w:tabs>
        <w:spacing w:after="0" w:line="240" w:lineRule="auto"/>
        <w:jc w:val="both"/>
        <w:rPr>
          <w:sz w:val="24"/>
          <w:szCs w:val="24"/>
        </w:rPr>
      </w:pPr>
      <w:r w:rsidRPr="00F83B19">
        <w:rPr>
          <w:b/>
          <w:color w:val="000000"/>
          <w:sz w:val="24"/>
          <w:szCs w:val="24"/>
          <w:lang w:bidi="ru-RU"/>
        </w:rPr>
        <w:t>10</w:t>
      </w:r>
      <w:r w:rsidR="00091E02" w:rsidRPr="00F83B19">
        <w:rPr>
          <w:b/>
          <w:color w:val="000000"/>
          <w:sz w:val="24"/>
          <w:szCs w:val="24"/>
          <w:lang w:bidi="ru-RU"/>
        </w:rPr>
        <w:t>.</w:t>
      </w:r>
      <w:r w:rsidR="00091E02" w:rsidRPr="00F83B19">
        <w:rPr>
          <w:color w:val="000000"/>
          <w:sz w:val="24"/>
          <w:szCs w:val="24"/>
          <w:lang w:bidi="ru-RU"/>
        </w:rPr>
        <w:t xml:space="preserve"> </w:t>
      </w:r>
      <w:r w:rsidR="007C0EEE" w:rsidRPr="00F83B19">
        <w:rPr>
          <w:color w:val="000000"/>
          <w:sz w:val="24"/>
          <w:szCs w:val="24"/>
          <w:lang w:bidi="ru-RU"/>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w:t>
      </w:r>
      <w:r w:rsidR="007C0EEE" w:rsidRPr="00F83B19">
        <w:rPr>
          <w:color w:val="000000"/>
          <w:sz w:val="24"/>
          <w:szCs w:val="24"/>
          <w:lang w:bidi="ru-RU"/>
        </w:rPr>
        <w:softHyphen/>
        <w:t>вор, а также о возмещении убытков, причинённых уклонением от заключения до</w:t>
      </w:r>
      <w:r w:rsidR="007C0EEE" w:rsidRPr="00F83B19">
        <w:rPr>
          <w:color w:val="000000"/>
          <w:sz w:val="24"/>
          <w:szCs w:val="24"/>
          <w:lang w:bidi="ru-RU"/>
        </w:rPr>
        <w:softHyphen/>
        <w:t>говора либо заключить договор с иным участником, если указание на это содержит</w:t>
      </w:r>
      <w:r w:rsidR="007C0EEE" w:rsidRPr="00F83B19">
        <w:rPr>
          <w:color w:val="000000"/>
          <w:sz w:val="24"/>
          <w:szCs w:val="24"/>
          <w:lang w:bidi="ru-RU"/>
        </w:rPr>
        <w:softHyphen/>
        <w:t xml:space="preserve">ся в </w:t>
      </w:r>
      <w:r w:rsidR="00091E02" w:rsidRPr="00F83B19">
        <w:rPr>
          <w:color w:val="000000"/>
          <w:sz w:val="24"/>
          <w:szCs w:val="24"/>
          <w:lang w:bidi="ru-RU"/>
        </w:rPr>
        <w:t xml:space="preserve">извещении о проведении запроса котировок, </w:t>
      </w:r>
      <w:r w:rsidR="007C0EEE" w:rsidRPr="00F83B19">
        <w:rPr>
          <w:color w:val="000000"/>
          <w:sz w:val="24"/>
          <w:szCs w:val="24"/>
          <w:lang w:bidi="ru-RU"/>
        </w:rPr>
        <w:t>документации о закупке в соот</w:t>
      </w:r>
      <w:r w:rsidR="007C0EEE" w:rsidRPr="00F83B19">
        <w:rPr>
          <w:color w:val="000000"/>
          <w:sz w:val="24"/>
          <w:szCs w:val="24"/>
          <w:lang w:bidi="ru-RU"/>
        </w:rPr>
        <w:softHyphen/>
        <w:t>ветствии с Положением</w:t>
      </w:r>
      <w:r w:rsidR="00091E02" w:rsidRPr="00F83B19">
        <w:rPr>
          <w:color w:val="000000"/>
          <w:sz w:val="24"/>
          <w:szCs w:val="24"/>
          <w:lang w:bidi="ru-RU"/>
        </w:rPr>
        <w:t xml:space="preserve"> о закупке</w:t>
      </w:r>
      <w:r w:rsidR="007C0EEE" w:rsidRPr="00F83B19">
        <w:rPr>
          <w:color w:val="000000"/>
          <w:sz w:val="24"/>
          <w:szCs w:val="24"/>
          <w:lang w:bidi="ru-RU"/>
        </w:rPr>
        <w:t>.</w:t>
      </w:r>
    </w:p>
    <w:p w14:paraId="3398FAF2" w14:textId="77777777" w:rsidR="007C0EEE" w:rsidRPr="00F83B19" w:rsidRDefault="00561B37" w:rsidP="00CE315F">
      <w:pPr>
        <w:pStyle w:val="13"/>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CE315F" w:rsidRPr="00F83B19">
        <w:rPr>
          <w:b/>
          <w:color w:val="000000"/>
          <w:sz w:val="24"/>
          <w:szCs w:val="24"/>
          <w:lang w:bidi="ru-RU"/>
        </w:rPr>
        <w:t>.</w:t>
      </w:r>
      <w:r w:rsidR="00CE315F" w:rsidRPr="00F83B19">
        <w:rPr>
          <w:color w:val="000000"/>
          <w:sz w:val="24"/>
          <w:szCs w:val="24"/>
          <w:lang w:bidi="ru-RU"/>
        </w:rPr>
        <w:t xml:space="preserve"> </w:t>
      </w:r>
      <w:r w:rsidR="007C0EEE" w:rsidRPr="00F83B19">
        <w:rPr>
          <w:color w:val="000000"/>
          <w:sz w:val="24"/>
          <w:szCs w:val="24"/>
          <w:lang w:bidi="ru-RU"/>
        </w:rPr>
        <w:t>Срок подписания договора победителем (участником, с которым заклю</w:t>
      </w:r>
      <w:r w:rsidR="007C0EEE" w:rsidRPr="00F83B19">
        <w:rPr>
          <w:color w:val="000000"/>
          <w:sz w:val="24"/>
          <w:szCs w:val="24"/>
          <w:lang w:bidi="ru-RU"/>
        </w:rPr>
        <w:softHyphen/>
        <w:t xml:space="preserve">чается договор) определяется </w:t>
      </w:r>
      <w:r w:rsidR="00CE315F" w:rsidRPr="00F83B19">
        <w:rPr>
          <w:color w:val="000000"/>
          <w:sz w:val="24"/>
          <w:szCs w:val="24"/>
          <w:lang w:bidi="ru-RU"/>
        </w:rPr>
        <w:t>извещением о проведении запроса котировок, документацией о закупке</w:t>
      </w:r>
      <w:r w:rsidR="007C0EEE" w:rsidRPr="00F83B19">
        <w:rPr>
          <w:color w:val="000000"/>
          <w:sz w:val="24"/>
          <w:szCs w:val="24"/>
          <w:lang w:bidi="ru-RU"/>
        </w:rPr>
        <w:t>.</w:t>
      </w:r>
    </w:p>
    <w:p w14:paraId="0EDFF7A0" w14:textId="77777777" w:rsidR="007C0EEE" w:rsidRPr="00125C46" w:rsidRDefault="00561B37" w:rsidP="00A939FB">
      <w:pPr>
        <w:pStyle w:val="13"/>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A939FB" w:rsidRPr="00F83B19">
        <w:rPr>
          <w:b/>
          <w:color w:val="000000"/>
          <w:sz w:val="24"/>
          <w:szCs w:val="24"/>
          <w:lang w:bidi="ru-RU"/>
        </w:rPr>
        <w:t>.</w:t>
      </w:r>
      <w:r w:rsidR="005721B8" w:rsidRPr="00F83B19">
        <w:rPr>
          <w:b/>
          <w:color w:val="000000"/>
          <w:sz w:val="24"/>
          <w:szCs w:val="24"/>
          <w:lang w:bidi="ru-RU"/>
        </w:rPr>
        <w:t>1.</w:t>
      </w:r>
      <w:r w:rsidR="00080592" w:rsidRPr="00F83B19">
        <w:rPr>
          <w:color w:val="000000"/>
          <w:sz w:val="24"/>
          <w:szCs w:val="24"/>
          <w:lang w:bidi="ru-RU"/>
        </w:rPr>
        <w:t xml:space="preserve"> </w:t>
      </w:r>
      <w:r w:rsidR="007C0EEE" w:rsidRPr="00F83B19">
        <w:rPr>
          <w:color w:val="000000"/>
          <w:sz w:val="24"/>
          <w:szCs w:val="24"/>
          <w:lang w:bidi="ru-RU"/>
        </w:rPr>
        <w:t xml:space="preserve">В случае непредставления подписанного договора победителем, иным участником, с которым заключается договор, в сроки, указанные </w:t>
      </w:r>
      <w:r w:rsidR="00C077AC" w:rsidRPr="00F83B19">
        <w:rPr>
          <w:color w:val="000000"/>
          <w:sz w:val="24"/>
          <w:szCs w:val="24"/>
          <w:lang w:bidi="ru-RU"/>
        </w:rPr>
        <w:t xml:space="preserve">в </w:t>
      </w:r>
      <w:r w:rsidR="00A939FB" w:rsidRPr="00F83B19">
        <w:rPr>
          <w:color w:val="000000"/>
          <w:sz w:val="24"/>
          <w:szCs w:val="24"/>
          <w:lang w:bidi="ru-RU"/>
        </w:rPr>
        <w:t xml:space="preserve">извещении </w:t>
      </w:r>
      <w:r w:rsidR="00C077AC" w:rsidRPr="00F83B19">
        <w:rPr>
          <w:color w:val="000000"/>
          <w:sz w:val="24"/>
          <w:szCs w:val="24"/>
          <w:lang w:bidi="ru-RU"/>
        </w:rPr>
        <w:t xml:space="preserve">о проведении запроса котировок, </w:t>
      </w:r>
      <w:r w:rsidR="007C0EEE" w:rsidRPr="00F83B19">
        <w:rPr>
          <w:color w:val="000000"/>
          <w:sz w:val="24"/>
          <w:szCs w:val="24"/>
          <w:lang w:bidi="ru-RU"/>
        </w:rPr>
        <w:t>документации о закупке победитель, иной участник считаются уклонившимися от заключения договора.</w:t>
      </w:r>
    </w:p>
    <w:p w14:paraId="412B6335" w14:textId="77777777" w:rsidR="007C0EEE" w:rsidRPr="00125C46" w:rsidRDefault="00561B37" w:rsidP="005721B8">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.2.</w:t>
      </w:r>
      <w:r w:rsidR="00080592">
        <w:rPr>
          <w:color w:val="000000"/>
          <w:sz w:val="24"/>
          <w:szCs w:val="24"/>
          <w:lang w:bidi="ru-RU"/>
        </w:rPr>
        <w:t xml:space="preserve"> </w:t>
      </w:r>
      <w:r w:rsidR="007C0EEE" w:rsidRPr="00125C46">
        <w:rPr>
          <w:color w:val="000000"/>
          <w:sz w:val="24"/>
          <w:szCs w:val="24"/>
          <w:lang w:bidi="ru-RU"/>
        </w:rPr>
        <w:t>В случае непредставления победителем, иным участником, с которым заключается договор, обеспечения исполнения договора, в случае наличия тако</w:t>
      </w:r>
      <w:r w:rsidR="007C0EEE" w:rsidRPr="00125C46">
        <w:rPr>
          <w:color w:val="000000"/>
          <w:sz w:val="24"/>
          <w:szCs w:val="24"/>
          <w:lang w:bidi="ru-RU"/>
        </w:rPr>
        <w:softHyphen/>
        <w:t xml:space="preserve">го требования в </w:t>
      </w:r>
      <w:r w:rsidR="005721B8" w:rsidRPr="00125C46">
        <w:rPr>
          <w:color w:val="000000"/>
          <w:sz w:val="24"/>
          <w:szCs w:val="24"/>
          <w:lang w:bidi="ru-RU"/>
        </w:rPr>
        <w:t>извещении о проведении запроса коти</w:t>
      </w:r>
      <w:r w:rsidR="005721B8" w:rsidRPr="00125C46">
        <w:rPr>
          <w:color w:val="000000"/>
          <w:sz w:val="24"/>
          <w:szCs w:val="24"/>
          <w:lang w:bidi="ru-RU"/>
        </w:rPr>
        <w:softHyphen/>
        <w:t>ровок, документации о закупке</w:t>
      </w:r>
      <w:r w:rsidR="007C0EEE" w:rsidRPr="00125C46">
        <w:rPr>
          <w:color w:val="000000"/>
          <w:sz w:val="24"/>
          <w:szCs w:val="24"/>
          <w:lang w:bidi="ru-RU"/>
        </w:rPr>
        <w:t xml:space="preserve"> в сроки, указанные в </w:t>
      </w:r>
      <w:r w:rsidR="005721B8" w:rsidRPr="00125C46">
        <w:rPr>
          <w:color w:val="000000"/>
          <w:sz w:val="24"/>
          <w:szCs w:val="24"/>
          <w:lang w:bidi="ru-RU"/>
        </w:rPr>
        <w:t>извещении о проведении за</w:t>
      </w:r>
      <w:r w:rsidR="005721B8" w:rsidRPr="00125C46">
        <w:rPr>
          <w:color w:val="000000"/>
          <w:sz w:val="24"/>
          <w:szCs w:val="24"/>
          <w:lang w:bidi="ru-RU"/>
        </w:rPr>
        <w:softHyphen/>
        <w:t xml:space="preserve">проса котировок, </w:t>
      </w:r>
      <w:r w:rsidR="007C0EEE" w:rsidRPr="00125C46">
        <w:rPr>
          <w:color w:val="000000"/>
          <w:sz w:val="24"/>
          <w:szCs w:val="24"/>
          <w:lang w:bidi="ru-RU"/>
        </w:rPr>
        <w:t>документаци</w:t>
      </w:r>
      <w:r w:rsidR="005721B8" w:rsidRPr="00125C46">
        <w:rPr>
          <w:color w:val="000000"/>
          <w:sz w:val="24"/>
          <w:szCs w:val="24"/>
          <w:lang w:bidi="ru-RU"/>
        </w:rPr>
        <w:t>и о закупке</w:t>
      </w:r>
      <w:r w:rsidR="007C0EEE" w:rsidRPr="00125C46">
        <w:rPr>
          <w:color w:val="000000"/>
          <w:sz w:val="24"/>
          <w:szCs w:val="24"/>
          <w:lang w:bidi="ru-RU"/>
        </w:rPr>
        <w:t xml:space="preserve"> победитель, иной участник считаются уклонившимися от заклю</w:t>
      </w:r>
      <w:r w:rsidR="007C0EEE" w:rsidRPr="00125C46">
        <w:rPr>
          <w:color w:val="000000"/>
          <w:sz w:val="24"/>
          <w:szCs w:val="24"/>
          <w:lang w:bidi="ru-RU"/>
        </w:rPr>
        <w:softHyphen/>
        <w:t>чения договора.</w:t>
      </w:r>
    </w:p>
    <w:p w14:paraId="3889B6EE" w14:textId="77777777" w:rsidR="007C0EEE" w:rsidRPr="00125C46" w:rsidRDefault="00561B37" w:rsidP="005721B8">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.3.</w:t>
      </w:r>
      <w:r w:rsidR="005721B8" w:rsidRPr="00125C46">
        <w:rPr>
          <w:color w:val="000000"/>
          <w:sz w:val="24"/>
          <w:szCs w:val="24"/>
          <w:lang w:bidi="ru-RU"/>
        </w:rPr>
        <w:t xml:space="preserve"> </w:t>
      </w:r>
      <w:r w:rsidR="007C0EEE" w:rsidRPr="00125C46">
        <w:rPr>
          <w:color w:val="000000"/>
          <w:sz w:val="24"/>
          <w:szCs w:val="24"/>
          <w:lang w:bidi="ru-RU"/>
        </w:rPr>
        <w:t xml:space="preserve">В случае, если </w:t>
      </w:r>
      <w:r w:rsidR="005721B8" w:rsidRPr="00125C46">
        <w:rPr>
          <w:color w:val="000000"/>
          <w:sz w:val="24"/>
          <w:szCs w:val="24"/>
          <w:lang w:bidi="ru-RU"/>
        </w:rPr>
        <w:t>извещением о проведении запроса коти</w:t>
      </w:r>
      <w:r w:rsidR="005721B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было предусмотрено представле</w:t>
      </w:r>
      <w:r w:rsidR="007C0EEE" w:rsidRPr="00125C46">
        <w:rPr>
          <w:color w:val="000000"/>
          <w:sz w:val="24"/>
          <w:szCs w:val="24"/>
          <w:lang w:bidi="ru-RU"/>
        </w:rPr>
        <w:softHyphen/>
        <w:t>ние обеспечения исполнения заявки на участие в процедуре, заказчик удерживает та</w:t>
      </w:r>
      <w:r w:rsidR="007C0EEE" w:rsidRPr="00125C46">
        <w:rPr>
          <w:color w:val="000000"/>
          <w:sz w:val="24"/>
          <w:szCs w:val="24"/>
          <w:lang w:bidi="ru-RU"/>
        </w:rPr>
        <w:softHyphen/>
        <w:t>кое обеспечения при наступлении обстоя</w:t>
      </w:r>
      <w:r w:rsidR="005721B8" w:rsidRPr="00125C46">
        <w:rPr>
          <w:color w:val="000000"/>
          <w:sz w:val="24"/>
          <w:szCs w:val="24"/>
          <w:lang w:bidi="ru-RU"/>
        </w:rPr>
        <w:t xml:space="preserve">тельств, указанных в пунктах </w:t>
      </w:r>
      <w:r>
        <w:rPr>
          <w:sz w:val="24"/>
          <w:szCs w:val="24"/>
          <w:lang w:bidi="ru-RU"/>
        </w:rPr>
        <w:t>11</w:t>
      </w:r>
      <w:r w:rsidR="005721B8" w:rsidRPr="00125C46">
        <w:rPr>
          <w:sz w:val="24"/>
          <w:szCs w:val="24"/>
          <w:lang w:bidi="ru-RU"/>
        </w:rPr>
        <w:t xml:space="preserve">.1 и </w:t>
      </w:r>
      <w:r>
        <w:rPr>
          <w:sz w:val="24"/>
          <w:szCs w:val="24"/>
          <w:lang w:bidi="ru-RU"/>
        </w:rPr>
        <w:t>11</w:t>
      </w:r>
      <w:r w:rsidR="007C0EEE" w:rsidRPr="00125C46">
        <w:rPr>
          <w:sz w:val="24"/>
          <w:szCs w:val="24"/>
          <w:lang w:bidi="ru-RU"/>
        </w:rPr>
        <w:t>.2</w:t>
      </w:r>
      <w:r w:rsidR="00080592">
        <w:rPr>
          <w:sz w:val="24"/>
          <w:szCs w:val="24"/>
          <w:lang w:bidi="ru-RU"/>
        </w:rPr>
        <w:t xml:space="preserve"> </w:t>
      </w:r>
      <w:r w:rsidR="00C077AC" w:rsidRPr="00125C46">
        <w:rPr>
          <w:color w:val="000000"/>
          <w:sz w:val="24"/>
          <w:szCs w:val="24"/>
          <w:lang w:bidi="ru-RU"/>
        </w:rPr>
        <w:t>настоящей с</w:t>
      </w:r>
      <w:r w:rsidR="005721B8" w:rsidRPr="00125C46">
        <w:rPr>
          <w:color w:val="000000"/>
          <w:sz w:val="24"/>
          <w:szCs w:val="24"/>
          <w:lang w:bidi="ru-RU"/>
        </w:rPr>
        <w:t>татьи</w:t>
      </w:r>
      <w:r w:rsidR="007C0EEE" w:rsidRPr="00125C46">
        <w:rPr>
          <w:color w:val="000000"/>
          <w:sz w:val="24"/>
          <w:szCs w:val="24"/>
          <w:lang w:bidi="ru-RU"/>
        </w:rPr>
        <w:t>.</w:t>
      </w:r>
    </w:p>
    <w:p w14:paraId="163B97AA" w14:textId="77777777" w:rsidR="007C0EEE" w:rsidRPr="00125C46" w:rsidRDefault="00561B37" w:rsidP="00C077AC">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12</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 xml:space="preserve">В случае если </w:t>
      </w:r>
      <w:r w:rsidR="00590288" w:rsidRPr="00125C46">
        <w:rPr>
          <w:color w:val="000000"/>
          <w:sz w:val="24"/>
          <w:szCs w:val="24"/>
          <w:lang w:bidi="ru-RU"/>
        </w:rPr>
        <w:t>извещением о проведении запроса 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установлено требование обеспече</w:t>
      </w:r>
      <w:r w:rsidR="007C0EEE" w:rsidRPr="00125C46">
        <w:rPr>
          <w:color w:val="000000"/>
          <w:sz w:val="24"/>
          <w:szCs w:val="24"/>
          <w:lang w:bidi="ru-RU"/>
        </w:rPr>
        <w:softHyphen/>
        <w:t>ния исполнения договора, договор может быть заключён только после предостав</w:t>
      </w:r>
      <w:r w:rsidR="007C0EEE" w:rsidRPr="00125C46">
        <w:rPr>
          <w:color w:val="000000"/>
          <w:sz w:val="24"/>
          <w:szCs w:val="24"/>
          <w:lang w:bidi="ru-RU"/>
        </w:rPr>
        <w:softHyphen/>
        <w:t>ления участником закупки, с которым заключает</w:t>
      </w:r>
      <w:r w:rsidR="00590288" w:rsidRPr="00125C46">
        <w:rPr>
          <w:color w:val="000000"/>
          <w:sz w:val="24"/>
          <w:szCs w:val="24"/>
          <w:lang w:bidi="ru-RU"/>
        </w:rPr>
        <w:t>ся договор, обеспечения исполне</w:t>
      </w:r>
      <w:r w:rsidR="007C0EEE" w:rsidRPr="00125C46">
        <w:rPr>
          <w:color w:val="000000"/>
          <w:sz w:val="24"/>
          <w:szCs w:val="24"/>
          <w:lang w:bidi="ru-RU"/>
        </w:rPr>
        <w:t xml:space="preserve">ния договора в порядке, форме и в размере, указанным в </w:t>
      </w:r>
      <w:r w:rsidR="00590288" w:rsidRPr="00125C46">
        <w:rPr>
          <w:color w:val="000000"/>
          <w:sz w:val="24"/>
          <w:szCs w:val="24"/>
          <w:lang w:bidi="ru-RU"/>
        </w:rPr>
        <w:t>извещении о проведении запроса 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документации о закупке.</w:t>
      </w:r>
    </w:p>
    <w:p w14:paraId="07360803" w14:textId="78C8799F" w:rsidR="007C0EEE" w:rsidRDefault="00561B37" w:rsidP="00590288">
      <w:pPr>
        <w:pStyle w:val="13"/>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13</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После определения участника, с которым в соответствии с Положением</w:t>
      </w:r>
      <w:r w:rsidR="00590288" w:rsidRPr="00125C46">
        <w:rPr>
          <w:color w:val="000000"/>
          <w:sz w:val="24"/>
          <w:szCs w:val="24"/>
          <w:lang w:bidi="ru-RU"/>
        </w:rPr>
        <w:t xml:space="preserve"> о закупке</w:t>
      </w:r>
      <w:r w:rsidR="007C0EEE" w:rsidRPr="00125C46">
        <w:rPr>
          <w:color w:val="000000"/>
          <w:sz w:val="24"/>
          <w:szCs w:val="24"/>
          <w:lang w:bidi="ru-RU"/>
        </w:rPr>
        <w:t xml:space="preserve"> должен быть заключён договор, в срок, предусмотренный для заключения догово</w:t>
      </w:r>
      <w:r w:rsidR="007C0EEE" w:rsidRPr="00125C46">
        <w:rPr>
          <w:color w:val="000000"/>
          <w:sz w:val="24"/>
          <w:szCs w:val="24"/>
          <w:lang w:bidi="ru-RU"/>
        </w:rPr>
        <w:softHyphen/>
        <w:t>ра, заказчик обязан отказаться от заключения договора с таким участником в слу</w:t>
      </w:r>
      <w:r w:rsidR="007C0EEE" w:rsidRPr="00125C46">
        <w:rPr>
          <w:color w:val="000000"/>
          <w:sz w:val="24"/>
          <w:szCs w:val="24"/>
          <w:lang w:bidi="ru-RU"/>
        </w:rPr>
        <w:softHyphen/>
        <w:t xml:space="preserve">чае установления недостоверности сведений, </w:t>
      </w:r>
      <w:r w:rsidR="007C0EEE" w:rsidRPr="00A25650">
        <w:rPr>
          <w:color w:val="000000"/>
          <w:sz w:val="24"/>
          <w:szCs w:val="24"/>
          <w:lang w:bidi="ru-RU"/>
        </w:rPr>
        <w:t>содержащихся в заявке такого участ</w:t>
      </w:r>
      <w:r w:rsidR="007C0EEE" w:rsidRPr="00A25650">
        <w:rPr>
          <w:color w:val="000000"/>
          <w:sz w:val="24"/>
          <w:szCs w:val="24"/>
          <w:lang w:bidi="ru-RU"/>
        </w:rPr>
        <w:softHyphen/>
        <w:t xml:space="preserve">ника, несоответствия участника закупки требованиям </w:t>
      </w:r>
      <w:r w:rsidR="00590288" w:rsidRPr="00AE4658">
        <w:rPr>
          <w:color w:val="000000"/>
          <w:sz w:val="24"/>
          <w:szCs w:val="24"/>
          <w:lang w:bidi="ru-RU"/>
        </w:rPr>
        <w:t>извещения о проведении запроса котировок, документации о закупке</w:t>
      </w:r>
      <w:r w:rsidR="007C0EEE" w:rsidRPr="00AE4658">
        <w:rPr>
          <w:color w:val="000000"/>
          <w:sz w:val="24"/>
          <w:szCs w:val="24"/>
          <w:lang w:bidi="ru-RU"/>
        </w:rPr>
        <w:t>.</w:t>
      </w:r>
    </w:p>
    <w:p w14:paraId="3EDE17DB" w14:textId="77777777" w:rsidR="0021748E" w:rsidRPr="00A25650" w:rsidRDefault="00561B37" w:rsidP="00A2102A">
      <w:pPr>
        <w:pStyle w:val="13"/>
        <w:widowControl w:val="0"/>
        <w:shd w:val="clear" w:color="auto" w:fill="auto"/>
        <w:tabs>
          <w:tab w:val="left" w:pos="851"/>
        </w:tabs>
        <w:spacing w:after="0" w:line="240" w:lineRule="auto"/>
        <w:jc w:val="both"/>
        <w:rPr>
          <w:color w:val="000000"/>
          <w:sz w:val="24"/>
          <w:szCs w:val="24"/>
          <w:lang w:bidi="ru-RU"/>
        </w:rPr>
      </w:pPr>
      <w:r w:rsidRPr="00AE4658">
        <w:rPr>
          <w:b/>
          <w:color w:val="000000"/>
          <w:sz w:val="24"/>
          <w:szCs w:val="24"/>
          <w:lang w:bidi="ru-RU"/>
        </w:rPr>
        <w:t>14</w:t>
      </w:r>
      <w:r w:rsidR="00590288" w:rsidRPr="00AE4658">
        <w:rPr>
          <w:b/>
          <w:color w:val="000000"/>
          <w:sz w:val="24"/>
          <w:szCs w:val="24"/>
          <w:lang w:bidi="ru-RU"/>
        </w:rPr>
        <w:t>.</w:t>
      </w:r>
      <w:r w:rsidR="00590288" w:rsidRPr="00AE4658">
        <w:rPr>
          <w:color w:val="000000"/>
          <w:sz w:val="24"/>
          <w:szCs w:val="24"/>
          <w:lang w:bidi="ru-RU"/>
        </w:rPr>
        <w:t xml:space="preserve"> </w:t>
      </w:r>
      <w:r w:rsidR="0021748E" w:rsidRPr="00AE4658">
        <w:rPr>
          <w:bCs/>
          <w:sz w:val="24"/>
          <w:szCs w:val="24"/>
        </w:rPr>
        <w:t>Изменение условий договора, путем заключения дополнительных соглашений к договору по соглашению сторон в отношении изменения существенных условий договора – цена, объемы, сроки, условия поставки (оказания услуг, выполнения работ), платежей, обязательств сторон, гарантии, ответственность сторон) допустимо в случаях изменения потребностей Заказчика, а также в случаях, предусмотренных настоящим Положением.</w:t>
      </w:r>
    </w:p>
    <w:p w14:paraId="6946124F" w14:textId="77777777" w:rsidR="007C0EEE" w:rsidRPr="00125C46" w:rsidRDefault="00590288" w:rsidP="00A2102A">
      <w:pPr>
        <w:pStyle w:val="13"/>
        <w:widowControl w:val="0"/>
        <w:shd w:val="clear" w:color="auto" w:fill="auto"/>
        <w:tabs>
          <w:tab w:val="left" w:pos="851"/>
        </w:tabs>
        <w:spacing w:after="0" w:line="240" w:lineRule="auto"/>
        <w:jc w:val="both"/>
        <w:rPr>
          <w:sz w:val="24"/>
          <w:szCs w:val="24"/>
        </w:rPr>
      </w:pPr>
      <w:r w:rsidRPr="00A25650">
        <w:rPr>
          <w:color w:val="000000"/>
          <w:sz w:val="24"/>
          <w:szCs w:val="24"/>
          <w:lang w:bidi="ru-RU"/>
        </w:rPr>
        <w:t>Заказчик п</w:t>
      </w:r>
      <w:r w:rsidR="007C0EEE" w:rsidRPr="00A25650">
        <w:rPr>
          <w:color w:val="000000"/>
          <w:sz w:val="24"/>
          <w:szCs w:val="24"/>
          <w:lang w:bidi="ru-RU"/>
        </w:rPr>
        <w:t>о согласованию с исполнителем договора вправе изменить</w:t>
      </w:r>
      <w:r w:rsidR="0021748E" w:rsidRPr="00A25650">
        <w:rPr>
          <w:color w:val="000000"/>
          <w:sz w:val="24"/>
          <w:szCs w:val="24"/>
          <w:lang w:bidi="ru-RU"/>
        </w:rPr>
        <w:t xml:space="preserve">, пролонгировать </w:t>
      </w:r>
      <w:r w:rsidR="007C0EEE" w:rsidRPr="00A25650">
        <w:rPr>
          <w:color w:val="000000"/>
          <w:sz w:val="24"/>
          <w:szCs w:val="24"/>
          <w:lang w:bidi="ru-RU"/>
        </w:rPr>
        <w:t>или расторгнуть договор в случае существенного изменения обстоятельств, из ко</w:t>
      </w:r>
      <w:r w:rsidR="007C0EEE" w:rsidRPr="00A25650">
        <w:rPr>
          <w:color w:val="000000"/>
          <w:sz w:val="24"/>
          <w:szCs w:val="24"/>
          <w:lang w:bidi="ru-RU"/>
        </w:rPr>
        <w:softHyphen/>
        <w:t>торых они исходили при заключении договора, в порядке, предусмотренном Граж</w:t>
      </w:r>
      <w:r w:rsidR="007C0EEE" w:rsidRPr="00A25650">
        <w:rPr>
          <w:color w:val="000000"/>
          <w:sz w:val="24"/>
          <w:szCs w:val="24"/>
          <w:lang w:bidi="ru-RU"/>
        </w:rPr>
        <w:softHyphen/>
        <w:t>данским кодексом Российской Федерации.</w:t>
      </w:r>
    </w:p>
    <w:p w14:paraId="4039542A" w14:textId="77777777" w:rsidR="007C0EEE" w:rsidRPr="00125C46" w:rsidRDefault="007C0EEE" w:rsidP="00A2102A">
      <w:pPr>
        <w:pStyle w:val="13"/>
        <w:widowControl w:val="0"/>
        <w:shd w:val="clear" w:color="auto" w:fill="auto"/>
        <w:tabs>
          <w:tab w:val="left" w:pos="851"/>
        </w:tabs>
        <w:spacing w:after="0" w:line="240" w:lineRule="auto"/>
        <w:jc w:val="both"/>
        <w:rPr>
          <w:sz w:val="24"/>
          <w:szCs w:val="24"/>
        </w:rPr>
      </w:pPr>
      <w:r w:rsidRPr="00125C46">
        <w:rPr>
          <w:color w:val="000000"/>
          <w:sz w:val="24"/>
          <w:szCs w:val="24"/>
          <w:lang w:bidi="ru-RU"/>
        </w:rPr>
        <w:t>В случае недостижения соглашения об изменении условий договора в со</w:t>
      </w:r>
      <w:r w:rsidRPr="00125C46">
        <w:rPr>
          <w:color w:val="000000"/>
          <w:sz w:val="24"/>
          <w:szCs w:val="24"/>
          <w:lang w:bidi="ru-RU"/>
        </w:rPr>
        <w:softHyphen/>
        <w:t>ответствии с существенно изменившимися обстоятельствами или о его расторжении до</w:t>
      </w:r>
      <w:r w:rsidR="00A2102A" w:rsidRPr="00125C46">
        <w:rPr>
          <w:color w:val="000000"/>
          <w:sz w:val="24"/>
          <w:szCs w:val="24"/>
          <w:lang w:bidi="ru-RU"/>
        </w:rPr>
        <w:t xml:space="preserve">говор может быть расторгнут или </w:t>
      </w:r>
      <w:r w:rsidRPr="00125C46">
        <w:rPr>
          <w:color w:val="000000"/>
          <w:sz w:val="24"/>
          <w:szCs w:val="24"/>
          <w:lang w:bidi="ru-RU"/>
        </w:rPr>
        <w:t>изменён судом в порядке и по ос</w:t>
      </w:r>
      <w:r w:rsidRPr="00125C46">
        <w:rPr>
          <w:color w:val="000000"/>
          <w:sz w:val="24"/>
          <w:szCs w:val="24"/>
          <w:lang w:bidi="ru-RU"/>
        </w:rPr>
        <w:softHyphen/>
        <w:t>нованиям, предусмотренным Гражданским кодексом Российской Федерации.</w:t>
      </w:r>
    </w:p>
    <w:p w14:paraId="725EA593"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15</w:t>
      </w:r>
      <w:r w:rsidR="005710CD" w:rsidRPr="00AB2D8B">
        <w:rPr>
          <w:b/>
          <w:color w:val="000000"/>
          <w:sz w:val="24"/>
          <w:szCs w:val="24"/>
          <w:lang w:bidi="ru-RU"/>
        </w:rPr>
        <w:t>.</w:t>
      </w:r>
      <w:r w:rsidR="007C0EEE" w:rsidRPr="00125C46">
        <w:rPr>
          <w:color w:val="000000"/>
          <w:sz w:val="24"/>
          <w:szCs w:val="24"/>
          <w:lang w:bidi="ru-RU"/>
        </w:rPr>
        <w:t xml:space="preserve"> Заказчик в одностороннем порядке может отказаться от исполнения обя</w:t>
      </w:r>
      <w:r w:rsidR="007C0EEE" w:rsidRPr="00125C46">
        <w:rPr>
          <w:color w:val="000000"/>
          <w:sz w:val="24"/>
          <w:szCs w:val="24"/>
          <w:lang w:bidi="ru-RU"/>
        </w:rPr>
        <w:softHyphen/>
        <w:t>зательств по договору по основаниям, предусмотренным Гражданским кодексом Российской Федерации.</w:t>
      </w:r>
    </w:p>
    <w:p w14:paraId="3402DBD5"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16</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В случае если неисполнение или ненадлежащее исполнение поставщиком (подрядчиком, исполнителем) договора повлекло его досрочное прекращение и за</w:t>
      </w:r>
      <w:r w:rsidR="007C0EEE" w:rsidRPr="00125C46">
        <w:rPr>
          <w:color w:val="000000"/>
          <w:sz w:val="24"/>
          <w:szCs w:val="24"/>
          <w:lang w:bidi="ru-RU"/>
        </w:rPr>
        <w:softHyphen/>
        <w:t>казчик заключил взамен аналогичный договор, заказчик вправе потребовать от по</w:t>
      </w:r>
      <w:r w:rsidR="007C0EEE" w:rsidRPr="00125C46">
        <w:rPr>
          <w:color w:val="000000"/>
          <w:sz w:val="24"/>
          <w:szCs w:val="24"/>
          <w:lang w:bidi="ru-RU"/>
        </w:rPr>
        <w:softHyphen/>
        <w:t>ставщика (подрядчика, исполнителя) возмещения убытков в виде разницы между ценой, установленной в прекращённом договоре, и ценой на сопоставимые това</w:t>
      </w:r>
      <w:r w:rsidR="007C0EEE" w:rsidRPr="00125C46">
        <w:rPr>
          <w:color w:val="000000"/>
          <w:sz w:val="24"/>
          <w:szCs w:val="24"/>
          <w:lang w:bidi="ru-RU"/>
        </w:rPr>
        <w:softHyphen/>
        <w:t xml:space="preserve">ры, работы или услуги по условиям договора, заключённого взамен </w:t>
      </w:r>
      <w:r w:rsidR="007C0EEE" w:rsidRPr="00125C46">
        <w:rPr>
          <w:color w:val="000000"/>
          <w:sz w:val="24"/>
          <w:szCs w:val="24"/>
          <w:lang w:bidi="ru-RU"/>
        </w:rPr>
        <w:lastRenderedPageBreak/>
        <w:t>прекращённо</w:t>
      </w:r>
      <w:r w:rsidR="007C0EEE" w:rsidRPr="00125C46">
        <w:rPr>
          <w:color w:val="000000"/>
          <w:sz w:val="24"/>
          <w:szCs w:val="24"/>
          <w:lang w:bidi="ru-RU"/>
        </w:rPr>
        <w:softHyphen/>
        <w:t>го договора.</w:t>
      </w:r>
    </w:p>
    <w:p w14:paraId="6CB855B7"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17</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заказчик не заключил аналогичный договор в</w:t>
      </w:r>
      <w:r w:rsidR="005710CD" w:rsidRPr="00125C46">
        <w:rPr>
          <w:color w:val="000000"/>
          <w:sz w:val="24"/>
          <w:szCs w:val="24"/>
          <w:lang w:bidi="ru-RU"/>
        </w:rPr>
        <w:t xml:space="preserve">замен прекращённого договора (пункт </w:t>
      </w:r>
      <w:r>
        <w:rPr>
          <w:color w:val="000000"/>
          <w:sz w:val="24"/>
          <w:szCs w:val="24"/>
          <w:lang w:bidi="ru-RU"/>
        </w:rPr>
        <w:t>15</w:t>
      </w:r>
      <w:r w:rsidR="00AB2D8B">
        <w:rPr>
          <w:color w:val="000000"/>
          <w:sz w:val="24"/>
          <w:szCs w:val="24"/>
          <w:lang w:bidi="ru-RU"/>
        </w:rPr>
        <w:t xml:space="preserve"> </w:t>
      </w:r>
      <w:r w:rsidR="005710CD" w:rsidRPr="00125C46">
        <w:rPr>
          <w:color w:val="000000"/>
          <w:sz w:val="24"/>
          <w:szCs w:val="24"/>
          <w:lang w:bidi="ru-RU"/>
        </w:rPr>
        <w:t>настоящей Статьи</w:t>
      </w:r>
      <w:r w:rsidR="007C0EEE" w:rsidRPr="00125C46">
        <w:rPr>
          <w:color w:val="000000"/>
          <w:sz w:val="24"/>
          <w:szCs w:val="24"/>
          <w:lang w:bidi="ru-RU"/>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w:t>
      </w:r>
      <w:r w:rsidR="007C0EEE" w:rsidRPr="00125C46">
        <w:rPr>
          <w:color w:val="000000"/>
          <w:sz w:val="24"/>
          <w:szCs w:val="24"/>
          <w:lang w:bidi="ru-RU"/>
        </w:rPr>
        <w:softHyphen/>
        <w:t>ния убытков в виде разницы между ценой, установленной в прекращённом дого</w:t>
      </w:r>
      <w:r w:rsidR="007C0EEE" w:rsidRPr="00125C46">
        <w:rPr>
          <w:color w:val="000000"/>
          <w:sz w:val="24"/>
          <w:szCs w:val="24"/>
          <w:lang w:bidi="ru-RU"/>
        </w:rPr>
        <w:softHyphen/>
        <w:t>воре, и текущей ценой.</w:t>
      </w:r>
    </w:p>
    <w:p w14:paraId="76BD376D"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18</w:t>
      </w:r>
      <w:r w:rsidR="005710CD" w:rsidRPr="00AB2D8B">
        <w:rPr>
          <w:b/>
          <w:color w:val="000000"/>
          <w:sz w:val="24"/>
          <w:szCs w:val="24"/>
          <w:lang w:bidi="ru-RU"/>
        </w:rPr>
        <w:t>.</w:t>
      </w:r>
      <w:r w:rsidR="007C0EEE" w:rsidRPr="00125C46">
        <w:rPr>
          <w:color w:val="000000"/>
          <w:sz w:val="24"/>
          <w:szCs w:val="24"/>
          <w:lang w:bidi="ru-RU"/>
        </w:rPr>
        <w:t xml:space="preserve"> Текущей ценой признается цена, взимаемая в момент прекращения до</w:t>
      </w:r>
      <w:r w:rsidR="007C0EEE" w:rsidRPr="00125C46">
        <w:rPr>
          <w:color w:val="000000"/>
          <w:sz w:val="24"/>
          <w:szCs w:val="24"/>
          <w:lang w:bidi="ru-RU"/>
        </w:rPr>
        <w:softHyphen/>
        <w:t>говора за сопоставимые товары, работы или услуги в месте, где должен был быть исполнен договор, а при отсутствии т</w:t>
      </w:r>
      <w:r w:rsidR="005710CD" w:rsidRPr="00125C46">
        <w:rPr>
          <w:color w:val="000000"/>
          <w:sz w:val="24"/>
          <w:szCs w:val="24"/>
          <w:lang w:bidi="ru-RU"/>
        </w:rPr>
        <w:t xml:space="preserve">екущей цены в указанном месте – </w:t>
      </w:r>
      <w:r w:rsidR="007C0EEE" w:rsidRPr="00125C46">
        <w:rPr>
          <w:color w:val="000000"/>
          <w:sz w:val="24"/>
          <w:szCs w:val="24"/>
          <w:lang w:bidi="ru-RU"/>
        </w:rPr>
        <w:t>цена, ко</w:t>
      </w:r>
      <w:r w:rsidR="007C0EEE" w:rsidRPr="00125C46">
        <w:rPr>
          <w:color w:val="000000"/>
          <w:sz w:val="24"/>
          <w:szCs w:val="24"/>
          <w:lang w:bidi="ru-RU"/>
        </w:rPr>
        <w:softHyphen/>
        <w:t>торая применялась в другом месте и может служить разумной заменой с учётом транспортных и иных дополнительных расходов.</w:t>
      </w:r>
    </w:p>
    <w:p w14:paraId="54044ACE"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19</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7C0EEE" w:rsidRPr="00125C46">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7C0EEE" w:rsidRPr="00125C46">
        <w:rPr>
          <w:color w:val="000000"/>
          <w:sz w:val="24"/>
          <w:szCs w:val="24"/>
          <w:lang w:bidi="ru-RU"/>
        </w:rPr>
        <w:softHyphen/>
        <w:t>ные недостоверностью такой информации, или уплатить предусмотренную дого</w:t>
      </w:r>
      <w:r w:rsidR="007C0EEE" w:rsidRPr="00125C46">
        <w:rPr>
          <w:color w:val="000000"/>
          <w:sz w:val="24"/>
          <w:szCs w:val="24"/>
          <w:lang w:bidi="ru-RU"/>
        </w:rPr>
        <w:softHyphen/>
        <w:t>вором неустойку.</w:t>
      </w:r>
    </w:p>
    <w:p w14:paraId="43B6A491"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20</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Признание договора незаключённым или недействительным не препят</w:t>
      </w:r>
      <w:r w:rsidR="007C0EEE" w:rsidRPr="00125C46">
        <w:rPr>
          <w:color w:val="000000"/>
          <w:sz w:val="24"/>
          <w:szCs w:val="24"/>
          <w:lang w:bidi="ru-RU"/>
        </w:rPr>
        <w:softHyphen/>
        <w:t xml:space="preserve">ствует наступлению последствий, </w:t>
      </w:r>
      <w:r w:rsidR="005710CD" w:rsidRPr="00125C46">
        <w:rPr>
          <w:color w:val="000000"/>
          <w:sz w:val="24"/>
          <w:szCs w:val="24"/>
          <w:lang w:bidi="ru-RU"/>
        </w:rPr>
        <w:t xml:space="preserve">предусмотренных пунктом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w:t>
      </w:r>
    </w:p>
    <w:p w14:paraId="50D41F73" w14:textId="77777777" w:rsidR="007C0EEE" w:rsidRPr="00FF6AD3"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21</w:t>
      </w:r>
      <w:r w:rsidR="005710CD" w:rsidRPr="00AB2D8B">
        <w:rPr>
          <w:b/>
          <w:color w:val="000000"/>
          <w:sz w:val="24"/>
          <w:szCs w:val="24"/>
          <w:lang w:bidi="ru-RU"/>
        </w:rPr>
        <w:t>.</w:t>
      </w:r>
      <w:r w:rsidR="005710CD" w:rsidRPr="00125C46">
        <w:rPr>
          <w:color w:val="000000"/>
          <w:sz w:val="24"/>
          <w:szCs w:val="24"/>
          <w:lang w:bidi="ru-RU"/>
        </w:rPr>
        <w:t xml:space="preserve"> </w:t>
      </w:r>
      <w:r w:rsidR="00EE3EA7" w:rsidRPr="00125C46">
        <w:rPr>
          <w:color w:val="000000"/>
          <w:sz w:val="24"/>
          <w:szCs w:val="24"/>
          <w:lang w:bidi="ru-RU"/>
        </w:rPr>
        <w:t xml:space="preserve">В указанном в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 xml:space="preserve"> случае заказчик наряду с требованием о воз</w:t>
      </w:r>
      <w:r w:rsidR="007C0EEE" w:rsidRPr="00125C46">
        <w:rPr>
          <w:color w:val="000000"/>
          <w:sz w:val="24"/>
          <w:szCs w:val="24"/>
          <w:lang w:bidi="ru-RU"/>
        </w:rPr>
        <w:softHyphen/>
        <w:t>мещении убытков или взыскании неустойки также вправе отказаться от договора, если иное не предусмотрено договором</w:t>
      </w:r>
      <w:r w:rsidR="007C0EEE" w:rsidRPr="00FF6AD3">
        <w:rPr>
          <w:color w:val="000000"/>
          <w:sz w:val="24"/>
          <w:szCs w:val="24"/>
          <w:lang w:bidi="ru-RU"/>
        </w:rPr>
        <w:t>, или через суд требовать признания дого</w:t>
      </w:r>
      <w:r w:rsidR="007C0EEE" w:rsidRPr="00FF6AD3">
        <w:rPr>
          <w:color w:val="000000"/>
          <w:sz w:val="24"/>
          <w:szCs w:val="24"/>
          <w:lang w:bidi="ru-RU"/>
        </w:rPr>
        <w:softHyphen/>
        <w:t>вора недействительным.</w:t>
      </w:r>
    </w:p>
    <w:p w14:paraId="74C75145" w14:textId="77777777" w:rsidR="007C0EEE"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22</w:t>
      </w:r>
      <w:r w:rsidR="00D32A75" w:rsidRPr="00FF6AD3">
        <w:rPr>
          <w:b/>
          <w:color w:val="000000"/>
          <w:sz w:val="24"/>
          <w:szCs w:val="24"/>
          <w:lang w:bidi="ru-RU"/>
        </w:rPr>
        <w:t>.</w:t>
      </w:r>
      <w:r w:rsidR="00D32A75" w:rsidRPr="00FF6AD3">
        <w:rPr>
          <w:color w:val="000000"/>
          <w:sz w:val="24"/>
          <w:szCs w:val="24"/>
          <w:lang w:bidi="ru-RU"/>
        </w:rPr>
        <w:t xml:space="preserve"> </w:t>
      </w:r>
      <w:r w:rsidR="007C0EEE" w:rsidRPr="00FF6AD3">
        <w:rPr>
          <w:color w:val="000000"/>
          <w:sz w:val="24"/>
          <w:szCs w:val="24"/>
          <w:lang w:bidi="ru-RU"/>
        </w:rPr>
        <w:t>В случае отсутствия у контрагента лицензии на осуществление деятель</w:t>
      </w:r>
      <w:r w:rsidR="007C0EEE" w:rsidRPr="00FF6AD3">
        <w:rPr>
          <w:color w:val="000000"/>
          <w:sz w:val="24"/>
          <w:szCs w:val="24"/>
          <w:lang w:bidi="ru-RU"/>
        </w:rPr>
        <w:softHyphen/>
        <w:t>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w:t>
      </w:r>
      <w:r w:rsidR="007C0EEE" w:rsidRPr="00FF6AD3">
        <w:rPr>
          <w:color w:val="000000"/>
          <w:sz w:val="24"/>
          <w:szCs w:val="24"/>
          <w:lang w:bidi="ru-RU"/>
        </w:rPr>
        <w:softHyphen/>
        <w:t>ния договора) и потребовать возмещения убытков.</w:t>
      </w:r>
    </w:p>
    <w:p w14:paraId="1D85C3BF" w14:textId="7DEF7AE8" w:rsidR="0013001F" w:rsidRPr="00FF6AD3" w:rsidRDefault="00561B37" w:rsidP="0013001F">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23</w:t>
      </w:r>
      <w:r w:rsidR="0013001F" w:rsidRPr="00FF6AD3">
        <w:rPr>
          <w:b/>
          <w:color w:val="000000"/>
          <w:sz w:val="24"/>
          <w:szCs w:val="24"/>
          <w:lang w:bidi="ru-RU"/>
        </w:rPr>
        <w:t>.</w:t>
      </w:r>
      <w:r w:rsidR="0013001F" w:rsidRPr="00FF6AD3">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C47735" w:rsidRPr="00FF6AD3">
        <w:rPr>
          <w:color w:val="000000"/>
          <w:sz w:val="24"/>
          <w:szCs w:val="24"/>
          <w:lang w:bidi="ru-RU"/>
        </w:rPr>
        <w:t xml:space="preserve">предусмотренный договором количество/объем закупаемой продукции </w:t>
      </w:r>
      <w:r w:rsidR="0013001F" w:rsidRPr="00FF6AD3">
        <w:rPr>
          <w:color w:val="000000"/>
          <w:sz w:val="24"/>
          <w:szCs w:val="24"/>
          <w:lang w:bidi="ru-RU"/>
        </w:rPr>
        <w:t xml:space="preserve">не более чем на </w:t>
      </w:r>
      <w:r w:rsidR="00C47735" w:rsidRPr="00FF6AD3">
        <w:rPr>
          <w:sz w:val="24"/>
          <w:szCs w:val="24"/>
        </w:rPr>
        <w:t>20</w:t>
      </w:r>
      <w:r w:rsidR="0013001F" w:rsidRPr="00FF6AD3">
        <w:rPr>
          <w:sz w:val="24"/>
          <w:szCs w:val="24"/>
        </w:rPr>
        <w:t xml:space="preserve"> </w:t>
      </w:r>
      <w:r w:rsidR="0013001F" w:rsidRPr="00FF6AD3">
        <w:rPr>
          <w:color w:val="000000"/>
          <w:sz w:val="24"/>
          <w:szCs w:val="24"/>
          <w:lang w:bidi="ru-RU"/>
        </w:rPr>
        <w:t>процентов</w:t>
      </w:r>
      <w:r w:rsidR="00C47735" w:rsidRPr="00FF6AD3">
        <w:rPr>
          <w:color w:val="000000"/>
          <w:sz w:val="24"/>
          <w:szCs w:val="24"/>
          <w:lang w:bidi="ru-RU"/>
        </w:rPr>
        <w:t>,</w:t>
      </w:r>
      <w:r w:rsidR="0013001F" w:rsidRPr="00FF6AD3">
        <w:rPr>
          <w:color w:val="000000"/>
          <w:sz w:val="24"/>
          <w:szCs w:val="24"/>
          <w:lang w:bidi="ru-RU"/>
        </w:rPr>
        <w:t xml:space="preserve"> при изменении потребно</w:t>
      </w:r>
      <w:r w:rsidR="0013001F" w:rsidRPr="00FF6AD3">
        <w:rPr>
          <w:color w:val="000000"/>
          <w:sz w:val="24"/>
          <w:szCs w:val="24"/>
          <w:lang w:bidi="ru-RU"/>
        </w:rPr>
        <w:softHyphen/>
        <w:t>сти в товарах, работах, услугах, на поставку, выполнение, оказание которых заклю</w:t>
      </w:r>
      <w:r w:rsidR="0013001F" w:rsidRPr="00FF6AD3">
        <w:rPr>
          <w:color w:val="000000"/>
          <w:sz w:val="24"/>
          <w:szCs w:val="24"/>
          <w:lang w:bidi="ru-RU"/>
        </w:rPr>
        <w:softHyphen/>
        <w:t>чён договор в объёме, указанном в документации о закупке, извещении о проведении за</w:t>
      </w:r>
      <w:r w:rsidR="0013001F" w:rsidRPr="00FF6AD3">
        <w:rPr>
          <w:color w:val="000000"/>
          <w:sz w:val="24"/>
          <w:szCs w:val="24"/>
          <w:lang w:bidi="ru-RU"/>
        </w:rPr>
        <w:softHyphen/>
        <w:t>проса котировок, а также при выявле</w:t>
      </w:r>
      <w:r w:rsidR="0013001F" w:rsidRPr="00FF6AD3">
        <w:rPr>
          <w:color w:val="000000"/>
          <w:sz w:val="24"/>
          <w:szCs w:val="24"/>
          <w:lang w:bidi="ru-RU"/>
        </w:rPr>
        <w:softHyphen/>
        <w:t>нии потребности в дополнительном объёме работ, услуг, не предусмотренных дого</w:t>
      </w:r>
      <w:r w:rsidR="0013001F" w:rsidRPr="00FF6AD3">
        <w:rPr>
          <w:color w:val="000000"/>
          <w:sz w:val="24"/>
          <w:szCs w:val="24"/>
          <w:lang w:bidi="ru-RU"/>
        </w:rPr>
        <w:softHyphen/>
        <w:t>вором, но связанных с такими работами, услугами, предусмотренными договором.</w:t>
      </w:r>
    </w:p>
    <w:p w14:paraId="2FB33DA5" w14:textId="77777777" w:rsidR="0013001F" w:rsidRPr="00FF6AD3" w:rsidRDefault="0013001F" w:rsidP="0013001F">
      <w:pPr>
        <w:pStyle w:val="13"/>
        <w:widowControl w:val="0"/>
        <w:shd w:val="clear" w:color="auto" w:fill="auto"/>
        <w:tabs>
          <w:tab w:val="left" w:pos="851"/>
        </w:tabs>
        <w:spacing w:after="0" w:line="240" w:lineRule="auto"/>
        <w:jc w:val="both"/>
        <w:rPr>
          <w:color w:val="000000"/>
          <w:sz w:val="24"/>
          <w:szCs w:val="24"/>
          <w:lang w:bidi="ru-RU"/>
        </w:rPr>
      </w:pPr>
      <w:r w:rsidRPr="00FF6AD3">
        <w:rPr>
          <w:color w:val="000000"/>
          <w:sz w:val="24"/>
          <w:szCs w:val="24"/>
          <w:lang w:bidi="ru-RU"/>
        </w:rPr>
        <w:t>При поставке дополнительного количества таких товаров, выполнении допол</w:t>
      </w:r>
      <w:r w:rsidRPr="00FF6AD3">
        <w:rPr>
          <w:color w:val="000000"/>
          <w:sz w:val="24"/>
          <w:szCs w:val="24"/>
          <w:lang w:bidi="ru-RU"/>
        </w:rPr>
        <w:softHyphen/>
        <w:t>нительного объёма таких работ, оказании дополнительного объёма таких услуг за</w:t>
      </w:r>
      <w:r w:rsidRPr="00FF6AD3">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FF6AD3">
        <w:rPr>
          <w:sz w:val="24"/>
          <w:szCs w:val="24"/>
        </w:rPr>
        <w:t xml:space="preserve">установленной в договоре цены единицы </w:t>
      </w:r>
      <w:r w:rsidRPr="00FF6AD3">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0A50B2D2" w14:textId="77777777" w:rsidR="007C7E2F"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7C7E2F" w:rsidRPr="00FF6AD3">
        <w:rPr>
          <w:b/>
          <w:color w:val="000000"/>
          <w:sz w:val="24"/>
          <w:szCs w:val="24"/>
          <w:lang w:bidi="ru-RU"/>
        </w:rPr>
        <w:t>.</w:t>
      </w:r>
      <w:r w:rsidR="007C7E2F" w:rsidRPr="00FF6AD3">
        <w:rPr>
          <w:color w:val="000000"/>
          <w:sz w:val="24"/>
          <w:szCs w:val="24"/>
          <w:lang w:bidi="ru-RU"/>
        </w:rPr>
        <w:t xml:space="preserve"> Заказчик по согласованию с поставщиком (исполнителем, подрядчиком) при заключении и (или) исполнении договора вправе изменить:</w:t>
      </w:r>
    </w:p>
    <w:p w14:paraId="54E8C787" w14:textId="1FC2A632" w:rsidR="0013001F" w:rsidRPr="00FF6AD3" w:rsidRDefault="00561B37" w:rsidP="00D32A75">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24</w:t>
      </w:r>
      <w:r w:rsidR="0013001F" w:rsidRPr="00FF6AD3">
        <w:rPr>
          <w:b/>
          <w:color w:val="000000"/>
          <w:sz w:val="24"/>
          <w:szCs w:val="24"/>
          <w:lang w:bidi="ru-RU"/>
        </w:rPr>
        <w:t>.1.</w:t>
      </w:r>
      <w:r w:rsidR="0013001F" w:rsidRPr="00FF6AD3">
        <w:rPr>
          <w:color w:val="000000"/>
          <w:sz w:val="24"/>
          <w:szCs w:val="24"/>
          <w:lang w:bidi="ru-RU"/>
        </w:rPr>
        <w:t xml:space="preserve"> В случае </w:t>
      </w:r>
      <w:r w:rsidR="006D7552" w:rsidRPr="00FF6AD3">
        <w:rPr>
          <w:color w:val="000000"/>
          <w:sz w:val="24"/>
          <w:szCs w:val="24"/>
          <w:lang w:bidi="ru-RU"/>
        </w:rPr>
        <w:t xml:space="preserve">необходимости </w:t>
      </w:r>
      <w:r w:rsidR="0013001F" w:rsidRPr="00FF6AD3">
        <w:rPr>
          <w:color w:val="000000"/>
          <w:sz w:val="24"/>
          <w:szCs w:val="24"/>
          <w:lang w:bidi="ru-RU"/>
        </w:rPr>
        <w:t>уменьшени</w:t>
      </w:r>
      <w:r w:rsidR="006D7552" w:rsidRPr="00FF6AD3">
        <w:rPr>
          <w:color w:val="000000"/>
          <w:sz w:val="24"/>
          <w:szCs w:val="24"/>
          <w:lang w:bidi="ru-RU"/>
        </w:rPr>
        <w:t>я</w:t>
      </w:r>
      <w:r w:rsidR="0013001F" w:rsidRPr="00FF6AD3">
        <w:rPr>
          <w:color w:val="000000"/>
          <w:sz w:val="24"/>
          <w:szCs w:val="24"/>
          <w:lang w:bidi="ru-RU"/>
        </w:rPr>
        <w:t xml:space="preserve"> объема оказанных услуг и выполненных работ, количества поставленного товара</w:t>
      </w:r>
      <w:r w:rsidR="006D7552" w:rsidRPr="00FF6AD3">
        <w:rPr>
          <w:color w:val="000000"/>
          <w:sz w:val="24"/>
          <w:szCs w:val="24"/>
          <w:lang w:bidi="ru-RU"/>
        </w:rPr>
        <w:t xml:space="preserve"> (при этом цена договора должна быть снижена пропорционально уменьшению объема закупаемой продукции)</w:t>
      </w:r>
      <w:r w:rsidR="0013001F" w:rsidRPr="00FF6AD3">
        <w:rPr>
          <w:color w:val="000000"/>
          <w:sz w:val="24"/>
          <w:szCs w:val="24"/>
          <w:lang w:bidi="ru-RU"/>
        </w:rPr>
        <w:t>.</w:t>
      </w:r>
    </w:p>
    <w:p w14:paraId="013B6A73" w14:textId="77777777" w:rsidR="007C7E2F"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.2</w:t>
      </w:r>
      <w:r w:rsidR="007C7E2F" w:rsidRPr="00FF6AD3">
        <w:rPr>
          <w:b/>
          <w:color w:val="000000"/>
          <w:sz w:val="24"/>
          <w:szCs w:val="24"/>
          <w:lang w:bidi="ru-RU"/>
        </w:rPr>
        <w:t>.</w:t>
      </w:r>
      <w:r w:rsidR="007C7E2F" w:rsidRPr="00FF6AD3">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5F6F8089" w14:textId="4A9F01F0" w:rsidR="007C7E2F"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.3</w:t>
      </w:r>
      <w:r w:rsidR="007C7E2F" w:rsidRPr="00FF6AD3">
        <w:rPr>
          <w:b/>
          <w:color w:val="000000"/>
          <w:sz w:val="24"/>
          <w:szCs w:val="24"/>
          <w:lang w:bidi="ru-RU"/>
        </w:rPr>
        <w:t>.</w:t>
      </w:r>
      <w:r w:rsidR="007C7E2F" w:rsidRPr="00FF6AD3">
        <w:rPr>
          <w:color w:val="000000"/>
          <w:sz w:val="24"/>
          <w:szCs w:val="24"/>
          <w:lang w:bidi="ru-RU"/>
        </w:rPr>
        <w:t xml:space="preserve"> Если необходимость заключения дополнительного соглашения обусловлена изменениями </w:t>
      </w:r>
      <w:r w:rsidR="007E57C0" w:rsidRPr="00FF6AD3">
        <w:rPr>
          <w:color w:val="000000"/>
          <w:sz w:val="24"/>
          <w:szCs w:val="24"/>
          <w:lang w:bidi="ru-RU"/>
        </w:rPr>
        <w:t>законодательства Российской Федерации</w:t>
      </w:r>
      <w:r w:rsidR="00841191" w:rsidRPr="00FF6AD3">
        <w:rPr>
          <w:color w:val="000000"/>
          <w:sz w:val="24"/>
          <w:szCs w:val="24"/>
          <w:lang w:bidi="ru-RU"/>
        </w:rPr>
        <w:t xml:space="preserve"> при условии, что такие изменения делают невозможным </w:t>
      </w:r>
      <w:r w:rsidR="00841191" w:rsidRPr="00FF6AD3">
        <w:rPr>
          <w:color w:val="000000"/>
          <w:sz w:val="24"/>
          <w:szCs w:val="24"/>
          <w:lang w:bidi="ru-RU"/>
        </w:rPr>
        <w:lastRenderedPageBreak/>
        <w:t>дальнейшее исполнение договора, и</w:t>
      </w:r>
      <w:r w:rsidR="007E57C0" w:rsidRPr="00FF6AD3">
        <w:rPr>
          <w:color w:val="000000"/>
          <w:sz w:val="24"/>
          <w:szCs w:val="24"/>
          <w:lang w:bidi="ru-RU"/>
        </w:rPr>
        <w:t xml:space="preserve"> </w:t>
      </w:r>
      <w:r w:rsidR="00841191" w:rsidRPr="00FF6AD3">
        <w:rPr>
          <w:color w:val="000000"/>
          <w:sz w:val="24"/>
          <w:szCs w:val="24"/>
          <w:lang w:bidi="ru-RU"/>
        </w:rPr>
        <w:t>(</w:t>
      </w:r>
      <w:r w:rsidR="007E57C0" w:rsidRPr="00FF6AD3">
        <w:rPr>
          <w:color w:val="000000"/>
          <w:sz w:val="24"/>
          <w:szCs w:val="24"/>
          <w:lang w:bidi="ru-RU"/>
        </w:rPr>
        <w:t>или</w:t>
      </w:r>
      <w:r w:rsidR="00841191" w:rsidRPr="00FF6AD3">
        <w:rPr>
          <w:color w:val="000000"/>
          <w:sz w:val="24"/>
          <w:szCs w:val="24"/>
          <w:lang w:bidi="ru-RU"/>
        </w:rPr>
        <w:t>) в связи с</w:t>
      </w:r>
      <w:r w:rsidR="0062035C">
        <w:rPr>
          <w:color w:val="000000"/>
          <w:sz w:val="24"/>
          <w:szCs w:val="24"/>
          <w:lang w:bidi="ru-RU"/>
        </w:rPr>
        <w:t>о</w:t>
      </w:r>
      <w:r w:rsidR="00841191" w:rsidRPr="00FF6AD3">
        <w:rPr>
          <w:color w:val="000000"/>
          <w:sz w:val="24"/>
          <w:szCs w:val="24"/>
          <w:lang w:bidi="ru-RU"/>
        </w:rPr>
        <w:t xml:space="preserve"> ступившим в законную силу судебным актом, и (или) в связи с </w:t>
      </w:r>
      <w:r w:rsidR="007E57C0" w:rsidRPr="00FF6AD3">
        <w:rPr>
          <w:color w:val="000000"/>
          <w:sz w:val="24"/>
          <w:szCs w:val="24"/>
          <w:lang w:bidi="ru-RU"/>
        </w:rPr>
        <w:t>предписаниями органов государственной власти, органов местного самоуправления, Центрального банка Российской Федерации (Банка России).</w:t>
      </w:r>
    </w:p>
    <w:p w14:paraId="53A301E7" w14:textId="77777777" w:rsidR="007E57C0"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.4</w:t>
      </w:r>
      <w:r w:rsidR="007E57C0" w:rsidRPr="00FF6AD3">
        <w:rPr>
          <w:b/>
          <w:color w:val="000000"/>
          <w:sz w:val="24"/>
          <w:szCs w:val="24"/>
          <w:lang w:bidi="ru-RU"/>
        </w:rPr>
        <w:t>.</w:t>
      </w:r>
      <w:r w:rsidR="007E57C0" w:rsidRPr="00FF6AD3">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w:t>
      </w:r>
      <w:r w:rsidR="00E67C73" w:rsidRPr="00FF6AD3">
        <w:rPr>
          <w:color w:val="000000"/>
          <w:sz w:val="24"/>
          <w:szCs w:val="24"/>
          <w:lang w:bidi="ru-RU"/>
        </w:rPr>
        <w:t>поставляемые в рамках договора, на размер повышения цен (тарифов) на товары, работы, услуги.</w:t>
      </w:r>
    </w:p>
    <w:p w14:paraId="2F8CE312" w14:textId="77777777" w:rsidR="00E67C73"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.5</w:t>
      </w:r>
      <w:r w:rsidR="00E67C73" w:rsidRPr="00FF6AD3">
        <w:rPr>
          <w:b/>
          <w:color w:val="000000"/>
          <w:sz w:val="24"/>
          <w:szCs w:val="24"/>
          <w:lang w:bidi="ru-RU"/>
        </w:rPr>
        <w:t>.</w:t>
      </w:r>
      <w:r w:rsidR="00E67C73" w:rsidRPr="00FF6AD3">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4AEFEF72" w14:textId="0BCC2B7E" w:rsidR="00E67C73"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.6</w:t>
      </w:r>
      <w:r w:rsidR="00E67C73" w:rsidRPr="00FF6AD3">
        <w:rPr>
          <w:b/>
          <w:color w:val="000000"/>
          <w:sz w:val="24"/>
          <w:szCs w:val="24"/>
          <w:lang w:bidi="ru-RU"/>
        </w:rPr>
        <w:t>.</w:t>
      </w:r>
      <w:r w:rsidR="00E67C73" w:rsidRPr="00FF6AD3">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32AD3839" w14:textId="42FB07FF" w:rsidR="00176605" w:rsidRPr="00FF6AD3" w:rsidRDefault="00176605"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bCs/>
          <w:color w:val="000000"/>
          <w:sz w:val="24"/>
          <w:szCs w:val="24"/>
          <w:lang w:bidi="ru-RU"/>
        </w:rPr>
        <w:t>24.7.</w:t>
      </w:r>
      <w:r w:rsidRPr="00FF6AD3">
        <w:rPr>
          <w:color w:val="000000"/>
          <w:sz w:val="24"/>
          <w:szCs w:val="24"/>
          <w:lang w:bidi="ru-RU"/>
        </w:rPr>
        <w:t xml:space="preserve"> В случае снижения цены договора без изменения объема закупаемой продукции.</w:t>
      </w:r>
    </w:p>
    <w:p w14:paraId="71C1D44F" w14:textId="77777777" w:rsidR="007C0EEE" w:rsidRPr="00FF6AD3" w:rsidRDefault="007D43E1" w:rsidP="003A7B33">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25</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При исполнении договора не допускается перемена поставщика (испол</w:t>
      </w:r>
      <w:r w:rsidR="007C0EEE" w:rsidRPr="00FF6AD3">
        <w:rPr>
          <w:color w:val="000000"/>
          <w:sz w:val="24"/>
          <w:szCs w:val="24"/>
          <w:lang w:bidi="ru-RU"/>
        </w:rPr>
        <w:softHyphen/>
        <w:t>нителя, подрядчика), за исключением случаев, если новый поставщик (исполни</w:t>
      </w:r>
      <w:r w:rsidR="007C0EEE" w:rsidRPr="00FF6AD3">
        <w:rPr>
          <w:color w:val="000000"/>
          <w:sz w:val="24"/>
          <w:szCs w:val="24"/>
          <w:lang w:bidi="ru-RU"/>
        </w:rPr>
        <w:softHyphen/>
        <w:t>тель, подрядчик) является правопреемником поставщика (исполнителя, подряд</w:t>
      </w:r>
      <w:r w:rsidR="007C0EEE" w:rsidRPr="00FF6AD3">
        <w:rPr>
          <w:color w:val="000000"/>
          <w:sz w:val="24"/>
          <w:szCs w:val="24"/>
          <w:lang w:bidi="ru-RU"/>
        </w:rPr>
        <w:softHyphen/>
        <w:t>чика) по такому договору вследствие реорганизации юридического лица, пред</w:t>
      </w:r>
      <w:r w:rsidR="007C0EEE" w:rsidRPr="00FF6AD3">
        <w:rPr>
          <w:color w:val="000000"/>
          <w:sz w:val="24"/>
          <w:szCs w:val="24"/>
          <w:lang w:bidi="ru-RU"/>
        </w:rPr>
        <w:softHyphen/>
        <w:t>усмотренных законодательством Российской Федерации, в форме преобразования, слияния или присоединения.</w:t>
      </w:r>
    </w:p>
    <w:p w14:paraId="33FACA1E" w14:textId="77777777" w:rsidR="007C0EEE" w:rsidRPr="00FF6AD3" w:rsidRDefault="007D43E1" w:rsidP="003A7B33">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26</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Договором может предусматриваться возмещение имущественных по</w:t>
      </w:r>
      <w:r w:rsidR="007C0EEE" w:rsidRPr="00FF6AD3">
        <w:rPr>
          <w:color w:val="000000"/>
          <w:sz w:val="24"/>
          <w:szCs w:val="24"/>
          <w:lang w:bidi="ru-RU"/>
        </w:rPr>
        <w:softHyphen/>
        <w:t>терь, возникших в случае наступления определённых в договоре обстоятельств и не связанных с нарушением обязательства его стороной (потери, вызванные не</w:t>
      </w:r>
      <w:r w:rsidR="007C0EEE" w:rsidRPr="00FF6AD3">
        <w:rPr>
          <w:color w:val="000000"/>
          <w:sz w:val="24"/>
          <w:szCs w:val="24"/>
          <w:lang w:bidi="ru-RU"/>
        </w:rPr>
        <w:softHyphen/>
        <w:t>возможностью исполнения обязательства, предъявлением требований третьи</w:t>
      </w:r>
      <w:r w:rsidR="007C0EEE" w:rsidRPr="00FF6AD3">
        <w:rPr>
          <w:color w:val="000000"/>
          <w:sz w:val="24"/>
          <w:szCs w:val="24"/>
          <w:lang w:bidi="ru-RU"/>
        </w:rPr>
        <w:softHyphen/>
        <w:t>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p w14:paraId="3728BEA2" w14:textId="77777777" w:rsidR="007C0EEE" w:rsidRPr="00FF6AD3" w:rsidRDefault="007D43E1" w:rsidP="003A7B33">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27</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В случае если договор заключается с физическим лицом, за исключени</w:t>
      </w:r>
      <w:r w:rsidR="007C0EEE" w:rsidRPr="00FF6AD3">
        <w:rPr>
          <w:color w:val="000000"/>
          <w:sz w:val="24"/>
          <w:szCs w:val="24"/>
          <w:lang w:bidi="ru-RU"/>
        </w:rPr>
        <w:softHyphen/>
        <w:t>ем индивидуального предпринимателя или иного занимающегося частной практи</w:t>
      </w:r>
      <w:r w:rsidR="007C0EEE" w:rsidRPr="00FF6AD3">
        <w:rPr>
          <w:color w:val="000000"/>
          <w:sz w:val="24"/>
          <w:szCs w:val="24"/>
          <w:lang w:bidi="ru-RU"/>
        </w:rPr>
        <w:softHyphen/>
        <w:t>кой лица, в договор может быть включено условие об уменьшении суммы, подле</w:t>
      </w:r>
      <w:r w:rsidR="007C0EEE" w:rsidRPr="00FF6AD3">
        <w:rPr>
          <w:color w:val="000000"/>
          <w:sz w:val="24"/>
          <w:szCs w:val="24"/>
          <w:lang w:bidi="ru-RU"/>
        </w:rPr>
        <w:softHyphen/>
        <w:t>жащей уплате физическому лицу, на размер налоговых и иных обязательных пла</w:t>
      </w:r>
      <w:r w:rsidR="007C0EEE" w:rsidRPr="00FF6AD3">
        <w:rPr>
          <w:color w:val="000000"/>
          <w:sz w:val="24"/>
          <w:szCs w:val="24"/>
          <w:lang w:bidi="ru-RU"/>
        </w:rPr>
        <w:softHyphen/>
        <w:t>тежей и сборов, связанных с оплатой договора.</w:t>
      </w:r>
    </w:p>
    <w:p w14:paraId="31262F9C" w14:textId="77777777" w:rsidR="000125B4" w:rsidRPr="00FF6AD3" w:rsidRDefault="0034732E" w:rsidP="00EB7348">
      <w:pPr>
        <w:pStyle w:val="13"/>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FF6AD3">
        <w:rPr>
          <w:b/>
          <w:color w:val="000000"/>
          <w:sz w:val="24"/>
          <w:szCs w:val="24"/>
          <w:lang w:bidi="ru-RU"/>
        </w:rPr>
        <w:t>28</w:t>
      </w:r>
      <w:r w:rsidR="00EB7348" w:rsidRPr="00FF6AD3">
        <w:rPr>
          <w:b/>
          <w:color w:val="000000"/>
          <w:sz w:val="24"/>
          <w:szCs w:val="24"/>
          <w:lang w:bidi="ru-RU"/>
        </w:rPr>
        <w:t>.</w:t>
      </w:r>
      <w:r w:rsidR="00EB7348" w:rsidRPr="00FF6AD3">
        <w:rPr>
          <w:color w:val="000000"/>
          <w:sz w:val="24"/>
          <w:szCs w:val="24"/>
          <w:lang w:bidi="ru-RU"/>
        </w:rPr>
        <w:t xml:space="preserve"> </w:t>
      </w:r>
      <w:r w:rsidR="00EB7348" w:rsidRPr="00FF6AD3">
        <w:rPr>
          <w:rStyle w:val="af2"/>
          <w:i w:val="0"/>
          <w:sz w:val="24"/>
          <w:szCs w:val="24"/>
          <w:bdr w:val="none" w:sz="0" w:space="0" w:color="auto" w:frame="1"/>
          <w:shd w:val="clear" w:color="auto" w:fill="FFFFFF"/>
        </w:rPr>
        <w:t>Информация и документы о заключении, об изменении, расторжении и исполнении договора (в том числе приемки поставленного товара, выполненной работы, оказанной услуги и (или) оплаты договора)</w:t>
      </w:r>
      <w:r w:rsidR="000125B4" w:rsidRPr="00FF6AD3">
        <w:rPr>
          <w:rStyle w:val="af2"/>
          <w:i w:val="0"/>
          <w:sz w:val="24"/>
          <w:szCs w:val="24"/>
          <w:bdr w:val="none" w:sz="0" w:space="0" w:color="auto" w:frame="1"/>
          <w:shd w:val="clear" w:color="auto" w:fill="FFFFFF"/>
        </w:rPr>
        <w:t xml:space="preserve"> </w:t>
      </w:r>
      <w:r w:rsidR="00EB7348" w:rsidRPr="00FF6AD3">
        <w:rPr>
          <w:rStyle w:val="af2"/>
          <w:i w:val="0"/>
          <w:sz w:val="24"/>
          <w:szCs w:val="24"/>
          <w:bdr w:val="none" w:sz="0" w:space="0" w:color="auto" w:frame="1"/>
          <w:shd w:val="clear" w:color="auto" w:fill="FFFFFF"/>
        </w:rPr>
        <w:t>размещается Заказчиком в </w:t>
      </w:r>
      <w:r w:rsidR="00EB7348" w:rsidRPr="00FF6AD3">
        <w:rPr>
          <w:color w:val="000000"/>
          <w:sz w:val="24"/>
          <w:szCs w:val="24"/>
          <w:lang w:bidi="ru-RU"/>
        </w:rPr>
        <w:t>единой информационной систе</w:t>
      </w:r>
      <w:r w:rsidR="00EB7348" w:rsidRPr="00FF6AD3">
        <w:rPr>
          <w:color w:val="000000"/>
          <w:sz w:val="24"/>
          <w:szCs w:val="24"/>
          <w:lang w:bidi="ru-RU"/>
        </w:rPr>
        <w:softHyphen/>
        <w:t xml:space="preserve">ме </w:t>
      </w:r>
      <w:r w:rsidR="00EB7348" w:rsidRPr="00FF6AD3">
        <w:rPr>
          <w:rStyle w:val="af2"/>
          <w:i w:val="0"/>
          <w:sz w:val="24"/>
          <w:szCs w:val="24"/>
          <w:bdr w:val="none" w:sz="0" w:space="0" w:color="auto" w:frame="1"/>
          <w:shd w:val="clear" w:color="auto" w:fill="FFFFFF"/>
        </w:rPr>
        <w:t xml:space="preserve">в сроки, установленные </w:t>
      </w:r>
      <w:r w:rsidR="00EB7348" w:rsidRPr="00FF6AD3">
        <w:rPr>
          <w:sz w:val="24"/>
          <w:szCs w:val="24"/>
        </w:rPr>
        <w:t>Федеральным законом № 223-ФЗ</w:t>
      </w:r>
      <w:r w:rsidR="00EB7348" w:rsidRPr="00FF6AD3">
        <w:rPr>
          <w:rStyle w:val="af2"/>
          <w:i w:val="0"/>
          <w:sz w:val="24"/>
          <w:szCs w:val="24"/>
          <w:bdr w:val="none" w:sz="0" w:space="0" w:color="auto" w:frame="1"/>
          <w:shd w:val="clear" w:color="auto" w:fill="FFFFFF"/>
        </w:rPr>
        <w:t xml:space="preserve">. </w:t>
      </w:r>
    </w:p>
    <w:p w14:paraId="20FD3696" w14:textId="77777777" w:rsidR="00666CC8" w:rsidRPr="00FF6AD3" w:rsidRDefault="007677AB" w:rsidP="00666CC8">
      <w:pPr>
        <w:pStyle w:val="13"/>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FF6AD3">
        <w:rPr>
          <w:rStyle w:val="af2"/>
          <w:i w:val="0"/>
          <w:sz w:val="24"/>
          <w:szCs w:val="24"/>
          <w:bdr w:val="none" w:sz="0" w:space="0" w:color="auto" w:frame="1"/>
          <w:shd w:val="clear" w:color="auto" w:fill="FFFFFF"/>
        </w:rPr>
        <w:t xml:space="preserve">Под исполнением договора следует понимать полное исполнение сторонами взятых на себя обязательств: то есть приемку поставленной продукции и ее оплату </w:t>
      </w:r>
      <w:r w:rsidR="00EC0929" w:rsidRPr="00FF6AD3">
        <w:rPr>
          <w:rStyle w:val="af2"/>
          <w:i w:val="0"/>
          <w:sz w:val="24"/>
          <w:szCs w:val="24"/>
          <w:bdr w:val="none" w:sz="0" w:space="0" w:color="auto" w:frame="1"/>
          <w:shd w:val="clear" w:color="auto" w:fill="FFFFFF"/>
        </w:rPr>
        <w:t>Заказчиком. И</w:t>
      </w:r>
      <w:r w:rsidRPr="00FF6AD3">
        <w:rPr>
          <w:rStyle w:val="af2"/>
          <w:i w:val="0"/>
          <w:sz w:val="24"/>
          <w:szCs w:val="24"/>
          <w:bdr w:val="none" w:sz="0" w:space="0" w:color="auto" w:frame="1"/>
          <w:shd w:val="clear" w:color="auto" w:fill="FFFFFF"/>
        </w:rPr>
        <w:t xml:space="preserve">нформация об исполнении договора включает в себя информацию об исполнении каждого этапа договора с приложением всех </w:t>
      </w:r>
      <w:r w:rsidR="00666CC8" w:rsidRPr="00FF6AD3">
        <w:rPr>
          <w:rStyle w:val="af2"/>
          <w:i w:val="0"/>
          <w:sz w:val="24"/>
          <w:szCs w:val="24"/>
          <w:bdr w:val="none" w:sz="0" w:space="0" w:color="auto" w:frame="1"/>
          <w:shd w:val="clear" w:color="auto" w:fill="FFFFFF"/>
        </w:rPr>
        <w:t>оформленных в ходе исполнения документов, при этом датой исполнения договора считается дата приемки поставленной продукции или дата окончательной оплаты поставленной продукции в зависимости от того, какая из указанных дат наступила позже.</w:t>
      </w:r>
    </w:p>
    <w:p w14:paraId="2D23D3D6" w14:textId="7D6D5B4F" w:rsidR="00EB7348" w:rsidRPr="00FF6AD3" w:rsidRDefault="00EB7348" w:rsidP="00EB7348">
      <w:pPr>
        <w:pStyle w:val="13"/>
        <w:widowControl w:val="0"/>
        <w:shd w:val="clear" w:color="auto" w:fill="auto"/>
        <w:tabs>
          <w:tab w:val="left" w:pos="851"/>
        </w:tabs>
        <w:spacing w:after="0" w:line="240" w:lineRule="auto"/>
        <w:jc w:val="both"/>
        <w:rPr>
          <w:sz w:val="24"/>
          <w:szCs w:val="24"/>
          <w:lang w:bidi="ru-RU"/>
        </w:rPr>
      </w:pPr>
      <w:r w:rsidRPr="00FF6AD3">
        <w:rPr>
          <w:rStyle w:val="af2"/>
          <w:i w:val="0"/>
          <w:sz w:val="24"/>
          <w:szCs w:val="24"/>
          <w:bdr w:val="none" w:sz="0" w:space="0" w:color="auto" w:frame="1"/>
          <w:shd w:val="clear" w:color="auto" w:fill="FFFFFF"/>
        </w:rPr>
        <w:t>В целях исполнения подпункта «з» пункта</w:t>
      </w:r>
      <w:r w:rsidR="000670C8" w:rsidRPr="00FF6AD3">
        <w:rPr>
          <w:rStyle w:val="af2"/>
          <w:i w:val="0"/>
          <w:sz w:val="24"/>
          <w:szCs w:val="24"/>
          <w:bdr w:val="none" w:sz="0" w:space="0" w:color="auto" w:frame="1"/>
          <w:shd w:val="clear" w:color="auto" w:fill="FFFFFF"/>
        </w:rPr>
        <w:t xml:space="preserve"> </w:t>
      </w:r>
      <w:r w:rsidRPr="00FF6AD3">
        <w:rPr>
          <w:rStyle w:val="af2"/>
          <w:i w:val="0"/>
          <w:sz w:val="24"/>
          <w:szCs w:val="24"/>
          <w:bdr w:val="none" w:sz="0" w:space="0" w:color="auto" w:frame="1"/>
          <w:shd w:val="clear" w:color="auto" w:fill="FFFFFF"/>
        </w:rPr>
        <w:t>2 Правил ведения реестра договоров, заключенных заказчиками по результатам закупки Постановления Правительства Российской Федерации № 1132 от 31 октября 2014 г. з</w:t>
      </w:r>
      <w:r w:rsidRPr="00FF6AD3">
        <w:rPr>
          <w:color w:val="000000"/>
          <w:sz w:val="24"/>
          <w:szCs w:val="24"/>
          <w:lang w:bidi="ru-RU"/>
        </w:rPr>
        <w:t xml:space="preserve">аказчик, по своему усмотрению, публикует информацию об исполнении обязательств по </w:t>
      </w:r>
      <w:r w:rsidRPr="00FF6AD3">
        <w:rPr>
          <w:sz w:val="24"/>
          <w:szCs w:val="24"/>
          <w:lang w:bidi="ru-RU"/>
        </w:rPr>
        <w:t>договорам либо по этапам, либо, разместив итоговые документы, подтверждающие исполнение обязательств по договору в полном объеме.</w:t>
      </w:r>
      <w:r w:rsidR="006B25C9" w:rsidRPr="00FF6AD3">
        <w:rPr>
          <w:sz w:val="24"/>
          <w:szCs w:val="24"/>
          <w:lang w:bidi="ru-RU"/>
        </w:rPr>
        <w:t xml:space="preserve"> </w:t>
      </w:r>
      <w:r w:rsidRPr="00FF6AD3">
        <w:rPr>
          <w:sz w:val="24"/>
          <w:szCs w:val="24"/>
          <w:lang w:bidi="ru-RU"/>
        </w:rPr>
        <w:t>В качестве итоговых документов, подтверждающих исполнение обязательств по договору, выступает</w:t>
      </w:r>
      <w:r w:rsidR="006B25C9" w:rsidRPr="00FF6AD3">
        <w:rPr>
          <w:sz w:val="24"/>
          <w:szCs w:val="24"/>
          <w:lang w:bidi="ru-RU"/>
        </w:rPr>
        <w:t xml:space="preserve"> </w:t>
      </w:r>
      <w:r w:rsidRPr="00FF6AD3">
        <w:rPr>
          <w:sz w:val="24"/>
          <w:szCs w:val="24"/>
          <w:lang w:bidi="ru-RU"/>
        </w:rPr>
        <w:t>совокупность документов, подписанных в ходе исполнения договора.</w:t>
      </w:r>
    </w:p>
    <w:p w14:paraId="3E104BBC" w14:textId="6124B455" w:rsidR="001648D1" w:rsidRPr="002A6BFD" w:rsidRDefault="001648D1" w:rsidP="001648D1">
      <w:pPr>
        <w:pStyle w:val="12"/>
        <w:widowControl w:val="0"/>
        <w:numPr>
          <w:ilvl w:val="0"/>
          <w:numId w:val="0"/>
        </w:numPr>
        <w:spacing w:before="0" w:after="0"/>
      </w:pPr>
      <w:r w:rsidRPr="00FF6AD3">
        <w:rPr>
          <w:b/>
          <w:bCs/>
        </w:rPr>
        <w:t>29.</w:t>
      </w:r>
      <w:r w:rsidRPr="00FF6AD3">
        <w:t xml:space="preserve"> В отношении закупок, на которые распространяются требования </w:t>
      </w:r>
      <w:r w:rsidRPr="00FF6AD3">
        <w:rPr>
          <w:color w:val="000000"/>
          <w:lang w:bidi="ru-RU"/>
        </w:rPr>
        <w:t xml:space="preserve">постановления </w:t>
      </w:r>
      <w:r w:rsidRPr="00FF6AD3">
        <w:t xml:space="preserve">Правительства </w:t>
      </w:r>
      <w:r w:rsidRPr="002A6BFD">
        <w:rPr>
          <w:color w:val="000000"/>
          <w:lang w:bidi="ru-RU"/>
        </w:rPr>
        <w:t xml:space="preserve">Российской Федерации </w:t>
      </w:r>
      <w:r w:rsidRPr="002A6BFD">
        <w:t xml:space="preserve">от 03.12.2020 г. № 2013 «О </w:t>
      </w:r>
      <w:r w:rsidRPr="002A6BFD">
        <w:rPr>
          <w:color w:val="000000"/>
          <w:lang w:bidi="ru-RU"/>
        </w:rPr>
        <w:t>минимальной доли закупок товаров российского происхождения»</w:t>
      </w:r>
      <w:r w:rsidRPr="002A6BFD">
        <w:t xml:space="preserve">, проект договора может предусматривать условие о поставке определенной доли товаров, включенных в предусмотренные указанным постановлением реестр </w:t>
      </w:r>
      <w:r w:rsidRPr="002A6BFD">
        <w:lastRenderedPageBreak/>
        <w:t>промышленной продукции, произведенной на территории РФ, либо единый реестр российской радиоэлектронной продукции</w:t>
      </w:r>
      <w:r w:rsidR="00DC4763" w:rsidRPr="002A6BFD">
        <w:t>.</w:t>
      </w:r>
    </w:p>
    <w:p w14:paraId="5B41ABB6" w14:textId="6FAE482D" w:rsidR="00DE4819" w:rsidRPr="002A6BFD" w:rsidRDefault="00DE4819" w:rsidP="00DE4819">
      <w:pPr>
        <w:autoSpaceDE w:val="0"/>
        <w:autoSpaceDN w:val="0"/>
        <w:adjustRightInd w:val="0"/>
        <w:spacing w:after="0" w:line="240" w:lineRule="auto"/>
        <w:jc w:val="both"/>
        <w:rPr>
          <w:rFonts w:ascii="Times New Roman" w:eastAsia="Calibri" w:hAnsi="Times New Roman"/>
          <w:color w:val="000000"/>
          <w:sz w:val="24"/>
          <w:szCs w:val="24"/>
          <w:lang w:eastAsia="ru-RU"/>
        </w:rPr>
      </w:pPr>
      <w:r w:rsidRPr="002A6BFD">
        <w:rPr>
          <w:rFonts w:ascii="Times New Roman" w:eastAsia="Calibri" w:hAnsi="Times New Roman"/>
          <w:b/>
          <w:bCs/>
          <w:color w:val="000000"/>
          <w:sz w:val="24"/>
          <w:szCs w:val="24"/>
          <w:lang w:eastAsia="ru-RU"/>
        </w:rPr>
        <w:t>30.</w:t>
      </w:r>
      <w:r w:rsidRPr="002A6BFD">
        <w:rPr>
          <w:rFonts w:ascii="Times New Roman" w:eastAsia="Calibri" w:hAnsi="Times New Roman"/>
          <w:color w:val="000000"/>
          <w:sz w:val="24"/>
          <w:szCs w:val="24"/>
          <w:lang w:eastAsia="ru-RU"/>
        </w:rPr>
        <w:t xml:space="preserve">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w:t>
      </w:r>
    </w:p>
    <w:p w14:paraId="42ED64EC" w14:textId="1136126A" w:rsidR="00AE1291" w:rsidRPr="002A6BFD" w:rsidRDefault="003C1A83" w:rsidP="001648D1">
      <w:pPr>
        <w:pStyle w:val="12"/>
        <w:widowControl w:val="0"/>
        <w:numPr>
          <w:ilvl w:val="0"/>
          <w:numId w:val="0"/>
        </w:numPr>
        <w:spacing w:before="0" w:after="0"/>
      </w:pPr>
      <w:r w:rsidRPr="002A6BFD">
        <w:rPr>
          <w:b/>
          <w:bCs/>
        </w:rPr>
        <w:t>31</w:t>
      </w:r>
      <w:r w:rsidR="00E96E90" w:rsidRPr="002A6BFD">
        <w:rPr>
          <w:b/>
          <w:bCs/>
        </w:rPr>
        <w:t>.</w:t>
      </w:r>
      <w:r w:rsidR="00E96E90" w:rsidRPr="002A6BFD">
        <w:t xml:space="preserve"> Срок оплаты заказчиком поставленного товара, выполненной работы (ее результатов), оказанной услуги должен составлять не более 7 </w:t>
      </w:r>
      <w:r w:rsidR="00B30157" w:rsidRPr="002A6BFD">
        <w:t xml:space="preserve">(семи) </w:t>
      </w:r>
      <w:r w:rsidR="00E96E90" w:rsidRPr="002A6BFD">
        <w:t>рабочих дней с даты приемки поставленного товара, выполненной работы (ее результатов), оказанной услуги, за исключением случаев, установленных</w:t>
      </w:r>
      <w:r w:rsidR="009D716A" w:rsidRPr="002A6BFD">
        <w:t xml:space="preserve"> </w:t>
      </w:r>
      <w:r w:rsidR="00113EFC" w:rsidRPr="002A6BFD">
        <w:rPr>
          <w:b/>
          <w:bCs/>
        </w:rPr>
        <w:t>Приложение</w:t>
      </w:r>
      <w:r w:rsidR="009D716A" w:rsidRPr="002A6BFD">
        <w:rPr>
          <w:b/>
          <w:bCs/>
        </w:rPr>
        <w:t>м</w:t>
      </w:r>
      <w:r w:rsidR="00310DFE" w:rsidRPr="002A6BFD">
        <w:rPr>
          <w:b/>
          <w:bCs/>
        </w:rPr>
        <w:t xml:space="preserve"> </w:t>
      </w:r>
      <w:r w:rsidR="00113EFC" w:rsidRPr="002A6BFD">
        <w:rPr>
          <w:b/>
          <w:bCs/>
        </w:rPr>
        <w:t xml:space="preserve">№ 2 </w:t>
      </w:r>
      <w:r w:rsidR="00113EFC" w:rsidRPr="002A6BFD">
        <w:t>настояще</w:t>
      </w:r>
      <w:r w:rsidR="000A1C34" w:rsidRPr="002A6BFD">
        <w:t>го</w:t>
      </w:r>
      <w:r w:rsidR="00113EFC" w:rsidRPr="002A6BFD">
        <w:t xml:space="preserve"> Положени</w:t>
      </w:r>
      <w:r w:rsidR="000A1C34" w:rsidRPr="002A6BFD">
        <w:t>я</w:t>
      </w:r>
      <w:r w:rsidR="00113EFC" w:rsidRPr="002A6BFD">
        <w:t xml:space="preserve"> о закупке</w:t>
      </w:r>
      <w:r w:rsidR="00E96E90" w:rsidRPr="002A6BFD">
        <w:t>, а также если иной срок оплаты установлен законодательством Российской Федерации, Правительством Российской Федерации</w:t>
      </w:r>
      <w:r w:rsidR="00113EFC" w:rsidRPr="002A6BFD">
        <w:rPr>
          <w:color w:val="000000"/>
          <w:shd w:val="clear" w:color="auto" w:fill="FFFFFF"/>
        </w:rPr>
        <w:t xml:space="preserve"> в целях обеспечения обороноспособности и безопасности государства</w:t>
      </w:r>
      <w:r w:rsidR="00E96E90" w:rsidRPr="002A6BFD">
        <w:t>.</w:t>
      </w:r>
    </w:p>
    <w:p w14:paraId="7F8FAEF8" w14:textId="42E405A6" w:rsidR="002C1B9E" w:rsidRPr="00FA0002" w:rsidRDefault="00E07633" w:rsidP="001E715D">
      <w:pPr>
        <w:pStyle w:val="ConsPlusNormal"/>
        <w:jc w:val="both"/>
        <w:rPr>
          <w:rFonts w:ascii="Times New Roman" w:hAnsi="Times New Roman" w:cs="Times New Roman"/>
          <w:sz w:val="24"/>
          <w:szCs w:val="24"/>
        </w:rPr>
      </w:pPr>
      <w:r w:rsidRPr="002A6BFD">
        <w:rPr>
          <w:rFonts w:ascii="Times New Roman" w:hAnsi="Times New Roman" w:cs="Times New Roman"/>
          <w:b/>
          <w:bCs/>
          <w:sz w:val="24"/>
          <w:szCs w:val="24"/>
        </w:rPr>
        <w:t>32</w:t>
      </w:r>
      <w:r w:rsidR="002C1B9E" w:rsidRPr="002A6BFD">
        <w:rPr>
          <w:rFonts w:ascii="Times New Roman" w:hAnsi="Times New Roman" w:cs="Times New Roman"/>
          <w:b/>
          <w:bCs/>
          <w:sz w:val="24"/>
          <w:szCs w:val="24"/>
        </w:rPr>
        <w:t>.</w:t>
      </w:r>
      <w:r w:rsidR="002C1B9E" w:rsidRPr="002A6BFD">
        <w:rPr>
          <w:rFonts w:ascii="Times New Roman" w:hAnsi="Times New Roman" w:cs="Times New Roman"/>
          <w:sz w:val="24"/>
          <w:szCs w:val="24"/>
        </w:rPr>
        <w:t xml:space="preserve"> При осуществлении закупки в соответствии с постановлением Правительства РФ от 11.12.2014 </w:t>
      </w:r>
      <w:r w:rsidR="000B45FA" w:rsidRPr="002A6BFD">
        <w:rPr>
          <w:rFonts w:ascii="Times New Roman" w:hAnsi="Times New Roman" w:cs="Times New Roman"/>
          <w:sz w:val="24"/>
          <w:szCs w:val="24"/>
        </w:rPr>
        <w:t>№</w:t>
      </w:r>
      <w:r w:rsidR="002C1B9E" w:rsidRPr="002A6BFD">
        <w:rPr>
          <w:rFonts w:ascii="Times New Roman" w:hAnsi="Times New Roman" w:cs="Times New Roman"/>
          <w:sz w:val="24"/>
          <w:szCs w:val="24"/>
        </w:rPr>
        <w:t xml:space="preserve"> 1352 </w:t>
      </w:r>
      <w:r w:rsidR="009A1B49" w:rsidRPr="002A6BFD">
        <w:rPr>
          <w:rFonts w:ascii="Times New Roman" w:hAnsi="Times New Roman" w:cs="Times New Roman"/>
          <w:sz w:val="24"/>
          <w:szCs w:val="24"/>
        </w:rPr>
        <w:t>«</w:t>
      </w:r>
      <w:r w:rsidR="002C1B9E" w:rsidRPr="002A6BFD">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474AC8" w:rsidRPr="002A6BFD">
        <w:rPr>
          <w:rFonts w:ascii="Times New Roman" w:hAnsi="Times New Roman" w:cs="Times New Roman"/>
          <w:sz w:val="24"/>
          <w:szCs w:val="24"/>
        </w:rPr>
        <w:t>»</w:t>
      </w:r>
      <w:r w:rsidR="002C1B9E" w:rsidRPr="002A6BFD">
        <w:rPr>
          <w:rFonts w:ascii="Times New Roman" w:hAnsi="Times New Roman" w:cs="Times New Roman"/>
          <w:sz w:val="24"/>
          <w:szCs w:val="24"/>
        </w:rPr>
        <w:t>,</w:t>
      </w:r>
      <w:r w:rsidR="00474AC8" w:rsidRPr="002A6BFD">
        <w:rPr>
          <w:rFonts w:ascii="Times New Roman" w:hAnsi="Times New Roman" w:cs="Times New Roman"/>
          <w:sz w:val="24"/>
          <w:szCs w:val="24"/>
        </w:rPr>
        <w:t xml:space="preserve"> </w:t>
      </w:r>
      <w:r w:rsidR="002C1B9E" w:rsidRPr="002A6BFD">
        <w:rPr>
          <w:rFonts w:ascii="Times New Roman" w:hAnsi="Times New Roman" w:cs="Times New Roman"/>
          <w:sz w:val="24"/>
          <w:szCs w:val="24"/>
        </w:rPr>
        <w:t>срок оплаты поставленных товаров (</w:t>
      </w:r>
      <w:r w:rsidR="002C1B9E" w:rsidRPr="002A6BFD">
        <w:rPr>
          <w:rFonts w:ascii="Times New Roman" w:eastAsia="Calibri" w:hAnsi="Times New Roman" w:cs="Times New Roman"/>
          <w:sz w:val="24"/>
          <w:szCs w:val="24"/>
        </w:rPr>
        <w:t>выполненных работ</w:t>
      </w:r>
      <w:r w:rsidR="002C1B9E" w:rsidRPr="00FA0002">
        <w:rPr>
          <w:rFonts w:ascii="Times New Roman" w:eastAsia="Calibri" w:hAnsi="Times New Roman" w:cs="Times New Roman"/>
          <w:sz w:val="24"/>
          <w:szCs w:val="24"/>
        </w:rPr>
        <w:t>, оказанных услуг) по договору (отдельному этапу договора), заключенному по результатам закупки</w:t>
      </w:r>
      <w:r w:rsidR="00474AC8" w:rsidRPr="00FA0002">
        <w:rPr>
          <w:rFonts w:ascii="Times New Roman" w:eastAsia="Calibri" w:hAnsi="Times New Roman" w:cs="Times New Roman"/>
          <w:sz w:val="24"/>
          <w:szCs w:val="24"/>
        </w:rPr>
        <w:t xml:space="preserve"> с субъектом малого и среднего предпринимательства</w:t>
      </w:r>
      <w:r w:rsidR="002C1B9E" w:rsidRPr="00FA0002">
        <w:rPr>
          <w:rFonts w:ascii="Times New Roman" w:eastAsia="Calibri" w:hAnsi="Times New Roman" w:cs="Times New Roman"/>
          <w:sz w:val="24"/>
          <w:szCs w:val="24"/>
        </w:rPr>
        <w:t xml:space="preserve">, </w:t>
      </w:r>
      <w:r w:rsidR="001535EA" w:rsidRPr="00FA0002">
        <w:rPr>
          <w:rFonts w:ascii="Times New Roman" w:eastAsia="Calibri" w:hAnsi="Times New Roman" w:cs="Times New Roman"/>
          <w:sz w:val="24"/>
          <w:szCs w:val="24"/>
        </w:rPr>
        <w:t xml:space="preserve">не </w:t>
      </w:r>
      <w:r w:rsidR="002C1B9E" w:rsidRPr="00FA0002">
        <w:rPr>
          <w:rFonts w:ascii="Times New Roman" w:eastAsia="Calibri" w:hAnsi="Times New Roman" w:cs="Times New Roman"/>
          <w:sz w:val="24"/>
          <w:szCs w:val="24"/>
        </w:rPr>
        <w:t xml:space="preserve">должен </w:t>
      </w:r>
      <w:r w:rsidR="001535EA" w:rsidRPr="00FA0002">
        <w:rPr>
          <w:rFonts w:ascii="Times New Roman" w:eastAsia="Calibri" w:hAnsi="Times New Roman" w:cs="Times New Roman"/>
          <w:sz w:val="24"/>
          <w:szCs w:val="24"/>
        </w:rPr>
        <w:t>превышать срок, установленный действующим законодательством о закупках.</w:t>
      </w:r>
    </w:p>
    <w:p w14:paraId="7DBD22C0" w14:textId="39A90BF0" w:rsidR="002C1B9E" w:rsidRPr="00FA0002" w:rsidRDefault="002C1B9E" w:rsidP="001648D1">
      <w:pPr>
        <w:pStyle w:val="12"/>
        <w:widowControl w:val="0"/>
        <w:numPr>
          <w:ilvl w:val="0"/>
          <w:numId w:val="0"/>
        </w:numPr>
        <w:spacing w:before="0" w:after="0"/>
      </w:pPr>
    </w:p>
    <w:p w14:paraId="4896784F" w14:textId="02872B0F" w:rsidR="00322DA8" w:rsidRPr="00FA0002" w:rsidRDefault="00322DA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Статья 72.1</w:t>
      </w:r>
      <w:r w:rsidR="00ED36DF" w:rsidRPr="00FA0002">
        <w:rPr>
          <w:rFonts w:ascii="Times New Roman" w:eastAsia="Calibri" w:hAnsi="Times New Roman"/>
          <w:b/>
          <w:bCs/>
          <w:color w:val="000000"/>
          <w:sz w:val="24"/>
          <w:szCs w:val="24"/>
          <w:lang w:eastAsia="ru-RU"/>
        </w:rPr>
        <w:t xml:space="preserve">. </w:t>
      </w:r>
      <w:r w:rsidRPr="00FA0002">
        <w:rPr>
          <w:rFonts w:ascii="Times New Roman" w:eastAsia="Calibri" w:hAnsi="Times New Roman"/>
          <w:b/>
          <w:bCs/>
          <w:color w:val="000000"/>
          <w:sz w:val="24"/>
          <w:szCs w:val="24"/>
          <w:lang w:eastAsia="ru-RU"/>
        </w:rPr>
        <w:t xml:space="preserve">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w:t>
      </w:r>
    </w:p>
    <w:p w14:paraId="4F92380E" w14:textId="37DDAD66" w:rsidR="00322DA8" w:rsidRPr="00FA0002" w:rsidRDefault="00322DA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1.</w:t>
      </w:r>
      <w:r w:rsidRPr="00FA0002">
        <w:rPr>
          <w:rFonts w:ascii="Times New Roman" w:eastAsia="Calibri" w:hAnsi="Times New Roman"/>
          <w:color w:val="000000"/>
          <w:sz w:val="24"/>
          <w:szCs w:val="24"/>
          <w:lang w:eastAsia="ru-RU"/>
        </w:rPr>
        <w:t xml:space="preserve">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Федерального закона от 18.07.2011</w:t>
      </w:r>
      <w:r w:rsidR="00B517BC" w:rsidRPr="00FA0002">
        <w:rPr>
          <w:rFonts w:ascii="Times New Roman" w:eastAsia="Calibri" w:hAnsi="Times New Roman"/>
          <w:color w:val="000000"/>
          <w:sz w:val="24"/>
          <w:szCs w:val="24"/>
          <w:lang w:eastAsia="ru-RU"/>
        </w:rPr>
        <w:t xml:space="preserve"> г.</w:t>
      </w:r>
      <w:r w:rsidRPr="00FA0002">
        <w:rPr>
          <w:rFonts w:ascii="Times New Roman" w:eastAsia="Calibri" w:hAnsi="Times New Roman"/>
          <w:color w:val="000000"/>
          <w:sz w:val="24"/>
          <w:szCs w:val="24"/>
          <w:lang w:eastAsia="ru-RU"/>
        </w:rPr>
        <w:t xml:space="preserve"> № 223-ФЗ «О закупках товаров, работ, услуг отдельными видами юридических лиц» юридическим лицам, от имени которых заключен договор. </w:t>
      </w:r>
    </w:p>
    <w:p w14:paraId="5F72A012" w14:textId="1DC51418" w:rsidR="00322DA8" w:rsidRPr="00FA0002" w:rsidRDefault="00322DA8" w:rsidP="00322DA8">
      <w:pPr>
        <w:pStyle w:val="Default"/>
        <w:jc w:val="both"/>
        <w:rPr>
          <w:rFonts w:eastAsia="Calibri"/>
          <w:lang w:eastAsia="ru-RU"/>
        </w:rPr>
      </w:pPr>
      <w:r w:rsidRPr="00FA0002">
        <w:rPr>
          <w:rFonts w:eastAsia="Calibri"/>
          <w:b/>
          <w:bCs/>
        </w:rPr>
        <w:t>2.</w:t>
      </w:r>
      <w:r w:rsidRPr="00FA0002">
        <w:rPr>
          <w:rFonts w:eastAsia="Calibri"/>
        </w:rPr>
        <w:t xml:space="preserve">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w:t>
      </w:r>
      <w:r w:rsidRPr="00FA0002">
        <w:rPr>
          <w:rFonts w:eastAsia="Calibri"/>
          <w:lang w:eastAsia="ru-RU"/>
        </w:rPr>
        <w:t xml:space="preserve">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14:paraId="4B73B080" w14:textId="42036000" w:rsidR="00322DA8" w:rsidRPr="00FA0002" w:rsidRDefault="0012397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3.</w:t>
      </w:r>
      <w:r w:rsidRPr="00FA0002">
        <w:rPr>
          <w:rFonts w:ascii="Times New Roman" w:eastAsia="Calibri" w:hAnsi="Times New Roman"/>
          <w:color w:val="000000"/>
          <w:sz w:val="24"/>
          <w:szCs w:val="24"/>
          <w:lang w:eastAsia="ru-RU"/>
        </w:rPr>
        <w:t xml:space="preserve"> </w:t>
      </w:r>
      <w:r w:rsidR="00322DA8" w:rsidRPr="00FA0002">
        <w:rPr>
          <w:rFonts w:ascii="Times New Roman" w:eastAsia="Calibri" w:hAnsi="Times New Roman"/>
          <w:color w:val="000000"/>
          <w:sz w:val="24"/>
          <w:szCs w:val="24"/>
          <w:lang w:eastAsia="ru-RU"/>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 </w:t>
      </w:r>
    </w:p>
    <w:p w14:paraId="3046EFCC" w14:textId="2FD9203B" w:rsidR="00322DA8" w:rsidRPr="00FA0002" w:rsidRDefault="0012397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4.</w:t>
      </w:r>
      <w:r w:rsidRPr="00FA0002">
        <w:rPr>
          <w:rFonts w:ascii="Times New Roman" w:eastAsia="Calibri" w:hAnsi="Times New Roman"/>
          <w:color w:val="000000"/>
          <w:sz w:val="24"/>
          <w:szCs w:val="24"/>
          <w:lang w:eastAsia="ru-RU"/>
        </w:rPr>
        <w:t xml:space="preserve"> </w:t>
      </w:r>
      <w:r w:rsidR="00322DA8" w:rsidRPr="00FA0002">
        <w:rPr>
          <w:rFonts w:ascii="Times New Roman" w:eastAsia="Calibri" w:hAnsi="Times New Roman"/>
          <w:color w:val="000000"/>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w:t>
      </w:r>
      <w:r w:rsidR="00322DA8" w:rsidRPr="00FA0002">
        <w:rPr>
          <w:rFonts w:ascii="Times New Roman" w:eastAsia="Calibri" w:hAnsi="Times New Roman"/>
          <w:color w:val="000000"/>
          <w:sz w:val="24"/>
          <w:szCs w:val="24"/>
          <w:lang w:eastAsia="ru-RU"/>
        </w:rPr>
        <w:lastRenderedPageBreak/>
        <w:t xml:space="preserve">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253BD1E7" w14:textId="25B29684" w:rsidR="00322DA8" w:rsidRPr="00FA0002" w:rsidRDefault="00123978" w:rsidP="00322DA8">
      <w:pPr>
        <w:pStyle w:val="12"/>
        <w:widowControl w:val="0"/>
        <w:numPr>
          <w:ilvl w:val="0"/>
          <w:numId w:val="0"/>
        </w:numPr>
        <w:spacing w:before="0" w:after="0"/>
      </w:pPr>
      <w:r w:rsidRPr="00FA0002">
        <w:rPr>
          <w:rFonts w:eastAsia="Calibri"/>
          <w:b/>
          <w:bCs/>
          <w:color w:val="000000"/>
        </w:rPr>
        <w:t>5.</w:t>
      </w:r>
      <w:r w:rsidRPr="00FA0002">
        <w:rPr>
          <w:rFonts w:eastAsia="Calibri"/>
          <w:color w:val="000000"/>
        </w:rPr>
        <w:t xml:space="preserve"> </w:t>
      </w:r>
      <w:r w:rsidR="00322DA8" w:rsidRPr="00FA0002">
        <w:rPr>
          <w:rFonts w:eastAsia="Calibri"/>
          <w:color w:val="000000"/>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5CD1D8E0" w14:textId="77777777" w:rsidR="00C67B47" w:rsidRDefault="00C67B47"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756F391C" w14:textId="148210F9" w:rsidR="008D3201" w:rsidRPr="00FA0002"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FA0002">
        <w:rPr>
          <w:rFonts w:ascii="Times New Roman" w:hAnsi="Times New Roman"/>
          <w:b/>
          <w:color w:val="000000"/>
          <w:sz w:val="24"/>
          <w:szCs w:val="24"/>
          <w:lang w:bidi="ru-RU"/>
        </w:rPr>
        <w:t xml:space="preserve">ГЛАВА 17. </w:t>
      </w:r>
      <w:r w:rsidR="008D3201" w:rsidRPr="00FA0002">
        <w:rPr>
          <w:rFonts w:ascii="Times New Roman" w:hAnsi="Times New Roman"/>
          <w:b/>
          <w:color w:val="000000"/>
          <w:sz w:val="24"/>
          <w:szCs w:val="24"/>
          <w:lang w:bidi="ru-RU"/>
        </w:rPr>
        <w:t>ПРАВА И ОБЯЗАТЕЛЬСТВА</w:t>
      </w:r>
    </w:p>
    <w:p w14:paraId="46EEDCBC" w14:textId="77777777" w:rsidR="00421F52" w:rsidRPr="00FA0002"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5496F1FC" w14:textId="77777777" w:rsidR="00421F52" w:rsidRPr="00FF6AD3" w:rsidRDefault="00421F52" w:rsidP="00421F52">
      <w:pPr>
        <w:widowControl w:val="0"/>
        <w:tabs>
          <w:tab w:val="left" w:pos="851"/>
        </w:tabs>
        <w:spacing w:after="0" w:line="240" w:lineRule="auto"/>
        <w:jc w:val="both"/>
        <w:rPr>
          <w:rFonts w:ascii="Times New Roman" w:hAnsi="Times New Roman"/>
          <w:color w:val="000000"/>
          <w:sz w:val="24"/>
          <w:szCs w:val="24"/>
          <w:lang w:bidi="ru-RU"/>
        </w:rPr>
      </w:pPr>
      <w:r w:rsidRPr="00FA0002">
        <w:rPr>
          <w:rStyle w:val="24"/>
          <w:bCs w:val="0"/>
          <w:sz w:val="24"/>
          <w:szCs w:val="24"/>
        </w:rPr>
        <w:t xml:space="preserve">Статья </w:t>
      </w:r>
      <w:r w:rsidR="008F45A3" w:rsidRPr="00FA0002">
        <w:rPr>
          <w:rStyle w:val="24"/>
          <w:bCs w:val="0"/>
          <w:sz w:val="24"/>
          <w:szCs w:val="24"/>
        </w:rPr>
        <w:t>73</w:t>
      </w:r>
      <w:r w:rsidRPr="00FA0002">
        <w:rPr>
          <w:rStyle w:val="24"/>
          <w:bCs w:val="0"/>
          <w:sz w:val="24"/>
          <w:szCs w:val="24"/>
        </w:rPr>
        <w:t>. Права и обязательства</w:t>
      </w:r>
    </w:p>
    <w:p w14:paraId="3DCE3AA5" w14:textId="77777777" w:rsidR="008D3201" w:rsidRPr="00FF6AD3" w:rsidRDefault="008D3201"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1.</w:t>
      </w:r>
      <w:r w:rsidRPr="00FF6AD3">
        <w:rPr>
          <w:color w:val="000000"/>
          <w:sz w:val="24"/>
          <w:szCs w:val="24"/>
          <w:lang w:bidi="ru-RU"/>
        </w:rPr>
        <w:t xml:space="preserve"> Участник закупки вправе обжаловать в судебном порядке действия (без</w:t>
      </w:r>
      <w:r w:rsidRPr="00FF6AD3">
        <w:rPr>
          <w:color w:val="000000"/>
          <w:sz w:val="24"/>
          <w:szCs w:val="24"/>
          <w:lang w:bidi="ru-RU"/>
        </w:rPr>
        <w:softHyphen/>
        <w:t>действие) заказчика при закупке товаров, работ, услуг.</w:t>
      </w:r>
    </w:p>
    <w:p w14:paraId="2BACAD93" w14:textId="77777777" w:rsidR="008D3201" w:rsidRPr="00FF6AD3" w:rsidRDefault="008D3201"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w:t>
      </w:r>
      <w:r w:rsidRPr="00FF6AD3">
        <w:rPr>
          <w:color w:val="000000"/>
          <w:sz w:val="24"/>
          <w:szCs w:val="24"/>
          <w:lang w:bidi="ru-RU"/>
        </w:rPr>
        <w:t xml:space="preserve"> Участник закупки вправе обжаловать в антимонопольном органе в порядке, установленном статьей 18.1 Федерального закона от 26 июля 2006 г. № 135-ФЗ «О защите конкуренции», с учетом особенностей, установленных на</w:t>
      </w:r>
      <w:r w:rsidRPr="00FF6AD3">
        <w:rPr>
          <w:color w:val="000000"/>
          <w:sz w:val="24"/>
          <w:szCs w:val="24"/>
          <w:lang w:bidi="ru-RU"/>
        </w:rPr>
        <w:softHyphen/>
        <w:t>стоящей статьей, действия (бездействие) заказчика, единой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w:t>
      </w:r>
      <w:r w:rsidRPr="00FF6AD3">
        <w:rPr>
          <w:color w:val="000000"/>
          <w:sz w:val="24"/>
          <w:szCs w:val="24"/>
          <w:lang w:bidi="ru-RU"/>
        </w:rPr>
        <w:softHyphen/>
        <w:t>купки. Обжалование осуществляется в следующих случаях:</w:t>
      </w:r>
    </w:p>
    <w:p w14:paraId="1A8BADE1" w14:textId="795FD283" w:rsidR="008D3201" w:rsidRPr="00FF6AD3" w:rsidRDefault="002860D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2.1.</w:t>
      </w:r>
      <w:r w:rsidRPr="00FF6AD3">
        <w:rPr>
          <w:color w:val="000000"/>
          <w:sz w:val="24"/>
          <w:szCs w:val="24"/>
          <w:lang w:bidi="ru-RU"/>
        </w:rPr>
        <w:t xml:space="preserve"> О</w:t>
      </w:r>
      <w:r w:rsidR="008D3201" w:rsidRPr="00FF6AD3">
        <w:rPr>
          <w:color w:val="000000"/>
          <w:sz w:val="24"/>
          <w:szCs w:val="24"/>
          <w:lang w:bidi="ru-RU"/>
        </w:rPr>
        <w:t xml:space="preserve">существление заказчиком </w:t>
      </w:r>
      <w:r w:rsidRPr="00FF6AD3">
        <w:rPr>
          <w:color w:val="000000"/>
          <w:sz w:val="24"/>
          <w:szCs w:val="24"/>
          <w:lang w:bidi="ru-RU"/>
        </w:rPr>
        <w:t xml:space="preserve">закупки с нарушением требований </w:t>
      </w:r>
      <w:r w:rsidR="00426536" w:rsidRPr="00FF6AD3">
        <w:rPr>
          <w:color w:val="000000"/>
          <w:sz w:val="24"/>
          <w:szCs w:val="24"/>
          <w:lang w:bidi="ru-RU"/>
        </w:rPr>
        <w:t xml:space="preserve">настоящего </w:t>
      </w:r>
      <w:r w:rsidR="008D3201" w:rsidRPr="00FF6AD3">
        <w:rPr>
          <w:color w:val="000000"/>
          <w:sz w:val="24"/>
          <w:szCs w:val="24"/>
          <w:lang w:bidi="ru-RU"/>
        </w:rPr>
        <w:t>Федерального закона</w:t>
      </w:r>
      <w:r w:rsidR="00452925" w:rsidRPr="00FF6AD3">
        <w:rPr>
          <w:color w:val="000000"/>
          <w:sz w:val="24"/>
          <w:szCs w:val="24"/>
          <w:lang w:bidi="ru-RU"/>
        </w:rPr>
        <w:t xml:space="preserve"> </w:t>
      </w:r>
      <w:r w:rsidR="008D3201" w:rsidRPr="00FF6AD3">
        <w:rPr>
          <w:color w:val="000000"/>
          <w:sz w:val="24"/>
          <w:szCs w:val="24"/>
          <w:lang w:bidi="ru-RU"/>
        </w:rPr>
        <w:t>и (или) порядка подготовки и (или) осуществления закупки, содержащегося в утвержденном и размещенном в единой информационной систе</w:t>
      </w:r>
      <w:r w:rsidR="008D3201" w:rsidRPr="00FF6AD3">
        <w:rPr>
          <w:color w:val="000000"/>
          <w:sz w:val="24"/>
          <w:szCs w:val="24"/>
          <w:lang w:bidi="ru-RU"/>
        </w:rPr>
        <w:softHyphen/>
        <w:t>ме положении о закупке такого заказчика</w:t>
      </w:r>
      <w:r w:rsidRPr="00FF6AD3">
        <w:rPr>
          <w:color w:val="000000"/>
          <w:sz w:val="24"/>
          <w:szCs w:val="24"/>
          <w:lang w:bidi="ru-RU"/>
        </w:rPr>
        <w:t>.</w:t>
      </w:r>
    </w:p>
    <w:p w14:paraId="7B9A6388" w14:textId="77777777" w:rsidR="008D3201" w:rsidRPr="00FF6AD3" w:rsidRDefault="002860D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2.2.</w:t>
      </w:r>
      <w:r w:rsidRPr="00FF6AD3">
        <w:rPr>
          <w:color w:val="000000"/>
          <w:sz w:val="24"/>
          <w:szCs w:val="24"/>
          <w:lang w:bidi="ru-RU"/>
        </w:rPr>
        <w:t xml:space="preserve"> Н</w:t>
      </w:r>
      <w:r w:rsidR="008D3201" w:rsidRPr="00FF6AD3">
        <w:rPr>
          <w:color w:val="000000"/>
          <w:sz w:val="24"/>
          <w:szCs w:val="24"/>
          <w:lang w:bidi="ru-RU"/>
        </w:rPr>
        <w:t>арушение оператором электронной площадки при осуществлении закупки товаров, работ, услуг требований, установленных Федеральным законом № 223-ФЗ</w:t>
      </w:r>
      <w:r w:rsidRPr="00FF6AD3">
        <w:rPr>
          <w:color w:val="000000"/>
          <w:sz w:val="24"/>
          <w:szCs w:val="24"/>
          <w:lang w:bidi="ru-RU"/>
        </w:rPr>
        <w:t>.</w:t>
      </w:r>
    </w:p>
    <w:p w14:paraId="6CE94D97" w14:textId="77777777" w:rsidR="008D3201" w:rsidRPr="00FF6AD3" w:rsidRDefault="002860D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2.3.</w:t>
      </w:r>
      <w:r w:rsidRPr="00FF6AD3">
        <w:rPr>
          <w:color w:val="000000"/>
          <w:sz w:val="24"/>
          <w:szCs w:val="24"/>
          <w:lang w:bidi="ru-RU"/>
        </w:rPr>
        <w:t xml:space="preserve"> Н</w:t>
      </w:r>
      <w:r w:rsidR="008D3201" w:rsidRPr="00FF6AD3">
        <w:rPr>
          <w:color w:val="000000"/>
          <w:sz w:val="24"/>
          <w:szCs w:val="24"/>
          <w:lang w:bidi="ru-RU"/>
        </w:rPr>
        <w:t>еразмещение в единой информационной системе положения о закупке, из</w:t>
      </w:r>
      <w:r w:rsidR="008D3201" w:rsidRPr="00FF6AD3">
        <w:rPr>
          <w:color w:val="000000"/>
          <w:sz w:val="24"/>
          <w:szCs w:val="24"/>
          <w:lang w:bidi="ru-RU"/>
        </w:rPr>
        <w:softHyphen/>
        <w:t>менений, внесенных в указанное положение, информации о закупке, информа</w:t>
      </w:r>
      <w:r w:rsidR="008D3201" w:rsidRPr="00FF6AD3">
        <w:rPr>
          <w:color w:val="000000"/>
          <w:sz w:val="24"/>
          <w:szCs w:val="24"/>
          <w:lang w:bidi="ru-RU"/>
        </w:rPr>
        <w:softHyphen/>
        <w:t>ции и документов о договорах, заключенных заказчиками по результатам закуп</w:t>
      </w:r>
      <w:r w:rsidR="008D3201" w:rsidRPr="00FF6AD3">
        <w:rPr>
          <w:color w:val="000000"/>
          <w:sz w:val="24"/>
          <w:szCs w:val="24"/>
          <w:lang w:bidi="ru-RU"/>
        </w:rPr>
        <w:softHyphen/>
        <w:t>ки, а также иной информации, подлежащей в соответствии с Федеральным зако</w:t>
      </w:r>
      <w:r w:rsidR="008D3201" w:rsidRPr="00FF6AD3">
        <w:rPr>
          <w:color w:val="000000"/>
          <w:sz w:val="24"/>
          <w:szCs w:val="24"/>
          <w:lang w:bidi="ru-RU"/>
        </w:rPr>
        <w:softHyphen/>
        <w:t xml:space="preserve">ном </w:t>
      </w:r>
      <w:r w:rsidRPr="00FF6AD3">
        <w:rPr>
          <w:color w:val="000000"/>
          <w:sz w:val="24"/>
          <w:szCs w:val="24"/>
          <w:lang w:eastAsia="en-US" w:bidi="en-US"/>
        </w:rPr>
        <w:t xml:space="preserve">№ </w:t>
      </w:r>
      <w:r w:rsidR="008D3201" w:rsidRPr="00FF6AD3">
        <w:rPr>
          <w:color w:val="000000"/>
          <w:sz w:val="24"/>
          <w:szCs w:val="24"/>
          <w:lang w:bidi="ru-RU"/>
        </w:rPr>
        <w:t>223-ФЗ размещению в единой информационной системе, или нарушение сроков такого размещения</w:t>
      </w:r>
      <w:r w:rsidRPr="00FF6AD3">
        <w:rPr>
          <w:color w:val="000000"/>
          <w:sz w:val="24"/>
          <w:szCs w:val="24"/>
          <w:lang w:bidi="ru-RU"/>
        </w:rPr>
        <w:t>.</w:t>
      </w:r>
    </w:p>
    <w:p w14:paraId="4D529D5B" w14:textId="77777777" w:rsidR="008D3201" w:rsidRPr="00FF6AD3" w:rsidRDefault="009A46B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2.4.</w:t>
      </w:r>
      <w:r w:rsidRPr="00FF6AD3">
        <w:rPr>
          <w:color w:val="000000"/>
          <w:sz w:val="24"/>
          <w:szCs w:val="24"/>
          <w:lang w:bidi="ru-RU"/>
        </w:rPr>
        <w:t xml:space="preserve"> П</w:t>
      </w:r>
      <w:r w:rsidR="008D3201" w:rsidRPr="00FF6AD3">
        <w:rPr>
          <w:color w:val="000000"/>
          <w:sz w:val="24"/>
          <w:szCs w:val="24"/>
          <w:lang w:bidi="ru-RU"/>
        </w:rPr>
        <w:t>редъявление к участникам закупки требований, не предусмотренных доку</w:t>
      </w:r>
      <w:r w:rsidR="008D3201" w:rsidRPr="00FF6AD3">
        <w:rPr>
          <w:color w:val="000000"/>
          <w:sz w:val="24"/>
          <w:szCs w:val="24"/>
          <w:lang w:bidi="ru-RU"/>
        </w:rPr>
        <w:softHyphen/>
        <w:t>ментацией о конкурентной закупке</w:t>
      </w:r>
      <w:r w:rsidRPr="00FF6AD3">
        <w:rPr>
          <w:color w:val="000000"/>
          <w:sz w:val="24"/>
          <w:szCs w:val="24"/>
          <w:lang w:bidi="ru-RU"/>
        </w:rPr>
        <w:t>.</w:t>
      </w:r>
    </w:p>
    <w:p w14:paraId="756B7D81" w14:textId="77777777" w:rsidR="008D3201" w:rsidRPr="00FF6AD3" w:rsidRDefault="009A46B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2.5.</w:t>
      </w:r>
      <w:r w:rsidRPr="00FF6AD3">
        <w:rPr>
          <w:color w:val="000000"/>
          <w:sz w:val="24"/>
          <w:szCs w:val="24"/>
          <w:lang w:bidi="ru-RU"/>
        </w:rPr>
        <w:t xml:space="preserve"> О</w:t>
      </w:r>
      <w:r w:rsidR="008D3201" w:rsidRPr="00FF6AD3">
        <w:rPr>
          <w:color w:val="000000"/>
          <w:sz w:val="24"/>
          <w:szCs w:val="24"/>
          <w:lang w:bidi="ru-RU"/>
        </w:rPr>
        <w:t>существление заказчиками закупки товаров, работ, услуг в отсутствие утверж</w:t>
      </w:r>
      <w:r w:rsidR="008D3201" w:rsidRPr="00FF6AD3">
        <w:rPr>
          <w:color w:val="000000"/>
          <w:sz w:val="24"/>
          <w:szCs w:val="24"/>
          <w:lang w:bidi="ru-RU"/>
        </w:rPr>
        <w:softHyphen/>
        <w:t>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w:t>
      </w:r>
      <w:r w:rsidR="008D3201" w:rsidRPr="00FF6AD3">
        <w:rPr>
          <w:color w:val="000000"/>
          <w:sz w:val="24"/>
          <w:szCs w:val="24"/>
          <w:lang w:bidi="ru-RU"/>
        </w:rPr>
        <w:softHyphen/>
        <w:t>сударственных и муниципальных нужд», предусмотренных частью 8.1 статьи 3, ча</w:t>
      </w:r>
      <w:r w:rsidR="008D3201" w:rsidRPr="00FF6AD3">
        <w:rPr>
          <w:color w:val="000000"/>
          <w:sz w:val="24"/>
          <w:szCs w:val="24"/>
          <w:lang w:bidi="ru-RU"/>
        </w:rPr>
        <w:softHyphen/>
        <w:t>стью 5 статьи 8 Федерального закона № 223-ФЗ, включая нарушение порядка при</w:t>
      </w:r>
      <w:r w:rsidR="008D3201" w:rsidRPr="00FF6AD3">
        <w:rPr>
          <w:color w:val="000000"/>
          <w:sz w:val="24"/>
          <w:szCs w:val="24"/>
          <w:lang w:bidi="ru-RU"/>
        </w:rPr>
        <w:softHyphen/>
        <w:t>менения указанных положений</w:t>
      </w:r>
      <w:r w:rsidRPr="00FF6AD3">
        <w:rPr>
          <w:color w:val="000000"/>
          <w:sz w:val="24"/>
          <w:szCs w:val="24"/>
          <w:lang w:bidi="ru-RU"/>
        </w:rPr>
        <w:t>.</w:t>
      </w:r>
    </w:p>
    <w:p w14:paraId="37BAA8B6" w14:textId="77777777" w:rsidR="008D3201" w:rsidRPr="00FF6AD3" w:rsidRDefault="009A46B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2.6.</w:t>
      </w:r>
      <w:r w:rsidRPr="00FF6AD3">
        <w:rPr>
          <w:color w:val="000000"/>
          <w:sz w:val="24"/>
          <w:szCs w:val="24"/>
          <w:lang w:bidi="ru-RU"/>
        </w:rPr>
        <w:t xml:space="preserve"> </w:t>
      </w:r>
      <w:r w:rsidR="00BE5C69" w:rsidRPr="00FF6AD3">
        <w:rPr>
          <w:color w:val="000000"/>
          <w:sz w:val="24"/>
          <w:szCs w:val="24"/>
          <w:lang w:bidi="ru-RU"/>
        </w:rPr>
        <w:t>Н</w:t>
      </w:r>
      <w:r w:rsidR="008D3201" w:rsidRPr="00FF6AD3">
        <w:rPr>
          <w:color w:val="000000"/>
          <w:sz w:val="24"/>
          <w:szCs w:val="24"/>
          <w:lang w:bidi="ru-RU"/>
        </w:rPr>
        <w:t>еразмещение в единой информационной системе информации или разме</w:t>
      </w:r>
      <w:r w:rsidR="008D3201" w:rsidRPr="00FF6AD3">
        <w:rPr>
          <w:color w:val="000000"/>
          <w:sz w:val="24"/>
          <w:szCs w:val="24"/>
          <w:lang w:bidi="ru-RU"/>
        </w:rPr>
        <w:softHyphen/>
        <w:t>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0EE728DC" w14:textId="77777777" w:rsidR="008D3201" w:rsidRPr="00FF6AD3" w:rsidRDefault="00BE5C69"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w:t>
      </w:r>
      <w:r w:rsidRPr="00FF6AD3">
        <w:rPr>
          <w:color w:val="000000"/>
          <w:sz w:val="24"/>
          <w:szCs w:val="24"/>
          <w:lang w:bidi="ru-RU"/>
        </w:rPr>
        <w:t xml:space="preserve"> </w:t>
      </w:r>
      <w:r w:rsidR="008D3201" w:rsidRPr="00FF6AD3">
        <w:rPr>
          <w:color w:val="000000"/>
          <w:sz w:val="24"/>
          <w:szCs w:val="24"/>
          <w:lang w:bidi="ru-RU"/>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w:t>
      </w:r>
      <w:r w:rsidR="008D3201" w:rsidRPr="00FF6AD3">
        <w:rPr>
          <w:color w:val="000000"/>
          <w:sz w:val="24"/>
          <w:szCs w:val="24"/>
          <w:lang w:bidi="ru-RU"/>
        </w:rPr>
        <w:softHyphen/>
        <w:t>ществляться только участником закупки, подавшим заявку на участие в закупке.</w:t>
      </w:r>
    </w:p>
    <w:p w14:paraId="5517321F" w14:textId="77777777" w:rsidR="008D3201" w:rsidRPr="00FF6AD3" w:rsidRDefault="00BE5C69"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4.</w:t>
      </w:r>
      <w:r w:rsidRPr="00FF6AD3">
        <w:rPr>
          <w:color w:val="000000"/>
          <w:sz w:val="24"/>
          <w:szCs w:val="24"/>
          <w:lang w:bidi="ru-RU"/>
        </w:rPr>
        <w:t xml:space="preserve"> </w:t>
      </w:r>
      <w:r w:rsidR="008D3201" w:rsidRPr="00FF6AD3">
        <w:rPr>
          <w:color w:val="000000"/>
          <w:sz w:val="24"/>
          <w:szCs w:val="24"/>
          <w:lang w:bidi="ru-RU"/>
        </w:rPr>
        <w:t>В антимонопольном органе в порядке, установленном статьей 18.1 Феде</w:t>
      </w:r>
      <w:r w:rsidR="008D3201" w:rsidRPr="00FF6AD3">
        <w:rPr>
          <w:color w:val="000000"/>
          <w:sz w:val="24"/>
          <w:szCs w:val="24"/>
          <w:lang w:bidi="ru-RU"/>
        </w:rPr>
        <w:softHyphen/>
        <w:t>раль</w:t>
      </w:r>
      <w:r w:rsidRPr="00FF6AD3">
        <w:rPr>
          <w:color w:val="000000"/>
          <w:sz w:val="24"/>
          <w:szCs w:val="24"/>
          <w:lang w:bidi="ru-RU"/>
        </w:rPr>
        <w:t>ного закона от 26 июля 2006 г.</w:t>
      </w:r>
      <w:r w:rsidR="008D3201" w:rsidRPr="00FF6AD3">
        <w:rPr>
          <w:color w:val="000000"/>
          <w:sz w:val="24"/>
          <w:szCs w:val="24"/>
          <w:lang w:bidi="ru-RU"/>
        </w:rPr>
        <w:t xml:space="preserve"> № 135-ФЗ «О защите конкуренции», в случ</w:t>
      </w:r>
      <w:r w:rsidRPr="00FF6AD3">
        <w:rPr>
          <w:color w:val="000000"/>
          <w:sz w:val="24"/>
          <w:szCs w:val="24"/>
          <w:lang w:bidi="ru-RU"/>
        </w:rPr>
        <w:t>а</w:t>
      </w:r>
      <w:r w:rsidRPr="00FF6AD3">
        <w:rPr>
          <w:color w:val="000000"/>
          <w:sz w:val="24"/>
          <w:szCs w:val="24"/>
          <w:lang w:bidi="ru-RU"/>
        </w:rPr>
        <w:softHyphen/>
        <w:t xml:space="preserve">ях, определенных пунктами 1, 4 – </w:t>
      </w:r>
      <w:r w:rsidR="008D3201" w:rsidRPr="00FF6AD3">
        <w:rPr>
          <w:color w:val="000000"/>
          <w:sz w:val="24"/>
          <w:szCs w:val="24"/>
          <w:lang w:bidi="ru-RU"/>
        </w:rPr>
        <w:t>6 части 10 статьи</w:t>
      </w:r>
      <w:r w:rsidRPr="00FF6AD3">
        <w:rPr>
          <w:color w:val="000000"/>
          <w:sz w:val="24"/>
          <w:szCs w:val="24"/>
          <w:lang w:bidi="ru-RU"/>
        </w:rPr>
        <w:t xml:space="preserve"> 3</w:t>
      </w:r>
      <w:r w:rsidR="008D3201" w:rsidRPr="00FF6AD3">
        <w:rPr>
          <w:color w:val="000000"/>
          <w:sz w:val="24"/>
          <w:szCs w:val="24"/>
          <w:lang w:bidi="ru-RU"/>
        </w:rPr>
        <w:t>, а также с учетом осо</w:t>
      </w:r>
      <w:r w:rsidR="008D3201" w:rsidRPr="00FF6AD3">
        <w:rPr>
          <w:color w:val="000000"/>
          <w:sz w:val="24"/>
          <w:szCs w:val="24"/>
          <w:lang w:bidi="ru-RU"/>
        </w:rPr>
        <w:softHyphen/>
        <w:t>бенностей, установленных статьей</w:t>
      </w:r>
      <w:r w:rsidRPr="00FF6AD3">
        <w:rPr>
          <w:color w:val="000000"/>
          <w:sz w:val="24"/>
          <w:szCs w:val="24"/>
          <w:lang w:bidi="ru-RU"/>
        </w:rPr>
        <w:t xml:space="preserve"> 3</w:t>
      </w:r>
      <w:r w:rsidR="008D3201" w:rsidRPr="00FF6AD3">
        <w:rPr>
          <w:color w:val="000000"/>
          <w:sz w:val="24"/>
          <w:szCs w:val="24"/>
          <w:lang w:bidi="ru-RU"/>
        </w:rPr>
        <w:t>, могут быть обжалованы:</w:t>
      </w:r>
    </w:p>
    <w:p w14:paraId="75EAC3EC" w14:textId="77777777" w:rsidR="008D3201" w:rsidRPr="00FF6AD3" w:rsidRDefault="00BE5C69"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4.1.</w:t>
      </w:r>
      <w:r w:rsidRPr="00FF6AD3">
        <w:rPr>
          <w:color w:val="000000"/>
          <w:sz w:val="24"/>
          <w:szCs w:val="24"/>
          <w:lang w:bidi="ru-RU"/>
        </w:rPr>
        <w:t xml:space="preserve"> К</w:t>
      </w:r>
      <w:r w:rsidR="008D3201" w:rsidRPr="00FF6AD3">
        <w:rPr>
          <w:color w:val="000000"/>
          <w:sz w:val="24"/>
          <w:szCs w:val="24"/>
          <w:lang w:bidi="ru-RU"/>
        </w:rPr>
        <w:t>орпорацией развития малого и среднего пре</w:t>
      </w:r>
      <w:r w:rsidRPr="00FF6AD3">
        <w:rPr>
          <w:color w:val="000000"/>
          <w:sz w:val="24"/>
          <w:szCs w:val="24"/>
          <w:lang w:bidi="ru-RU"/>
        </w:rPr>
        <w:t>дпринимательства действия (без</w:t>
      </w:r>
      <w:r w:rsidR="008D3201" w:rsidRPr="00FF6AD3">
        <w:rPr>
          <w:color w:val="000000"/>
          <w:sz w:val="24"/>
          <w:szCs w:val="24"/>
          <w:lang w:bidi="ru-RU"/>
        </w:rPr>
        <w:t xml:space="preserve">действие) </w:t>
      </w:r>
      <w:r w:rsidR="008D3201" w:rsidRPr="00FF6AD3">
        <w:rPr>
          <w:color w:val="000000"/>
          <w:sz w:val="24"/>
          <w:szCs w:val="24"/>
          <w:lang w:bidi="ru-RU"/>
        </w:rPr>
        <w:lastRenderedPageBreak/>
        <w:t>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r w:rsidRPr="00FF6AD3">
        <w:rPr>
          <w:color w:val="000000"/>
          <w:sz w:val="24"/>
          <w:szCs w:val="24"/>
          <w:lang w:bidi="ru-RU"/>
        </w:rPr>
        <w:t>.</w:t>
      </w:r>
    </w:p>
    <w:p w14:paraId="4A6B2DD1" w14:textId="77777777" w:rsidR="00BE5C69" w:rsidRPr="00FF6AD3" w:rsidRDefault="00BE5C69"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4.2.</w:t>
      </w:r>
      <w:r w:rsidRPr="00FF6AD3">
        <w:rPr>
          <w:color w:val="000000"/>
          <w:sz w:val="24"/>
          <w:szCs w:val="24"/>
          <w:lang w:bidi="ru-RU"/>
        </w:rPr>
        <w:t xml:space="preserve"> О</w:t>
      </w:r>
      <w:r w:rsidR="008D3201" w:rsidRPr="00FF6AD3">
        <w:rPr>
          <w:color w:val="000000"/>
          <w:sz w:val="24"/>
          <w:szCs w:val="24"/>
          <w:lang w:bidi="ru-RU"/>
        </w:rPr>
        <w:t>рганами исполнительной власти субъектов Российской Федерации или соз</w:t>
      </w:r>
      <w:r w:rsidR="008D3201" w:rsidRPr="00FF6AD3">
        <w:rPr>
          <w:color w:val="000000"/>
          <w:sz w:val="24"/>
          <w:szCs w:val="24"/>
          <w:lang w:bidi="ru-RU"/>
        </w:rPr>
        <w:softHyphen/>
        <w:t>данными ими организациями действия (бездействие) заказчиков, в отношении ко</w:t>
      </w:r>
      <w:r w:rsidR="008D3201" w:rsidRPr="00FF6AD3">
        <w:rPr>
          <w:color w:val="000000"/>
          <w:sz w:val="24"/>
          <w:szCs w:val="24"/>
          <w:lang w:bidi="ru-RU"/>
        </w:rPr>
        <w:softHyphen/>
        <w:t>торых органы исполнительной власти субъектов Российской Федерации или соз</w:t>
      </w:r>
      <w:r w:rsidR="008D3201" w:rsidRPr="00FF6AD3">
        <w:rPr>
          <w:color w:val="000000"/>
          <w:sz w:val="24"/>
          <w:szCs w:val="24"/>
          <w:lang w:bidi="ru-RU"/>
        </w:rPr>
        <w:softHyphen/>
        <w:t>данные ими организации проводят мониторинг соответствия либо оценку соответ</w:t>
      </w:r>
      <w:r w:rsidR="008D3201" w:rsidRPr="00FF6AD3">
        <w:rPr>
          <w:color w:val="000000"/>
          <w:sz w:val="24"/>
          <w:szCs w:val="24"/>
          <w:lang w:bidi="ru-RU"/>
        </w:rPr>
        <w:softHyphen/>
        <w:t>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CC99926" w14:textId="77777777" w:rsidR="00BE5C69" w:rsidRPr="00FF6AD3" w:rsidRDefault="00BE5C69"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5.</w:t>
      </w:r>
      <w:r w:rsidRPr="00FF6AD3">
        <w:rPr>
          <w:color w:val="000000"/>
          <w:sz w:val="24"/>
          <w:szCs w:val="24"/>
          <w:lang w:bidi="ru-RU"/>
        </w:rPr>
        <w:t xml:space="preserve"> </w:t>
      </w:r>
      <w:r w:rsidRPr="00FF6AD3">
        <w:rPr>
          <w:sz w:val="24"/>
          <w:szCs w:val="24"/>
        </w:rPr>
        <w:t>До обжалования действий (бездействия) заказчика при закупке товаров, работ, услуг в судебном порядке или в антимонопольный орган участник закупки вправе обжаловать их в адрес руководителя заказчика путём направления жалобы в письменной форме. Срок рассмотрения жалобы – 30 дней с даты её получения.</w:t>
      </w:r>
    </w:p>
    <w:p w14:paraId="2D0501B3" w14:textId="68715840" w:rsidR="008D3201" w:rsidRDefault="00BE5C69"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6.</w:t>
      </w:r>
      <w:r w:rsidRPr="00FF6AD3">
        <w:rPr>
          <w:color w:val="000000"/>
          <w:sz w:val="24"/>
          <w:szCs w:val="24"/>
          <w:lang w:bidi="ru-RU"/>
        </w:rPr>
        <w:t xml:space="preserve"> </w:t>
      </w:r>
      <w:r w:rsidR="008D3201" w:rsidRPr="00FF6AD3">
        <w:rPr>
          <w:color w:val="000000"/>
          <w:sz w:val="24"/>
          <w:szCs w:val="24"/>
          <w:lang w:bidi="ru-RU"/>
        </w:rPr>
        <w:t>Рассмотрение жалобы антимонопольным органом должно ограничивать</w:t>
      </w:r>
      <w:r w:rsidR="008D3201" w:rsidRPr="00FF6AD3">
        <w:rPr>
          <w:color w:val="000000"/>
          <w:sz w:val="24"/>
          <w:szCs w:val="24"/>
          <w:lang w:bidi="ru-RU"/>
        </w:rPr>
        <w:softHyphen/>
        <w:t>ся только доводами, составляющими предмет обжалования.</w:t>
      </w:r>
    </w:p>
    <w:p w14:paraId="5F538915" w14:textId="77777777" w:rsidR="00ED36DF" w:rsidRPr="00FF6AD3" w:rsidRDefault="00ED36DF" w:rsidP="00BE5C69">
      <w:pPr>
        <w:pStyle w:val="13"/>
        <w:widowControl w:val="0"/>
        <w:shd w:val="clear" w:color="auto" w:fill="auto"/>
        <w:tabs>
          <w:tab w:val="left" w:pos="851"/>
        </w:tabs>
        <w:spacing w:after="0" w:line="240" w:lineRule="auto"/>
        <w:jc w:val="both"/>
        <w:rPr>
          <w:color w:val="000000"/>
          <w:sz w:val="24"/>
          <w:szCs w:val="24"/>
          <w:lang w:bidi="ru-RU"/>
        </w:rPr>
      </w:pPr>
    </w:p>
    <w:p w14:paraId="1C54C073" w14:textId="1633E635" w:rsidR="007F6736" w:rsidRPr="00FF6AD3" w:rsidRDefault="007F6736" w:rsidP="007F6736">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18. ПОРЯДОК </w:t>
      </w:r>
      <w:r w:rsidR="00816581" w:rsidRPr="00FF6AD3">
        <w:rPr>
          <w:rFonts w:ascii="Times New Roman" w:hAnsi="Times New Roman"/>
          <w:b/>
          <w:color w:val="000000"/>
          <w:sz w:val="24"/>
          <w:szCs w:val="24"/>
          <w:lang w:bidi="ru-RU"/>
        </w:rPr>
        <w:t xml:space="preserve">ОПРЕДЕЛЕНИЯ И ОБОСНОВАНИЯ </w:t>
      </w:r>
      <w:r w:rsidRPr="00FF6AD3">
        <w:rPr>
          <w:rFonts w:ascii="Times New Roman" w:hAnsi="Times New Roman"/>
          <w:b/>
          <w:color w:val="000000"/>
          <w:sz w:val="24"/>
          <w:szCs w:val="24"/>
          <w:lang w:bidi="ru-RU"/>
        </w:rPr>
        <w:t>НАЧАЛЬНОЙ (МАКСИМАЛЬНОЙ) ЦЕНЫ ДОГОВОР</w:t>
      </w:r>
      <w:r w:rsidR="00816581" w:rsidRPr="00FF6AD3">
        <w:rPr>
          <w:rFonts w:ascii="Times New Roman" w:hAnsi="Times New Roman"/>
          <w:b/>
          <w:color w:val="000000"/>
          <w:sz w:val="24"/>
          <w:szCs w:val="24"/>
          <w:lang w:bidi="ru-RU"/>
        </w:rPr>
        <w:t>А</w:t>
      </w:r>
      <w:r w:rsidR="00496419" w:rsidRPr="00FF6AD3">
        <w:rPr>
          <w:rFonts w:ascii="Times New Roman" w:hAnsi="Times New Roman"/>
          <w:b/>
          <w:color w:val="000000"/>
          <w:sz w:val="24"/>
          <w:szCs w:val="24"/>
          <w:lang w:bidi="ru-RU"/>
        </w:rPr>
        <w:t>, ЦЕНЫ ДОГОВОРА, ЗАКЛЮЧАЕМОГО С ЕДИНСТВЕННЫМ ПОСТАВЩИКОМ (ИСПОЛНИТЕЛЕМ, ПОДРЯДЧИКОМ)</w:t>
      </w:r>
    </w:p>
    <w:p w14:paraId="7A67C607" w14:textId="77777777" w:rsidR="007F6736" w:rsidRPr="00FF6AD3" w:rsidRDefault="007F6736" w:rsidP="007F6736">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7A24FAF8" w14:textId="0F74D1AD" w:rsidR="007F6736" w:rsidRPr="00FF6AD3" w:rsidRDefault="007F6736" w:rsidP="007F6736">
      <w:pPr>
        <w:widowControl w:val="0"/>
        <w:tabs>
          <w:tab w:val="left" w:pos="851"/>
        </w:tabs>
        <w:spacing w:after="0" w:line="240" w:lineRule="auto"/>
        <w:jc w:val="both"/>
        <w:rPr>
          <w:rFonts w:ascii="Times New Roman" w:hAnsi="Times New Roman"/>
          <w:color w:val="000000"/>
          <w:sz w:val="24"/>
          <w:szCs w:val="24"/>
          <w:lang w:bidi="ru-RU"/>
        </w:rPr>
      </w:pPr>
      <w:r w:rsidRPr="00FF6AD3">
        <w:rPr>
          <w:rStyle w:val="24"/>
          <w:bCs w:val="0"/>
          <w:sz w:val="24"/>
          <w:szCs w:val="24"/>
        </w:rPr>
        <w:t xml:space="preserve">Статья </w:t>
      </w:r>
      <w:r w:rsidR="00FB5A03" w:rsidRPr="00FF6AD3">
        <w:rPr>
          <w:rStyle w:val="24"/>
          <w:bCs w:val="0"/>
          <w:sz w:val="24"/>
          <w:szCs w:val="24"/>
        </w:rPr>
        <w:t>74</w:t>
      </w:r>
      <w:r w:rsidRPr="00FF6AD3">
        <w:rPr>
          <w:rStyle w:val="24"/>
          <w:bCs w:val="0"/>
          <w:sz w:val="24"/>
          <w:szCs w:val="24"/>
        </w:rPr>
        <w:t xml:space="preserve">. </w:t>
      </w:r>
      <w:r w:rsidR="00FB5A03" w:rsidRPr="00FF6AD3">
        <w:rPr>
          <w:rStyle w:val="24"/>
          <w:bCs w:val="0"/>
          <w:sz w:val="24"/>
          <w:szCs w:val="24"/>
        </w:rPr>
        <w:t>Общие положения</w:t>
      </w:r>
    </w:p>
    <w:p w14:paraId="21F88D8C" w14:textId="71E6BF59" w:rsidR="007F6736" w:rsidRPr="00FF6AD3" w:rsidRDefault="007F6736"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w:t>
      </w:r>
      <w:r w:rsidR="00FB5A03" w:rsidRPr="00FF6AD3">
        <w:rPr>
          <w:b/>
          <w:color w:val="000000"/>
          <w:sz w:val="24"/>
          <w:szCs w:val="24"/>
          <w:lang w:bidi="ru-RU"/>
        </w:rPr>
        <w:t>.</w:t>
      </w:r>
      <w:r w:rsidR="000B055B" w:rsidRPr="00FF6AD3">
        <w:rPr>
          <w:bCs/>
          <w:color w:val="000000"/>
          <w:sz w:val="24"/>
          <w:szCs w:val="24"/>
          <w:lang w:bidi="ru-RU"/>
        </w:rPr>
        <w:t xml:space="preserve"> </w:t>
      </w:r>
      <w:r w:rsidRPr="00FF6AD3">
        <w:rPr>
          <w:bCs/>
          <w:color w:val="000000"/>
          <w:sz w:val="24"/>
          <w:szCs w:val="24"/>
          <w:lang w:bidi="ru-RU"/>
        </w:rPr>
        <w:t xml:space="preserve">Порядок определения </w:t>
      </w:r>
      <w:r w:rsidR="000B055B" w:rsidRPr="00FF6AD3">
        <w:rPr>
          <w:bCs/>
          <w:color w:val="000000"/>
          <w:sz w:val="24"/>
          <w:szCs w:val="24"/>
          <w:lang w:bidi="ru-RU"/>
        </w:rPr>
        <w:t xml:space="preserve">и обоснования </w:t>
      </w:r>
      <w:r w:rsidRPr="00FF6AD3">
        <w:rPr>
          <w:bCs/>
          <w:color w:val="000000"/>
          <w:sz w:val="24"/>
          <w:szCs w:val="24"/>
          <w:lang w:bidi="ru-RU"/>
        </w:rPr>
        <w:t>начальной (максимальной) цены договор</w:t>
      </w:r>
      <w:r w:rsidR="000B055B" w:rsidRPr="00FF6AD3">
        <w:rPr>
          <w:bCs/>
          <w:color w:val="000000"/>
          <w:sz w:val="24"/>
          <w:szCs w:val="24"/>
          <w:lang w:bidi="ru-RU"/>
        </w:rPr>
        <w:t>а</w:t>
      </w:r>
      <w:r w:rsidR="007B1160" w:rsidRPr="00FF6AD3">
        <w:rPr>
          <w:bCs/>
          <w:color w:val="000000"/>
          <w:sz w:val="24"/>
          <w:szCs w:val="24"/>
          <w:lang w:bidi="ru-RU"/>
        </w:rPr>
        <w:t>, цены договора, заключаемого с единственным поставщиком (исполнителем, подрядчиком)</w:t>
      </w:r>
      <w:r w:rsidR="000B055B" w:rsidRPr="00FF6AD3">
        <w:rPr>
          <w:bCs/>
          <w:color w:val="000000"/>
          <w:sz w:val="24"/>
          <w:szCs w:val="24"/>
          <w:lang w:bidi="ru-RU"/>
        </w:rPr>
        <w:t xml:space="preserve"> </w:t>
      </w:r>
      <w:r w:rsidRPr="00FF6AD3">
        <w:rPr>
          <w:bCs/>
          <w:color w:val="000000"/>
          <w:sz w:val="24"/>
          <w:szCs w:val="24"/>
          <w:lang w:bidi="ru-RU"/>
        </w:rPr>
        <w:t>(далее – Порядок</w:t>
      </w:r>
      <w:r w:rsidR="000B055B" w:rsidRPr="00FF6AD3">
        <w:rPr>
          <w:bCs/>
          <w:color w:val="000000"/>
          <w:sz w:val="24"/>
          <w:szCs w:val="24"/>
          <w:lang w:bidi="ru-RU"/>
        </w:rPr>
        <w:t>, настоящий Порядок</w:t>
      </w:r>
      <w:r w:rsidRPr="00FF6AD3">
        <w:rPr>
          <w:bCs/>
          <w:color w:val="000000"/>
          <w:sz w:val="24"/>
          <w:szCs w:val="24"/>
          <w:lang w:bidi="ru-RU"/>
        </w:rPr>
        <w:t xml:space="preserve">) </w:t>
      </w:r>
      <w:r w:rsidR="00A46807" w:rsidRPr="00FF6AD3">
        <w:rPr>
          <w:bCs/>
          <w:color w:val="000000"/>
          <w:sz w:val="24"/>
          <w:szCs w:val="24"/>
          <w:lang w:bidi="ru-RU"/>
        </w:rPr>
        <w:t>применяется при определении и обосновании начальной максимальной цены (далее – НМЦ) при осуществлении</w:t>
      </w:r>
      <w:r w:rsidR="000B055B" w:rsidRPr="00FF6AD3">
        <w:rPr>
          <w:bCs/>
          <w:color w:val="000000"/>
          <w:sz w:val="24"/>
          <w:szCs w:val="24"/>
          <w:lang w:bidi="ru-RU"/>
        </w:rPr>
        <w:t xml:space="preserve"> </w:t>
      </w:r>
      <w:r w:rsidR="00A46807" w:rsidRPr="00FF6AD3">
        <w:rPr>
          <w:bCs/>
          <w:color w:val="000000"/>
          <w:sz w:val="24"/>
          <w:szCs w:val="24"/>
          <w:lang w:bidi="ru-RU"/>
        </w:rPr>
        <w:t>закупок товаров, работ, услуг</w:t>
      </w:r>
      <w:r w:rsidR="000B055B" w:rsidRPr="00FF6AD3">
        <w:rPr>
          <w:bCs/>
          <w:color w:val="000000"/>
          <w:sz w:val="24"/>
          <w:szCs w:val="24"/>
          <w:lang w:bidi="ru-RU"/>
        </w:rPr>
        <w:t xml:space="preserve"> </w:t>
      </w:r>
      <w:r w:rsidR="00A46807" w:rsidRPr="00FF6AD3">
        <w:rPr>
          <w:bCs/>
          <w:color w:val="000000"/>
          <w:sz w:val="24"/>
          <w:szCs w:val="24"/>
          <w:lang w:bidi="ru-RU"/>
        </w:rPr>
        <w:t xml:space="preserve">с использованием конкурентных </w:t>
      </w:r>
      <w:r w:rsidR="000B055B" w:rsidRPr="00FF6AD3">
        <w:rPr>
          <w:bCs/>
          <w:color w:val="000000"/>
          <w:sz w:val="24"/>
          <w:szCs w:val="24"/>
          <w:lang w:bidi="ru-RU"/>
        </w:rPr>
        <w:t>или неконкурентных способов закупки, а также цены договора, заключаемого с единственным поставщиком (исполнителем, подрядчиком).</w:t>
      </w:r>
    </w:p>
    <w:p w14:paraId="1C1987DD" w14:textId="2C62B229" w:rsidR="00FB5A03" w:rsidRPr="00FF6AD3" w:rsidRDefault="00FB5A03"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2.</w:t>
      </w:r>
      <w:r w:rsidRPr="00FF6AD3">
        <w:rPr>
          <w:bCs/>
          <w:color w:val="000000"/>
          <w:sz w:val="24"/>
          <w:szCs w:val="24"/>
          <w:lang w:bidi="ru-RU"/>
        </w:rPr>
        <w:t xml:space="preserve"> Порядок определения НМЦ, описанный в настоящем Порядке, применяется только после того, как заказчиком выполнены следующие действия:</w:t>
      </w:r>
    </w:p>
    <w:p w14:paraId="1A7DDABE" w14:textId="5481C203" w:rsidR="00FB5A03" w:rsidRPr="00FF6AD3" w:rsidRDefault="00FB5A03"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w:t>
      </w:r>
      <w:r w:rsidR="00B95422" w:rsidRPr="00FF6AD3">
        <w:rPr>
          <w:bCs/>
          <w:color w:val="000000"/>
          <w:sz w:val="24"/>
          <w:szCs w:val="24"/>
          <w:lang w:bidi="ru-RU"/>
        </w:rPr>
        <w:t>)</w:t>
      </w:r>
      <w:r w:rsidRPr="00FF6AD3">
        <w:rPr>
          <w:bCs/>
          <w:color w:val="000000"/>
          <w:sz w:val="24"/>
          <w:szCs w:val="24"/>
          <w:lang w:bidi="ru-RU"/>
        </w:rPr>
        <w:t xml:space="preserve"> </w:t>
      </w:r>
      <w:r w:rsidR="00816581" w:rsidRPr="00FF6AD3">
        <w:rPr>
          <w:bCs/>
          <w:color w:val="000000"/>
          <w:sz w:val="24"/>
          <w:szCs w:val="24"/>
          <w:lang w:bidi="ru-RU"/>
        </w:rPr>
        <w:t>о</w:t>
      </w:r>
      <w:r w:rsidRPr="00FF6AD3">
        <w:rPr>
          <w:bCs/>
          <w:color w:val="000000"/>
          <w:sz w:val="24"/>
          <w:szCs w:val="24"/>
          <w:lang w:bidi="ru-RU"/>
        </w:rPr>
        <w:t>пределена потребность в конкретной продукции, обусловленная целями деятельности заказчика;</w:t>
      </w:r>
    </w:p>
    <w:p w14:paraId="7E5D0DAA" w14:textId="4DF51849" w:rsidR="00FB5A03" w:rsidRPr="00FF6AD3" w:rsidRDefault="00FB5A03"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2</w:t>
      </w:r>
      <w:r w:rsidR="00B95422" w:rsidRPr="00FF6AD3">
        <w:rPr>
          <w:bCs/>
          <w:color w:val="000000"/>
          <w:sz w:val="24"/>
          <w:szCs w:val="24"/>
          <w:lang w:bidi="ru-RU"/>
        </w:rPr>
        <w:t>)</w:t>
      </w:r>
      <w:r w:rsidRPr="00FF6AD3">
        <w:rPr>
          <w:bCs/>
          <w:color w:val="000000"/>
          <w:sz w:val="24"/>
          <w:szCs w:val="24"/>
          <w:lang w:bidi="ru-RU"/>
        </w:rPr>
        <w:t xml:space="preserve"> </w:t>
      </w:r>
      <w:r w:rsidR="00816581" w:rsidRPr="00FF6AD3">
        <w:rPr>
          <w:bCs/>
          <w:color w:val="000000"/>
          <w:sz w:val="24"/>
          <w:szCs w:val="24"/>
          <w:lang w:bidi="ru-RU"/>
        </w:rPr>
        <w:t>о</w:t>
      </w:r>
      <w:r w:rsidRPr="00FF6AD3">
        <w:rPr>
          <w:bCs/>
          <w:color w:val="000000"/>
          <w:sz w:val="24"/>
          <w:szCs w:val="24"/>
          <w:lang w:bidi="ru-RU"/>
        </w:rPr>
        <w:t>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2B903BE6" w14:textId="4D76CA5F" w:rsidR="00816581" w:rsidRPr="00FF6AD3" w:rsidRDefault="00816581"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3.</w:t>
      </w:r>
      <w:r w:rsidRPr="00FF6AD3">
        <w:rPr>
          <w:bCs/>
          <w:color w:val="000000"/>
          <w:sz w:val="24"/>
          <w:szCs w:val="24"/>
          <w:lang w:bidi="ru-RU"/>
        </w:rPr>
        <w:t xml:space="preserve"> Порядок не применяется</w:t>
      </w:r>
      <w:r w:rsidR="005C414D" w:rsidRPr="00FF6AD3">
        <w:rPr>
          <w:bCs/>
          <w:color w:val="000000"/>
          <w:sz w:val="24"/>
          <w:szCs w:val="24"/>
          <w:lang w:bidi="ru-RU"/>
        </w:rPr>
        <w:t xml:space="preserve"> (определение </w:t>
      </w:r>
      <w:r w:rsidR="004075E9" w:rsidRPr="00FF6AD3">
        <w:rPr>
          <w:bCs/>
          <w:color w:val="000000"/>
          <w:sz w:val="24"/>
          <w:szCs w:val="24"/>
          <w:lang w:bidi="ru-RU"/>
        </w:rPr>
        <w:t xml:space="preserve">и обоснование </w:t>
      </w:r>
      <w:r w:rsidR="005C414D" w:rsidRPr="00FF6AD3">
        <w:rPr>
          <w:bCs/>
          <w:color w:val="000000"/>
          <w:sz w:val="24"/>
          <w:szCs w:val="24"/>
          <w:lang w:bidi="ru-RU"/>
        </w:rPr>
        <w:t xml:space="preserve">начальной (максимальной) цены договора </w:t>
      </w:r>
      <w:r w:rsidR="008B4E21" w:rsidRPr="00FF6AD3">
        <w:rPr>
          <w:bCs/>
          <w:color w:val="000000"/>
          <w:sz w:val="24"/>
          <w:szCs w:val="24"/>
          <w:lang w:bidi="ru-RU"/>
        </w:rPr>
        <w:t xml:space="preserve">(далее – НМЦД) </w:t>
      </w:r>
      <w:r w:rsidR="005C414D" w:rsidRPr="00FF6AD3">
        <w:rPr>
          <w:bCs/>
          <w:color w:val="000000"/>
          <w:sz w:val="24"/>
          <w:szCs w:val="24"/>
          <w:lang w:bidi="ru-RU"/>
        </w:rPr>
        <w:t>не осуществляется) в следующих случаях</w:t>
      </w:r>
      <w:r w:rsidRPr="00FF6AD3">
        <w:rPr>
          <w:bCs/>
          <w:color w:val="000000"/>
          <w:sz w:val="24"/>
          <w:szCs w:val="24"/>
          <w:lang w:bidi="ru-RU"/>
        </w:rPr>
        <w:t>:</w:t>
      </w:r>
    </w:p>
    <w:p w14:paraId="2E08DE5F" w14:textId="7FFCF1D4" w:rsidR="00816581" w:rsidRPr="00FF6AD3" w:rsidRDefault="00816581"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 при осуществлении закупки товаров (работ, услуг), стоимость которой не превышает 100 000 (</w:t>
      </w:r>
      <w:r w:rsidR="00B86813" w:rsidRPr="00FF6AD3">
        <w:rPr>
          <w:bCs/>
          <w:color w:val="000000"/>
          <w:sz w:val="24"/>
          <w:szCs w:val="24"/>
          <w:lang w:bidi="ru-RU"/>
        </w:rPr>
        <w:t>с</w:t>
      </w:r>
      <w:r w:rsidRPr="00FF6AD3">
        <w:rPr>
          <w:bCs/>
          <w:color w:val="000000"/>
          <w:sz w:val="24"/>
          <w:szCs w:val="24"/>
          <w:lang w:bidi="ru-RU"/>
        </w:rPr>
        <w:t xml:space="preserve">то тысяч) рублей </w:t>
      </w:r>
      <w:r w:rsidR="00B86813" w:rsidRPr="00FF6AD3">
        <w:rPr>
          <w:sz w:val="24"/>
          <w:szCs w:val="24"/>
        </w:rPr>
        <w:t>(</w:t>
      </w:r>
      <w:r w:rsidR="00B86813" w:rsidRPr="00FF6AD3">
        <w:rPr>
          <w:i/>
          <w:sz w:val="24"/>
          <w:szCs w:val="24"/>
        </w:rPr>
        <w:t>включая все налоги, сборы и иные обязательные платежи)</w:t>
      </w:r>
      <w:r w:rsidRPr="00FF6AD3">
        <w:rPr>
          <w:bCs/>
          <w:color w:val="000000"/>
          <w:sz w:val="24"/>
          <w:szCs w:val="24"/>
          <w:lang w:bidi="ru-RU"/>
        </w:rPr>
        <w:t>;</w:t>
      </w:r>
    </w:p>
    <w:p w14:paraId="25D642DC" w14:textId="66A78275" w:rsidR="00C416CD" w:rsidRPr="00E47A07" w:rsidRDefault="005C414D"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 xml:space="preserve">2) при осуществлении закупки продукции в рамках исполнения «доходного» договора (подпункты </w:t>
      </w:r>
      <w:r w:rsidRPr="00E47A07">
        <w:rPr>
          <w:bCs/>
          <w:color w:val="000000"/>
          <w:sz w:val="24"/>
          <w:szCs w:val="24"/>
          <w:lang w:bidi="ru-RU"/>
        </w:rPr>
        <w:t>7.7</w:t>
      </w:r>
      <w:r w:rsidR="00C346DA" w:rsidRPr="00E47A07">
        <w:rPr>
          <w:bCs/>
          <w:color w:val="000000"/>
          <w:sz w:val="24"/>
          <w:szCs w:val="24"/>
          <w:lang w:bidi="ru-RU"/>
        </w:rPr>
        <w:t>, 7.17 и 7.18</w:t>
      </w:r>
      <w:r w:rsidRPr="00E47A07">
        <w:rPr>
          <w:bCs/>
          <w:color w:val="000000"/>
          <w:sz w:val="24"/>
          <w:szCs w:val="24"/>
          <w:lang w:bidi="ru-RU"/>
        </w:rPr>
        <w:t xml:space="preserve"> пункта 7 статьи </w:t>
      </w:r>
      <w:r w:rsidR="00C346DA" w:rsidRPr="00E47A07">
        <w:rPr>
          <w:bCs/>
          <w:color w:val="000000"/>
          <w:sz w:val="24"/>
          <w:szCs w:val="24"/>
          <w:lang w:bidi="ru-RU"/>
        </w:rPr>
        <w:t xml:space="preserve">7 главы 2 </w:t>
      </w:r>
      <w:r w:rsidRPr="00E47A07">
        <w:rPr>
          <w:bCs/>
          <w:color w:val="000000"/>
          <w:sz w:val="24"/>
          <w:szCs w:val="24"/>
          <w:lang w:bidi="ru-RU"/>
        </w:rPr>
        <w:t>настоящего Положения о закупке</w:t>
      </w:r>
      <w:r w:rsidR="00C346DA" w:rsidRPr="00E47A07">
        <w:rPr>
          <w:bCs/>
          <w:color w:val="000000"/>
          <w:sz w:val="24"/>
          <w:szCs w:val="24"/>
          <w:lang w:bidi="ru-RU"/>
        </w:rPr>
        <w:t>)</w:t>
      </w:r>
      <w:r w:rsidR="008043A5" w:rsidRPr="00E47A07">
        <w:rPr>
          <w:bCs/>
          <w:color w:val="000000"/>
          <w:sz w:val="24"/>
          <w:szCs w:val="24"/>
          <w:lang w:bidi="ru-RU"/>
        </w:rPr>
        <w:t>;</w:t>
      </w:r>
    </w:p>
    <w:p w14:paraId="4344A7F5" w14:textId="15701CBA" w:rsidR="008043A5" w:rsidRDefault="008043A5" w:rsidP="00FB5A03">
      <w:pPr>
        <w:pStyle w:val="13"/>
        <w:widowControl w:val="0"/>
        <w:shd w:val="clear" w:color="auto" w:fill="auto"/>
        <w:tabs>
          <w:tab w:val="left" w:pos="851"/>
        </w:tabs>
        <w:spacing w:after="0" w:line="240" w:lineRule="auto"/>
        <w:jc w:val="both"/>
        <w:rPr>
          <w:bCs/>
          <w:color w:val="000000"/>
          <w:sz w:val="24"/>
          <w:szCs w:val="24"/>
          <w:lang w:bidi="ru-RU"/>
        </w:rPr>
      </w:pPr>
      <w:r w:rsidRPr="00E47A07">
        <w:rPr>
          <w:bCs/>
          <w:color w:val="000000"/>
          <w:sz w:val="24"/>
          <w:szCs w:val="24"/>
          <w:lang w:bidi="ru-RU"/>
        </w:rPr>
        <w:t>3) при осуществлении закупки у единственного поставщика в соответствии с подпунктами</w:t>
      </w:r>
      <w:r w:rsidR="0097423D" w:rsidRPr="00E47A07">
        <w:rPr>
          <w:bCs/>
          <w:color w:val="000000"/>
          <w:sz w:val="24"/>
          <w:szCs w:val="24"/>
          <w:lang w:bidi="ru-RU"/>
        </w:rPr>
        <w:t xml:space="preserve"> </w:t>
      </w:r>
      <w:r w:rsidRPr="00E47A07">
        <w:rPr>
          <w:bCs/>
          <w:color w:val="000000"/>
          <w:sz w:val="24"/>
          <w:szCs w:val="24"/>
          <w:lang w:bidi="ru-RU"/>
        </w:rPr>
        <w:t>7.19</w:t>
      </w:r>
      <w:r w:rsidR="00C52E3C" w:rsidRPr="00E47A07">
        <w:rPr>
          <w:bCs/>
          <w:color w:val="000000"/>
          <w:sz w:val="24"/>
          <w:szCs w:val="24"/>
          <w:lang w:bidi="ru-RU"/>
        </w:rPr>
        <w:t>, 7.21</w:t>
      </w:r>
      <w:r w:rsidRPr="00E47A07">
        <w:rPr>
          <w:bCs/>
          <w:color w:val="000000"/>
          <w:sz w:val="24"/>
          <w:szCs w:val="24"/>
          <w:lang w:bidi="ru-RU"/>
        </w:rPr>
        <w:t xml:space="preserve"> и 7.25 пункта</w:t>
      </w:r>
      <w:r w:rsidRPr="00FF6AD3">
        <w:rPr>
          <w:bCs/>
          <w:color w:val="000000"/>
          <w:sz w:val="24"/>
          <w:szCs w:val="24"/>
          <w:lang w:bidi="ru-RU"/>
        </w:rPr>
        <w:t xml:space="preserve"> 7 статьи 7 главы 2 настоящего Положения о закупке;</w:t>
      </w:r>
    </w:p>
    <w:p w14:paraId="18F5EC6B" w14:textId="19E9D694" w:rsidR="00816581" w:rsidRPr="00FF6AD3" w:rsidRDefault="008043A5"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4</w:t>
      </w:r>
      <w:r w:rsidR="00816581" w:rsidRPr="00FF6AD3">
        <w:rPr>
          <w:bCs/>
          <w:color w:val="000000"/>
          <w:sz w:val="24"/>
          <w:szCs w:val="24"/>
          <w:lang w:bidi="ru-RU"/>
        </w:rPr>
        <w:t xml:space="preserve">) в иных случаях, когда в соответствии с требованиями законодательства </w:t>
      </w:r>
      <w:r w:rsidR="00B86813" w:rsidRPr="00FF6AD3">
        <w:rPr>
          <w:bCs/>
          <w:color w:val="000000"/>
          <w:sz w:val="24"/>
          <w:szCs w:val="24"/>
          <w:lang w:bidi="ru-RU"/>
        </w:rPr>
        <w:t>з</w:t>
      </w:r>
      <w:r w:rsidR="00816581" w:rsidRPr="00FF6AD3">
        <w:rPr>
          <w:bCs/>
          <w:color w:val="000000"/>
          <w:sz w:val="24"/>
          <w:szCs w:val="24"/>
          <w:lang w:bidi="ru-RU"/>
        </w:rPr>
        <w:t>аказчики обязаны применять иной порядок определения НМЦ.</w:t>
      </w:r>
    </w:p>
    <w:p w14:paraId="3AD9A9CF" w14:textId="5CA07D40" w:rsidR="00F3388C" w:rsidRPr="00FF6AD3" w:rsidRDefault="00F3388C"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4.</w:t>
      </w:r>
      <w:r w:rsidRPr="00FF6AD3">
        <w:rPr>
          <w:bCs/>
          <w:color w:val="000000"/>
          <w:sz w:val="24"/>
          <w:szCs w:val="24"/>
          <w:lang w:bidi="ru-RU"/>
        </w:rPr>
        <w:t xml:space="preserve"> В случаях, если конкурентная закупка признана несостоявшейся и принято решение о проведении повторной конкурентной закупки, Заказчик имеет право воспользоваться обоснованием НМЦ</w:t>
      </w:r>
      <w:r w:rsidR="008B4E21" w:rsidRPr="00FF6AD3">
        <w:rPr>
          <w:bCs/>
          <w:color w:val="000000"/>
          <w:sz w:val="24"/>
          <w:szCs w:val="24"/>
          <w:lang w:bidi="ru-RU"/>
        </w:rPr>
        <w:t>Д</w:t>
      </w:r>
      <w:r w:rsidRPr="00FF6AD3">
        <w:rPr>
          <w:bCs/>
          <w:color w:val="000000"/>
          <w:sz w:val="24"/>
          <w:szCs w:val="24"/>
          <w:lang w:bidi="ru-RU"/>
        </w:rPr>
        <w:t xml:space="preserve"> по несостоявшейся процедуре закупки или провести процедуру обоснования начальной (максимальной) цены договора повторно в соответствии с настоящим Порядком.</w:t>
      </w:r>
    </w:p>
    <w:p w14:paraId="05538F68" w14:textId="5BB82C84" w:rsidR="00A6454F" w:rsidRPr="00FF6AD3" w:rsidRDefault="00A6454F"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5.</w:t>
      </w:r>
      <w:r w:rsidRPr="00FF6AD3">
        <w:rPr>
          <w:bCs/>
          <w:color w:val="000000"/>
          <w:sz w:val="24"/>
          <w:szCs w:val="24"/>
          <w:lang w:bidi="ru-RU"/>
        </w:rPr>
        <w:t xml:space="preserve"> В случаях, если конкурентная закупка признана несостоявшейся и принято решение о закупке </w:t>
      </w:r>
      <w:r w:rsidR="003D3661" w:rsidRPr="00FF6AD3">
        <w:rPr>
          <w:bCs/>
          <w:color w:val="000000"/>
          <w:sz w:val="24"/>
          <w:szCs w:val="24"/>
          <w:lang w:bidi="ru-RU"/>
        </w:rPr>
        <w:t xml:space="preserve">у </w:t>
      </w:r>
      <w:r w:rsidRPr="00FF6AD3">
        <w:rPr>
          <w:bCs/>
          <w:color w:val="000000"/>
          <w:sz w:val="24"/>
          <w:szCs w:val="24"/>
          <w:lang w:bidi="ru-RU"/>
        </w:rPr>
        <w:t>единственного поставщика (исполнителя</w:t>
      </w:r>
      <w:r w:rsidR="0031378E" w:rsidRPr="00FF6AD3">
        <w:rPr>
          <w:bCs/>
          <w:color w:val="000000"/>
          <w:sz w:val="24"/>
          <w:szCs w:val="24"/>
          <w:lang w:bidi="ru-RU"/>
        </w:rPr>
        <w:t xml:space="preserve">, подрядчика) (пункт 7.2 пункта 7 статьи 7 главы 2 настоящего Положения), повторное </w:t>
      </w:r>
      <w:r w:rsidR="009F18C4" w:rsidRPr="00FF6AD3">
        <w:rPr>
          <w:bCs/>
          <w:color w:val="000000"/>
          <w:sz w:val="24"/>
          <w:szCs w:val="24"/>
          <w:lang w:bidi="ru-RU"/>
        </w:rPr>
        <w:t xml:space="preserve">определение и </w:t>
      </w:r>
      <w:r w:rsidR="0031378E" w:rsidRPr="00FF6AD3">
        <w:rPr>
          <w:bCs/>
          <w:color w:val="000000"/>
          <w:sz w:val="24"/>
          <w:szCs w:val="24"/>
          <w:lang w:bidi="ru-RU"/>
        </w:rPr>
        <w:t xml:space="preserve">обоснование НМЦД не требуется. При этом цена заключаемого договора не может быть больше НМЦД, установленной в документации и/или </w:t>
      </w:r>
      <w:r w:rsidR="0031378E" w:rsidRPr="00FF6AD3">
        <w:rPr>
          <w:bCs/>
          <w:color w:val="000000"/>
          <w:sz w:val="24"/>
          <w:szCs w:val="24"/>
          <w:lang w:bidi="ru-RU"/>
        </w:rPr>
        <w:lastRenderedPageBreak/>
        <w:t>извещении о закупке, признанной несостоявшейся.</w:t>
      </w:r>
    </w:p>
    <w:p w14:paraId="74949D6D" w14:textId="1FF3900C" w:rsidR="00E56EA8" w:rsidRPr="00FF6AD3" w:rsidRDefault="009F18C4"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6</w:t>
      </w:r>
      <w:r w:rsidR="00E56EA8" w:rsidRPr="00FF6AD3">
        <w:rPr>
          <w:b/>
          <w:color w:val="000000"/>
          <w:sz w:val="24"/>
          <w:szCs w:val="24"/>
          <w:lang w:bidi="ru-RU"/>
        </w:rPr>
        <w:t xml:space="preserve">. </w:t>
      </w:r>
      <w:r w:rsidR="00E56EA8" w:rsidRPr="00FF6AD3">
        <w:rPr>
          <w:bCs/>
          <w:color w:val="000000"/>
          <w:sz w:val="24"/>
          <w:szCs w:val="24"/>
          <w:lang w:bidi="ru-RU"/>
        </w:rPr>
        <w:t xml:space="preserve">При формировании НМЦ необходимо использовать достоверную и проверяемую информацию о стоимости </w:t>
      </w:r>
      <w:r w:rsidR="00E26A1E" w:rsidRPr="00FF6AD3">
        <w:rPr>
          <w:bCs/>
          <w:color w:val="000000"/>
          <w:sz w:val="24"/>
          <w:szCs w:val="24"/>
          <w:lang w:bidi="ru-RU"/>
        </w:rPr>
        <w:t>товаров, работ, услуг (далее – ТРУ)</w:t>
      </w:r>
      <w:r w:rsidR="00E56EA8" w:rsidRPr="00FF6AD3">
        <w:rPr>
          <w:bCs/>
          <w:color w:val="000000"/>
          <w:sz w:val="24"/>
          <w:szCs w:val="24"/>
          <w:lang w:bidi="ru-RU"/>
        </w:rPr>
        <w:t xml:space="preserve">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w:t>
      </w:r>
      <w:r w:rsidR="00E26A1E" w:rsidRPr="00FF6AD3">
        <w:rPr>
          <w:bCs/>
          <w:color w:val="000000"/>
          <w:sz w:val="24"/>
          <w:szCs w:val="24"/>
          <w:lang w:bidi="ru-RU"/>
        </w:rPr>
        <w:t>.</w:t>
      </w:r>
    </w:p>
    <w:p w14:paraId="1F5201DA" w14:textId="702A1BA4" w:rsidR="00CB6C46" w:rsidRPr="00FF6AD3" w:rsidRDefault="009F18C4" w:rsidP="00FB5A03">
      <w:pPr>
        <w:pStyle w:val="13"/>
        <w:widowControl w:val="0"/>
        <w:shd w:val="clear" w:color="auto" w:fill="auto"/>
        <w:tabs>
          <w:tab w:val="left" w:pos="851"/>
        </w:tabs>
        <w:spacing w:after="0" w:line="240" w:lineRule="auto"/>
        <w:jc w:val="both"/>
        <w:rPr>
          <w:bCs/>
          <w:sz w:val="24"/>
          <w:szCs w:val="24"/>
          <w:lang w:bidi="ru-RU"/>
        </w:rPr>
      </w:pPr>
      <w:r w:rsidRPr="00FF6AD3">
        <w:rPr>
          <w:b/>
          <w:color w:val="000000"/>
          <w:sz w:val="24"/>
          <w:szCs w:val="24"/>
          <w:lang w:bidi="ru-RU"/>
        </w:rPr>
        <w:t>7</w:t>
      </w:r>
      <w:r w:rsidR="00CB6C46" w:rsidRPr="00FF6AD3">
        <w:rPr>
          <w:b/>
          <w:color w:val="000000"/>
          <w:sz w:val="24"/>
          <w:szCs w:val="24"/>
          <w:lang w:bidi="ru-RU"/>
        </w:rPr>
        <w:t>.</w:t>
      </w:r>
      <w:r w:rsidR="00CB6C46" w:rsidRPr="00FF6AD3">
        <w:rPr>
          <w:bCs/>
          <w:color w:val="000000"/>
          <w:sz w:val="24"/>
          <w:szCs w:val="24"/>
          <w:lang w:bidi="ru-RU"/>
        </w:rPr>
        <w:t xml:space="preserve"> Обязанность формирования НМЦ и подготовки расчета НМЦ возлагается на инициатора </w:t>
      </w:r>
      <w:r w:rsidR="00CB6C46" w:rsidRPr="00FF6AD3">
        <w:rPr>
          <w:bCs/>
          <w:sz w:val="24"/>
          <w:szCs w:val="24"/>
          <w:lang w:bidi="ru-RU"/>
        </w:rPr>
        <w:t>закупки, если внутренним документом Заказчика не предусмотрено иное.</w:t>
      </w:r>
    </w:p>
    <w:p w14:paraId="7503110F" w14:textId="563454C0" w:rsidR="00FB5A03" w:rsidRPr="00FF6AD3" w:rsidRDefault="009F18C4" w:rsidP="009D067C">
      <w:pPr>
        <w:pStyle w:val="13"/>
        <w:widowControl w:val="0"/>
        <w:shd w:val="clear" w:color="auto" w:fill="auto"/>
        <w:tabs>
          <w:tab w:val="left" w:pos="851"/>
        </w:tabs>
        <w:spacing w:after="0" w:line="240" w:lineRule="auto"/>
        <w:jc w:val="both"/>
        <w:rPr>
          <w:bCs/>
          <w:sz w:val="24"/>
          <w:szCs w:val="24"/>
          <w:lang w:bidi="ru-RU"/>
        </w:rPr>
      </w:pPr>
      <w:r w:rsidRPr="00FF6AD3">
        <w:rPr>
          <w:b/>
          <w:sz w:val="24"/>
          <w:szCs w:val="24"/>
          <w:lang w:bidi="ru-RU"/>
        </w:rPr>
        <w:t>8</w:t>
      </w:r>
      <w:r w:rsidR="00FB5A03" w:rsidRPr="00FF6AD3">
        <w:rPr>
          <w:b/>
          <w:sz w:val="24"/>
          <w:szCs w:val="24"/>
          <w:lang w:bidi="ru-RU"/>
        </w:rPr>
        <w:t>.</w:t>
      </w:r>
      <w:r w:rsidR="00FB5A03" w:rsidRPr="00FF6AD3">
        <w:rPr>
          <w:bCs/>
          <w:sz w:val="24"/>
          <w:szCs w:val="24"/>
          <w:lang w:bidi="ru-RU"/>
        </w:rPr>
        <w:t xml:space="preserve"> В </w:t>
      </w:r>
      <w:r w:rsidR="003E0BDE" w:rsidRPr="00FF6AD3">
        <w:rPr>
          <w:bCs/>
          <w:sz w:val="24"/>
          <w:szCs w:val="24"/>
          <w:lang w:bidi="ru-RU"/>
        </w:rPr>
        <w:t xml:space="preserve">качестве источников </w:t>
      </w:r>
      <w:r w:rsidR="003041BE" w:rsidRPr="00FF6AD3">
        <w:rPr>
          <w:bCs/>
          <w:sz w:val="24"/>
          <w:szCs w:val="24"/>
          <w:lang w:bidi="ru-RU"/>
        </w:rPr>
        <w:t>ц</w:t>
      </w:r>
      <w:r w:rsidR="003E0BDE" w:rsidRPr="00FF6AD3">
        <w:rPr>
          <w:bCs/>
          <w:sz w:val="24"/>
          <w:szCs w:val="24"/>
          <w:lang w:bidi="ru-RU"/>
        </w:rPr>
        <w:t>еновой информации (далее – ИЦИ)</w:t>
      </w:r>
      <w:r w:rsidR="003041BE" w:rsidRPr="00FF6AD3">
        <w:rPr>
          <w:bCs/>
          <w:sz w:val="24"/>
          <w:szCs w:val="24"/>
          <w:lang w:bidi="ru-RU"/>
        </w:rPr>
        <w:t xml:space="preserve"> </w:t>
      </w:r>
      <w:r w:rsidR="00FB5A03" w:rsidRPr="00FF6AD3">
        <w:rPr>
          <w:bCs/>
          <w:sz w:val="24"/>
          <w:szCs w:val="24"/>
          <w:lang w:bidi="ru-RU"/>
        </w:rPr>
        <w:t xml:space="preserve">для целей </w:t>
      </w:r>
      <w:r w:rsidR="009D067C" w:rsidRPr="00FF6AD3">
        <w:rPr>
          <w:bCs/>
          <w:sz w:val="24"/>
          <w:szCs w:val="24"/>
          <w:lang w:bidi="ru-RU"/>
        </w:rPr>
        <w:t>определения</w:t>
      </w:r>
      <w:r w:rsidR="00FB5A03" w:rsidRPr="00FF6AD3">
        <w:rPr>
          <w:bCs/>
          <w:sz w:val="24"/>
          <w:szCs w:val="24"/>
          <w:lang w:bidi="ru-RU"/>
        </w:rPr>
        <w:t xml:space="preserve"> НМЦ</w:t>
      </w:r>
      <w:r w:rsidR="003041BE" w:rsidRPr="00FF6AD3">
        <w:rPr>
          <w:bCs/>
          <w:sz w:val="24"/>
          <w:szCs w:val="24"/>
          <w:lang w:bidi="ru-RU"/>
        </w:rPr>
        <w:t xml:space="preserve"> договора</w:t>
      </w:r>
      <w:r w:rsidR="009D067C" w:rsidRPr="00FF6AD3">
        <w:rPr>
          <w:bCs/>
          <w:sz w:val="24"/>
          <w:szCs w:val="24"/>
          <w:lang w:bidi="ru-RU"/>
        </w:rPr>
        <w:t xml:space="preserve"> (цены договора с единственным поставщиком (исполнителем, подрядчиком)</w:t>
      </w:r>
      <w:r w:rsidR="003041BE" w:rsidRPr="00FF6AD3">
        <w:rPr>
          <w:bCs/>
          <w:sz w:val="24"/>
          <w:szCs w:val="24"/>
          <w:lang w:bidi="ru-RU"/>
        </w:rPr>
        <w:t>)</w:t>
      </w:r>
      <w:r w:rsidR="009D067C" w:rsidRPr="00FF6AD3">
        <w:rPr>
          <w:bCs/>
          <w:sz w:val="24"/>
          <w:szCs w:val="24"/>
          <w:lang w:bidi="ru-RU"/>
        </w:rPr>
        <w:t xml:space="preserve"> </w:t>
      </w:r>
      <w:r w:rsidR="003041BE" w:rsidRPr="00FF6AD3">
        <w:rPr>
          <w:bCs/>
          <w:sz w:val="24"/>
          <w:szCs w:val="24"/>
          <w:lang w:bidi="ru-RU"/>
        </w:rPr>
        <w:t>используются</w:t>
      </w:r>
      <w:r w:rsidR="009D067C" w:rsidRPr="00FF6AD3">
        <w:rPr>
          <w:bCs/>
          <w:sz w:val="24"/>
          <w:szCs w:val="24"/>
          <w:lang w:bidi="ru-RU"/>
        </w:rPr>
        <w:t>:</w:t>
      </w:r>
    </w:p>
    <w:p w14:paraId="31C04E16" w14:textId="628B84C5"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1) информация, представленная Заказчику </w:t>
      </w:r>
      <w:r w:rsidR="003041BE" w:rsidRPr="00FF6AD3">
        <w:rPr>
          <w:bCs/>
          <w:sz w:val="24"/>
          <w:szCs w:val="24"/>
          <w:lang w:bidi="ru-RU"/>
        </w:rPr>
        <w:t>участниками</w:t>
      </w:r>
      <w:r w:rsidRPr="00FF6AD3">
        <w:rPr>
          <w:bCs/>
          <w:sz w:val="24"/>
          <w:szCs w:val="24"/>
          <w:lang w:bidi="ru-RU"/>
        </w:rPr>
        <w:t xml:space="preserve"> рынка (производителями, поставщиками (исполнителями, подрядчиками)</w:t>
      </w:r>
      <w:r w:rsidR="003041BE" w:rsidRPr="00FF6AD3">
        <w:rPr>
          <w:bCs/>
          <w:sz w:val="24"/>
          <w:szCs w:val="24"/>
          <w:lang w:bidi="ru-RU"/>
        </w:rPr>
        <w:t>)</w:t>
      </w:r>
      <w:r w:rsidRPr="00FF6AD3">
        <w:rPr>
          <w:bCs/>
          <w:sz w:val="24"/>
          <w:szCs w:val="24"/>
          <w:lang w:bidi="ru-RU"/>
        </w:rPr>
        <w:t xml:space="preserve"> закупаемых товаров, работ, услуг</w:t>
      </w:r>
      <w:r w:rsidR="004676E8" w:rsidRPr="00FF6AD3">
        <w:rPr>
          <w:bCs/>
          <w:sz w:val="24"/>
          <w:szCs w:val="24"/>
          <w:lang w:bidi="ru-RU"/>
        </w:rPr>
        <w:t xml:space="preserve"> (</w:t>
      </w:r>
      <w:r w:rsidR="004676E8" w:rsidRPr="00FF6AD3">
        <w:rPr>
          <w:sz w:val="24"/>
          <w:szCs w:val="24"/>
        </w:rPr>
        <w:t>технико-коммерческое предложение – далее ТКП</w:t>
      </w:r>
      <w:r w:rsidR="004676E8" w:rsidRPr="00FF6AD3">
        <w:rPr>
          <w:bCs/>
          <w:sz w:val="24"/>
          <w:szCs w:val="24"/>
          <w:lang w:bidi="ru-RU"/>
        </w:rPr>
        <w:t>)</w:t>
      </w:r>
      <w:r w:rsidRPr="00FF6AD3">
        <w:rPr>
          <w:bCs/>
          <w:sz w:val="24"/>
          <w:szCs w:val="24"/>
          <w:lang w:bidi="ru-RU"/>
        </w:rPr>
        <w:t>;</w:t>
      </w:r>
    </w:p>
    <w:p w14:paraId="26707A39" w14:textId="0EE14156" w:rsidR="00335762" w:rsidRPr="00FF6AD3" w:rsidRDefault="00335762"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2) сведения о ценах ТРУ, полученные с помощью функционала электронных торговых площадок;</w:t>
      </w:r>
    </w:p>
    <w:p w14:paraId="435CFF78" w14:textId="3AE727A3" w:rsidR="00C655A9" w:rsidRPr="00FF6AD3" w:rsidRDefault="00335762"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3</w:t>
      </w:r>
      <w:r w:rsidR="00C655A9" w:rsidRPr="00FF6AD3">
        <w:rPr>
          <w:bCs/>
          <w:sz w:val="24"/>
          <w:szCs w:val="24"/>
          <w:lang w:bidi="ru-RU"/>
        </w:rPr>
        <w:t xml:space="preserve">) сведения о ценах на ТРУ, полученные на основании анализа ранее заключенных </w:t>
      </w:r>
      <w:r w:rsidR="00A57786" w:rsidRPr="00FF6AD3">
        <w:rPr>
          <w:bCs/>
          <w:sz w:val="24"/>
          <w:szCs w:val="24"/>
          <w:lang w:bidi="ru-RU"/>
        </w:rPr>
        <w:t>З</w:t>
      </w:r>
      <w:r w:rsidR="00C655A9" w:rsidRPr="00FF6AD3">
        <w:rPr>
          <w:bCs/>
          <w:sz w:val="24"/>
          <w:szCs w:val="24"/>
          <w:lang w:bidi="ru-RU"/>
        </w:rPr>
        <w:t>аказчиком договоров;</w:t>
      </w:r>
    </w:p>
    <w:p w14:paraId="7DB73F23" w14:textId="2691B9BB" w:rsidR="00335762" w:rsidRPr="00FF6AD3" w:rsidRDefault="00335762" w:rsidP="009D067C">
      <w:pPr>
        <w:pStyle w:val="13"/>
        <w:widowControl w:val="0"/>
        <w:shd w:val="clear" w:color="auto" w:fill="auto"/>
        <w:tabs>
          <w:tab w:val="left" w:pos="851"/>
        </w:tabs>
        <w:spacing w:after="0" w:line="240" w:lineRule="auto"/>
        <w:jc w:val="both"/>
        <w:rPr>
          <w:sz w:val="24"/>
          <w:szCs w:val="24"/>
          <w:lang w:bidi="ru-RU"/>
        </w:rPr>
      </w:pPr>
      <w:r w:rsidRPr="00FF6AD3">
        <w:rPr>
          <w:bCs/>
          <w:sz w:val="24"/>
          <w:szCs w:val="24"/>
          <w:lang w:bidi="ru-RU"/>
        </w:rPr>
        <w:t xml:space="preserve">4) сведения о ценах ТРУ, содержащиеся в реестре закупок, проведенных в соответствии с </w:t>
      </w:r>
      <w:r w:rsidRPr="00FF6AD3">
        <w:rPr>
          <w:sz w:val="24"/>
          <w:szCs w:val="24"/>
          <w:lang w:bidi="ru-RU"/>
        </w:rPr>
        <w:t xml:space="preserve">Федерального закона № 223-ФЗ и/или Федеральным законом от 05.04.2013 г. № 44-ФЗ </w:t>
      </w:r>
      <w:r w:rsidRPr="00FF6AD3">
        <w:rPr>
          <w:rStyle w:val="9pt"/>
          <w:color w:val="auto"/>
          <w:sz w:val="24"/>
          <w:szCs w:val="24"/>
        </w:rPr>
        <w:t xml:space="preserve">«О контрактной системе в сфере </w:t>
      </w:r>
      <w:r w:rsidRPr="00FF6AD3">
        <w:rPr>
          <w:sz w:val="24"/>
          <w:szCs w:val="24"/>
          <w:lang w:bidi="ru-RU"/>
        </w:rPr>
        <w:t>закупок товаров, работ, услуг для обеспечения государственных и муниципальных нужд» (далее – Федерального закона № 44-ФЗ), в том числе с использованием справочных систем поиска закупок;</w:t>
      </w:r>
    </w:p>
    <w:p w14:paraId="3F8F0FAE" w14:textId="11F3EA85" w:rsidR="004235D7" w:rsidRPr="00FF6AD3" w:rsidRDefault="004235D7" w:rsidP="009D067C">
      <w:pPr>
        <w:pStyle w:val="13"/>
        <w:widowControl w:val="0"/>
        <w:shd w:val="clear" w:color="auto" w:fill="auto"/>
        <w:tabs>
          <w:tab w:val="left" w:pos="851"/>
        </w:tabs>
        <w:spacing w:after="0" w:line="240" w:lineRule="auto"/>
        <w:jc w:val="both"/>
        <w:rPr>
          <w:bCs/>
          <w:sz w:val="24"/>
          <w:szCs w:val="24"/>
          <w:lang w:bidi="ru-RU"/>
        </w:rPr>
      </w:pPr>
      <w:r w:rsidRPr="00FF6AD3">
        <w:rPr>
          <w:sz w:val="24"/>
          <w:szCs w:val="24"/>
          <w:lang w:bidi="ru-RU"/>
        </w:rPr>
        <w:t xml:space="preserve">5) </w:t>
      </w:r>
      <w:r w:rsidR="003A3825" w:rsidRPr="00FF6AD3">
        <w:rPr>
          <w:sz w:val="24"/>
          <w:szCs w:val="24"/>
          <w:lang w:bidi="ru-RU"/>
        </w:rPr>
        <w:t>общедоступная информация о рыночных ценах ТРУ, в том числе:</w:t>
      </w:r>
    </w:p>
    <w:p w14:paraId="424F292D" w14:textId="50C96FDF"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0E409DF" w14:textId="02A5E64C"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котировках</w:t>
      </w:r>
      <w:r w:rsidRPr="00FF6AD3">
        <w:rPr>
          <w:bCs/>
          <w:sz w:val="24"/>
          <w:szCs w:val="24"/>
          <w:lang w:bidi="ru-RU"/>
        </w:rPr>
        <w:t xml:space="preserve"> на</w:t>
      </w:r>
      <w:r w:rsidR="009D067C" w:rsidRPr="00FF6AD3">
        <w:rPr>
          <w:bCs/>
          <w:sz w:val="24"/>
          <w:szCs w:val="24"/>
          <w:lang w:bidi="ru-RU"/>
        </w:rPr>
        <w:t xml:space="preserve"> российских</w:t>
      </w:r>
      <w:r w:rsidRPr="00FF6AD3">
        <w:rPr>
          <w:bCs/>
          <w:sz w:val="24"/>
          <w:szCs w:val="24"/>
          <w:lang w:bidi="ru-RU"/>
        </w:rPr>
        <w:t xml:space="preserve"> биржах</w:t>
      </w:r>
      <w:r w:rsidR="009D067C" w:rsidRPr="00FF6AD3">
        <w:rPr>
          <w:bCs/>
          <w:sz w:val="24"/>
          <w:szCs w:val="24"/>
          <w:lang w:bidi="ru-RU"/>
        </w:rPr>
        <w:t xml:space="preserve"> и иностранных бирж</w:t>
      </w:r>
      <w:r w:rsidRPr="00FF6AD3">
        <w:rPr>
          <w:bCs/>
          <w:sz w:val="24"/>
          <w:szCs w:val="24"/>
          <w:lang w:bidi="ru-RU"/>
        </w:rPr>
        <w:t>ах</w:t>
      </w:r>
      <w:r w:rsidR="009D067C" w:rsidRPr="00FF6AD3">
        <w:rPr>
          <w:bCs/>
          <w:sz w:val="24"/>
          <w:szCs w:val="24"/>
          <w:lang w:bidi="ru-RU"/>
        </w:rPr>
        <w:t>;</w:t>
      </w:r>
    </w:p>
    <w:p w14:paraId="779DAD56" w14:textId="53480009"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котировках на электронных площадках;</w:t>
      </w:r>
    </w:p>
    <w:p w14:paraId="70CD15B4" w14:textId="414606B4"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данные государственной статистической отчетности</w:t>
      </w:r>
      <w:r w:rsidR="00423E64" w:rsidRPr="00FF6AD3">
        <w:rPr>
          <w:bCs/>
          <w:sz w:val="24"/>
          <w:szCs w:val="24"/>
          <w:lang w:bidi="ru-RU"/>
        </w:rPr>
        <w:t>.</w:t>
      </w:r>
    </w:p>
    <w:p w14:paraId="694C00FB" w14:textId="64EB599F"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6) проектно-сметная документация (раздел свободного сметного расчета);</w:t>
      </w:r>
    </w:p>
    <w:p w14:paraId="33DA16FB" w14:textId="216804D8"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7) объектные сметные расчеты, локальные сметные расчеты;</w:t>
      </w:r>
    </w:p>
    <w:p w14:paraId="2E8E96F4" w14:textId="5BFFD2FE"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8) калькуляции затрат (в том числе расчетно-калькуляционные материалы);</w:t>
      </w:r>
    </w:p>
    <w:p w14:paraId="004E498C" w14:textId="357A27A4"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9) результаты изучения рынка (маркетинговые исследования);</w:t>
      </w:r>
    </w:p>
    <w:p w14:paraId="3469EE9F" w14:textId="7FDD8EE3" w:rsidR="009D067C" w:rsidRPr="00FF6AD3" w:rsidRDefault="00423E64"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10</w:t>
      </w:r>
      <w:r w:rsidR="009D067C" w:rsidRPr="00FF6AD3">
        <w:rPr>
          <w:bCs/>
          <w:sz w:val="24"/>
          <w:szCs w:val="24"/>
          <w:lang w:bidi="ru-RU"/>
        </w:rPr>
        <w:t xml:space="preserve">) информация о ценах, содержащихся в официальных источниках информации уполномоченных государственных органов (в том числе органов государственной власти) и местного самоуправления в соответствии с </w:t>
      </w:r>
      <w:r w:rsidR="00EA06E5" w:rsidRPr="00FF6AD3">
        <w:rPr>
          <w:bCs/>
          <w:sz w:val="24"/>
          <w:szCs w:val="24"/>
          <w:lang w:bidi="ru-RU"/>
        </w:rPr>
        <w:t>законодательством</w:t>
      </w:r>
      <w:r w:rsidR="009D067C" w:rsidRPr="00FF6AD3">
        <w:rPr>
          <w:bCs/>
          <w:sz w:val="24"/>
          <w:szCs w:val="24"/>
          <w:lang w:bidi="ru-RU"/>
        </w:rPr>
        <w:t xml:space="preserve"> Российской Федерации</w:t>
      </w:r>
      <w:r w:rsidR="00EA06E5" w:rsidRPr="00FF6AD3">
        <w:rPr>
          <w:bCs/>
          <w:sz w:val="24"/>
          <w:szCs w:val="24"/>
          <w:lang w:bidi="ru-RU"/>
        </w:rPr>
        <w:t>, законодательством субъектов Российской Федерации и муниципальными правовыми актами, официальных источниках иностранных государств, международных организаций, либо в иных общедоступных изданиях</w:t>
      </w:r>
      <w:r w:rsidRPr="00FF6AD3">
        <w:rPr>
          <w:bCs/>
          <w:sz w:val="24"/>
          <w:szCs w:val="24"/>
          <w:lang w:bidi="ru-RU"/>
        </w:rPr>
        <w:t>;</w:t>
      </w:r>
    </w:p>
    <w:p w14:paraId="66488BB3" w14:textId="34DE4805" w:rsidR="00EA06E5" w:rsidRPr="00FF6AD3" w:rsidRDefault="00423E64"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11</w:t>
      </w:r>
      <w:r w:rsidR="00EA06E5" w:rsidRPr="00FF6AD3">
        <w:rPr>
          <w:bCs/>
          <w:color w:val="000000"/>
          <w:sz w:val="24"/>
          <w:szCs w:val="24"/>
          <w:lang w:bidi="ru-RU"/>
        </w:rPr>
        <w:t>) информация о рыночной стоимости объектов оценки, определенной в соответствии с законодательством Российской Федерации или иностранных государств об оценочной деятельности</w:t>
      </w:r>
      <w:r w:rsidRPr="00FF6AD3">
        <w:rPr>
          <w:bCs/>
          <w:color w:val="000000"/>
          <w:sz w:val="24"/>
          <w:szCs w:val="24"/>
          <w:lang w:bidi="ru-RU"/>
        </w:rPr>
        <w:t>;</w:t>
      </w:r>
    </w:p>
    <w:p w14:paraId="472E3DA4" w14:textId="0766F0E8" w:rsidR="00533155" w:rsidRPr="00FF6AD3" w:rsidRDefault="00423E64"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12</w:t>
      </w:r>
      <w:r w:rsidR="00533155" w:rsidRPr="00FF6AD3">
        <w:rPr>
          <w:bCs/>
          <w:color w:val="000000"/>
          <w:sz w:val="24"/>
          <w:szCs w:val="24"/>
          <w:lang w:bidi="ru-RU"/>
        </w:rPr>
        <w:t xml:space="preserve">) информация информационно-ценовых агентств, общедоступные результаты исследования рынка, а также исследования рынка, проведенные по инициативе </w:t>
      </w:r>
      <w:r w:rsidRPr="00FF6AD3">
        <w:rPr>
          <w:bCs/>
          <w:color w:val="000000"/>
          <w:sz w:val="24"/>
          <w:szCs w:val="24"/>
          <w:lang w:bidi="ru-RU"/>
        </w:rPr>
        <w:t>З</w:t>
      </w:r>
      <w:r w:rsidR="00533155" w:rsidRPr="00FF6AD3">
        <w:rPr>
          <w:bCs/>
          <w:color w:val="000000"/>
          <w:sz w:val="24"/>
          <w:szCs w:val="24"/>
          <w:lang w:bidi="ru-RU"/>
        </w:rPr>
        <w:t>аказчика, в том числе на основании договора, на условиях раскрытия методологии расчета цен, иные источники информации</w:t>
      </w:r>
      <w:r w:rsidR="00F56022" w:rsidRPr="00FF6AD3">
        <w:rPr>
          <w:bCs/>
          <w:color w:val="000000"/>
          <w:sz w:val="24"/>
          <w:szCs w:val="24"/>
          <w:lang w:bidi="ru-RU"/>
        </w:rPr>
        <w:t>;</w:t>
      </w:r>
    </w:p>
    <w:p w14:paraId="1334A49D" w14:textId="6D874C79" w:rsidR="00F56022" w:rsidRPr="00FF6AD3" w:rsidRDefault="00F56022"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13) результаты проведенных закупочных процедур.</w:t>
      </w:r>
    </w:p>
    <w:p w14:paraId="49B3FCC2" w14:textId="64ADA815" w:rsidR="00C655A9" w:rsidRPr="00FF6AD3" w:rsidRDefault="00654FAE"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9</w:t>
      </w:r>
      <w:r w:rsidR="00C655A9" w:rsidRPr="00FF6AD3">
        <w:rPr>
          <w:b/>
          <w:color w:val="000000"/>
          <w:sz w:val="24"/>
          <w:szCs w:val="24"/>
          <w:lang w:bidi="ru-RU"/>
        </w:rPr>
        <w:t xml:space="preserve">. </w:t>
      </w:r>
      <w:r w:rsidR="00C655A9" w:rsidRPr="00FF6AD3">
        <w:rPr>
          <w:bCs/>
          <w:color w:val="000000"/>
          <w:sz w:val="24"/>
          <w:szCs w:val="24"/>
          <w:lang w:bidi="ru-RU"/>
        </w:rPr>
        <w:t xml:space="preserve">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w:t>
      </w:r>
      <w:r w:rsidR="00BD223D" w:rsidRPr="00FF6AD3">
        <w:rPr>
          <w:bCs/>
          <w:color w:val="000000"/>
          <w:sz w:val="24"/>
          <w:szCs w:val="24"/>
          <w:lang w:bidi="ru-RU"/>
        </w:rPr>
        <w:t>количества</w:t>
      </w:r>
      <w:r w:rsidR="00C655A9" w:rsidRPr="00FF6AD3">
        <w:rPr>
          <w:bCs/>
          <w:color w:val="000000"/>
          <w:sz w:val="24"/>
          <w:szCs w:val="24"/>
          <w:lang w:bidi="ru-RU"/>
        </w:rPr>
        <w:t xml:space="preserve"> закупаемой продукции и иных условий закупки.</w:t>
      </w:r>
    </w:p>
    <w:p w14:paraId="48310855" w14:textId="732CDCE8" w:rsidR="00FB5A03" w:rsidRPr="00FF6AD3" w:rsidRDefault="009141BD"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10</w:t>
      </w:r>
      <w:r w:rsidR="00B95422" w:rsidRPr="00FF6AD3">
        <w:rPr>
          <w:b/>
          <w:color w:val="000000"/>
          <w:sz w:val="24"/>
          <w:szCs w:val="24"/>
          <w:lang w:bidi="ru-RU"/>
        </w:rPr>
        <w:t>.</w:t>
      </w:r>
      <w:r w:rsidR="00B95422" w:rsidRPr="00FF6AD3">
        <w:rPr>
          <w:bCs/>
          <w:color w:val="000000"/>
          <w:sz w:val="24"/>
          <w:szCs w:val="24"/>
          <w:lang w:bidi="ru-RU"/>
        </w:rPr>
        <w:t xml:space="preserve"> </w:t>
      </w:r>
      <w:r w:rsidR="002F73AD" w:rsidRPr="00FF6AD3">
        <w:rPr>
          <w:bCs/>
          <w:color w:val="000000"/>
          <w:sz w:val="24"/>
          <w:szCs w:val="24"/>
          <w:lang w:bidi="ru-RU"/>
        </w:rPr>
        <w:t>Определение начальной (максимальной) цены договор</w:t>
      </w:r>
      <w:r w:rsidR="00BD223D" w:rsidRPr="00FF6AD3">
        <w:rPr>
          <w:bCs/>
          <w:color w:val="000000"/>
          <w:sz w:val="24"/>
          <w:szCs w:val="24"/>
          <w:lang w:bidi="ru-RU"/>
        </w:rPr>
        <w:t>а</w:t>
      </w:r>
      <w:r w:rsidR="00E033AB" w:rsidRPr="00FF6AD3">
        <w:rPr>
          <w:bCs/>
          <w:color w:val="000000"/>
          <w:sz w:val="24"/>
          <w:szCs w:val="24"/>
          <w:lang w:bidi="ru-RU"/>
        </w:rPr>
        <w:t xml:space="preserve">, цены договора, заключаемого с единственным поставщиком (исполнителем, подрядчиком), </w:t>
      </w:r>
      <w:r w:rsidR="002F73AD" w:rsidRPr="00FF6AD3">
        <w:rPr>
          <w:bCs/>
          <w:color w:val="000000"/>
          <w:sz w:val="24"/>
          <w:szCs w:val="24"/>
          <w:lang w:bidi="ru-RU"/>
        </w:rPr>
        <w:t xml:space="preserve">осуществляется с учетом срока поставки товара, выполнения работ, оказания услуг и цены поставки товара (выполнения работ, </w:t>
      </w:r>
      <w:r w:rsidR="002F73AD" w:rsidRPr="00FF6AD3">
        <w:rPr>
          <w:bCs/>
          <w:color w:val="000000"/>
          <w:sz w:val="24"/>
          <w:szCs w:val="24"/>
          <w:lang w:bidi="ru-RU"/>
        </w:rPr>
        <w:lastRenderedPageBreak/>
        <w:t>оказания услуг) в течение соответствующих месяцев (лет) планируемого периода исполнения договора.</w:t>
      </w:r>
    </w:p>
    <w:p w14:paraId="3CC6D44F" w14:textId="3A037916" w:rsidR="007E540D" w:rsidRPr="00FF6AD3" w:rsidRDefault="009141BD"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11</w:t>
      </w:r>
      <w:r w:rsidR="007E540D" w:rsidRPr="00FF6AD3">
        <w:rPr>
          <w:b/>
          <w:color w:val="000000"/>
          <w:sz w:val="24"/>
          <w:szCs w:val="24"/>
          <w:lang w:bidi="ru-RU"/>
        </w:rPr>
        <w:t>.</w:t>
      </w:r>
      <w:r w:rsidR="007E540D" w:rsidRPr="00FF6AD3">
        <w:rPr>
          <w:bCs/>
          <w:color w:val="000000"/>
          <w:sz w:val="24"/>
          <w:szCs w:val="24"/>
          <w:lang w:bidi="ru-RU"/>
        </w:rPr>
        <w:t xml:space="preserve"> Информация о ценах, предлагаемая поставщиками, производителями, исполнителями, используется для определения начальной (максимальной) цены договоров. После получения таких данных рекомендуется использовать их средние значения.</w:t>
      </w:r>
    </w:p>
    <w:p w14:paraId="26E35C0C" w14:textId="01B58DA6" w:rsidR="00694309" w:rsidRPr="00FF6AD3" w:rsidRDefault="009141BD" w:rsidP="00694309">
      <w:pPr>
        <w:pStyle w:val="13"/>
        <w:widowControl w:val="0"/>
        <w:shd w:val="clear" w:color="auto" w:fill="auto"/>
        <w:tabs>
          <w:tab w:val="left" w:pos="851"/>
        </w:tabs>
        <w:spacing w:after="0" w:line="240" w:lineRule="auto"/>
        <w:jc w:val="both"/>
        <w:rPr>
          <w:bCs/>
          <w:sz w:val="24"/>
          <w:szCs w:val="24"/>
          <w:lang w:bidi="ru-RU"/>
        </w:rPr>
      </w:pPr>
      <w:r w:rsidRPr="00FF6AD3">
        <w:rPr>
          <w:b/>
          <w:color w:val="000000"/>
          <w:sz w:val="24"/>
          <w:szCs w:val="24"/>
          <w:lang w:bidi="ru-RU"/>
        </w:rPr>
        <w:t>12</w:t>
      </w:r>
      <w:r w:rsidR="00694309" w:rsidRPr="00FF6AD3">
        <w:rPr>
          <w:b/>
          <w:color w:val="000000"/>
          <w:sz w:val="24"/>
          <w:szCs w:val="24"/>
          <w:lang w:bidi="ru-RU"/>
        </w:rPr>
        <w:t>.</w:t>
      </w:r>
      <w:r w:rsidR="00694309" w:rsidRPr="00FF6AD3">
        <w:rPr>
          <w:bCs/>
          <w:color w:val="000000"/>
          <w:sz w:val="24"/>
          <w:szCs w:val="24"/>
          <w:lang w:bidi="ru-RU"/>
        </w:rPr>
        <w:t xml:space="preserve"> Сведения, содержащиеся в реестре договоров, заключенных по итогам закупочных процедур, заявках участников, поданных на участие в конкурсе, аукционе, запросе предложений и запросе котировок, применяются с учетом объемов, сроков и условий выполнения договора, а также </w:t>
      </w:r>
      <w:r w:rsidR="00694309" w:rsidRPr="00FF6AD3">
        <w:rPr>
          <w:bCs/>
          <w:sz w:val="24"/>
          <w:szCs w:val="24"/>
          <w:lang w:bidi="ru-RU"/>
        </w:rPr>
        <w:t>инфляционного изменения цен.</w:t>
      </w:r>
    </w:p>
    <w:p w14:paraId="38F13586" w14:textId="107D6086" w:rsidR="007F108B" w:rsidRPr="00FF6AD3" w:rsidRDefault="009141BD" w:rsidP="00657150">
      <w:pPr>
        <w:pStyle w:val="13"/>
        <w:widowControl w:val="0"/>
        <w:shd w:val="clear" w:color="auto" w:fill="auto"/>
        <w:tabs>
          <w:tab w:val="left" w:pos="851"/>
        </w:tabs>
        <w:spacing w:after="0" w:line="240" w:lineRule="auto"/>
        <w:jc w:val="both"/>
        <w:rPr>
          <w:bCs/>
          <w:sz w:val="24"/>
          <w:szCs w:val="24"/>
          <w:lang w:bidi="ru-RU"/>
        </w:rPr>
      </w:pPr>
      <w:r w:rsidRPr="00FF6AD3">
        <w:rPr>
          <w:b/>
          <w:sz w:val="24"/>
          <w:szCs w:val="24"/>
          <w:lang w:bidi="ru-RU"/>
        </w:rPr>
        <w:t>13</w:t>
      </w:r>
      <w:r w:rsidR="007F108B" w:rsidRPr="00FF6AD3">
        <w:rPr>
          <w:b/>
          <w:sz w:val="24"/>
          <w:szCs w:val="24"/>
          <w:lang w:bidi="ru-RU"/>
        </w:rPr>
        <w:t>.</w:t>
      </w:r>
      <w:r w:rsidR="007F108B" w:rsidRPr="00FF6AD3">
        <w:rPr>
          <w:bCs/>
          <w:sz w:val="24"/>
          <w:szCs w:val="24"/>
          <w:lang w:bidi="ru-RU"/>
        </w:rPr>
        <w:t> При определении начальной (максимальной) цены договор</w:t>
      </w:r>
      <w:r w:rsidR="0018094D" w:rsidRPr="00FF6AD3">
        <w:rPr>
          <w:bCs/>
          <w:sz w:val="24"/>
          <w:szCs w:val="24"/>
          <w:lang w:bidi="ru-RU"/>
        </w:rPr>
        <w:t>а, а также цены договора, заключаемого с единственным поставщиком (исполнителем, подрядчиком),</w:t>
      </w:r>
      <w:r w:rsidR="007F108B" w:rsidRPr="00FF6AD3">
        <w:rPr>
          <w:bCs/>
          <w:sz w:val="24"/>
          <w:szCs w:val="24"/>
          <w:lang w:bidi="ru-RU"/>
        </w:rPr>
        <w:t xml:space="preserve"> учитываются условия, установленные инициатором закупки, если для их исполнения требуются дополнительные затраты со стороны </w:t>
      </w:r>
      <w:r w:rsidR="009C4520" w:rsidRPr="00FF6AD3">
        <w:rPr>
          <w:bCs/>
          <w:sz w:val="24"/>
          <w:szCs w:val="24"/>
          <w:lang w:bidi="ru-RU"/>
        </w:rPr>
        <w:t>поставщика</w:t>
      </w:r>
      <w:r w:rsidR="007F108B" w:rsidRPr="00FF6AD3">
        <w:rPr>
          <w:bCs/>
          <w:sz w:val="24"/>
          <w:szCs w:val="24"/>
          <w:lang w:bidi="ru-RU"/>
        </w:rPr>
        <w:t xml:space="preserve"> (исполнителя, подрядчика). К числу таких условий относятся в том числе:</w:t>
      </w:r>
    </w:p>
    <w:p w14:paraId="74EB21D2" w14:textId="13FFBDD8" w:rsidR="009C4520" w:rsidRPr="005F1AD3" w:rsidRDefault="009C4520" w:rsidP="00657150">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1) сроки (</w:t>
      </w:r>
      <w:r w:rsidRPr="005F1AD3">
        <w:rPr>
          <w:bCs/>
          <w:sz w:val="24"/>
          <w:szCs w:val="24"/>
          <w:lang w:bidi="ru-RU"/>
        </w:rPr>
        <w:t>периоды) поставки товаров, выполнения работ, оказания услуг;</w:t>
      </w:r>
    </w:p>
    <w:p w14:paraId="5522CBCD" w14:textId="49C69130" w:rsidR="009C4520" w:rsidRPr="005F1AD3" w:rsidRDefault="009C4520" w:rsidP="00657150">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2) место поставки товаров, выполнения работ, оказания услуг;</w:t>
      </w:r>
    </w:p>
    <w:p w14:paraId="61BCC9F5" w14:textId="577577DF" w:rsidR="009C4520" w:rsidRPr="005F1AD3" w:rsidRDefault="009C4520" w:rsidP="00657150">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3) срок и условия оплаты поставок товаров, выполнения работ, оказания услуг;</w:t>
      </w:r>
    </w:p>
    <w:p w14:paraId="50847DAD" w14:textId="589F0AD9" w:rsidR="009C4520" w:rsidRPr="005F1AD3" w:rsidRDefault="009E44B7" w:rsidP="00212022">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4) размер обеспечения исполнения обязательств по договору;</w:t>
      </w:r>
    </w:p>
    <w:p w14:paraId="68700FCE" w14:textId="736EE09F" w:rsidR="009E44B7" w:rsidRPr="005F1AD3" w:rsidRDefault="009E44B7" w:rsidP="00212022">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5) срок и объем гарантий качества.</w:t>
      </w:r>
    </w:p>
    <w:p w14:paraId="30DB7400" w14:textId="30A35210" w:rsidR="00740A74" w:rsidRPr="005F1AD3" w:rsidRDefault="00F9550F" w:rsidP="00212022">
      <w:pPr>
        <w:pStyle w:val="13"/>
        <w:widowControl w:val="0"/>
        <w:shd w:val="clear" w:color="auto" w:fill="auto"/>
        <w:tabs>
          <w:tab w:val="left" w:pos="851"/>
        </w:tabs>
        <w:spacing w:after="0" w:line="240" w:lineRule="auto"/>
        <w:jc w:val="both"/>
        <w:rPr>
          <w:bCs/>
          <w:sz w:val="24"/>
          <w:szCs w:val="24"/>
          <w:lang w:bidi="ru-RU"/>
        </w:rPr>
      </w:pPr>
      <w:bookmarkStart w:id="101" w:name="_Hlk101182231"/>
      <w:r w:rsidRPr="005F1AD3">
        <w:rPr>
          <w:b/>
          <w:sz w:val="24"/>
          <w:szCs w:val="24"/>
          <w:lang w:bidi="ru-RU"/>
        </w:rPr>
        <w:t>14.</w:t>
      </w:r>
      <w:r w:rsidRPr="005F1AD3">
        <w:rPr>
          <w:bCs/>
          <w:sz w:val="24"/>
          <w:szCs w:val="24"/>
          <w:lang w:bidi="ru-RU"/>
        </w:rPr>
        <w:t xml:space="preserve"> </w:t>
      </w:r>
      <w:r w:rsidR="00740A74" w:rsidRPr="005F1AD3">
        <w:rPr>
          <w:bCs/>
          <w:sz w:val="24"/>
          <w:szCs w:val="24"/>
          <w:lang w:bidi="ru-RU"/>
        </w:rPr>
        <w:t>Расчет начальной (максимальной) цены договор</w:t>
      </w:r>
      <w:r w:rsidRPr="005F1AD3">
        <w:rPr>
          <w:bCs/>
          <w:sz w:val="24"/>
          <w:szCs w:val="24"/>
          <w:lang w:bidi="ru-RU"/>
        </w:rPr>
        <w:t>а</w:t>
      </w:r>
      <w:r w:rsidR="00740A74" w:rsidRPr="005F1AD3">
        <w:rPr>
          <w:bCs/>
          <w:sz w:val="24"/>
          <w:szCs w:val="24"/>
          <w:lang w:bidi="ru-RU"/>
        </w:rPr>
        <w:t xml:space="preserve"> </w:t>
      </w:r>
      <w:r w:rsidRPr="005F1AD3">
        <w:rPr>
          <w:bCs/>
          <w:sz w:val="24"/>
          <w:szCs w:val="24"/>
          <w:lang w:bidi="ru-RU"/>
        </w:rPr>
        <w:t xml:space="preserve">(при конкурентных способах закупки) </w:t>
      </w:r>
      <w:r w:rsidR="00740A74" w:rsidRPr="005F1AD3">
        <w:rPr>
          <w:bCs/>
          <w:sz w:val="24"/>
          <w:szCs w:val="24"/>
          <w:lang w:bidi="ru-RU"/>
        </w:rPr>
        <w:t>производится с учетом налога на добавленную стоимость (далее</w:t>
      </w:r>
      <w:r w:rsidRPr="005F1AD3">
        <w:rPr>
          <w:bCs/>
          <w:sz w:val="24"/>
          <w:szCs w:val="24"/>
          <w:lang w:bidi="ru-RU"/>
        </w:rPr>
        <w:t xml:space="preserve"> – </w:t>
      </w:r>
      <w:r w:rsidR="00740A74" w:rsidRPr="005F1AD3">
        <w:rPr>
          <w:bCs/>
          <w:sz w:val="24"/>
          <w:szCs w:val="24"/>
          <w:lang w:bidi="ru-RU"/>
        </w:rPr>
        <w:t>НДС) по действующим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14:paraId="47F6459C" w14:textId="39F3C9A8" w:rsidR="00BD50DE" w:rsidRPr="005F1AD3" w:rsidRDefault="00BD50DE" w:rsidP="0098448E">
      <w:pPr>
        <w:widowControl w:val="0"/>
        <w:autoSpaceDE w:val="0"/>
        <w:autoSpaceDN w:val="0"/>
        <w:adjustRightInd w:val="0"/>
        <w:spacing w:after="0" w:line="240" w:lineRule="auto"/>
        <w:jc w:val="both"/>
        <w:rPr>
          <w:rFonts w:ascii="Times New Roman" w:eastAsia="Calibri" w:hAnsi="Times New Roman"/>
          <w:sz w:val="24"/>
          <w:szCs w:val="24"/>
          <w:lang w:eastAsia="ru-RU"/>
        </w:rPr>
      </w:pPr>
      <w:bookmarkStart w:id="102" w:name="_Hlk101182326"/>
      <w:bookmarkEnd w:id="101"/>
      <w:r w:rsidRPr="005F1AD3">
        <w:rPr>
          <w:rFonts w:ascii="Times New Roman" w:eastAsia="Calibri" w:hAnsi="Times New Roman"/>
          <w:b/>
          <w:bCs/>
          <w:sz w:val="24"/>
          <w:szCs w:val="24"/>
          <w:lang w:eastAsia="ru-RU"/>
        </w:rPr>
        <w:t>14.1.</w:t>
      </w:r>
      <w:r w:rsidRPr="005F1AD3">
        <w:rPr>
          <w:rFonts w:ascii="Times New Roman" w:eastAsia="Calibri" w:hAnsi="Times New Roman"/>
          <w:sz w:val="24"/>
          <w:szCs w:val="24"/>
          <w:lang w:eastAsia="ru-RU"/>
        </w:rPr>
        <w:t xml:space="preserve"> В случаях, когда для формирования начальной (максимальной) цены </w:t>
      </w:r>
      <w:r w:rsidR="00CB33F7" w:rsidRPr="005F1AD3">
        <w:rPr>
          <w:rFonts w:ascii="Times New Roman" w:eastAsia="Calibri" w:hAnsi="Times New Roman"/>
          <w:sz w:val="24"/>
          <w:szCs w:val="24"/>
          <w:lang w:eastAsia="ru-RU"/>
        </w:rPr>
        <w:t xml:space="preserve">договора </w:t>
      </w:r>
      <w:r w:rsidRPr="005F1AD3">
        <w:rPr>
          <w:rFonts w:ascii="Times New Roman" w:eastAsia="Calibri" w:hAnsi="Times New Roman"/>
          <w:sz w:val="24"/>
          <w:szCs w:val="24"/>
          <w:lang w:eastAsia="ru-RU"/>
        </w:rPr>
        <w:t>необходимо произвести расчет на основании технико-коммерческих предложений поставщиков, применяющих различные системы налогообложения, в том числе упрощенную систему налогообложения рекомендуется применять следующую формулу расчета:</w:t>
      </w:r>
    </w:p>
    <w:p w14:paraId="5A6FB684" w14:textId="77777777" w:rsidR="0098448E" w:rsidRPr="005F1AD3" w:rsidRDefault="0098448E" w:rsidP="0098448E">
      <w:pPr>
        <w:widowControl w:val="0"/>
        <w:autoSpaceDE w:val="0"/>
        <w:autoSpaceDN w:val="0"/>
        <w:adjustRightInd w:val="0"/>
        <w:spacing w:after="0" w:line="240" w:lineRule="auto"/>
        <w:jc w:val="both"/>
        <w:rPr>
          <w:rFonts w:ascii="Times New Roman" w:eastAsia="Calibri" w:hAnsi="Times New Roman"/>
          <w:sz w:val="24"/>
          <w:szCs w:val="24"/>
          <w:lang w:eastAsia="ru-RU"/>
        </w:rPr>
      </w:pPr>
    </w:p>
    <w:p w14:paraId="4DD943B8" w14:textId="68F1DDDF" w:rsidR="00BD50DE" w:rsidRPr="005F1AD3" w:rsidRDefault="00BD50DE" w:rsidP="0098448E">
      <w:pPr>
        <w:widowControl w:val="0"/>
        <w:autoSpaceDE w:val="0"/>
        <w:autoSpaceDN w:val="0"/>
        <w:adjustRightInd w:val="0"/>
        <w:spacing w:after="0" w:line="240" w:lineRule="auto"/>
        <w:jc w:val="center"/>
        <w:rPr>
          <w:rFonts w:ascii="Times New Roman" w:eastAsia="Calibri" w:hAnsi="Times New Roman"/>
          <w:b/>
          <w:bCs/>
          <w:sz w:val="24"/>
          <w:szCs w:val="24"/>
          <w:lang w:eastAsia="ru-RU"/>
        </w:rPr>
      </w:pPr>
      <w:r w:rsidRPr="005F1AD3">
        <w:rPr>
          <w:rFonts w:ascii="Times New Roman" w:eastAsia="Calibri" w:hAnsi="Times New Roman"/>
          <w:b/>
          <w:bCs/>
          <w:sz w:val="24"/>
          <w:szCs w:val="24"/>
          <w:lang w:eastAsia="ru-RU"/>
        </w:rPr>
        <w:t>НМЦ</w:t>
      </w:r>
      <w:r w:rsidR="00A02E4A" w:rsidRPr="005F1AD3">
        <w:rPr>
          <w:rFonts w:ascii="Times New Roman" w:eastAsia="Calibri" w:hAnsi="Times New Roman"/>
          <w:b/>
          <w:bCs/>
          <w:sz w:val="24"/>
          <w:szCs w:val="24"/>
          <w:lang w:eastAsia="ru-RU"/>
        </w:rPr>
        <w:t>Д</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1</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2</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3</w:t>
      </w:r>
      <w:r w:rsidR="00A02E4A" w:rsidRPr="005F1AD3">
        <w:rPr>
          <w:rFonts w:ascii="Times New Roman" w:eastAsia="Calibri" w:hAnsi="Times New Roman"/>
          <w:b/>
          <w:bCs/>
          <w:sz w:val="24"/>
          <w:szCs w:val="24"/>
          <w:vertAlign w:val="subscript"/>
          <w:lang w:eastAsia="ru-RU"/>
        </w:rPr>
        <w:t xml:space="preserve"> + </w:t>
      </w:r>
      <w:r w:rsidR="00A02E4A" w:rsidRPr="005F1AD3">
        <w:rPr>
          <w:rFonts w:ascii="Times New Roman" w:eastAsia="Calibri" w:hAnsi="Times New Roman"/>
          <w:b/>
          <w:bCs/>
          <w:sz w:val="24"/>
          <w:szCs w:val="24"/>
          <w:lang w:eastAsia="ru-RU"/>
        </w:rPr>
        <w:t>… Ц</w:t>
      </w:r>
      <w:proofErr w:type="spellStart"/>
      <w:r w:rsidR="00A02E4A" w:rsidRPr="005F1AD3">
        <w:rPr>
          <w:rFonts w:ascii="Times New Roman" w:eastAsia="Calibri" w:hAnsi="Times New Roman"/>
          <w:b/>
          <w:bCs/>
          <w:sz w:val="24"/>
          <w:szCs w:val="24"/>
          <w:vertAlign w:val="subscript"/>
          <w:lang w:val="en-US" w:eastAsia="ru-RU"/>
        </w:rPr>
        <w:t>i</w:t>
      </w:r>
      <w:proofErr w:type="spellEnd"/>
      <w:r w:rsidRPr="005F1AD3">
        <w:rPr>
          <w:rFonts w:ascii="Times New Roman" w:eastAsia="Calibri" w:hAnsi="Times New Roman"/>
          <w:b/>
          <w:bCs/>
          <w:sz w:val="24"/>
          <w:szCs w:val="24"/>
          <w:lang w:eastAsia="ru-RU"/>
        </w:rPr>
        <w:t>)/</w:t>
      </w:r>
      <w:r w:rsidR="006558AF" w:rsidRPr="005F1AD3">
        <w:rPr>
          <w:rFonts w:ascii="Times New Roman" w:eastAsia="Calibri" w:hAnsi="Times New Roman"/>
          <w:b/>
          <w:bCs/>
          <w:sz w:val="24"/>
          <w:szCs w:val="24"/>
          <w:lang w:val="en-US" w:eastAsia="ru-RU"/>
        </w:rPr>
        <w:t>n</w:t>
      </w:r>
      <w:r w:rsidRPr="005F1AD3">
        <w:rPr>
          <w:rFonts w:ascii="Times New Roman" w:eastAsia="Calibri" w:hAnsi="Times New Roman"/>
          <w:b/>
          <w:bCs/>
          <w:sz w:val="24"/>
          <w:szCs w:val="24"/>
          <w:lang w:eastAsia="ru-RU"/>
        </w:rPr>
        <w:t>,</w:t>
      </w:r>
    </w:p>
    <w:p w14:paraId="74503A8A" w14:textId="77777777" w:rsidR="000E1D9A" w:rsidRPr="005F1AD3" w:rsidRDefault="000E1D9A" w:rsidP="00BD50DE">
      <w:pPr>
        <w:autoSpaceDE w:val="0"/>
        <w:autoSpaceDN w:val="0"/>
        <w:adjustRightInd w:val="0"/>
        <w:spacing w:after="0" w:line="240" w:lineRule="auto"/>
        <w:jc w:val="both"/>
        <w:rPr>
          <w:rFonts w:ascii="Times New Roman" w:eastAsia="Calibri" w:hAnsi="Times New Roman"/>
          <w:sz w:val="24"/>
          <w:szCs w:val="24"/>
          <w:lang w:eastAsia="ru-RU"/>
        </w:rPr>
      </w:pPr>
    </w:p>
    <w:p w14:paraId="2307BFB7" w14:textId="2C05C480" w:rsidR="00BD50DE" w:rsidRPr="005F1AD3" w:rsidRDefault="0098448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где:</w:t>
      </w:r>
    </w:p>
    <w:p w14:paraId="7B528919" w14:textId="7848E587" w:rsidR="00BD50DE" w:rsidRPr="005F1AD3" w:rsidRDefault="00BD50D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НМЦ</w:t>
      </w:r>
      <w:r w:rsidR="00A02E4A" w:rsidRPr="005F1AD3">
        <w:rPr>
          <w:rFonts w:ascii="Times New Roman" w:eastAsia="Calibri" w:hAnsi="Times New Roman"/>
          <w:sz w:val="24"/>
          <w:szCs w:val="24"/>
          <w:lang w:eastAsia="ru-RU"/>
        </w:rPr>
        <w:t>Д</w:t>
      </w:r>
      <w:r w:rsidRPr="005F1AD3">
        <w:rPr>
          <w:rFonts w:ascii="Times New Roman" w:eastAsia="Calibri" w:hAnsi="Times New Roman"/>
          <w:sz w:val="24"/>
          <w:szCs w:val="24"/>
          <w:lang w:eastAsia="ru-RU"/>
        </w:rPr>
        <w:t xml:space="preserve"> – начальная (максимальная) цена</w:t>
      </w:r>
      <w:r w:rsidR="00A02E4A" w:rsidRPr="005F1AD3">
        <w:rPr>
          <w:rFonts w:ascii="Times New Roman" w:eastAsia="Calibri" w:hAnsi="Times New Roman"/>
          <w:sz w:val="24"/>
          <w:szCs w:val="24"/>
          <w:lang w:eastAsia="ru-RU"/>
        </w:rPr>
        <w:t xml:space="preserve"> договора</w:t>
      </w:r>
      <w:r w:rsidRPr="005F1AD3">
        <w:rPr>
          <w:rFonts w:ascii="Times New Roman" w:eastAsia="Calibri" w:hAnsi="Times New Roman"/>
          <w:sz w:val="24"/>
          <w:szCs w:val="24"/>
          <w:lang w:eastAsia="ru-RU"/>
        </w:rPr>
        <w:t>;</w:t>
      </w:r>
    </w:p>
    <w:p w14:paraId="64A52B45" w14:textId="483589B1" w:rsidR="00BD50DE" w:rsidRPr="005F1AD3" w:rsidRDefault="00BD50DE" w:rsidP="0098448E">
      <w:pPr>
        <w:pStyle w:val="Default"/>
        <w:jc w:val="both"/>
        <w:rPr>
          <w:rFonts w:eastAsia="Calibri"/>
          <w:lang w:eastAsia="ru-RU"/>
        </w:rPr>
      </w:pPr>
      <w:r w:rsidRPr="005F1AD3">
        <w:rPr>
          <w:rFonts w:eastAsia="Calibri"/>
          <w:lang w:eastAsia="ru-RU"/>
        </w:rPr>
        <w:t>Ц</w:t>
      </w:r>
      <w:r w:rsidRPr="005F1AD3">
        <w:rPr>
          <w:rFonts w:eastAsia="Calibri"/>
          <w:vertAlign w:val="subscript"/>
          <w:lang w:eastAsia="ru-RU"/>
        </w:rPr>
        <w:t>1</w:t>
      </w:r>
      <w:r w:rsidRPr="005F1AD3">
        <w:rPr>
          <w:rFonts w:eastAsia="Calibri"/>
          <w:lang w:eastAsia="ru-RU"/>
        </w:rPr>
        <w:t xml:space="preserve"> – цена согласно 1-го коммерческого предложения;</w:t>
      </w:r>
    </w:p>
    <w:p w14:paraId="7206C7F9" w14:textId="7F2F618C" w:rsidR="00BD50DE" w:rsidRPr="005F1AD3" w:rsidRDefault="00BD50D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Ц</w:t>
      </w:r>
      <w:r w:rsidRPr="005F1AD3">
        <w:rPr>
          <w:rFonts w:ascii="Times New Roman" w:eastAsia="Calibri" w:hAnsi="Times New Roman"/>
          <w:sz w:val="24"/>
          <w:szCs w:val="24"/>
          <w:vertAlign w:val="subscript"/>
          <w:lang w:eastAsia="ru-RU"/>
        </w:rPr>
        <w:t>2</w:t>
      </w:r>
      <w:r w:rsidRPr="005F1AD3">
        <w:rPr>
          <w:rFonts w:ascii="Times New Roman" w:eastAsia="Calibri" w:hAnsi="Times New Roman"/>
          <w:sz w:val="24"/>
          <w:szCs w:val="24"/>
          <w:lang w:eastAsia="ru-RU"/>
        </w:rPr>
        <w:t xml:space="preserve"> </w:t>
      </w:r>
      <w:r w:rsidR="0098448E" w:rsidRPr="005F1AD3">
        <w:rPr>
          <w:rFonts w:ascii="Times New Roman" w:eastAsia="Calibri" w:hAnsi="Times New Roman"/>
          <w:sz w:val="24"/>
          <w:szCs w:val="24"/>
          <w:lang w:eastAsia="ru-RU"/>
        </w:rPr>
        <w:t>–</w:t>
      </w:r>
      <w:r w:rsidRPr="005F1AD3">
        <w:rPr>
          <w:rFonts w:ascii="Times New Roman" w:eastAsia="Calibri" w:hAnsi="Times New Roman"/>
          <w:sz w:val="24"/>
          <w:szCs w:val="24"/>
          <w:lang w:eastAsia="ru-RU"/>
        </w:rPr>
        <w:t xml:space="preserve"> цена согласно 2-го коммерческого предложения;</w:t>
      </w:r>
    </w:p>
    <w:p w14:paraId="46DC27C6" w14:textId="672375CF" w:rsidR="00CB33F7" w:rsidRPr="005F1AD3" w:rsidRDefault="00BD50DE" w:rsidP="00CB33F7">
      <w:pPr>
        <w:pStyle w:val="Default"/>
        <w:jc w:val="both"/>
        <w:rPr>
          <w:rFonts w:eastAsia="Calibri"/>
          <w:lang w:eastAsia="ru-RU"/>
        </w:rPr>
      </w:pPr>
      <w:r w:rsidRPr="005F1AD3">
        <w:rPr>
          <w:rFonts w:eastAsia="Calibri"/>
          <w:lang w:eastAsia="ru-RU"/>
        </w:rPr>
        <w:t>Ц</w:t>
      </w:r>
      <w:r w:rsidRPr="005F1AD3">
        <w:rPr>
          <w:rFonts w:eastAsia="Calibri"/>
          <w:vertAlign w:val="subscript"/>
          <w:lang w:eastAsia="ru-RU"/>
        </w:rPr>
        <w:t>3</w:t>
      </w:r>
      <w:r w:rsidRPr="005F1AD3">
        <w:rPr>
          <w:rFonts w:eastAsia="Calibri"/>
          <w:lang w:eastAsia="ru-RU"/>
        </w:rPr>
        <w:t xml:space="preserve"> </w:t>
      </w:r>
      <w:r w:rsidR="0098448E" w:rsidRPr="005F1AD3">
        <w:rPr>
          <w:rFonts w:eastAsia="Calibri"/>
          <w:lang w:eastAsia="ru-RU"/>
        </w:rPr>
        <w:t>–</w:t>
      </w:r>
      <w:r w:rsidRPr="005F1AD3">
        <w:rPr>
          <w:rFonts w:eastAsia="Calibri"/>
          <w:lang w:eastAsia="ru-RU"/>
        </w:rPr>
        <w:t xml:space="preserve"> цена согласно 3-го коммерческого предложения</w:t>
      </w:r>
      <w:r w:rsidR="00B8403C" w:rsidRPr="005F1AD3">
        <w:rPr>
          <w:rFonts w:eastAsia="Calibri"/>
          <w:lang w:eastAsia="ru-RU"/>
        </w:rPr>
        <w:t>;</w:t>
      </w:r>
    </w:p>
    <w:p w14:paraId="27275C6B" w14:textId="282E412A" w:rsidR="00B8403C" w:rsidRPr="005F1AD3" w:rsidRDefault="00B8403C" w:rsidP="00B8403C">
      <w:pPr>
        <w:pStyle w:val="Default"/>
        <w:jc w:val="both"/>
        <w:rPr>
          <w:rFonts w:eastAsia="Calibri"/>
          <w:lang w:eastAsia="ru-RU"/>
        </w:rPr>
      </w:pPr>
      <w:r w:rsidRPr="005F1AD3">
        <w:rPr>
          <w:rFonts w:eastAsia="Calibri"/>
          <w:lang w:eastAsia="ru-RU"/>
        </w:rPr>
        <w:t>Ц</w:t>
      </w:r>
      <w:proofErr w:type="spellStart"/>
      <w:r w:rsidRPr="005F1AD3">
        <w:rPr>
          <w:rFonts w:eastAsia="Calibri"/>
          <w:vertAlign w:val="subscript"/>
          <w:lang w:val="en-US" w:eastAsia="ru-RU"/>
        </w:rPr>
        <w:t>i</w:t>
      </w:r>
      <w:proofErr w:type="spellEnd"/>
      <w:r w:rsidRPr="005F1AD3">
        <w:rPr>
          <w:rFonts w:eastAsia="Calibri"/>
          <w:lang w:eastAsia="ru-RU"/>
        </w:rPr>
        <w:t xml:space="preserve"> – цена</w:t>
      </w:r>
      <w:r w:rsidR="00CE09A2" w:rsidRPr="005F1AD3">
        <w:rPr>
          <w:rFonts w:eastAsia="Calibri"/>
          <w:lang w:eastAsia="ru-RU"/>
        </w:rPr>
        <w:t xml:space="preserve"> </w:t>
      </w:r>
      <w:proofErr w:type="spellStart"/>
      <w:r w:rsidR="00CE09A2" w:rsidRPr="005F1AD3">
        <w:rPr>
          <w:rFonts w:eastAsia="Calibri"/>
          <w:lang w:val="en-US" w:eastAsia="ru-RU"/>
        </w:rPr>
        <w:t>i</w:t>
      </w:r>
      <w:proofErr w:type="spellEnd"/>
      <w:r w:rsidRPr="005F1AD3">
        <w:rPr>
          <w:rFonts w:eastAsia="Calibri"/>
          <w:lang w:eastAsia="ru-RU"/>
        </w:rPr>
        <w:t>-го коммерческого предложения;</w:t>
      </w:r>
    </w:p>
    <w:p w14:paraId="01BF9265" w14:textId="591B0D47" w:rsidR="00CE09A2" w:rsidRPr="005F1AD3" w:rsidRDefault="00CE09A2" w:rsidP="00B8403C">
      <w:pPr>
        <w:pStyle w:val="Default"/>
        <w:jc w:val="both"/>
        <w:rPr>
          <w:color w:val="222222"/>
          <w:shd w:val="clear" w:color="auto" w:fill="FFFFFF"/>
        </w:rPr>
      </w:pPr>
      <w:r w:rsidRPr="005F1AD3">
        <w:rPr>
          <w:color w:val="222222"/>
          <w:shd w:val="clear" w:color="auto" w:fill="FFFFFF"/>
        </w:rPr>
        <w:t>i </w:t>
      </w:r>
      <w:r w:rsidR="0071509F" w:rsidRPr="005F1AD3">
        <w:rPr>
          <w:color w:val="222222"/>
          <w:shd w:val="clear" w:color="auto" w:fill="FFFFFF"/>
        </w:rPr>
        <w:t>–</w:t>
      </w:r>
      <w:r w:rsidRPr="005F1AD3">
        <w:rPr>
          <w:color w:val="222222"/>
          <w:shd w:val="clear" w:color="auto" w:fill="FFFFFF"/>
        </w:rPr>
        <w:t xml:space="preserve"> номер источника цены</w:t>
      </w:r>
      <w:r w:rsidR="0071509F" w:rsidRPr="005F1AD3">
        <w:rPr>
          <w:color w:val="222222"/>
          <w:shd w:val="clear" w:color="auto" w:fill="FFFFFF"/>
        </w:rPr>
        <w:t>;</w:t>
      </w:r>
    </w:p>
    <w:p w14:paraId="566B86A0" w14:textId="1BB706A8" w:rsidR="00B8403C" w:rsidRPr="005F1AD3" w:rsidRDefault="006558AF" w:rsidP="00CB33F7">
      <w:pPr>
        <w:pStyle w:val="Default"/>
        <w:jc w:val="both"/>
        <w:rPr>
          <w:rFonts w:eastAsia="Calibri"/>
          <w:lang w:eastAsia="ru-RU"/>
        </w:rPr>
      </w:pPr>
      <w:r w:rsidRPr="005F1AD3">
        <w:rPr>
          <w:color w:val="222222"/>
          <w:shd w:val="clear" w:color="auto" w:fill="FFFFFF"/>
        </w:rPr>
        <w:t>n </w:t>
      </w:r>
      <w:r w:rsidR="0071509F" w:rsidRPr="005F1AD3">
        <w:rPr>
          <w:color w:val="222222"/>
          <w:shd w:val="clear" w:color="auto" w:fill="FFFFFF"/>
        </w:rPr>
        <w:t>–</w:t>
      </w:r>
      <w:r w:rsidRPr="005F1AD3">
        <w:rPr>
          <w:color w:val="222222"/>
          <w:shd w:val="clear" w:color="auto" w:fill="FFFFFF"/>
        </w:rPr>
        <w:t xml:space="preserve"> общее количество цен.</w:t>
      </w:r>
    </w:p>
    <w:p w14:paraId="4E9BABB9" w14:textId="56741F1A" w:rsidR="00966C71" w:rsidRPr="005F1AD3" w:rsidRDefault="000E126D" w:rsidP="00CB33F7">
      <w:pPr>
        <w:pStyle w:val="Default"/>
        <w:jc w:val="both"/>
        <w:rPr>
          <w:rFonts w:eastAsia="Calibri"/>
          <w:lang w:eastAsia="ru-RU"/>
        </w:rPr>
      </w:pPr>
      <w:r w:rsidRPr="005F1AD3">
        <w:rPr>
          <w:rFonts w:eastAsia="Calibri"/>
          <w:b/>
          <w:bCs/>
          <w:lang w:eastAsia="ru-RU"/>
        </w:rPr>
        <w:t>14.2</w:t>
      </w:r>
      <w:r w:rsidRPr="005F1AD3">
        <w:rPr>
          <w:rFonts w:eastAsia="Calibri"/>
          <w:lang w:eastAsia="ru-RU"/>
        </w:rPr>
        <w:t xml:space="preserve">. </w:t>
      </w:r>
      <w:r w:rsidR="00CB33F7" w:rsidRPr="005F1AD3">
        <w:rPr>
          <w:rFonts w:eastAsia="Calibri"/>
          <w:lang w:eastAsia="ru-RU"/>
        </w:rPr>
        <w:t>Расчет НМДЦ на основании предложений поставщиков, применяющих разные системы налогообложения (общая система, УС</w:t>
      </w:r>
      <w:r w:rsidR="00966C71" w:rsidRPr="005F1AD3">
        <w:rPr>
          <w:rFonts w:eastAsia="Calibri"/>
          <w:lang w:eastAsia="ru-RU"/>
        </w:rPr>
        <w:t>Н), проводится по конечной, с учетом НДС, цене. Например</w:t>
      </w:r>
      <w:r w:rsidR="007A1A83" w:rsidRPr="005F1AD3">
        <w:rPr>
          <w:rFonts w:eastAsia="Calibri"/>
          <w:lang w:eastAsia="ru-RU"/>
        </w:rPr>
        <w:t xml:space="preserve">, </w:t>
      </w:r>
      <w:r w:rsidR="00966C71" w:rsidRPr="005F1AD3">
        <w:rPr>
          <w:rFonts w:eastAsia="Calibri"/>
          <w:lang w:eastAsia="ru-RU"/>
        </w:rPr>
        <w:t>получено 3 (три) ТКП, одно из которых от поставщика, применяющего УСН, два остальных – от поставщиков, применяющих общую систему налогообложения:</w:t>
      </w:r>
    </w:p>
    <w:p w14:paraId="269E39E8" w14:textId="6C1BA829" w:rsidR="00966C71" w:rsidRPr="005F1AD3" w:rsidRDefault="00966C71" w:rsidP="00CA2328">
      <w:pPr>
        <w:pStyle w:val="Default"/>
        <w:jc w:val="both"/>
        <w:rPr>
          <w:rFonts w:eastAsia="Calibri"/>
          <w:lang w:eastAsia="ru-RU"/>
        </w:rPr>
      </w:pPr>
      <w:r w:rsidRPr="005F1AD3">
        <w:rPr>
          <w:rFonts w:eastAsia="Calibri"/>
          <w:lang w:eastAsia="ru-RU"/>
        </w:rPr>
        <w:t xml:space="preserve">- цена поставщика № 1 – </w:t>
      </w:r>
      <w:r w:rsidR="00CA2328" w:rsidRPr="005F1AD3">
        <w:rPr>
          <w:rFonts w:eastAsia="Calibri"/>
          <w:lang w:eastAsia="ru-RU"/>
        </w:rPr>
        <w:t>140 рублей (с НДС), общая система налогообложения</w:t>
      </w:r>
      <w:r w:rsidRPr="005F1AD3">
        <w:rPr>
          <w:rFonts w:eastAsia="Calibri"/>
          <w:lang w:eastAsia="ru-RU"/>
        </w:rPr>
        <w:t>;</w:t>
      </w:r>
    </w:p>
    <w:p w14:paraId="7546964F" w14:textId="4CF6D788" w:rsidR="00966C71" w:rsidRPr="005F1AD3" w:rsidRDefault="00966C71" w:rsidP="00966C71">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w:t>
      </w:r>
      <w:r w:rsidR="001F33EF"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цена поставщика № 2 – 130 рублей (НДС не облагается), поставщик применяет упрощенную систему налогообложения;</w:t>
      </w:r>
    </w:p>
    <w:p w14:paraId="0555D289" w14:textId="77777777" w:rsidR="00CA2328" w:rsidRPr="005F1AD3" w:rsidRDefault="00CA2328" w:rsidP="00CA2328">
      <w:pPr>
        <w:pStyle w:val="Default"/>
        <w:jc w:val="both"/>
        <w:rPr>
          <w:rFonts w:eastAsia="Calibri"/>
          <w:lang w:eastAsia="ru-RU"/>
        </w:rPr>
      </w:pPr>
      <w:r w:rsidRPr="005F1AD3">
        <w:rPr>
          <w:rFonts w:eastAsia="Calibri"/>
          <w:lang w:eastAsia="ru-RU"/>
        </w:rPr>
        <w:t>- цена поставщика № 3 – 150 рублей (с НДС), общая система налогообложения.</w:t>
      </w:r>
    </w:p>
    <w:p w14:paraId="2418AF54" w14:textId="77777777" w:rsidR="00CA2328" w:rsidRPr="005F1AD3" w:rsidRDefault="00CA2328" w:rsidP="00CA2328">
      <w:pPr>
        <w:pStyle w:val="Default"/>
        <w:jc w:val="both"/>
        <w:rPr>
          <w:rFonts w:eastAsia="Calibri"/>
          <w:lang w:eastAsia="ru-RU"/>
        </w:rPr>
      </w:pPr>
      <w:r w:rsidRPr="005F1AD3">
        <w:rPr>
          <w:rFonts w:eastAsia="Calibri"/>
          <w:lang w:eastAsia="ru-RU"/>
        </w:rPr>
        <w:t>НМЦД устанавливается в размере не более: (140 + 130 + 150)/3 = 140 рублей (в т. ч. НДС).</w:t>
      </w:r>
    </w:p>
    <w:p w14:paraId="65B71546" w14:textId="5ACF1C07" w:rsidR="00BD50DE" w:rsidRPr="005F1AD3" w:rsidRDefault="00BD50DE" w:rsidP="00CB33F7">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В извещении о закупке и (или) документации</w:t>
      </w:r>
      <w:r w:rsidR="001F33EF" w:rsidRPr="005F1AD3">
        <w:rPr>
          <w:rFonts w:ascii="Times New Roman" w:eastAsia="Calibri" w:hAnsi="Times New Roman"/>
          <w:sz w:val="24"/>
          <w:szCs w:val="24"/>
          <w:lang w:eastAsia="ru-RU"/>
        </w:rPr>
        <w:t xml:space="preserve"> о закупке </w:t>
      </w:r>
      <w:r w:rsidRPr="005F1AD3">
        <w:rPr>
          <w:rFonts w:ascii="Times New Roman" w:eastAsia="Calibri" w:hAnsi="Times New Roman"/>
          <w:sz w:val="24"/>
          <w:szCs w:val="24"/>
          <w:lang w:eastAsia="ru-RU"/>
        </w:rPr>
        <w:t>указывается</w:t>
      </w:r>
      <w:r w:rsidR="00CB33F7"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информация о действующих ставках НДС, установленных для</w:t>
      </w:r>
      <w:r w:rsidR="00CB33F7"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соответствующего вида товаров, работ и услуг.</w:t>
      </w:r>
    </w:p>
    <w:bookmarkEnd w:id="102"/>
    <w:p w14:paraId="273E55A9" w14:textId="307EF99B" w:rsidR="00C34C2A" w:rsidRPr="005F1AD3" w:rsidRDefault="008159A0" w:rsidP="00C34C2A">
      <w:pPr>
        <w:pStyle w:val="13"/>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15</w:t>
      </w:r>
      <w:r w:rsidR="00C34C2A" w:rsidRPr="005F1AD3">
        <w:rPr>
          <w:b/>
          <w:sz w:val="24"/>
          <w:szCs w:val="24"/>
          <w:lang w:bidi="ru-RU"/>
        </w:rPr>
        <w:t>.</w:t>
      </w:r>
      <w:r w:rsidR="00C34C2A" w:rsidRPr="005F1AD3">
        <w:rPr>
          <w:bCs/>
          <w:sz w:val="24"/>
          <w:szCs w:val="24"/>
          <w:lang w:bidi="ru-RU"/>
        </w:rPr>
        <w:t> Для определения начальной (максимальной) цены договор</w:t>
      </w:r>
      <w:r w:rsidR="00B10E10" w:rsidRPr="005F1AD3">
        <w:rPr>
          <w:bCs/>
          <w:sz w:val="24"/>
          <w:szCs w:val="24"/>
          <w:lang w:bidi="ru-RU"/>
        </w:rPr>
        <w:t xml:space="preserve">а, а также цены договора, заключаемого с единственным поставщиком (исполнителем, подрядчиком), </w:t>
      </w:r>
      <w:r w:rsidR="00C34C2A" w:rsidRPr="005F1AD3">
        <w:rPr>
          <w:bCs/>
          <w:sz w:val="24"/>
          <w:szCs w:val="24"/>
          <w:lang w:bidi="ru-RU"/>
        </w:rPr>
        <w:t>подлежат использованию сведения о ценах, полученные не ранее чем за шесть месяцев до</w:t>
      </w:r>
      <w:r w:rsidR="00EA0D4D" w:rsidRPr="005F1AD3">
        <w:rPr>
          <w:bCs/>
          <w:sz w:val="24"/>
          <w:szCs w:val="24"/>
          <w:lang w:bidi="ru-RU"/>
        </w:rPr>
        <w:t xml:space="preserve"> даты размещения </w:t>
      </w:r>
      <w:r w:rsidR="00EA0D4D" w:rsidRPr="005F1AD3">
        <w:rPr>
          <w:sz w:val="24"/>
          <w:szCs w:val="24"/>
        </w:rPr>
        <w:lastRenderedPageBreak/>
        <w:t xml:space="preserve">извещения и (или) документации о закупке (в случае проведения конкурентной закупки), а в случае закупки у </w:t>
      </w:r>
      <w:r w:rsidR="00EA0D4D" w:rsidRPr="005F1AD3">
        <w:rPr>
          <w:rStyle w:val="Sylfaen"/>
          <w:rFonts w:ascii="Times New Roman" w:hAnsi="Times New Roman" w:cs="Times New Roman"/>
          <w:sz w:val="24"/>
          <w:szCs w:val="24"/>
        </w:rPr>
        <w:t>единственного поставщи</w:t>
      </w:r>
      <w:r w:rsidR="00EA0D4D" w:rsidRPr="005F1AD3">
        <w:rPr>
          <w:rStyle w:val="Sylfaen"/>
          <w:rFonts w:ascii="Times New Roman" w:hAnsi="Times New Roman" w:cs="Times New Roman"/>
          <w:sz w:val="24"/>
          <w:szCs w:val="24"/>
        </w:rPr>
        <w:softHyphen/>
        <w:t>ка (исполнителя, подрядчика)</w:t>
      </w:r>
      <w:r w:rsidR="00EA0D4D" w:rsidRPr="005F1AD3">
        <w:rPr>
          <w:sz w:val="24"/>
          <w:szCs w:val="24"/>
        </w:rPr>
        <w:t xml:space="preserve"> – до даты заключения договора</w:t>
      </w:r>
      <w:r w:rsidR="00C34C2A" w:rsidRPr="005F1AD3">
        <w:rPr>
          <w:bCs/>
          <w:sz w:val="24"/>
          <w:szCs w:val="24"/>
          <w:lang w:bidi="ru-RU"/>
        </w:rPr>
        <w:t>, за исключением случаев, когда производитель, поставщик (исполнитель, подрядчик) представил информацию о цене с иным сроком ее действия.</w:t>
      </w:r>
    </w:p>
    <w:p w14:paraId="438A1086" w14:textId="382727B2" w:rsidR="008B4E21" w:rsidRPr="005F1AD3" w:rsidRDefault="008159A0" w:rsidP="00C34C2A">
      <w:pPr>
        <w:pStyle w:val="13"/>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16</w:t>
      </w:r>
      <w:r w:rsidR="008B4E21" w:rsidRPr="005F1AD3">
        <w:rPr>
          <w:b/>
          <w:sz w:val="24"/>
          <w:szCs w:val="24"/>
          <w:lang w:bidi="ru-RU"/>
        </w:rPr>
        <w:t>.</w:t>
      </w:r>
      <w:r w:rsidR="008B4E21" w:rsidRPr="005F1AD3">
        <w:rPr>
          <w:bCs/>
          <w:sz w:val="24"/>
          <w:szCs w:val="24"/>
          <w:lang w:bidi="ru-RU"/>
        </w:rPr>
        <w:t xml:space="preserve">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 567.</w:t>
      </w:r>
    </w:p>
    <w:p w14:paraId="6B984E2D" w14:textId="205EBFA0" w:rsidR="00CB26BE" w:rsidRPr="005F1AD3" w:rsidRDefault="00CB26BE" w:rsidP="00CB26BE">
      <w:pPr>
        <w:pStyle w:val="af3"/>
        <w:widowControl w:val="0"/>
        <w:spacing w:after="0" w:line="240" w:lineRule="auto"/>
        <w:jc w:val="both"/>
        <w:rPr>
          <w:rFonts w:ascii="Times New Roman" w:hAnsi="Times New Roman"/>
          <w:sz w:val="24"/>
          <w:szCs w:val="24"/>
        </w:rPr>
      </w:pPr>
      <w:bookmarkStart w:id="103" w:name="_Hlk101174458"/>
      <w:r w:rsidRPr="005F1AD3">
        <w:rPr>
          <w:rFonts w:ascii="Times New Roman" w:hAnsi="Times New Roman"/>
          <w:b/>
          <w:bCs/>
          <w:sz w:val="24"/>
          <w:szCs w:val="24"/>
        </w:rPr>
        <w:t>17.</w:t>
      </w:r>
      <w:r w:rsidRPr="005F1AD3">
        <w:rPr>
          <w:rFonts w:ascii="Times New Roman" w:hAnsi="Times New Roman"/>
          <w:sz w:val="24"/>
          <w:szCs w:val="24"/>
        </w:rPr>
        <w:t xml:space="preserve"> Для определения начальной (максимальной) цены договора (предмета закупки) не используется информация о цене товара (работы, услуги):</w:t>
      </w:r>
    </w:p>
    <w:p w14:paraId="4CFBF2AF"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представленная лицами, сведения о которых включены в реестр недобросовестных поставщиков (подрядчиков, исполнителей) согласно Федеральному закону № 223-ФЗ и/или Федеральному закону № 44-ФЗ;</w:t>
      </w:r>
    </w:p>
    <w:p w14:paraId="7899F16C"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полученная из анонимных источников;</w:t>
      </w:r>
    </w:p>
    <w:p w14:paraId="44CFB1DF"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w:t>
      </w:r>
    </w:p>
    <w:bookmarkEnd w:id="103"/>
    <w:p w14:paraId="631DFD6B" w14:textId="77777777" w:rsidR="00565711" w:rsidRPr="005F1AD3" w:rsidRDefault="00565711" w:rsidP="00C34C2A">
      <w:pPr>
        <w:pStyle w:val="13"/>
        <w:widowControl w:val="0"/>
        <w:shd w:val="clear" w:color="auto" w:fill="auto"/>
        <w:tabs>
          <w:tab w:val="left" w:pos="851"/>
        </w:tabs>
        <w:spacing w:after="0" w:line="240" w:lineRule="auto"/>
        <w:jc w:val="both"/>
        <w:rPr>
          <w:bCs/>
          <w:sz w:val="24"/>
          <w:szCs w:val="24"/>
          <w:lang w:bidi="ru-RU"/>
        </w:rPr>
      </w:pPr>
    </w:p>
    <w:p w14:paraId="43C02C91" w14:textId="296E946D" w:rsidR="00D914AE" w:rsidRPr="005F1AD3" w:rsidRDefault="00D914AE" w:rsidP="00D914AE">
      <w:pPr>
        <w:pStyle w:val="af3"/>
        <w:widowControl w:val="0"/>
        <w:spacing w:after="0" w:line="240" w:lineRule="auto"/>
        <w:jc w:val="both"/>
        <w:rPr>
          <w:rFonts w:ascii="Times New Roman" w:hAnsi="Times New Roman"/>
          <w:b/>
          <w:sz w:val="24"/>
          <w:szCs w:val="24"/>
          <w:lang w:bidi="ru-RU"/>
        </w:rPr>
      </w:pPr>
      <w:r w:rsidRPr="005F1AD3">
        <w:rPr>
          <w:rStyle w:val="24"/>
          <w:bCs w:val="0"/>
          <w:sz w:val="24"/>
          <w:szCs w:val="24"/>
        </w:rPr>
        <w:t xml:space="preserve">Статья 75. </w:t>
      </w:r>
      <w:r w:rsidRPr="005F1AD3">
        <w:rPr>
          <w:rFonts w:ascii="Times New Roman" w:hAnsi="Times New Roman"/>
          <w:b/>
          <w:sz w:val="24"/>
          <w:szCs w:val="24"/>
          <w:lang w:bidi="ru-RU"/>
        </w:rPr>
        <w:t>Методы формирования НМЦ и условия их применения</w:t>
      </w:r>
    </w:p>
    <w:p w14:paraId="5BE299BE" w14:textId="4132D671" w:rsidR="00E2054C" w:rsidRPr="00FF6AD3" w:rsidRDefault="00F970B8" w:rsidP="00E2054C">
      <w:pPr>
        <w:pStyle w:val="13"/>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w:t>
      </w:r>
      <w:r w:rsidR="00E2054C" w:rsidRPr="005F1AD3">
        <w:rPr>
          <w:b/>
          <w:sz w:val="24"/>
          <w:szCs w:val="24"/>
          <w:lang w:bidi="ru-RU"/>
        </w:rPr>
        <w:t>.</w:t>
      </w:r>
      <w:r w:rsidR="00E2054C" w:rsidRPr="005F1AD3">
        <w:rPr>
          <w:bCs/>
          <w:sz w:val="24"/>
          <w:szCs w:val="24"/>
          <w:lang w:bidi="ru-RU"/>
        </w:rPr>
        <w:t xml:space="preserve"> В целях проведения конкурентной закупки начальная (максимальная) цена договора, а также  цена договора, заключаемого с единственным поставщиком (исполнителем, подрядчиком), за исключением случаев, </w:t>
      </w:r>
      <w:r w:rsidR="00911EB0" w:rsidRPr="005F1AD3">
        <w:rPr>
          <w:bCs/>
          <w:sz w:val="24"/>
          <w:szCs w:val="24"/>
          <w:lang w:bidi="ru-RU"/>
        </w:rPr>
        <w:t>предусмотренных пунктом 3 статьи 74 настоящей главы</w:t>
      </w:r>
      <w:r w:rsidR="00E2054C" w:rsidRPr="005F1AD3">
        <w:rPr>
          <w:bCs/>
          <w:sz w:val="24"/>
          <w:szCs w:val="24"/>
          <w:lang w:bidi="ru-RU"/>
        </w:rPr>
        <w:t>, определяется и обосновывается Заказчиком посредством применения</w:t>
      </w:r>
      <w:r w:rsidR="00E2054C" w:rsidRPr="00FF6AD3">
        <w:rPr>
          <w:bCs/>
          <w:sz w:val="24"/>
          <w:szCs w:val="24"/>
          <w:lang w:bidi="ru-RU"/>
        </w:rPr>
        <w:t xml:space="preserve"> одного или нескольких следующих методов:</w:t>
      </w:r>
    </w:p>
    <w:p w14:paraId="1F31077C"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1) метод сопоставимых рыночных цен (анализа рынка);</w:t>
      </w:r>
    </w:p>
    <w:p w14:paraId="36F8E462"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2) тарифный метод;</w:t>
      </w:r>
    </w:p>
    <w:p w14:paraId="055E5042"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3) проектно-сметный метод;</w:t>
      </w:r>
    </w:p>
    <w:p w14:paraId="0E39A07D" w14:textId="77777777" w:rsidR="00E2054C" w:rsidRPr="00FF6AD3" w:rsidRDefault="00E2054C" w:rsidP="00E2054C">
      <w:pPr>
        <w:widowControl w:val="0"/>
        <w:spacing w:after="0" w:line="240" w:lineRule="auto"/>
        <w:jc w:val="both"/>
        <w:rPr>
          <w:rFonts w:ascii="Times New Roman" w:hAnsi="Times New Roman"/>
          <w:sz w:val="24"/>
          <w:szCs w:val="24"/>
        </w:rPr>
      </w:pPr>
      <w:r w:rsidRPr="00FF6AD3">
        <w:rPr>
          <w:rFonts w:ascii="Times New Roman" w:hAnsi="Times New Roman"/>
          <w:sz w:val="24"/>
          <w:szCs w:val="24"/>
        </w:rPr>
        <w:t>4) затратный метод;</w:t>
      </w:r>
    </w:p>
    <w:p w14:paraId="53CE8AD7" w14:textId="0F41D70C" w:rsidR="00E2054C" w:rsidRPr="00FF6AD3" w:rsidRDefault="00E2054C" w:rsidP="00E2054C">
      <w:pPr>
        <w:widowControl w:val="0"/>
        <w:spacing w:after="0" w:line="240" w:lineRule="auto"/>
        <w:jc w:val="both"/>
        <w:rPr>
          <w:rFonts w:ascii="Times New Roman" w:hAnsi="Times New Roman"/>
          <w:sz w:val="24"/>
          <w:szCs w:val="24"/>
        </w:rPr>
      </w:pPr>
      <w:r w:rsidRPr="00FF6AD3">
        <w:rPr>
          <w:rFonts w:ascii="Times New Roman" w:hAnsi="Times New Roman"/>
          <w:sz w:val="24"/>
          <w:szCs w:val="24"/>
        </w:rPr>
        <w:t>5) иные методы.</w:t>
      </w:r>
    </w:p>
    <w:p w14:paraId="1F5B447D" w14:textId="49A458F6" w:rsidR="00755A4F" w:rsidRPr="00FF6AD3" w:rsidRDefault="00755A4F" w:rsidP="00755A4F">
      <w:pPr>
        <w:pStyle w:val="af3"/>
        <w:widowControl w:val="0"/>
        <w:spacing w:after="0" w:line="240" w:lineRule="auto"/>
        <w:jc w:val="both"/>
        <w:rPr>
          <w:rFonts w:ascii="Times New Roman" w:hAnsi="Times New Roman"/>
          <w:sz w:val="24"/>
          <w:szCs w:val="24"/>
        </w:rPr>
      </w:pPr>
      <w:r w:rsidRPr="00FF6AD3">
        <w:rPr>
          <w:rFonts w:ascii="Times New Roman" w:hAnsi="Times New Roman"/>
          <w:bCs/>
          <w:sz w:val="24"/>
          <w:szCs w:val="24"/>
          <w:lang w:bidi="ru-RU"/>
        </w:rPr>
        <w:t xml:space="preserve">Метод </w:t>
      </w:r>
      <w:r w:rsidRPr="00FF6AD3">
        <w:rPr>
          <w:rFonts w:ascii="Times New Roman" w:hAnsi="Times New Roman"/>
          <w:sz w:val="24"/>
          <w:szCs w:val="24"/>
        </w:rPr>
        <w:t xml:space="preserve">сопоставимых рыночных цен (анализа рынка) является приоритетным для определения </w:t>
      </w:r>
      <w:r w:rsidR="00281AF2" w:rsidRPr="00FF6AD3">
        <w:rPr>
          <w:rFonts w:ascii="Times New Roman" w:hAnsi="Times New Roman"/>
          <w:sz w:val="24"/>
          <w:szCs w:val="24"/>
        </w:rPr>
        <w:t>и</w:t>
      </w:r>
      <w:r w:rsidRPr="00FF6AD3">
        <w:rPr>
          <w:rFonts w:ascii="Times New Roman" w:hAnsi="Times New Roman"/>
          <w:sz w:val="24"/>
          <w:szCs w:val="24"/>
        </w:rPr>
        <w:t xml:space="preserve"> обоснования начальной (максимальной) цены договора, цены договора, заключаемого с единственным поставщиком (исполнителем, подрядчиком), если иное не указано в данном документе.</w:t>
      </w:r>
    </w:p>
    <w:p w14:paraId="05AC6DA5" w14:textId="4C893062" w:rsidR="002F6265" w:rsidRPr="00FF6AD3" w:rsidRDefault="002F6265" w:rsidP="002F6265">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sz w:val="24"/>
          <w:szCs w:val="24"/>
          <w:lang w:bidi="ru-RU"/>
        </w:rPr>
        <w:t>2.</w:t>
      </w:r>
      <w:r w:rsidRPr="00FF6AD3">
        <w:rPr>
          <w:rFonts w:ascii="Times New Roman" w:hAnsi="Times New Roman"/>
          <w:bCs/>
          <w:sz w:val="24"/>
          <w:szCs w:val="24"/>
          <w:lang w:bidi="ru-RU"/>
        </w:rPr>
        <w:t xml:space="preserve"> В случае, если закупка состоит из нескольких видов ТРУ (например, закупка оборудования с выполнением монтажных работ) допускается формирование НМЦ с применением разных методов формирования НМЦ.</w:t>
      </w:r>
    </w:p>
    <w:p w14:paraId="75956309" w14:textId="5AB010CD" w:rsidR="00F56666" w:rsidRPr="00940B64" w:rsidRDefault="002F6265" w:rsidP="002F6265">
      <w:pPr>
        <w:pStyle w:val="af3"/>
        <w:widowControl w:val="0"/>
        <w:spacing w:after="0" w:line="240" w:lineRule="auto"/>
        <w:jc w:val="both"/>
        <w:rPr>
          <w:rFonts w:ascii="Times New Roman" w:hAnsi="Times New Roman"/>
          <w:sz w:val="24"/>
          <w:szCs w:val="24"/>
        </w:rPr>
      </w:pPr>
      <w:r w:rsidRPr="00FF6AD3">
        <w:rPr>
          <w:rFonts w:ascii="Times New Roman" w:hAnsi="Times New Roman"/>
          <w:b/>
          <w:sz w:val="24"/>
          <w:szCs w:val="24"/>
          <w:lang w:bidi="ru-RU"/>
        </w:rPr>
        <w:t>3.</w:t>
      </w:r>
      <w:r w:rsidRPr="00FF6AD3">
        <w:rPr>
          <w:rFonts w:ascii="Times New Roman" w:hAnsi="Times New Roman"/>
          <w:bCs/>
          <w:sz w:val="24"/>
          <w:szCs w:val="24"/>
          <w:lang w:bidi="ru-RU"/>
        </w:rPr>
        <w:t xml:space="preserve"> </w:t>
      </w:r>
      <w:r w:rsidRPr="00FF6AD3">
        <w:rPr>
          <w:rFonts w:ascii="Times New Roman" w:hAnsi="Times New Roman"/>
          <w:b/>
          <w:sz w:val="24"/>
          <w:szCs w:val="24"/>
          <w:lang w:bidi="ru-RU"/>
        </w:rPr>
        <w:t xml:space="preserve">Метод </w:t>
      </w:r>
      <w:r w:rsidRPr="00FF6AD3">
        <w:rPr>
          <w:rFonts w:ascii="Times New Roman" w:hAnsi="Times New Roman"/>
          <w:b/>
          <w:sz w:val="24"/>
          <w:szCs w:val="24"/>
        </w:rPr>
        <w:t>сопоставимых рыночных цен (анализа рынка)</w:t>
      </w:r>
      <w:r w:rsidRPr="00FF6AD3">
        <w:rPr>
          <w:rFonts w:ascii="Times New Roman" w:hAnsi="Times New Roman"/>
          <w:sz w:val="24"/>
          <w:szCs w:val="24"/>
        </w:rPr>
        <w:t xml:space="preserve"> предусматривает формирование НМЦ на </w:t>
      </w:r>
      <w:r w:rsidRPr="00940B64">
        <w:rPr>
          <w:rFonts w:ascii="Times New Roman" w:hAnsi="Times New Roman"/>
          <w:sz w:val="24"/>
          <w:szCs w:val="24"/>
        </w:rPr>
        <w:t xml:space="preserve">основании ценовой информации, полученной с использованием источников, указанных в п. </w:t>
      </w:r>
      <w:r w:rsidR="003031BF" w:rsidRPr="00940B64">
        <w:rPr>
          <w:rFonts w:ascii="Times New Roman" w:hAnsi="Times New Roman"/>
          <w:sz w:val="24"/>
          <w:szCs w:val="24"/>
        </w:rPr>
        <w:t>8</w:t>
      </w:r>
      <w:r w:rsidRPr="00940B64">
        <w:rPr>
          <w:rFonts w:ascii="Times New Roman" w:hAnsi="Times New Roman"/>
          <w:sz w:val="24"/>
          <w:szCs w:val="24"/>
        </w:rPr>
        <w:t xml:space="preserve"> </w:t>
      </w:r>
      <w:r w:rsidR="004676E8" w:rsidRPr="00940B64">
        <w:rPr>
          <w:rFonts w:ascii="Times New Roman" w:hAnsi="Times New Roman"/>
          <w:sz w:val="24"/>
          <w:szCs w:val="24"/>
        </w:rPr>
        <w:t xml:space="preserve">статьи 74 </w:t>
      </w:r>
      <w:r w:rsidRPr="00940B64">
        <w:rPr>
          <w:rFonts w:ascii="Times New Roman" w:hAnsi="Times New Roman"/>
          <w:sz w:val="24"/>
          <w:szCs w:val="24"/>
        </w:rPr>
        <w:t>настоящей главы. Предпочтительным источником ценовой информации для применения данного метода является</w:t>
      </w:r>
      <w:r w:rsidR="00431FF5" w:rsidRPr="00940B64">
        <w:rPr>
          <w:rFonts w:ascii="Times New Roman" w:hAnsi="Times New Roman"/>
          <w:sz w:val="24"/>
          <w:szCs w:val="24"/>
        </w:rPr>
        <w:t xml:space="preserve"> </w:t>
      </w:r>
      <w:r w:rsidR="00D56A72" w:rsidRPr="00940B64">
        <w:rPr>
          <w:rFonts w:ascii="Times New Roman" w:hAnsi="Times New Roman"/>
          <w:sz w:val="24"/>
          <w:szCs w:val="24"/>
        </w:rPr>
        <w:t>технико-коммерческое предложение (</w:t>
      </w:r>
      <w:r w:rsidRPr="00940B64">
        <w:rPr>
          <w:rFonts w:ascii="Times New Roman" w:hAnsi="Times New Roman"/>
          <w:sz w:val="24"/>
          <w:szCs w:val="24"/>
        </w:rPr>
        <w:t>ТКП</w:t>
      </w:r>
      <w:r w:rsidR="00D56A72" w:rsidRPr="00940B64">
        <w:rPr>
          <w:rFonts w:ascii="Times New Roman" w:hAnsi="Times New Roman"/>
          <w:sz w:val="24"/>
          <w:szCs w:val="24"/>
        </w:rPr>
        <w:t>)</w:t>
      </w:r>
      <w:r w:rsidRPr="00940B64">
        <w:rPr>
          <w:rFonts w:ascii="Times New Roman" w:hAnsi="Times New Roman"/>
          <w:sz w:val="24"/>
          <w:szCs w:val="24"/>
        </w:rPr>
        <w:t xml:space="preserve">, полученное от поставщика (исполнителя, подрядчика). </w:t>
      </w:r>
    </w:p>
    <w:p w14:paraId="1D0642D2" w14:textId="2E31C975" w:rsidR="002F6265" w:rsidRPr="00940B64" w:rsidRDefault="008A48E8" w:rsidP="002F6265">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3.1.</w:t>
      </w:r>
      <w:r w:rsidRPr="00940B64">
        <w:rPr>
          <w:rFonts w:ascii="Times New Roman" w:hAnsi="Times New Roman"/>
          <w:sz w:val="24"/>
          <w:szCs w:val="24"/>
        </w:rPr>
        <w:t xml:space="preserve"> </w:t>
      </w:r>
      <w:r w:rsidR="002F6265" w:rsidRPr="00940B64">
        <w:rPr>
          <w:rFonts w:ascii="Times New Roman" w:hAnsi="Times New Roman"/>
          <w:sz w:val="24"/>
          <w:szCs w:val="24"/>
        </w:rPr>
        <w:t xml:space="preserve">Для </w:t>
      </w:r>
      <w:r w:rsidR="00F56666" w:rsidRPr="00940B64">
        <w:rPr>
          <w:rFonts w:ascii="Times New Roman" w:hAnsi="Times New Roman"/>
          <w:sz w:val="24"/>
          <w:szCs w:val="24"/>
        </w:rPr>
        <w:t>обоснования</w:t>
      </w:r>
      <w:r w:rsidR="002F6265" w:rsidRPr="00940B64">
        <w:rPr>
          <w:rFonts w:ascii="Times New Roman" w:hAnsi="Times New Roman"/>
          <w:sz w:val="24"/>
          <w:szCs w:val="24"/>
        </w:rPr>
        <w:t xml:space="preserve"> </w:t>
      </w:r>
      <w:r w:rsidR="00F56666" w:rsidRPr="00940B64">
        <w:rPr>
          <w:rFonts w:ascii="Times New Roman" w:hAnsi="Times New Roman"/>
          <w:sz w:val="24"/>
          <w:szCs w:val="24"/>
        </w:rPr>
        <w:t xml:space="preserve">начальной (максимальной) цены договора Заказчик использует </w:t>
      </w:r>
      <w:r w:rsidR="002F6265" w:rsidRPr="00940B64">
        <w:rPr>
          <w:rFonts w:ascii="Times New Roman" w:hAnsi="Times New Roman"/>
          <w:sz w:val="24"/>
          <w:szCs w:val="24"/>
        </w:rPr>
        <w:t xml:space="preserve">не менее трех </w:t>
      </w:r>
      <w:r w:rsidR="00F56666" w:rsidRPr="00940B64">
        <w:rPr>
          <w:rFonts w:ascii="Times New Roman" w:hAnsi="Times New Roman"/>
          <w:sz w:val="24"/>
          <w:szCs w:val="24"/>
        </w:rPr>
        <w:t>цен товара, работы, услуги, предлагаемых различными поставщиками (исполнителями, подрядчиками)</w:t>
      </w:r>
      <w:r w:rsidR="002F6265" w:rsidRPr="00940B64">
        <w:rPr>
          <w:rFonts w:ascii="Times New Roman" w:hAnsi="Times New Roman"/>
          <w:sz w:val="24"/>
          <w:szCs w:val="24"/>
        </w:rPr>
        <w:t>. В случае отсутствия трех ТКП, к расчету НМЦ прикладывается обоснование невозможности их получения.</w:t>
      </w:r>
    </w:p>
    <w:p w14:paraId="7381B145" w14:textId="77777777" w:rsidR="00EC4090" w:rsidRPr="00940B64" w:rsidRDefault="008A48E8"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bookmarkStart w:id="104" w:name="_Hlk101173734"/>
      <w:r w:rsidRPr="00940B64">
        <w:rPr>
          <w:rFonts w:ascii="Times New Roman" w:eastAsia="Calibri" w:hAnsi="Times New Roman"/>
          <w:b/>
          <w:bCs/>
          <w:color w:val="000000"/>
          <w:sz w:val="23"/>
          <w:szCs w:val="23"/>
          <w:lang w:eastAsia="ru-RU"/>
        </w:rPr>
        <w:t>3.2.</w:t>
      </w:r>
      <w:r w:rsidRPr="00940B64">
        <w:rPr>
          <w:rFonts w:ascii="Times New Roman" w:eastAsia="Calibri" w:hAnsi="Times New Roman"/>
          <w:color w:val="000000"/>
          <w:sz w:val="23"/>
          <w:szCs w:val="23"/>
          <w:lang w:eastAsia="ru-RU"/>
        </w:rPr>
        <w:t xml:space="preserve"> При невозможности использования трёх </w:t>
      </w:r>
      <w:r w:rsidR="00EC4090" w:rsidRPr="00940B64">
        <w:rPr>
          <w:rFonts w:ascii="Times New Roman" w:eastAsia="Calibri" w:hAnsi="Times New Roman"/>
          <w:color w:val="000000"/>
          <w:sz w:val="23"/>
          <w:szCs w:val="23"/>
          <w:lang w:eastAsia="ru-RU"/>
        </w:rPr>
        <w:t>ТКП</w:t>
      </w:r>
      <w:r w:rsidRPr="00940B64">
        <w:rPr>
          <w:rFonts w:ascii="Times New Roman" w:eastAsia="Calibri" w:hAnsi="Times New Roman"/>
          <w:color w:val="000000"/>
          <w:sz w:val="23"/>
          <w:szCs w:val="23"/>
          <w:lang w:eastAsia="ru-RU"/>
        </w:rPr>
        <w:t xml:space="preserve"> допускается определение НМЦД либо цены единицы продукции на основании двух цен при наличии мотивированного обоснования невозможности получения иной ценовой информации, в том числе в следующих случаях: </w:t>
      </w:r>
    </w:p>
    <w:p w14:paraId="4D4EB16B" w14:textId="1C0A2BD1"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.1.</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С</w:t>
      </w:r>
      <w:r w:rsidR="008A48E8" w:rsidRPr="00940B64">
        <w:rPr>
          <w:rFonts w:ascii="Times New Roman" w:eastAsia="Calibri" w:hAnsi="Times New Roman"/>
          <w:color w:val="000000"/>
          <w:sz w:val="23"/>
          <w:szCs w:val="23"/>
          <w:lang w:eastAsia="ru-RU"/>
        </w:rPr>
        <w:t xml:space="preserve">жатые сроки на проведение закупки; </w:t>
      </w:r>
    </w:p>
    <w:p w14:paraId="5EF93614" w14:textId="1C646CEC"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П</w:t>
      </w:r>
      <w:r w:rsidR="008A48E8" w:rsidRPr="00940B64">
        <w:rPr>
          <w:rFonts w:ascii="Times New Roman" w:eastAsia="Calibri" w:hAnsi="Times New Roman"/>
          <w:color w:val="000000"/>
          <w:sz w:val="23"/>
          <w:szCs w:val="23"/>
          <w:lang w:eastAsia="ru-RU"/>
        </w:rPr>
        <w:t xml:space="preserve">олучение отказа всех возможных поставщиков данной продукции, кроме уже предоставивших свое ценовое предложение, от предоставления ценовой информации (участия в закупке); </w:t>
      </w:r>
    </w:p>
    <w:p w14:paraId="199C7FCD" w14:textId="19C65198"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Н</w:t>
      </w:r>
      <w:r w:rsidR="008A48E8" w:rsidRPr="00940B64">
        <w:rPr>
          <w:rFonts w:ascii="Times New Roman" w:eastAsia="Calibri" w:hAnsi="Times New Roman"/>
          <w:color w:val="000000"/>
          <w:sz w:val="23"/>
          <w:szCs w:val="23"/>
          <w:lang w:eastAsia="ru-RU"/>
        </w:rPr>
        <w:t xml:space="preserve">евозможность использования предоставленных ценовых предложений по причинам, указанным </w:t>
      </w:r>
      <w:bookmarkStart w:id="105" w:name="_Hlk101178162"/>
      <w:r w:rsidR="008A48E8" w:rsidRPr="00940B64">
        <w:rPr>
          <w:rFonts w:ascii="Times New Roman" w:eastAsia="Calibri" w:hAnsi="Times New Roman"/>
          <w:sz w:val="23"/>
          <w:szCs w:val="23"/>
          <w:lang w:eastAsia="ru-RU"/>
        </w:rPr>
        <w:t>в п</w:t>
      </w:r>
      <w:r w:rsidR="00407181" w:rsidRPr="00940B64">
        <w:rPr>
          <w:rFonts w:ascii="Times New Roman" w:eastAsia="Calibri" w:hAnsi="Times New Roman"/>
          <w:sz w:val="23"/>
          <w:szCs w:val="23"/>
          <w:lang w:eastAsia="ru-RU"/>
        </w:rPr>
        <w:t>ункте</w:t>
      </w:r>
      <w:r w:rsidR="008A48E8" w:rsidRPr="00940B64">
        <w:rPr>
          <w:rFonts w:ascii="Times New Roman" w:eastAsia="Calibri" w:hAnsi="Times New Roman"/>
          <w:sz w:val="23"/>
          <w:szCs w:val="23"/>
          <w:lang w:eastAsia="ru-RU"/>
        </w:rPr>
        <w:t xml:space="preserve"> </w:t>
      </w:r>
      <w:r w:rsidR="00407181" w:rsidRPr="00940B64">
        <w:rPr>
          <w:rFonts w:ascii="Times New Roman" w:eastAsia="Calibri" w:hAnsi="Times New Roman"/>
          <w:sz w:val="23"/>
          <w:szCs w:val="23"/>
          <w:lang w:eastAsia="ru-RU"/>
        </w:rPr>
        <w:t>17 статьи 74</w:t>
      </w:r>
      <w:r w:rsidR="008A48E8" w:rsidRPr="00940B64">
        <w:rPr>
          <w:rFonts w:ascii="Times New Roman" w:eastAsia="Calibri" w:hAnsi="Times New Roman"/>
          <w:sz w:val="23"/>
          <w:szCs w:val="23"/>
          <w:lang w:eastAsia="ru-RU"/>
        </w:rPr>
        <w:t xml:space="preserve"> настояще</w:t>
      </w:r>
      <w:r w:rsidR="00407181" w:rsidRPr="00940B64">
        <w:rPr>
          <w:rFonts w:ascii="Times New Roman" w:eastAsia="Calibri" w:hAnsi="Times New Roman"/>
          <w:sz w:val="23"/>
          <w:szCs w:val="23"/>
          <w:lang w:eastAsia="ru-RU"/>
        </w:rPr>
        <w:t>й главы</w:t>
      </w:r>
      <w:r w:rsidR="008A48E8" w:rsidRPr="00940B64">
        <w:rPr>
          <w:rFonts w:ascii="Times New Roman" w:eastAsia="Calibri" w:hAnsi="Times New Roman"/>
          <w:sz w:val="23"/>
          <w:szCs w:val="23"/>
          <w:lang w:eastAsia="ru-RU"/>
        </w:rPr>
        <w:t xml:space="preserve">; </w:t>
      </w:r>
      <w:bookmarkEnd w:id="105"/>
    </w:p>
    <w:p w14:paraId="185E5E27" w14:textId="495AA1FD" w:rsidR="008A48E8" w:rsidRPr="00940B64" w:rsidRDefault="00EC4090" w:rsidP="0087100E">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.4.</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О</w:t>
      </w:r>
      <w:r w:rsidR="008A48E8" w:rsidRPr="00940B64">
        <w:rPr>
          <w:rFonts w:ascii="Times New Roman" w:eastAsia="Calibri" w:hAnsi="Times New Roman"/>
          <w:color w:val="000000"/>
          <w:sz w:val="23"/>
          <w:szCs w:val="23"/>
          <w:lang w:eastAsia="ru-RU"/>
        </w:rPr>
        <w:t>тсутствие возможности использования иных источников ценовой информации,</w:t>
      </w:r>
      <w:r w:rsidR="0087100E" w:rsidRPr="00940B64">
        <w:rPr>
          <w:rFonts w:ascii="Times New Roman" w:eastAsia="Calibri" w:hAnsi="Times New Roman"/>
          <w:color w:val="000000"/>
          <w:sz w:val="23"/>
          <w:szCs w:val="23"/>
          <w:lang w:eastAsia="ru-RU"/>
        </w:rPr>
        <w:t xml:space="preserve"> </w:t>
      </w:r>
      <w:r w:rsidR="008A48E8" w:rsidRPr="00940B64">
        <w:rPr>
          <w:rFonts w:ascii="Times New Roman" w:eastAsia="Calibri" w:hAnsi="Times New Roman"/>
          <w:color w:val="000000"/>
          <w:sz w:val="23"/>
          <w:szCs w:val="23"/>
          <w:lang w:eastAsia="ru-RU"/>
        </w:rPr>
        <w:t xml:space="preserve">предусмотренных настоящим </w:t>
      </w:r>
      <w:r w:rsidR="0087100E" w:rsidRPr="00940B64">
        <w:rPr>
          <w:rFonts w:ascii="Times New Roman" w:eastAsia="Calibri" w:hAnsi="Times New Roman"/>
          <w:color w:val="000000"/>
          <w:sz w:val="23"/>
          <w:szCs w:val="23"/>
          <w:lang w:eastAsia="ru-RU"/>
        </w:rPr>
        <w:t>Порядком</w:t>
      </w:r>
      <w:r w:rsidR="008A48E8" w:rsidRPr="00940B64">
        <w:rPr>
          <w:rFonts w:ascii="Times New Roman" w:eastAsia="Calibri" w:hAnsi="Times New Roman"/>
          <w:color w:val="000000"/>
          <w:sz w:val="23"/>
          <w:szCs w:val="23"/>
          <w:lang w:eastAsia="ru-RU"/>
        </w:rPr>
        <w:t xml:space="preserve">. </w:t>
      </w:r>
    </w:p>
    <w:bookmarkEnd w:id="104"/>
    <w:p w14:paraId="2069EA90" w14:textId="4B1CBF06" w:rsidR="00F56666" w:rsidRPr="00940B64" w:rsidRDefault="00D25BD8" w:rsidP="00F56666">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lastRenderedPageBreak/>
        <w:t>3.</w:t>
      </w:r>
      <w:r w:rsidR="00B20FFC" w:rsidRPr="00940B64">
        <w:rPr>
          <w:rFonts w:ascii="Times New Roman" w:hAnsi="Times New Roman"/>
          <w:b/>
          <w:bCs/>
          <w:sz w:val="24"/>
          <w:szCs w:val="24"/>
        </w:rPr>
        <w:t>3</w:t>
      </w:r>
      <w:r w:rsidR="00F56666" w:rsidRPr="00940B64">
        <w:rPr>
          <w:rFonts w:ascii="Times New Roman" w:hAnsi="Times New Roman"/>
          <w:b/>
          <w:bCs/>
          <w:sz w:val="24"/>
          <w:szCs w:val="24"/>
        </w:rPr>
        <w:t>.</w:t>
      </w:r>
      <w:r w:rsidR="00F56666" w:rsidRPr="00940B64">
        <w:rPr>
          <w:rFonts w:ascii="Times New Roman" w:hAnsi="Times New Roman"/>
          <w:sz w:val="24"/>
          <w:szCs w:val="24"/>
        </w:rPr>
        <w:t xml:space="preserve"> В целях определения однородности совокупности значений выявленных цен, используемых в расчете НМЦ, может быть определен коэффициент вариации.</w:t>
      </w:r>
      <w:r w:rsidR="00D65F8D" w:rsidRPr="00940B64">
        <w:rPr>
          <w:rFonts w:ascii="Times New Roman" w:hAnsi="Times New Roman"/>
          <w:sz w:val="24"/>
          <w:szCs w:val="24"/>
        </w:rPr>
        <w:t xml:space="preserve"> </w:t>
      </w:r>
      <w:r w:rsidR="00F56666" w:rsidRPr="00940B64">
        <w:rPr>
          <w:rFonts w:ascii="Times New Roman" w:hAnsi="Times New Roman"/>
          <w:sz w:val="24"/>
          <w:szCs w:val="24"/>
        </w:rPr>
        <w:t>Коэффициент вариации цены определяется по формуле, указанной в п. 3.20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w:t>
      </w:r>
    </w:p>
    <w:p w14:paraId="1A586630" w14:textId="2C2FD35A" w:rsidR="00F56666" w:rsidRPr="00940B64" w:rsidRDefault="00D25BD8" w:rsidP="00F56666">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4</w:t>
      </w:r>
      <w:r w:rsidR="00063FB4" w:rsidRPr="00940B64">
        <w:rPr>
          <w:rFonts w:ascii="Times New Roman" w:hAnsi="Times New Roman"/>
          <w:b/>
          <w:bCs/>
          <w:sz w:val="24"/>
          <w:szCs w:val="24"/>
        </w:rPr>
        <w:t>.</w:t>
      </w:r>
      <w:r w:rsidR="00063FB4" w:rsidRPr="00940B64">
        <w:rPr>
          <w:rFonts w:ascii="Times New Roman" w:hAnsi="Times New Roman"/>
          <w:sz w:val="24"/>
          <w:szCs w:val="24"/>
        </w:rPr>
        <w:t xml:space="preserve"> Совокупность значений, используемых в расчете, при определении НМЦ считается неоднородной, если коэффициент вариации цены превышает 33%. </w:t>
      </w:r>
      <w:r w:rsidR="00F56666" w:rsidRPr="00940B64">
        <w:rPr>
          <w:rFonts w:ascii="Times New Roman" w:hAnsi="Times New Roman"/>
          <w:sz w:val="24"/>
          <w:szCs w:val="24"/>
        </w:rPr>
        <w:t xml:space="preserve">Если коэффициент вариации превышает 33%, </w:t>
      </w:r>
      <w:r w:rsidR="00063FB4" w:rsidRPr="00940B64">
        <w:rPr>
          <w:rFonts w:ascii="Times New Roman" w:hAnsi="Times New Roman"/>
          <w:sz w:val="24"/>
          <w:szCs w:val="24"/>
        </w:rPr>
        <w:t>целесообразно провести дополнительные исследования в целях</w:t>
      </w:r>
      <w:r w:rsidR="006923ED" w:rsidRPr="00940B64">
        <w:rPr>
          <w:rFonts w:ascii="Times New Roman" w:hAnsi="Times New Roman"/>
          <w:sz w:val="24"/>
          <w:szCs w:val="24"/>
        </w:rPr>
        <w:t xml:space="preserve"> увеличения количества ценовой информации</w:t>
      </w:r>
      <w:r w:rsidR="00F56666" w:rsidRPr="00940B64">
        <w:rPr>
          <w:rFonts w:ascii="Times New Roman" w:hAnsi="Times New Roman"/>
          <w:sz w:val="24"/>
          <w:szCs w:val="24"/>
        </w:rPr>
        <w:t>,</w:t>
      </w:r>
      <w:r w:rsidR="006923ED" w:rsidRPr="00940B64">
        <w:rPr>
          <w:rFonts w:ascii="Times New Roman" w:hAnsi="Times New Roman"/>
          <w:sz w:val="24"/>
          <w:szCs w:val="24"/>
        </w:rPr>
        <w:t xml:space="preserve"> используемой в расчетах.</w:t>
      </w:r>
    </w:p>
    <w:p w14:paraId="4611FE63" w14:textId="49DB81AA" w:rsidR="002F6265" w:rsidRPr="00940B64" w:rsidRDefault="00D25BD8" w:rsidP="008F11BF">
      <w:pPr>
        <w:pStyle w:val="af3"/>
        <w:widowControl w:val="0"/>
        <w:spacing w:after="0" w:line="240" w:lineRule="auto"/>
        <w:jc w:val="both"/>
        <w:rPr>
          <w:rFonts w:ascii="Times New Roman" w:hAnsi="Times New Roman"/>
          <w:bCs/>
          <w:sz w:val="24"/>
          <w:szCs w:val="24"/>
          <w:lang w:bidi="ru-RU"/>
        </w:rPr>
      </w:pPr>
      <w:r w:rsidRPr="00940B64">
        <w:rPr>
          <w:rFonts w:ascii="Times New Roman" w:hAnsi="Times New Roman"/>
          <w:b/>
          <w:sz w:val="24"/>
          <w:szCs w:val="24"/>
          <w:lang w:bidi="ru-RU"/>
        </w:rPr>
        <w:t>3.</w:t>
      </w:r>
      <w:r w:rsidR="00B20FFC" w:rsidRPr="00940B64">
        <w:rPr>
          <w:rFonts w:ascii="Times New Roman" w:hAnsi="Times New Roman"/>
          <w:b/>
          <w:sz w:val="24"/>
          <w:szCs w:val="24"/>
          <w:lang w:bidi="ru-RU"/>
        </w:rPr>
        <w:t>5</w:t>
      </w:r>
      <w:r w:rsidR="0002051F" w:rsidRPr="00940B64">
        <w:rPr>
          <w:rFonts w:ascii="Times New Roman" w:hAnsi="Times New Roman"/>
          <w:b/>
          <w:sz w:val="24"/>
          <w:szCs w:val="24"/>
          <w:lang w:bidi="ru-RU"/>
        </w:rPr>
        <w:t>.</w:t>
      </w:r>
      <w:r w:rsidR="0002051F" w:rsidRPr="00940B64">
        <w:rPr>
          <w:rFonts w:ascii="Times New Roman" w:hAnsi="Times New Roman"/>
          <w:bCs/>
          <w:sz w:val="24"/>
          <w:szCs w:val="24"/>
          <w:lang w:bidi="ru-RU"/>
        </w:rPr>
        <w:t xml:space="preserve"> В расчет НМЦ</w:t>
      </w:r>
      <w:r w:rsidR="008E5E45" w:rsidRPr="00940B64">
        <w:rPr>
          <w:rFonts w:ascii="Times New Roman" w:hAnsi="Times New Roman"/>
          <w:bCs/>
          <w:sz w:val="24"/>
          <w:szCs w:val="24"/>
          <w:lang w:bidi="ru-RU"/>
        </w:rPr>
        <w:t>Д</w:t>
      </w:r>
      <w:r w:rsidR="0002051F" w:rsidRPr="00940B64">
        <w:rPr>
          <w:rFonts w:ascii="Times New Roman" w:hAnsi="Times New Roman"/>
          <w:bCs/>
          <w:sz w:val="24"/>
          <w:szCs w:val="24"/>
          <w:lang w:bidi="ru-RU"/>
        </w:rPr>
        <w:t xml:space="preserve"> не могут включаться ТКП, полученные ранее, чем за шесть месяцев до даты</w:t>
      </w:r>
      <w:r w:rsidR="00EA0D4D" w:rsidRPr="00940B64">
        <w:rPr>
          <w:rFonts w:ascii="Times New Roman" w:hAnsi="Times New Roman"/>
          <w:bCs/>
          <w:sz w:val="24"/>
          <w:szCs w:val="24"/>
          <w:lang w:bidi="ru-RU"/>
        </w:rPr>
        <w:t xml:space="preserve"> </w:t>
      </w:r>
      <w:r w:rsidR="008E5E45" w:rsidRPr="00940B64">
        <w:rPr>
          <w:rFonts w:ascii="Times New Roman" w:hAnsi="Times New Roman"/>
          <w:bCs/>
          <w:sz w:val="24"/>
          <w:szCs w:val="24"/>
          <w:lang w:bidi="ru-RU"/>
        </w:rPr>
        <w:t xml:space="preserve">размещения </w:t>
      </w:r>
      <w:r w:rsidR="008E5E45" w:rsidRPr="00940B64">
        <w:rPr>
          <w:rFonts w:ascii="Times New Roman" w:hAnsi="Times New Roman"/>
          <w:sz w:val="24"/>
          <w:szCs w:val="24"/>
        </w:rPr>
        <w:t>извещени</w:t>
      </w:r>
      <w:r w:rsidR="000F5079" w:rsidRPr="00940B64">
        <w:rPr>
          <w:rFonts w:ascii="Times New Roman" w:hAnsi="Times New Roman"/>
          <w:sz w:val="24"/>
          <w:szCs w:val="24"/>
        </w:rPr>
        <w:t>я</w:t>
      </w:r>
      <w:r w:rsidR="008E5E45" w:rsidRPr="00940B64">
        <w:rPr>
          <w:rFonts w:ascii="Times New Roman" w:hAnsi="Times New Roman"/>
          <w:sz w:val="24"/>
          <w:szCs w:val="24"/>
        </w:rPr>
        <w:t xml:space="preserve"> и (или) документации о закупке</w:t>
      </w:r>
      <w:r w:rsidR="00EA0D4D" w:rsidRPr="00940B64">
        <w:rPr>
          <w:rFonts w:ascii="Times New Roman" w:hAnsi="Times New Roman"/>
          <w:sz w:val="24"/>
          <w:szCs w:val="24"/>
        </w:rPr>
        <w:t xml:space="preserve"> (в случае проведения конкурентной закупки), а в случае закупки у </w:t>
      </w:r>
      <w:r w:rsidR="00EA0D4D" w:rsidRPr="00940B64">
        <w:rPr>
          <w:rStyle w:val="Sylfaen"/>
          <w:rFonts w:ascii="Times New Roman" w:hAnsi="Times New Roman" w:cs="Times New Roman"/>
          <w:sz w:val="24"/>
          <w:szCs w:val="24"/>
        </w:rPr>
        <w:t>единственного поставщи</w:t>
      </w:r>
      <w:r w:rsidR="00EA0D4D" w:rsidRPr="00940B64">
        <w:rPr>
          <w:rStyle w:val="Sylfaen"/>
          <w:rFonts w:ascii="Times New Roman" w:hAnsi="Times New Roman" w:cs="Times New Roman"/>
          <w:sz w:val="24"/>
          <w:szCs w:val="24"/>
        </w:rPr>
        <w:softHyphen/>
        <w:t>ка (исполнителя, подрядчика)</w:t>
      </w:r>
      <w:r w:rsidR="00EA0D4D" w:rsidRPr="00940B64">
        <w:rPr>
          <w:rFonts w:ascii="Times New Roman" w:hAnsi="Times New Roman"/>
          <w:sz w:val="24"/>
          <w:szCs w:val="24"/>
        </w:rPr>
        <w:t xml:space="preserve"> – до даты заключения договора</w:t>
      </w:r>
      <w:r w:rsidR="0002051F" w:rsidRPr="00940B64">
        <w:rPr>
          <w:rFonts w:ascii="Times New Roman" w:hAnsi="Times New Roman"/>
          <w:bCs/>
          <w:sz w:val="24"/>
          <w:szCs w:val="24"/>
          <w:lang w:bidi="ru-RU"/>
        </w:rPr>
        <w:t xml:space="preserve">, за исключением случаев, когда производитель, поставщик (исполнитель, подрядчик) представил информацию о цене с иным сроком ее действия. Даты получения информации по прейскурантам, каталожным ценам должны быть актуальны на момент проведения расчета. В </w:t>
      </w:r>
      <w:r w:rsidR="006C46C8" w:rsidRPr="00940B64">
        <w:rPr>
          <w:rFonts w:ascii="Times New Roman" w:hAnsi="Times New Roman"/>
          <w:bCs/>
          <w:sz w:val="24"/>
          <w:szCs w:val="24"/>
          <w:lang w:bidi="ru-RU"/>
        </w:rPr>
        <w:t>случае</w:t>
      </w:r>
      <w:r w:rsidR="0002051F" w:rsidRPr="00940B64">
        <w:rPr>
          <w:rFonts w:ascii="Times New Roman" w:hAnsi="Times New Roman"/>
          <w:bCs/>
          <w:sz w:val="24"/>
          <w:szCs w:val="24"/>
          <w:lang w:bidi="ru-RU"/>
        </w:rPr>
        <w:t xml:space="preserve"> наличия информации о производителе продукции, запрос ТКП должен быть обязательно направлен</w:t>
      </w:r>
      <w:r w:rsidR="006C46C8" w:rsidRPr="00940B64">
        <w:rPr>
          <w:rFonts w:ascii="Times New Roman" w:hAnsi="Times New Roman"/>
          <w:bCs/>
          <w:sz w:val="24"/>
          <w:szCs w:val="24"/>
          <w:lang w:bidi="ru-RU"/>
        </w:rPr>
        <w:t xml:space="preserve"> </w:t>
      </w:r>
      <w:r w:rsidR="0002051F" w:rsidRPr="00940B64">
        <w:rPr>
          <w:rFonts w:ascii="Times New Roman" w:hAnsi="Times New Roman"/>
          <w:bCs/>
          <w:sz w:val="24"/>
          <w:szCs w:val="24"/>
          <w:lang w:bidi="ru-RU"/>
        </w:rPr>
        <w:t>производителю и (или)</w:t>
      </w:r>
      <w:r w:rsidR="006C46C8" w:rsidRPr="00940B64">
        <w:rPr>
          <w:rFonts w:ascii="Times New Roman" w:hAnsi="Times New Roman"/>
          <w:bCs/>
          <w:sz w:val="24"/>
          <w:szCs w:val="24"/>
          <w:lang w:bidi="ru-RU"/>
        </w:rPr>
        <w:t xml:space="preserve"> </w:t>
      </w:r>
      <w:r w:rsidR="0002051F" w:rsidRPr="00940B64">
        <w:rPr>
          <w:rFonts w:ascii="Times New Roman" w:hAnsi="Times New Roman"/>
          <w:bCs/>
          <w:sz w:val="24"/>
          <w:szCs w:val="24"/>
          <w:lang w:bidi="ru-RU"/>
        </w:rPr>
        <w:t>официальному дилеру,</w:t>
      </w:r>
      <w:r w:rsidR="006C46C8" w:rsidRPr="00940B64">
        <w:rPr>
          <w:rFonts w:ascii="Times New Roman" w:hAnsi="Times New Roman"/>
          <w:bCs/>
          <w:sz w:val="24"/>
          <w:szCs w:val="24"/>
          <w:lang w:bidi="ru-RU"/>
        </w:rPr>
        <w:t xml:space="preserve"> представителю, дистрибьют</w:t>
      </w:r>
      <w:r w:rsidR="004861F8" w:rsidRPr="00940B64">
        <w:rPr>
          <w:rFonts w:ascii="Times New Roman" w:hAnsi="Times New Roman"/>
          <w:bCs/>
          <w:sz w:val="24"/>
          <w:szCs w:val="24"/>
          <w:lang w:bidi="ru-RU"/>
        </w:rPr>
        <w:t>о</w:t>
      </w:r>
      <w:r w:rsidR="006C46C8" w:rsidRPr="00940B64">
        <w:rPr>
          <w:rFonts w:ascii="Times New Roman" w:hAnsi="Times New Roman"/>
          <w:bCs/>
          <w:sz w:val="24"/>
          <w:szCs w:val="24"/>
          <w:lang w:bidi="ru-RU"/>
        </w:rPr>
        <w:t>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w:t>
      </w:r>
    </w:p>
    <w:p w14:paraId="087BB830" w14:textId="51A13EA1" w:rsidR="006C46C8" w:rsidRPr="00940B64" w:rsidRDefault="00D25BD8" w:rsidP="006C46C8">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6</w:t>
      </w:r>
      <w:r w:rsidR="006C46C8" w:rsidRPr="00940B64">
        <w:rPr>
          <w:rFonts w:ascii="Times New Roman" w:hAnsi="Times New Roman"/>
          <w:b/>
          <w:bCs/>
          <w:sz w:val="24"/>
          <w:szCs w:val="24"/>
        </w:rPr>
        <w:t>.</w:t>
      </w:r>
      <w:r w:rsidR="006C46C8" w:rsidRPr="00940B64">
        <w:rPr>
          <w:rFonts w:ascii="Times New Roman" w:hAnsi="Times New Roman"/>
          <w:sz w:val="24"/>
          <w:szCs w:val="24"/>
        </w:rPr>
        <w:t xml:space="preserve"> </w:t>
      </w:r>
      <w:bookmarkStart w:id="106" w:name="_Hlk101180569"/>
      <w:r w:rsidR="006C46C8" w:rsidRPr="00940B64">
        <w:rPr>
          <w:rFonts w:ascii="Times New Roman" w:hAnsi="Times New Roman"/>
          <w:sz w:val="24"/>
          <w:szCs w:val="24"/>
        </w:rPr>
        <w:t xml:space="preserve">Формирование НМЦ </w:t>
      </w:r>
      <w:bookmarkStart w:id="107" w:name="_Hlk101180596"/>
      <w:bookmarkEnd w:id="106"/>
      <w:r w:rsidR="00977A26" w:rsidRPr="00940B64">
        <w:rPr>
          <w:rFonts w:ascii="Times New Roman" w:hAnsi="Times New Roman"/>
          <w:sz w:val="24"/>
          <w:szCs w:val="24"/>
        </w:rPr>
        <w:t>(при проведении конкурентных способов закупки)</w:t>
      </w:r>
      <w:bookmarkEnd w:id="107"/>
      <w:r w:rsidR="008F5EFA" w:rsidRPr="00940B64">
        <w:rPr>
          <w:rFonts w:ascii="Times New Roman" w:hAnsi="Times New Roman"/>
          <w:sz w:val="24"/>
          <w:szCs w:val="24"/>
        </w:rPr>
        <w:t xml:space="preserve"> </w:t>
      </w:r>
      <w:r w:rsidR="006C46C8" w:rsidRPr="00940B64">
        <w:rPr>
          <w:rFonts w:ascii="Times New Roman" w:hAnsi="Times New Roman"/>
          <w:sz w:val="24"/>
          <w:szCs w:val="24"/>
        </w:rPr>
        <w:t>может осуществляться одним из следующих способов:</w:t>
      </w:r>
    </w:p>
    <w:p w14:paraId="0D55B7E5" w14:textId="63E9DA59" w:rsidR="006C46C8" w:rsidRPr="00940B64" w:rsidRDefault="00D25BD8" w:rsidP="006C46C8">
      <w:pPr>
        <w:pStyle w:val="af3"/>
        <w:widowControl w:val="0"/>
        <w:spacing w:after="0" w:line="240" w:lineRule="auto"/>
        <w:jc w:val="both"/>
        <w:rPr>
          <w:rFonts w:ascii="Times New Roman" w:hAnsi="Times New Roman"/>
          <w:sz w:val="24"/>
          <w:szCs w:val="24"/>
        </w:rPr>
      </w:pPr>
      <w:r w:rsidRPr="00F82273">
        <w:rPr>
          <w:rFonts w:ascii="Times New Roman" w:hAnsi="Times New Roman"/>
          <w:b/>
          <w:bCs/>
          <w:sz w:val="24"/>
          <w:szCs w:val="24"/>
        </w:rPr>
        <w:t>3.</w:t>
      </w:r>
      <w:r w:rsidR="00B20FFC" w:rsidRPr="00F82273">
        <w:rPr>
          <w:rFonts w:ascii="Times New Roman" w:hAnsi="Times New Roman"/>
          <w:b/>
          <w:bCs/>
          <w:sz w:val="24"/>
          <w:szCs w:val="24"/>
        </w:rPr>
        <w:t>6</w:t>
      </w:r>
      <w:r w:rsidR="006C46C8" w:rsidRPr="00F82273">
        <w:rPr>
          <w:rFonts w:ascii="Times New Roman" w:hAnsi="Times New Roman"/>
          <w:b/>
          <w:bCs/>
          <w:sz w:val="24"/>
          <w:szCs w:val="24"/>
        </w:rPr>
        <w:t>.1.</w:t>
      </w:r>
      <w:r w:rsidR="006C46C8" w:rsidRPr="00940B64">
        <w:rPr>
          <w:rFonts w:ascii="Times New Roman" w:hAnsi="Times New Roman"/>
          <w:sz w:val="24"/>
          <w:szCs w:val="24"/>
        </w:rPr>
        <w:t xml:space="preserve"> Способом определения минимальной стоимости, при котором НМЦ определяется на основании минимального из имеющихся ценовых предложений;</w:t>
      </w:r>
    </w:p>
    <w:p w14:paraId="2C7C9759" w14:textId="190DB813" w:rsidR="006C46C8" w:rsidRPr="00940B64" w:rsidRDefault="00D25BD8" w:rsidP="006C46C8">
      <w:pPr>
        <w:pStyle w:val="af3"/>
        <w:widowControl w:val="0"/>
        <w:spacing w:after="0" w:line="240" w:lineRule="auto"/>
        <w:jc w:val="both"/>
        <w:rPr>
          <w:rFonts w:ascii="Times New Roman" w:hAnsi="Times New Roman"/>
          <w:sz w:val="24"/>
          <w:szCs w:val="24"/>
        </w:rPr>
      </w:pPr>
      <w:r w:rsidRPr="00F82273">
        <w:rPr>
          <w:rFonts w:ascii="Times New Roman" w:hAnsi="Times New Roman"/>
          <w:b/>
          <w:bCs/>
          <w:sz w:val="24"/>
          <w:szCs w:val="24"/>
        </w:rPr>
        <w:t>3.</w:t>
      </w:r>
      <w:r w:rsidR="00B20FFC" w:rsidRPr="00F82273">
        <w:rPr>
          <w:rFonts w:ascii="Times New Roman" w:hAnsi="Times New Roman"/>
          <w:b/>
          <w:bCs/>
          <w:sz w:val="24"/>
          <w:szCs w:val="24"/>
        </w:rPr>
        <w:t>6</w:t>
      </w:r>
      <w:r w:rsidR="006C46C8" w:rsidRPr="00F82273">
        <w:rPr>
          <w:rFonts w:ascii="Times New Roman" w:hAnsi="Times New Roman"/>
          <w:b/>
          <w:bCs/>
          <w:sz w:val="24"/>
          <w:szCs w:val="24"/>
        </w:rPr>
        <w:t>.2.</w:t>
      </w:r>
      <w:r w:rsidR="006C46C8" w:rsidRPr="00940B64">
        <w:rPr>
          <w:rFonts w:ascii="Times New Roman" w:hAnsi="Times New Roman"/>
          <w:sz w:val="24"/>
          <w:szCs w:val="24"/>
        </w:rPr>
        <w:t xml:space="preserve"> Способом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14:paraId="33C22A46" w14:textId="57AD1ACA"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7</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 указанных в п. </w:t>
      </w:r>
      <w:r w:rsidR="00A75DCB" w:rsidRPr="00940B64">
        <w:rPr>
          <w:rFonts w:ascii="Times New Roman" w:hAnsi="Times New Roman"/>
          <w:sz w:val="24"/>
          <w:szCs w:val="24"/>
        </w:rPr>
        <w:t>3.4</w:t>
      </w:r>
      <w:r w:rsidR="00B860BE" w:rsidRPr="00940B64">
        <w:rPr>
          <w:rFonts w:ascii="Times New Roman" w:hAnsi="Times New Roman"/>
          <w:sz w:val="24"/>
          <w:szCs w:val="24"/>
        </w:rPr>
        <w:t xml:space="preserve"> настоящей статьи. По запросу организатора закупки инициатор закупки обязан направить расчет НМЦ по каждой единице продукции.</w:t>
      </w:r>
    </w:p>
    <w:p w14:paraId="3A3A84E1" w14:textId="6D773B35"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8</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Представленные ТКП необходимо проверять на соответствие рыночным ценам, ценам, представленным в сети «Интернет», ценам ранее заключенных договоров с данным поставщиком. Ответственность за соблюдение указанных требований несут лица, назначенные </w:t>
      </w:r>
      <w:r w:rsidR="000814AE" w:rsidRPr="00940B64">
        <w:rPr>
          <w:rFonts w:ascii="Times New Roman" w:hAnsi="Times New Roman"/>
          <w:sz w:val="24"/>
          <w:szCs w:val="24"/>
        </w:rPr>
        <w:t>внутренним документов Заказчика</w:t>
      </w:r>
      <w:r w:rsidR="00B860BE" w:rsidRPr="00940B64">
        <w:rPr>
          <w:rFonts w:ascii="Times New Roman" w:hAnsi="Times New Roman"/>
          <w:sz w:val="24"/>
          <w:szCs w:val="24"/>
        </w:rPr>
        <w:t>.</w:t>
      </w:r>
    </w:p>
    <w:p w14:paraId="17D46307" w14:textId="09987241"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9</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При получении предложения от изготовителя продукции и/или его единственного официального представителя (дилера, дистрибьют</w:t>
      </w:r>
      <w:r w:rsidR="004861F8" w:rsidRPr="00940B64">
        <w:rPr>
          <w:rFonts w:ascii="Times New Roman" w:hAnsi="Times New Roman"/>
          <w:sz w:val="24"/>
          <w:szCs w:val="24"/>
        </w:rPr>
        <w:t>о</w:t>
      </w:r>
      <w:r w:rsidR="00B860BE" w:rsidRPr="00940B64">
        <w:rPr>
          <w:rFonts w:ascii="Times New Roman" w:hAnsi="Times New Roman"/>
          <w:sz w:val="24"/>
          <w:szCs w:val="24"/>
        </w:rPr>
        <w:t>ра, партнера), НМЦ может быть сформирована на основании одного ценового предложения, полученного от изготовителя или официального представителя (дилера, дистрибьют</w:t>
      </w:r>
      <w:r w:rsidR="004861F8" w:rsidRPr="00940B64">
        <w:rPr>
          <w:rFonts w:ascii="Times New Roman" w:hAnsi="Times New Roman"/>
          <w:sz w:val="24"/>
          <w:szCs w:val="24"/>
        </w:rPr>
        <w:t>о</w:t>
      </w:r>
      <w:r w:rsidR="00B860BE" w:rsidRPr="00940B64">
        <w:rPr>
          <w:rFonts w:ascii="Times New Roman" w:hAnsi="Times New Roman"/>
          <w:sz w:val="24"/>
          <w:szCs w:val="24"/>
        </w:rPr>
        <w:t>ра, партнера).</w:t>
      </w:r>
    </w:p>
    <w:p w14:paraId="6CE66156" w14:textId="47C61E5C" w:rsidR="00D231BC" w:rsidRPr="00940B64" w:rsidRDefault="00D25BD8" w:rsidP="00D231BC">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10</w:t>
      </w:r>
      <w:r w:rsidR="00D231BC" w:rsidRPr="00940B64">
        <w:rPr>
          <w:rFonts w:ascii="Times New Roman" w:hAnsi="Times New Roman"/>
          <w:b/>
          <w:bCs/>
          <w:sz w:val="24"/>
          <w:szCs w:val="24"/>
        </w:rPr>
        <w:t>.</w:t>
      </w:r>
      <w:r w:rsidR="00D231BC" w:rsidRPr="00940B64">
        <w:rPr>
          <w:rFonts w:ascii="Times New Roman" w:hAnsi="Times New Roman"/>
          <w:sz w:val="24"/>
          <w:szCs w:val="24"/>
        </w:rPr>
        <w:t xml:space="preserve"> Запрос на предоставление ценовой информации, направляемый нескольким поставщикам (исполнителям, подрядчикам) в рамках формирования одной закупки, должен быть идентичным по содержанию и может включать в себя:</w:t>
      </w:r>
    </w:p>
    <w:p w14:paraId="0F67A7DD" w14:textId="77777777" w:rsidR="008F77E5" w:rsidRPr="00940B64" w:rsidRDefault="008F77E5" w:rsidP="008F77E5">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подробное описание объекта закупки, включая указание единицы измерения, количества товара, объема работы или услуги;</w:t>
      </w:r>
    </w:p>
    <w:p w14:paraId="5D310F6F" w14:textId="77777777"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требования к закупаемой продукции (технические, эксплуатационные характеристики);</w:t>
      </w:r>
    </w:p>
    <w:p w14:paraId="6EB3F748" w14:textId="77777777"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основные условия исполнения договора, заключаемого по результатам закупки, включая требования к поставщику (исполнителю,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14:paraId="092282F7" w14:textId="75EA9F0B"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xml:space="preserve">- </w:t>
      </w:r>
      <w:r w:rsidR="00D11E90" w:rsidRPr="00940B64">
        <w:rPr>
          <w:rFonts w:ascii="Times New Roman" w:hAnsi="Times New Roman"/>
          <w:sz w:val="24"/>
          <w:szCs w:val="24"/>
        </w:rPr>
        <w:t>информацию о том</w:t>
      </w:r>
      <w:r w:rsidRPr="00940B64">
        <w:rPr>
          <w:rFonts w:ascii="Times New Roman" w:hAnsi="Times New Roman"/>
          <w:sz w:val="24"/>
          <w:szCs w:val="24"/>
        </w:rPr>
        <w:t xml:space="preserve">, что </w:t>
      </w:r>
      <w:r w:rsidR="00D11E90" w:rsidRPr="00940B64">
        <w:rPr>
          <w:rFonts w:ascii="Times New Roman" w:hAnsi="Times New Roman"/>
          <w:sz w:val="24"/>
          <w:szCs w:val="24"/>
        </w:rPr>
        <w:t xml:space="preserve">проведение данной процедуры сбора информации </w:t>
      </w:r>
      <w:r w:rsidRPr="00940B64">
        <w:rPr>
          <w:rFonts w:ascii="Times New Roman" w:hAnsi="Times New Roman"/>
          <w:sz w:val="24"/>
          <w:szCs w:val="24"/>
        </w:rPr>
        <w:t xml:space="preserve">не влечет за собой </w:t>
      </w:r>
      <w:r w:rsidRPr="00940B64">
        <w:rPr>
          <w:rFonts w:ascii="Times New Roman" w:hAnsi="Times New Roman"/>
          <w:sz w:val="24"/>
          <w:szCs w:val="24"/>
        </w:rPr>
        <w:lastRenderedPageBreak/>
        <w:t>возникновения каких-либо прав и обязанностей заказчика и поставщика;</w:t>
      </w:r>
    </w:p>
    <w:p w14:paraId="7FD292E3" w14:textId="0FE2675B" w:rsidR="008F77E5" w:rsidRPr="00940B64" w:rsidRDefault="008F77E5"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w:t>
      </w:r>
    </w:p>
    <w:p w14:paraId="6E2499D9" w14:textId="27982717" w:rsidR="00243E50" w:rsidRPr="00FF6AD3" w:rsidRDefault="00D25BD8" w:rsidP="00243E50">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CB5568" w:rsidRPr="00940B64">
        <w:rPr>
          <w:rFonts w:ascii="Times New Roman" w:hAnsi="Times New Roman"/>
          <w:b/>
          <w:bCs/>
          <w:sz w:val="24"/>
          <w:szCs w:val="24"/>
        </w:rPr>
        <w:t>11</w:t>
      </w:r>
      <w:r w:rsidR="00243E50" w:rsidRPr="00940B64">
        <w:rPr>
          <w:rFonts w:ascii="Times New Roman" w:hAnsi="Times New Roman"/>
          <w:b/>
          <w:bCs/>
          <w:sz w:val="24"/>
          <w:szCs w:val="24"/>
        </w:rPr>
        <w:t>.</w:t>
      </w:r>
      <w:r w:rsidR="00243E50" w:rsidRPr="00940B64">
        <w:rPr>
          <w:rFonts w:ascii="Times New Roman" w:hAnsi="Times New Roman"/>
          <w:sz w:val="24"/>
          <w:szCs w:val="24"/>
        </w:rPr>
        <w:t xml:space="preserve"> При использовании в качестве исходных данных для формирования НМЦ сведений из ранее заключенных договоров Заказчиком, начальной (максимальной) цены договора может определяться как произведение ценовой информации на корректирующие индексы роста цен по соответствующей отрасли или группе товаров</w:t>
      </w:r>
      <w:r w:rsidR="00243E50" w:rsidRPr="00FF6AD3">
        <w:rPr>
          <w:rFonts w:ascii="Times New Roman" w:hAnsi="Times New Roman"/>
          <w:sz w:val="24"/>
          <w:szCs w:val="24"/>
        </w:rPr>
        <w:t>, видам работ (услуг), публикуемые в официальных государственных изданиях (сборниках Росстата).</w:t>
      </w:r>
    </w:p>
    <w:p w14:paraId="0D51A312" w14:textId="34D0FD91" w:rsidR="00D76376" w:rsidRPr="00FF6AD3" w:rsidRDefault="00D93301"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4</w:t>
      </w:r>
      <w:r w:rsidR="000D4574" w:rsidRPr="00FF6AD3">
        <w:rPr>
          <w:rFonts w:ascii="Times New Roman" w:hAnsi="Times New Roman"/>
          <w:b/>
          <w:bCs/>
          <w:sz w:val="24"/>
          <w:szCs w:val="24"/>
        </w:rPr>
        <w:t>.</w:t>
      </w:r>
      <w:r w:rsidR="000D4574" w:rsidRPr="00FF6AD3">
        <w:rPr>
          <w:rFonts w:ascii="Times New Roman" w:hAnsi="Times New Roman"/>
          <w:sz w:val="24"/>
          <w:szCs w:val="24"/>
        </w:rPr>
        <w:t xml:space="preserve"> </w:t>
      </w:r>
      <w:r w:rsidR="00D76376" w:rsidRPr="00FF6AD3">
        <w:rPr>
          <w:rFonts w:ascii="Times New Roman" w:hAnsi="Times New Roman"/>
          <w:b/>
          <w:bCs/>
          <w:sz w:val="24"/>
          <w:szCs w:val="24"/>
        </w:rPr>
        <w:t>Тарифный метод</w:t>
      </w:r>
      <w:r w:rsidR="00D76376" w:rsidRPr="00FF6AD3">
        <w:rPr>
          <w:rFonts w:ascii="Times New Roman" w:hAnsi="Times New Roman"/>
          <w:sz w:val="24"/>
          <w:szCs w:val="24"/>
        </w:rPr>
        <w:t xml:space="preserve"> применяется </w:t>
      </w:r>
      <w:r w:rsidR="006B5EA3" w:rsidRPr="00FF6AD3">
        <w:rPr>
          <w:rFonts w:ascii="Times New Roman" w:hAnsi="Times New Roman"/>
          <w:sz w:val="24"/>
          <w:szCs w:val="24"/>
        </w:rPr>
        <w:t>з</w:t>
      </w:r>
      <w:r w:rsidR="00D76376" w:rsidRPr="00FF6AD3">
        <w:rPr>
          <w:rFonts w:ascii="Times New Roman" w:hAnsi="Times New Roman"/>
          <w:sz w:val="24"/>
          <w:szCs w:val="24"/>
        </w:rPr>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определяются по регулируемым ценам</w:t>
      </w:r>
      <w:r w:rsidR="006B5EA3" w:rsidRPr="00FF6AD3">
        <w:rPr>
          <w:rFonts w:ascii="Times New Roman" w:hAnsi="Times New Roman"/>
          <w:sz w:val="24"/>
          <w:szCs w:val="24"/>
        </w:rPr>
        <w:t xml:space="preserve"> </w:t>
      </w:r>
      <w:r w:rsidR="00D76376" w:rsidRPr="00FF6AD3">
        <w:rPr>
          <w:rFonts w:ascii="Times New Roman" w:hAnsi="Times New Roman"/>
          <w:sz w:val="24"/>
          <w:szCs w:val="24"/>
        </w:rPr>
        <w:t>(тарифам) на товары, работы, услуги.</w:t>
      </w:r>
    </w:p>
    <w:p w14:paraId="47E31D44" w14:textId="26EFAAC8" w:rsidR="006B5EA3" w:rsidRPr="00FF6AD3" w:rsidRDefault="000F469C" w:rsidP="006B5EA3">
      <w:pPr>
        <w:widowControl w:val="0"/>
        <w:autoSpaceDE w:val="0"/>
        <w:autoSpaceDN w:val="0"/>
        <w:adjustRightInd w:val="0"/>
        <w:spacing w:after="0" w:line="240" w:lineRule="auto"/>
        <w:jc w:val="both"/>
        <w:rPr>
          <w:rFonts w:ascii="Times New Roman" w:hAnsi="Times New Roman"/>
          <w:b/>
          <w:bCs/>
          <w:sz w:val="24"/>
          <w:szCs w:val="24"/>
        </w:rPr>
      </w:pPr>
      <w:r w:rsidRPr="00E161D2">
        <w:rPr>
          <w:rFonts w:ascii="Times New Roman" w:hAnsi="Times New Roman"/>
          <w:b/>
          <w:bCs/>
          <w:sz w:val="24"/>
          <w:szCs w:val="24"/>
        </w:rPr>
        <w:t>4</w:t>
      </w:r>
      <w:r w:rsidR="006B5EA3" w:rsidRPr="00E161D2">
        <w:rPr>
          <w:rFonts w:ascii="Times New Roman" w:hAnsi="Times New Roman"/>
          <w:b/>
          <w:bCs/>
          <w:sz w:val="24"/>
          <w:szCs w:val="24"/>
        </w:rPr>
        <w:t>.1.</w:t>
      </w:r>
      <w:r w:rsidR="006B5EA3" w:rsidRPr="00FF6AD3">
        <w:rPr>
          <w:rFonts w:ascii="Times New Roman" w:hAnsi="Times New Roman"/>
          <w:b/>
          <w:bCs/>
          <w:sz w:val="24"/>
          <w:szCs w:val="24"/>
        </w:rPr>
        <w:t xml:space="preserve"> </w:t>
      </w:r>
      <w:r w:rsidR="006B5EA3" w:rsidRPr="00FF6AD3">
        <w:rPr>
          <w:rFonts w:ascii="Times New Roman" w:hAnsi="Times New Roman"/>
          <w:sz w:val="24"/>
          <w:szCs w:val="24"/>
        </w:rPr>
        <w:t>Тарифный метод применяется к закупкам, связанным с:</w:t>
      </w:r>
    </w:p>
    <w:p w14:paraId="54CF1DEC" w14:textId="456C6E6D" w:rsidR="006B5EA3" w:rsidRPr="00FF6AD3" w:rsidRDefault="006B5EA3"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xml:space="preserve">- водоснабжением и </w:t>
      </w:r>
      <w:r w:rsidR="00136A00" w:rsidRPr="00FF6AD3">
        <w:rPr>
          <w:rFonts w:ascii="Times New Roman" w:hAnsi="Times New Roman"/>
          <w:sz w:val="24"/>
          <w:szCs w:val="24"/>
        </w:rPr>
        <w:t>водоотведением</w:t>
      </w:r>
      <w:r w:rsidRPr="00FF6AD3">
        <w:rPr>
          <w:rFonts w:ascii="Times New Roman" w:hAnsi="Times New Roman"/>
          <w:sz w:val="24"/>
          <w:szCs w:val="24"/>
        </w:rPr>
        <w:t>, теплоснабжением, электроэнергетикой;</w:t>
      </w:r>
    </w:p>
    <w:p w14:paraId="6BD5225D" w14:textId="4B71E8B5" w:rsidR="005E21B8" w:rsidRPr="00FF6AD3" w:rsidRDefault="005E21B8"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услугами общедоступной электросвязи о общедоступной почтовой связи;</w:t>
      </w:r>
    </w:p>
    <w:p w14:paraId="29A43497" w14:textId="6BF93A06" w:rsidR="006B5EA3" w:rsidRPr="00FF6AD3" w:rsidRDefault="006B5EA3"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обращением с твердыми коммунальными (бытовыми) отходами;</w:t>
      </w:r>
    </w:p>
    <w:p w14:paraId="5333E2F4" w14:textId="251C4A3F" w:rsidR="005E21B8" w:rsidRPr="00FF6AD3" w:rsidRDefault="005E21B8"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страхованием;</w:t>
      </w:r>
    </w:p>
    <w:p w14:paraId="33AE7A8D" w14:textId="2D8545FB" w:rsidR="00136A00" w:rsidRPr="00FF6AD3" w:rsidRDefault="00136A00"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иным закупкам, в соответствии с законодательством РФ.</w:t>
      </w:r>
    </w:p>
    <w:p w14:paraId="0FE990E1" w14:textId="71893F91" w:rsidR="00D76376" w:rsidRPr="00FF6AD3" w:rsidRDefault="000F469C" w:rsidP="006B5EA3">
      <w:pPr>
        <w:pStyle w:val="af3"/>
        <w:widowControl w:val="0"/>
        <w:spacing w:after="0" w:line="240" w:lineRule="auto"/>
        <w:jc w:val="both"/>
        <w:rPr>
          <w:rFonts w:ascii="Times New Roman" w:hAnsi="Times New Roman"/>
          <w:sz w:val="24"/>
          <w:szCs w:val="24"/>
        </w:rPr>
      </w:pPr>
      <w:r w:rsidRPr="00E161D2">
        <w:rPr>
          <w:rFonts w:ascii="Times New Roman" w:hAnsi="Times New Roman"/>
          <w:b/>
          <w:bCs/>
          <w:sz w:val="24"/>
          <w:szCs w:val="24"/>
        </w:rPr>
        <w:t>4</w:t>
      </w:r>
      <w:r w:rsidR="006B5EA3" w:rsidRPr="00E161D2">
        <w:rPr>
          <w:rFonts w:ascii="Times New Roman" w:hAnsi="Times New Roman"/>
          <w:b/>
          <w:bCs/>
          <w:sz w:val="24"/>
          <w:szCs w:val="24"/>
        </w:rPr>
        <w:t>.</w:t>
      </w:r>
      <w:r w:rsidR="005E21B8" w:rsidRPr="00E161D2">
        <w:rPr>
          <w:rFonts w:ascii="Times New Roman" w:hAnsi="Times New Roman"/>
          <w:b/>
          <w:bCs/>
          <w:sz w:val="24"/>
          <w:szCs w:val="24"/>
        </w:rPr>
        <w:t>2.</w:t>
      </w:r>
      <w:r w:rsidR="005E21B8" w:rsidRPr="00FF6AD3">
        <w:rPr>
          <w:rFonts w:ascii="Times New Roman" w:hAnsi="Times New Roman"/>
          <w:sz w:val="24"/>
          <w:szCs w:val="24"/>
        </w:rPr>
        <w:t xml:space="preserve"> При формировании </w:t>
      </w:r>
      <w:r w:rsidR="00D76376" w:rsidRPr="00FF6AD3">
        <w:rPr>
          <w:rFonts w:ascii="Times New Roman" w:hAnsi="Times New Roman"/>
          <w:sz w:val="24"/>
          <w:szCs w:val="24"/>
        </w:rPr>
        <w:t xml:space="preserve">НМЦ тарифным методом </w:t>
      </w:r>
      <w:r w:rsidR="005E21B8" w:rsidRPr="00FF6AD3">
        <w:rPr>
          <w:rFonts w:ascii="Times New Roman" w:hAnsi="Times New Roman"/>
          <w:sz w:val="24"/>
          <w:szCs w:val="24"/>
        </w:rPr>
        <w:t>цена (тариф) за единицу продукции умножается на количество закупаемой продукции</w:t>
      </w:r>
      <w:r w:rsidR="00D76376" w:rsidRPr="00FF6AD3">
        <w:rPr>
          <w:rFonts w:ascii="Times New Roman" w:hAnsi="Times New Roman"/>
          <w:sz w:val="24"/>
          <w:szCs w:val="24"/>
        </w:rPr>
        <w:t>:</w:t>
      </w:r>
    </w:p>
    <w:p w14:paraId="1E9CEE8D" w14:textId="0578520C" w:rsidR="005E21B8" w:rsidRPr="00FF6AD3" w:rsidRDefault="005E21B8" w:rsidP="006B5EA3">
      <w:pPr>
        <w:pStyle w:val="af3"/>
        <w:widowControl w:val="0"/>
        <w:spacing w:after="0" w:line="240" w:lineRule="auto"/>
        <w:jc w:val="both"/>
        <w:rPr>
          <w:rFonts w:ascii="Times New Roman" w:hAnsi="Times New Roman"/>
          <w:sz w:val="24"/>
          <w:szCs w:val="24"/>
        </w:rPr>
      </w:pPr>
    </w:p>
    <w:p w14:paraId="73F03A06" w14:textId="3CEEF1DC" w:rsidR="005E21B8" w:rsidRPr="00FF6AD3" w:rsidRDefault="005E21B8" w:rsidP="005E21B8">
      <w:pPr>
        <w:pStyle w:val="af3"/>
        <w:widowControl w:val="0"/>
        <w:spacing w:after="0" w:line="240" w:lineRule="auto"/>
        <w:jc w:val="center"/>
        <w:rPr>
          <w:rFonts w:ascii="Times New Roman" w:hAnsi="Times New Roman"/>
          <w:sz w:val="24"/>
          <w:szCs w:val="24"/>
        </w:rPr>
      </w:pPr>
      <w:proofErr w:type="spellStart"/>
      <w:r w:rsidRPr="00FF6AD3">
        <w:rPr>
          <w:rFonts w:ascii="Times New Roman" w:hAnsi="Times New Roman"/>
          <w:sz w:val="24"/>
          <w:szCs w:val="24"/>
        </w:rPr>
        <w:t>НМЦД</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w:t>
      </w:r>
      <w:r w:rsidRPr="00FF6AD3">
        <w:rPr>
          <w:rFonts w:ascii="Times New Roman" w:hAnsi="Times New Roman"/>
          <w:sz w:val="24"/>
          <w:szCs w:val="24"/>
          <w:lang w:val="en-US"/>
        </w:rPr>
        <w:t>v</w:t>
      </w:r>
      <w:r w:rsidRPr="00FF6AD3">
        <w:rPr>
          <w:rFonts w:ascii="Times New Roman" w:hAnsi="Times New Roman"/>
          <w:sz w:val="24"/>
          <w:szCs w:val="24"/>
        </w:rPr>
        <w:t xml:space="preserve"> * </w:t>
      </w:r>
      <w:proofErr w:type="spellStart"/>
      <w:r w:rsidR="001E01FC" w:rsidRPr="00FF6AD3">
        <w:rPr>
          <w:rFonts w:ascii="Times New Roman" w:hAnsi="Times New Roman"/>
          <w:sz w:val="24"/>
          <w:szCs w:val="24"/>
        </w:rPr>
        <w:t>ц</w:t>
      </w:r>
      <w:r w:rsidR="001E01FC" w:rsidRPr="00FF6AD3">
        <w:rPr>
          <w:rFonts w:ascii="Times New Roman" w:hAnsi="Times New Roman"/>
          <w:sz w:val="24"/>
          <w:szCs w:val="24"/>
          <w:vertAlign w:val="subscript"/>
        </w:rPr>
        <w:t>т</w:t>
      </w:r>
      <w:r w:rsidRPr="00FF6AD3">
        <w:rPr>
          <w:rFonts w:ascii="Times New Roman" w:hAnsi="Times New Roman"/>
          <w:sz w:val="24"/>
          <w:szCs w:val="24"/>
          <w:vertAlign w:val="subscript"/>
        </w:rPr>
        <w:t>ариф</w:t>
      </w:r>
      <w:proofErr w:type="spellEnd"/>
      <w:r w:rsidRPr="00FF6AD3">
        <w:rPr>
          <w:rFonts w:ascii="Times New Roman" w:hAnsi="Times New Roman"/>
          <w:sz w:val="24"/>
          <w:szCs w:val="24"/>
        </w:rPr>
        <w:t>,</w:t>
      </w:r>
    </w:p>
    <w:p w14:paraId="211D01D6" w14:textId="77777777" w:rsidR="00A04363" w:rsidRDefault="00A04363" w:rsidP="00BD3015">
      <w:pPr>
        <w:pStyle w:val="af3"/>
        <w:widowControl w:val="0"/>
        <w:spacing w:after="0" w:line="240" w:lineRule="auto"/>
        <w:ind w:firstLine="567"/>
        <w:jc w:val="both"/>
        <w:rPr>
          <w:rFonts w:ascii="Times New Roman" w:hAnsi="Times New Roman"/>
          <w:sz w:val="24"/>
          <w:szCs w:val="24"/>
        </w:rPr>
      </w:pPr>
    </w:p>
    <w:p w14:paraId="3E99C6BA" w14:textId="71388A42" w:rsidR="00D76376" w:rsidRPr="00FF6AD3" w:rsidRDefault="00D76376"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где:</w:t>
      </w:r>
    </w:p>
    <w:p w14:paraId="62FE8021" w14:textId="0256946D" w:rsidR="005E21B8" w:rsidRPr="00FF6AD3" w:rsidRDefault="005E21B8" w:rsidP="00BD3015">
      <w:pPr>
        <w:pStyle w:val="af3"/>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НМЦД</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НМЦ</w:t>
      </w:r>
      <w:r w:rsidR="000F469C" w:rsidRPr="00FF6AD3">
        <w:rPr>
          <w:rFonts w:ascii="Times New Roman" w:hAnsi="Times New Roman"/>
          <w:sz w:val="24"/>
          <w:szCs w:val="24"/>
        </w:rPr>
        <w:t xml:space="preserve"> договора</w:t>
      </w:r>
      <w:r w:rsidRPr="00FF6AD3">
        <w:rPr>
          <w:rFonts w:ascii="Times New Roman" w:hAnsi="Times New Roman"/>
          <w:sz w:val="24"/>
          <w:szCs w:val="24"/>
        </w:rPr>
        <w:t>, определяемая тарифным методом;</w:t>
      </w:r>
    </w:p>
    <w:p w14:paraId="3AB24577" w14:textId="00EBAC01" w:rsidR="005E21B8" w:rsidRPr="00FF6AD3" w:rsidRDefault="005E21B8"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lang w:val="en-US"/>
        </w:rPr>
        <w:t>v</w:t>
      </w:r>
      <w:r w:rsidRPr="00FF6AD3">
        <w:rPr>
          <w:rFonts w:ascii="Times New Roman" w:hAnsi="Times New Roman"/>
          <w:sz w:val="24"/>
          <w:szCs w:val="24"/>
        </w:rPr>
        <w:t xml:space="preserve"> – количество (объем) закупаемого товара (работы, услуги);</w:t>
      </w:r>
    </w:p>
    <w:p w14:paraId="6FE8C92A" w14:textId="7E214BC4" w:rsidR="005E21B8" w:rsidRPr="00FF6AD3" w:rsidRDefault="001E01FC" w:rsidP="00BD3015">
      <w:pPr>
        <w:pStyle w:val="af3"/>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ц</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564C8320" w14:textId="01007AB7" w:rsidR="003535D7" w:rsidRPr="00FF6AD3" w:rsidRDefault="000E2817" w:rsidP="003535D7">
      <w:pPr>
        <w:pStyle w:val="ConsPlusCell"/>
        <w:widowControl w:val="0"/>
        <w:jc w:val="both"/>
      </w:pPr>
      <w:r w:rsidRPr="00BE1506">
        <w:rPr>
          <w:b/>
          <w:bCs/>
        </w:rPr>
        <w:t>5</w:t>
      </w:r>
      <w:r w:rsidR="003535D7" w:rsidRPr="00BE1506">
        <w:rPr>
          <w:b/>
          <w:bCs/>
        </w:rPr>
        <w:t>.</w:t>
      </w:r>
      <w:r w:rsidR="00BE1506">
        <w:rPr>
          <w:b/>
          <w:bCs/>
        </w:rPr>
        <w:t xml:space="preserve"> </w:t>
      </w:r>
      <w:r w:rsidR="00255E87" w:rsidRPr="00FF6AD3">
        <w:rPr>
          <w:b/>
          <w:bCs/>
        </w:rPr>
        <w:t>Проектно-сметный метод</w:t>
      </w:r>
      <w:r w:rsidR="00255E87" w:rsidRPr="00FF6AD3">
        <w:t xml:space="preserve"> может применяться при определении и обосновании начальной (максимальной) цены договора, цены договора, заключаемого с единственным поставщиком</w:t>
      </w:r>
      <w:r w:rsidR="003535D7" w:rsidRPr="00FF6AD3">
        <w:t xml:space="preserve"> при закупках следующих видов работ:</w:t>
      </w:r>
    </w:p>
    <w:p w14:paraId="78F379AF" w14:textId="2F873D8A" w:rsidR="00255E87" w:rsidRPr="00FF6AD3" w:rsidRDefault="003535D7" w:rsidP="003535D7">
      <w:pPr>
        <w:pStyle w:val="ConsPlusCell"/>
        <w:widowControl w:val="0"/>
        <w:jc w:val="both"/>
      </w:pPr>
      <w:r w:rsidRPr="00FF6AD3">
        <w:t>- строительство, реконструкция, капитальный ремонт, текущий ремонт объектов</w:t>
      </w:r>
      <w:r w:rsidR="009B1830" w:rsidRPr="00FF6AD3">
        <w:t xml:space="preserve"> </w:t>
      </w:r>
      <w:r w:rsidRPr="00FF6AD3">
        <w:t>капитального</w:t>
      </w:r>
      <w:r w:rsidR="009B1830" w:rsidRPr="00FF6AD3">
        <w:t xml:space="preserve"> строительства;</w:t>
      </w:r>
    </w:p>
    <w:p w14:paraId="7250A3C8" w14:textId="236071CA" w:rsidR="009B1830" w:rsidRPr="00FF6AD3" w:rsidRDefault="009B1830" w:rsidP="003535D7">
      <w:pPr>
        <w:pStyle w:val="ConsPlusCell"/>
        <w:widowControl w:val="0"/>
        <w:jc w:val="both"/>
      </w:pPr>
      <w:r w:rsidRPr="00FF6AD3">
        <w:t>- работы по подготовке проектной документации, выполнению изыскательных работ, проведению инженерных изысканий, обследований;</w:t>
      </w:r>
    </w:p>
    <w:p w14:paraId="45FA11EC" w14:textId="273ABCA8" w:rsidR="00CC625E" w:rsidRPr="00FF6AD3" w:rsidRDefault="00CC625E" w:rsidP="003535D7">
      <w:pPr>
        <w:pStyle w:val="ConsPlusCell"/>
        <w:widowControl w:val="0"/>
        <w:jc w:val="both"/>
      </w:pPr>
      <w:r w:rsidRPr="00FF6AD3">
        <w:t xml:space="preserve">- монтажные, </w:t>
      </w:r>
      <w:r w:rsidR="000E2817" w:rsidRPr="00FF6AD3">
        <w:t>пусконаладочные работы (</w:t>
      </w:r>
      <w:r w:rsidRPr="00FF6AD3">
        <w:t>ПНР</w:t>
      </w:r>
      <w:r w:rsidR="000E2817" w:rsidRPr="00FF6AD3">
        <w:t>)</w:t>
      </w:r>
      <w:r w:rsidRPr="00FF6AD3">
        <w:t xml:space="preserve">, </w:t>
      </w:r>
      <w:r w:rsidR="000E2817" w:rsidRPr="00FF6AD3">
        <w:t>строительно-монтажные работы (</w:t>
      </w:r>
      <w:r w:rsidRPr="00FF6AD3">
        <w:t>СМР</w:t>
      </w:r>
      <w:r w:rsidR="000E2817" w:rsidRPr="00FF6AD3">
        <w:t>)</w:t>
      </w:r>
      <w:r w:rsidRPr="00FF6AD3">
        <w:t>;</w:t>
      </w:r>
    </w:p>
    <w:p w14:paraId="66E63543" w14:textId="4ECF3156" w:rsidR="00CC625E" w:rsidRPr="00FF6AD3" w:rsidRDefault="00CC625E" w:rsidP="003535D7">
      <w:pPr>
        <w:pStyle w:val="ConsPlusCell"/>
        <w:widowControl w:val="0"/>
        <w:jc w:val="both"/>
      </w:pPr>
      <w:r w:rsidRPr="00FF6AD3">
        <w:t>- авторский надзор, строительный контроль, функции технического заказчика.</w:t>
      </w:r>
    </w:p>
    <w:p w14:paraId="7DA482E2" w14:textId="2857D532" w:rsidR="00CC625E" w:rsidRPr="00FF6AD3" w:rsidRDefault="00594D6F" w:rsidP="003535D7">
      <w:pPr>
        <w:pStyle w:val="ConsPlusCell"/>
        <w:widowControl w:val="0"/>
        <w:jc w:val="both"/>
      </w:pPr>
      <w:r w:rsidRPr="00FF6AD3">
        <w:t>5</w:t>
      </w:r>
      <w:r w:rsidR="00CC625E" w:rsidRPr="00FF6AD3">
        <w:t>.1. 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14:paraId="7C64B8A2" w14:textId="29A76AAC" w:rsidR="00CC625E" w:rsidRPr="00FF6AD3" w:rsidRDefault="00594D6F" w:rsidP="003535D7">
      <w:pPr>
        <w:pStyle w:val="ConsPlusCell"/>
        <w:widowControl w:val="0"/>
        <w:jc w:val="both"/>
      </w:pPr>
      <w:r w:rsidRPr="00FF6AD3">
        <w:t>5</w:t>
      </w:r>
      <w:r w:rsidR="00CC625E" w:rsidRPr="00FF6AD3">
        <w:t xml:space="preserve">.2. Допускается формирование НМЦ на основе локальных сметных расчетов при закупке работ по текущему ремонту, монтажных работ, </w:t>
      </w:r>
      <w:r w:rsidRPr="00FF6AD3">
        <w:t>проектно-изыскательских работ (</w:t>
      </w:r>
      <w:r w:rsidR="00CC625E" w:rsidRPr="00FF6AD3">
        <w:t>ПИР</w:t>
      </w:r>
      <w:r w:rsidRPr="00FF6AD3">
        <w:t>)</w:t>
      </w:r>
      <w:r w:rsidR="00CC625E" w:rsidRPr="00FF6AD3">
        <w:t>, авторского надзора, ПНР.</w:t>
      </w:r>
    </w:p>
    <w:p w14:paraId="3D2406E5" w14:textId="1F2CF48F" w:rsidR="00CC625E" w:rsidRPr="00FF6AD3" w:rsidRDefault="00096F9D" w:rsidP="00E6088A">
      <w:pPr>
        <w:pStyle w:val="ConsPlusCell"/>
        <w:widowControl w:val="0"/>
        <w:jc w:val="both"/>
      </w:pPr>
      <w:r w:rsidRPr="00FF6AD3">
        <w:t>5</w:t>
      </w:r>
      <w:r w:rsidR="00CC625E" w:rsidRPr="00FF6AD3">
        <w:t xml:space="preserve">.3. 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w:t>
      </w:r>
      <w:r w:rsidR="00BD3015" w:rsidRPr="00FF6AD3">
        <w:t>8</w:t>
      </w:r>
      <w:r w:rsidRPr="00FF6AD3">
        <w:t xml:space="preserve"> статьи 74</w:t>
      </w:r>
      <w:r w:rsidR="00CC625E" w:rsidRPr="00FF6AD3">
        <w:t xml:space="preserve"> настоящей </w:t>
      </w:r>
      <w:r w:rsidRPr="00FF6AD3">
        <w:t>главы</w:t>
      </w:r>
      <w:r w:rsidR="00E6088A" w:rsidRPr="00FF6AD3">
        <w:t xml:space="preserve"> (данный пункт применяется по необходимости).</w:t>
      </w:r>
    </w:p>
    <w:p w14:paraId="4673FBAA" w14:textId="0A31BBE7" w:rsidR="00255E87" w:rsidRPr="00FF6AD3" w:rsidRDefault="00EB54A4" w:rsidP="00E6088A">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lastRenderedPageBreak/>
        <w:t>6</w:t>
      </w:r>
      <w:r w:rsidR="00E6088A" w:rsidRPr="00FF6AD3">
        <w:rPr>
          <w:rFonts w:ascii="Times New Roman" w:hAnsi="Times New Roman"/>
          <w:b/>
          <w:bCs/>
          <w:sz w:val="24"/>
          <w:szCs w:val="24"/>
        </w:rPr>
        <w:t xml:space="preserve">. </w:t>
      </w:r>
      <w:r w:rsidR="00255E87" w:rsidRPr="00FF6AD3">
        <w:rPr>
          <w:rFonts w:ascii="Times New Roman" w:hAnsi="Times New Roman"/>
          <w:b/>
          <w:bCs/>
          <w:sz w:val="24"/>
          <w:szCs w:val="24"/>
        </w:rPr>
        <w:t>Затратный метод</w:t>
      </w:r>
      <w:r w:rsidR="00255E87" w:rsidRPr="00FF6AD3">
        <w:rPr>
          <w:rFonts w:ascii="Times New Roman" w:hAnsi="Times New Roman"/>
          <w:sz w:val="24"/>
          <w:szCs w:val="24"/>
        </w:rPr>
        <w:t xml:space="preserve"> применяется в случае невозможности применения иных методов, предусмотренных</w:t>
      </w:r>
      <w:r w:rsidRPr="00FF6AD3">
        <w:rPr>
          <w:rFonts w:ascii="Times New Roman" w:hAnsi="Times New Roman"/>
          <w:sz w:val="24"/>
          <w:szCs w:val="24"/>
        </w:rPr>
        <w:t xml:space="preserve"> </w:t>
      </w:r>
      <w:r w:rsidR="00255E87" w:rsidRPr="00FF6AD3">
        <w:rPr>
          <w:rFonts w:ascii="Times New Roman" w:hAnsi="Times New Roman"/>
          <w:sz w:val="24"/>
          <w:szCs w:val="24"/>
        </w:rPr>
        <w:t>пункт</w:t>
      </w:r>
      <w:r w:rsidRPr="00FF6AD3">
        <w:rPr>
          <w:rFonts w:ascii="Times New Roman" w:hAnsi="Times New Roman"/>
          <w:sz w:val="24"/>
          <w:szCs w:val="24"/>
        </w:rPr>
        <w:t>ом</w:t>
      </w:r>
      <w:r w:rsidR="00255E87" w:rsidRPr="00FF6AD3">
        <w:rPr>
          <w:rFonts w:ascii="Times New Roman" w:hAnsi="Times New Roman"/>
          <w:sz w:val="24"/>
          <w:szCs w:val="24"/>
        </w:rPr>
        <w:t xml:space="preserve"> </w:t>
      </w:r>
      <w:r w:rsidRPr="00FF6AD3">
        <w:rPr>
          <w:rFonts w:ascii="Times New Roman" w:hAnsi="Times New Roman"/>
          <w:sz w:val="24"/>
          <w:szCs w:val="24"/>
        </w:rPr>
        <w:t xml:space="preserve">1 статьи 75 </w:t>
      </w:r>
      <w:r w:rsidR="00255E87" w:rsidRPr="00FF6AD3">
        <w:rPr>
          <w:rFonts w:ascii="Times New Roman" w:hAnsi="Times New Roman"/>
          <w:sz w:val="24"/>
          <w:szCs w:val="24"/>
        </w:rPr>
        <w:t>настоящего Положения</w:t>
      </w:r>
      <w:r w:rsidR="003767C9" w:rsidRPr="00FF6AD3">
        <w:rPr>
          <w:rFonts w:ascii="Times New Roman" w:hAnsi="Times New Roman"/>
          <w:sz w:val="24"/>
          <w:szCs w:val="24"/>
        </w:rPr>
        <w:t xml:space="preserve"> о закупке</w:t>
      </w:r>
      <w:r w:rsidR="00255E87" w:rsidRPr="00FF6AD3">
        <w:rPr>
          <w:rFonts w:ascii="Times New Roman" w:hAnsi="Times New Roman"/>
          <w:sz w:val="24"/>
          <w:szCs w:val="24"/>
        </w:rPr>
        <w:t>,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C15F1C4" w14:textId="18410964" w:rsidR="00B0382A" w:rsidRPr="00FF6AD3" w:rsidRDefault="00B0382A" w:rsidP="00E6088A">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6.1. 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иных работ, услуг.</w:t>
      </w:r>
    </w:p>
    <w:p w14:paraId="61F009A6" w14:textId="061C1D28" w:rsidR="00D76376" w:rsidRPr="00FF6AD3" w:rsidRDefault="00B0382A" w:rsidP="00657150">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Cs/>
          <w:sz w:val="24"/>
          <w:szCs w:val="24"/>
          <w:lang w:bidi="ru-RU"/>
        </w:rPr>
        <w:t>6.2. 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14:paraId="0FB0BC28" w14:textId="315B3BAE" w:rsidR="00D145F8" w:rsidRPr="00FF6AD3" w:rsidRDefault="00D145F8" w:rsidP="00D145F8">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 xml:space="preserve">7. </w:t>
      </w:r>
      <w:r w:rsidRPr="00FF6AD3">
        <w:rPr>
          <w:rFonts w:ascii="Times New Roman" w:hAnsi="Times New Roman"/>
          <w:sz w:val="24"/>
          <w:szCs w:val="24"/>
        </w:rPr>
        <w:t>В случае невозможности применения для определения начальной (максимальной) цены договора</w:t>
      </w:r>
      <w:r w:rsidR="00F568A9" w:rsidRPr="00FF6AD3">
        <w:rPr>
          <w:rFonts w:ascii="Times New Roman" w:hAnsi="Times New Roman"/>
          <w:sz w:val="24"/>
          <w:szCs w:val="24"/>
        </w:rPr>
        <w:t>, цены договора, заключаемого с единственным поставщиком (исполнителем, подрядчиком)</w:t>
      </w:r>
      <w:r w:rsidRPr="00FF6AD3">
        <w:rPr>
          <w:rFonts w:ascii="Times New Roman" w:hAnsi="Times New Roman"/>
          <w:sz w:val="24"/>
          <w:szCs w:val="24"/>
        </w:rPr>
        <w:t>, методов, указанных в пункте 1 статьи 75 настоящего Положения</w:t>
      </w:r>
      <w:r w:rsidR="003767C9" w:rsidRPr="00FF6AD3">
        <w:rPr>
          <w:rFonts w:ascii="Times New Roman" w:hAnsi="Times New Roman"/>
          <w:sz w:val="24"/>
          <w:szCs w:val="24"/>
        </w:rPr>
        <w:t xml:space="preserve"> о закупке</w:t>
      </w:r>
      <w:r w:rsidRPr="00FF6AD3">
        <w:rPr>
          <w:rFonts w:ascii="Times New Roman" w:hAnsi="Times New Roman"/>
          <w:sz w:val="24"/>
          <w:szCs w:val="24"/>
        </w:rPr>
        <w:t>, Заказчик вправе применить иные методы. В этом случае в обоснование начальной (максимальной) цены договора, Заказчик обязан</w:t>
      </w:r>
      <w:r w:rsidR="00F568A9" w:rsidRPr="00FF6AD3">
        <w:rPr>
          <w:rFonts w:ascii="Times New Roman" w:hAnsi="Times New Roman"/>
          <w:sz w:val="24"/>
          <w:szCs w:val="24"/>
        </w:rPr>
        <w:t xml:space="preserve"> включить обоснование невозможности применения указанных методов.</w:t>
      </w:r>
    </w:p>
    <w:p w14:paraId="14EB0E16" w14:textId="4C992D1E"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8.</w:t>
      </w:r>
      <w:r w:rsidRPr="00FF6AD3">
        <w:rPr>
          <w:rFonts w:ascii="Times New Roman" w:hAnsi="Times New Roman"/>
          <w:sz w:val="24"/>
          <w:szCs w:val="24"/>
        </w:rPr>
        <w:t> Обоснование начальной (максимальной) цены договора, цены договора, заключаемого с единственным поставщиком (исполнителем, подрядчиком), должно содержать:</w:t>
      </w:r>
    </w:p>
    <w:p w14:paraId="188810E6" w14:textId="77777777"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1) метод(ы) определения начальной (максимальной) цены договора, цены договора, заключаемого с единственным поставщиком (исполнителем, подрядчиком);</w:t>
      </w:r>
    </w:p>
    <w:p w14:paraId="36FD1628" w14:textId="7DFBEDEC"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 xml:space="preserve">2) расчет начальной (максимальной) цены договора, цены договора, заключаемого с единственным поставщиком (исполнителем, подрядчиком), по форме, установленной </w:t>
      </w:r>
      <w:r w:rsidRPr="00FF6AD3">
        <w:rPr>
          <w:rFonts w:ascii="Times New Roman" w:hAnsi="Times New Roman"/>
          <w:bCs/>
          <w:sz w:val="24"/>
          <w:szCs w:val="24"/>
          <w:lang w:bidi="ru-RU"/>
        </w:rPr>
        <w:t>внутренним документом Заказчика</w:t>
      </w:r>
      <w:r w:rsidRPr="00FF6AD3">
        <w:rPr>
          <w:rFonts w:ascii="Times New Roman" w:hAnsi="Times New Roman"/>
          <w:sz w:val="24"/>
          <w:szCs w:val="24"/>
        </w:rPr>
        <w:t>;</w:t>
      </w:r>
    </w:p>
    <w:p w14:paraId="2647C4C4" w14:textId="1D01D7FC"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3) иные документы и информацию с целью дополнения сведений о начальной (максимальной) цене договора, цене договора, заключаемого с единственным поставщиком (исполнителем, подрядчиком), на усмотрение Заказчика.</w:t>
      </w:r>
    </w:p>
    <w:p w14:paraId="7F972B7E" w14:textId="4DD74719" w:rsidR="00D145F8" w:rsidRPr="00FF6AD3" w:rsidRDefault="005F3944" w:rsidP="00657150">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bCs/>
          <w:sz w:val="24"/>
          <w:szCs w:val="24"/>
        </w:rPr>
        <w:t>9</w:t>
      </w:r>
      <w:r w:rsidR="00BB66D8" w:rsidRPr="00FF6AD3">
        <w:rPr>
          <w:rFonts w:ascii="Times New Roman" w:hAnsi="Times New Roman"/>
          <w:b/>
          <w:bCs/>
          <w:sz w:val="24"/>
          <w:szCs w:val="24"/>
        </w:rPr>
        <w:t>.</w:t>
      </w:r>
      <w:r w:rsidR="00BB66D8" w:rsidRPr="00FF6AD3">
        <w:rPr>
          <w:rFonts w:ascii="Times New Roman" w:hAnsi="Times New Roman"/>
          <w:sz w:val="24"/>
          <w:szCs w:val="24"/>
        </w:rPr>
        <w:t xml:space="preserve"> </w:t>
      </w:r>
      <w:r w:rsidRPr="00FF6AD3">
        <w:rPr>
          <w:rFonts w:ascii="Times New Roman" w:hAnsi="Times New Roman"/>
          <w:sz w:val="24"/>
          <w:szCs w:val="24"/>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r w:rsidR="00BB66D8" w:rsidRPr="00FF6AD3">
        <w:rPr>
          <w:rFonts w:ascii="Times New Roman" w:hAnsi="Times New Roman"/>
          <w:bCs/>
          <w:sz w:val="24"/>
          <w:szCs w:val="24"/>
          <w:lang w:bidi="ru-RU"/>
        </w:rPr>
        <w:t>.</w:t>
      </w:r>
    </w:p>
    <w:p w14:paraId="35048E3F" w14:textId="77777777" w:rsidR="003174B6" w:rsidRDefault="003174B6" w:rsidP="000D7289">
      <w:pPr>
        <w:widowControl w:val="0"/>
        <w:tabs>
          <w:tab w:val="left" w:pos="1276"/>
        </w:tabs>
        <w:autoSpaceDE w:val="0"/>
        <w:autoSpaceDN w:val="0"/>
        <w:adjustRightInd w:val="0"/>
        <w:spacing w:after="0" w:line="240" w:lineRule="auto"/>
        <w:jc w:val="both"/>
        <w:rPr>
          <w:rFonts w:ascii="Times New Roman" w:hAnsi="Times New Roman"/>
          <w:b/>
          <w:bCs/>
          <w:sz w:val="24"/>
          <w:szCs w:val="24"/>
          <w:highlight w:val="yellow"/>
          <w:lang w:eastAsia="ru-RU"/>
        </w:rPr>
      </w:pPr>
    </w:p>
    <w:p w14:paraId="28CD25FA" w14:textId="42BAE43A" w:rsidR="00E010D8" w:rsidRPr="00FF6AD3" w:rsidRDefault="00E010D8" w:rsidP="00E010D8">
      <w:pPr>
        <w:pStyle w:val="af3"/>
        <w:widowControl w:val="0"/>
        <w:spacing w:after="0" w:line="240" w:lineRule="auto"/>
        <w:jc w:val="both"/>
        <w:rPr>
          <w:rFonts w:ascii="Times New Roman" w:hAnsi="Times New Roman"/>
          <w:b/>
          <w:bCs/>
          <w:sz w:val="24"/>
          <w:szCs w:val="24"/>
          <w:lang w:eastAsia="en-US"/>
        </w:rPr>
      </w:pPr>
      <w:r w:rsidRPr="00FF6AD3">
        <w:rPr>
          <w:rStyle w:val="24"/>
          <w:bCs w:val="0"/>
          <w:sz w:val="24"/>
          <w:szCs w:val="24"/>
        </w:rPr>
        <w:t xml:space="preserve">Статья 76. </w:t>
      </w:r>
      <w:r w:rsidRPr="00FF6AD3">
        <w:rPr>
          <w:rFonts w:ascii="Times New Roman" w:hAnsi="Times New Roman"/>
          <w:b/>
          <w:bCs/>
          <w:sz w:val="24"/>
          <w:szCs w:val="24"/>
          <w:lang w:eastAsia="en-US"/>
        </w:rPr>
        <w:t xml:space="preserve">Определение формулы цены, устанавливающей правила расчета сумм, подлежащих уплате </w:t>
      </w:r>
      <w:r w:rsidR="00AE677E" w:rsidRPr="00FF6AD3">
        <w:rPr>
          <w:rFonts w:ascii="Times New Roman" w:hAnsi="Times New Roman"/>
          <w:b/>
          <w:bCs/>
          <w:sz w:val="24"/>
          <w:szCs w:val="24"/>
          <w:lang w:eastAsia="en-US"/>
        </w:rPr>
        <w:t>З</w:t>
      </w:r>
      <w:r w:rsidRPr="00FF6AD3">
        <w:rPr>
          <w:rFonts w:ascii="Times New Roman" w:hAnsi="Times New Roman"/>
          <w:b/>
          <w:bCs/>
          <w:sz w:val="24"/>
          <w:szCs w:val="24"/>
          <w:lang w:eastAsia="en-US"/>
        </w:rPr>
        <w:t xml:space="preserve">аказчиком поставщику (исполнителю, подрядчику) в ходе исполнения договора (далее </w:t>
      </w:r>
      <w:r w:rsidR="00857A84" w:rsidRPr="00FF6AD3">
        <w:rPr>
          <w:rFonts w:ascii="Times New Roman" w:hAnsi="Times New Roman"/>
          <w:b/>
          <w:bCs/>
          <w:sz w:val="24"/>
          <w:szCs w:val="24"/>
          <w:lang w:eastAsia="en-US"/>
        </w:rPr>
        <w:t>–</w:t>
      </w:r>
      <w:r w:rsidRPr="00FF6AD3">
        <w:rPr>
          <w:rFonts w:ascii="Times New Roman" w:hAnsi="Times New Roman"/>
          <w:b/>
          <w:bCs/>
          <w:sz w:val="24"/>
          <w:szCs w:val="24"/>
          <w:lang w:eastAsia="en-US"/>
        </w:rPr>
        <w:t xml:space="preserve"> формула цены), определение и обоснование цены единицы товара, работы, услуги, определение максимального значения цены договора</w:t>
      </w:r>
    </w:p>
    <w:p w14:paraId="6136A4E3" w14:textId="558552C4" w:rsidR="00E010D8" w:rsidRPr="00FF6AD3" w:rsidRDefault="00857A84"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1.</w:t>
      </w:r>
      <w:r w:rsidRPr="00FF6AD3">
        <w:rPr>
          <w:rFonts w:ascii="Times New Roman" w:hAnsi="Times New Roman"/>
          <w:sz w:val="24"/>
          <w:szCs w:val="24"/>
        </w:rPr>
        <w:t xml:space="preserve"> </w:t>
      </w:r>
      <w:r w:rsidR="00E010D8" w:rsidRPr="00FF6AD3">
        <w:rPr>
          <w:rFonts w:ascii="Times New Roman" w:hAnsi="Times New Roman"/>
          <w:sz w:val="24"/>
          <w:szCs w:val="24"/>
        </w:rPr>
        <w:t xml:space="preserve">Максимальное значение цены договора не подлежит обоснованию. Определяется с учетом объема финансирования, </w:t>
      </w:r>
      <w:r w:rsidR="00AF1662" w:rsidRPr="00FF6AD3">
        <w:rPr>
          <w:rFonts w:ascii="Times New Roman" w:hAnsi="Times New Roman"/>
          <w:sz w:val="24"/>
          <w:szCs w:val="24"/>
        </w:rPr>
        <w:t xml:space="preserve">имеющийся у Заказчика </w:t>
      </w:r>
      <w:r w:rsidR="00E010D8" w:rsidRPr="00FF6AD3">
        <w:rPr>
          <w:rFonts w:ascii="Times New Roman" w:hAnsi="Times New Roman"/>
          <w:sz w:val="24"/>
          <w:szCs w:val="24"/>
        </w:rPr>
        <w:t>для удовлетворения существующей потребности в конкретном товаре, работе, услуге.</w:t>
      </w:r>
    </w:p>
    <w:p w14:paraId="086073BB" w14:textId="2FF486F8"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2.</w:t>
      </w:r>
      <w:r w:rsidRPr="00FF6AD3">
        <w:rPr>
          <w:rFonts w:ascii="Times New Roman" w:hAnsi="Times New Roman"/>
          <w:sz w:val="24"/>
          <w:szCs w:val="24"/>
        </w:rPr>
        <w:t xml:space="preserve">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w:t>
      </w:r>
      <w:r w:rsidR="00857A84" w:rsidRPr="00FF6AD3">
        <w:rPr>
          <w:rFonts w:ascii="Times New Roman" w:hAnsi="Times New Roman"/>
          <w:sz w:val="24"/>
          <w:szCs w:val="24"/>
        </w:rPr>
        <w:t xml:space="preserve">Заказчик </w:t>
      </w:r>
      <w:r w:rsidRPr="00FF6AD3">
        <w:rPr>
          <w:rFonts w:ascii="Times New Roman" w:hAnsi="Times New Roman"/>
          <w:sz w:val="24"/>
          <w:szCs w:val="24"/>
        </w:rPr>
        <w:t>обосновывает цену единицы товара, работы или услуги.</w:t>
      </w:r>
    </w:p>
    <w:p w14:paraId="7744898C" w14:textId="5A6EEE8E"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w:t>
      </w:r>
      <w:r w:rsidRPr="00FF6AD3">
        <w:rPr>
          <w:rFonts w:ascii="Times New Roman" w:hAnsi="Times New Roman"/>
          <w:sz w:val="24"/>
          <w:szCs w:val="24"/>
        </w:rPr>
        <w:t xml:space="preserve"> Обоснование цены единицы товара, работы или услуги осуществляется с применением общих положений и методов определения НМЦ</w:t>
      </w:r>
      <w:r w:rsidR="00AE677E" w:rsidRPr="00FF6AD3">
        <w:rPr>
          <w:rFonts w:ascii="Times New Roman" w:hAnsi="Times New Roman"/>
          <w:sz w:val="24"/>
          <w:szCs w:val="24"/>
        </w:rPr>
        <w:t>Д</w:t>
      </w:r>
      <w:r w:rsidRPr="00FF6AD3">
        <w:rPr>
          <w:rFonts w:ascii="Times New Roman" w:hAnsi="Times New Roman"/>
          <w:sz w:val="24"/>
          <w:szCs w:val="24"/>
        </w:rPr>
        <w:t>, предусмотренных настоящим Порядком</w:t>
      </w:r>
      <w:r w:rsidR="00AE677E" w:rsidRPr="00FF6AD3">
        <w:rPr>
          <w:rFonts w:ascii="Times New Roman" w:hAnsi="Times New Roman"/>
          <w:sz w:val="24"/>
          <w:szCs w:val="24"/>
        </w:rPr>
        <w:t xml:space="preserve"> (глава 18 Положения о закупке)</w:t>
      </w:r>
      <w:r w:rsidRPr="00FF6AD3">
        <w:rPr>
          <w:rFonts w:ascii="Times New Roman" w:hAnsi="Times New Roman"/>
          <w:sz w:val="24"/>
          <w:szCs w:val="24"/>
        </w:rPr>
        <w:t>. Проектно-сметный метод не применяется.</w:t>
      </w:r>
    </w:p>
    <w:p w14:paraId="1B5DBE0B" w14:textId="6EB1E6AB" w:rsidR="00E010D8" w:rsidRPr="00FF6AD3" w:rsidRDefault="00E010D8" w:rsidP="00857A84">
      <w:pPr>
        <w:widowControl w:val="0"/>
        <w:spacing w:after="0" w:line="240" w:lineRule="auto"/>
        <w:jc w:val="both"/>
        <w:rPr>
          <w:rFonts w:ascii="Times New Roman" w:hAnsi="Times New Roman"/>
          <w:bCs/>
          <w:sz w:val="24"/>
          <w:szCs w:val="24"/>
        </w:rPr>
      </w:pPr>
      <w:r w:rsidRPr="00FF6AD3">
        <w:rPr>
          <w:rFonts w:ascii="Times New Roman" w:hAnsi="Times New Roman"/>
          <w:b/>
          <w:bCs/>
          <w:sz w:val="24"/>
          <w:szCs w:val="24"/>
        </w:rPr>
        <w:t>4.</w:t>
      </w:r>
      <w:r w:rsidRPr="00FF6AD3">
        <w:rPr>
          <w:rFonts w:ascii="Times New Roman" w:hAnsi="Times New Roman"/>
          <w:sz w:val="24"/>
          <w:szCs w:val="24"/>
        </w:rPr>
        <w:t xml:space="preserve"> При использовании метода сопоставимых рыночных цен (анализа рынка),</w:t>
      </w:r>
      <w:r w:rsidRPr="00FF6AD3">
        <w:rPr>
          <w:rFonts w:ascii="Times New Roman" w:hAnsi="Times New Roman"/>
          <w:bCs/>
          <w:sz w:val="24"/>
          <w:szCs w:val="24"/>
        </w:rPr>
        <w:t xml:space="preserve"> тарифного</w:t>
      </w:r>
      <w:r w:rsidR="00857A84" w:rsidRPr="00FF6AD3">
        <w:rPr>
          <w:rFonts w:ascii="Times New Roman" w:hAnsi="Times New Roman"/>
          <w:bCs/>
          <w:sz w:val="24"/>
          <w:szCs w:val="24"/>
        </w:rPr>
        <w:t xml:space="preserve"> </w:t>
      </w:r>
      <w:r w:rsidRPr="00FF6AD3">
        <w:rPr>
          <w:rFonts w:ascii="Times New Roman" w:hAnsi="Times New Roman"/>
          <w:bCs/>
          <w:sz w:val="24"/>
          <w:szCs w:val="24"/>
        </w:rPr>
        <w:t xml:space="preserve">или нормативного метода </w:t>
      </w:r>
      <w:r w:rsidRPr="00FF6AD3">
        <w:rPr>
          <w:rFonts w:ascii="Times New Roman" w:hAnsi="Times New Roman"/>
          <w:sz w:val="24"/>
          <w:szCs w:val="24"/>
        </w:rPr>
        <w:t>в расчетных формулах величина значения</w:t>
      </w:r>
      <w:r w:rsidR="00857A84" w:rsidRPr="00FF6AD3">
        <w:rPr>
          <w:rFonts w:ascii="Times New Roman" w:hAnsi="Times New Roman"/>
          <w:sz w:val="24"/>
          <w:szCs w:val="24"/>
        </w:rPr>
        <w:t xml:space="preserve"> </w:t>
      </w:r>
      <w:r w:rsidRPr="00FF6AD3">
        <w:rPr>
          <w:rFonts w:ascii="Times New Roman" w:hAnsi="Times New Roman"/>
          <w:sz w:val="24"/>
          <w:szCs w:val="24"/>
        </w:rPr>
        <w:t>«</w:t>
      </w:r>
      <w:r w:rsidRPr="00FF6AD3">
        <w:rPr>
          <w:rFonts w:ascii="Times New Roman" w:hAnsi="Times New Roman"/>
          <w:bCs/>
          <w:sz w:val="24"/>
          <w:szCs w:val="24"/>
        </w:rPr>
        <w:t xml:space="preserve">v </w:t>
      </w:r>
      <w:r w:rsidR="00857A84" w:rsidRPr="00FF6AD3">
        <w:rPr>
          <w:rFonts w:ascii="Times New Roman" w:hAnsi="Times New Roman"/>
          <w:bCs/>
          <w:sz w:val="24"/>
          <w:szCs w:val="24"/>
        </w:rPr>
        <w:t xml:space="preserve">– </w:t>
      </w:r>
      <w:r w:rsidRPr="00FF6AD3">
        <w:rPr>
          <w:rFonts w:ascii="Times New Roman" w:hAnsi="Times New Roman"/>
          <w:bCs/>
          <w:sz w:val="24"/>
          <w:szCs w:val="24"/>
        </w:rPr>
        <w:t>количество (объем) закупаемого товара (работы, услуги)» принимается равной единице.</w:t>
      </w:r>
    </w:p>
    <w:p w14:paraId="76505AF9" w14:textId="45F12DFB"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5.</w:t>
      </w:r>
      <w:r w:rsidRPr="00FF6AD3">
        <w:rPr>
          <w:rFonts w:ascii="Times New Roman" w:hAnsi="Times New Roman"/>
          <w:sz w:val="24"/>
          <w:szCs w:val="24"/>
        </w:rPr>
        <w:t xml:space="preserve">  Формула цены, устанавливающая правила расчета сумм, подлежащих уплате </w:t>
      </w:r>
      <w:r w:rsidR="00857A84" w:rsidRPr="00FF6AD3">
        <w:rPr>
          <w:rFonts w:ascii="Times New Roman" w:hAnsi="Times New Roman"/>
          <w:sz w:val="24"/>
          <w:szCs w:val="24"/>
        </w:rPr>
        <w:t>Заказчиком</w:t>
      </w:r>
      <w:r w:rsidRPr="00FF6AD3">
        <w:rPr>
          <w:rFonts w:ascii="Times New Roman" w:hAnsi="Times New Roman"/>
          <w:sz w:val="24"/>
          <w:szCs w:val="24"/>
        </w:rPr>
        <w:t xml:space="preserve"> </w:t>
      </w:r>
      <w:r w:rsidRPr="00FF6AD3">
        <w:rPr>
          <w:rFonts w:ascii="Times New Roman" w:hAnsi="Times New Roman"/>
          <w:sz w:val="24"/>
          <w:szCs w:val="24"/>
        </w:rPr>
        <w:lastRenderedPageBreak/>
        <w:t>поставщику (исполнителю, подрядчику) в ходе исполнения договора, применяется в случаях, когда отсутствует возможность определения и обоснования НМЦ</w:t>
      </w:r>
      <w:r w:rsidR="00AE677E" w:rsidRPr="00FF6AD3">
        <w:rPr>
          <w:rFonts w:ascii="Times New Roman" w:hAnsi="Times New Roman"/>
          <w:sz w:val="24"/>
          <w:szCs w:val="24"/>
        </w:rPr>
        <w:t>Д</w:t>
      </w:r>
      <w:r w:rsidRPr="00FF6AD3">
        <w:rPr>
          <w:rFonts w:ascii="Times New Roman" w:hAnsi="Times New Roman"/>
          <w:sz w:val="24"/>
          <w:szCs w:val="24"/>
        </w:rPr>
        <w:t xml:space="preserve"> или цены единицы товара, работы, услуги.</w:t>
      </w:r>
    </w:p>
    <w:p w14:paraId="03BEFE64" w14:textId="77777777" w:rsidR="00E010D8" w:rsidRPr="00FF6AD3" w:rsidRDefault="00E010D8" w:rsidP="00E010D8">
      <w:pPr>
        <w:widowControl w:val="0"/>
        <w:spacing w:after="0" w:line="240" w:lineRule="auto"/>
        <w:ind w:firstLine="851"/>
        <w:jc w:val="both"/>
        <w:rPr>
          <w:rFonts w:ascii="Times New Roman" w:hAnsi="Times New Roman"/>
          <w:sz w:val="24"/>
          <w:szCs w:val="24"/>
        </w:rPr>
      </w:pPr>
      <w:r w:rsidRPr="00FF6AD3">
        <w:rPr>
          <w:rFonts w:ascii="Times New Roman" w:hAnsi="Times New Roman"/>
          <w:sz w:val="24"/>
          <w:szCs w:val="24"/>
        </w:rPr>
        <w:t>Формула цены:</w:t>
      </w:r>
    </w:p>
    <w:p w14:paraId="51320696" w14:textId="799E4235" w:rsidR="00E010D8" w:rsidRPr="00FF6AD3" w:rsidRDefault="00E010D8" w:rsidP="00E010D8">
      <w:pPr>
        <w:widowControl w:val="0"/>
        <w:spacing w:after="0" w:line="240" w:lineRule="auto"/>
        <w:jc w:val="center"/>
        <w:rPr>
          <w:rFonts w:ascii="Times New Roman" w:hAnsi="Times New Roman"/>
          <w:sz w:val="24"/>
          <w:szCs w:val="24"/>
        </w:rPr>
      </w:pPr>
      <w:r w:rsidRPr="00FF6AD3">
        <w:rPr>
          <w:rFonts w:ascii="Times New Roman" w:hAnsi="Times New Roman"/>
          <w:noProof/>
          <w:position w:val="-24"/>
          <w:sz w:val="24"/>
          <w:szCs w:val="24"/>
        </w:rPr>
        <w:drawing>
          <wp:inline distT="0" distB="0" distL="0" distR="0" wp14:anchorId="287843C8" wp14:editId="3546D676">
            <wp:extent cx="1066800" cy="4318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6800" cy="431800"/>
                    </a:xfrm>
                    <a:prstGeom prst="rect">
                      <a:avLst/>
                    </a:prstGeom>
                    <a:noFill/>
                    <a:ln>
                      <a:noFill/>
                    </a:ln>
                  </pic:spPr>
                </pic:pic>
              </a:graphicData>
            </a:graphic>
          </wp:inline>
        </w:drawing>
      </w:r>
    </w:p>
    <w:p w14:paraId="0733948B" w14:textId="77777777"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где:</w:t>
      </w:r>
    </w:p>
    <w:p w14:paraId="60D6491F" w14:textId="7E8CED10"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ЦД </w:t>
      </w:r>
      <w:r w:rsidR="00857A84" w:rsidRPr="00FF6AD3">
        <w:rPr>
          <w:rFonts w:ascii="Times New Roman" w:hAnsi="Times New Roman"/>
          <w:sz w:val="24"/>
          <w:szCs w:val="24"/>
        </w:rPr>
        <w:t>–</w:t>
      </w:r>
      <w:r w:rsidRPr="00FF6AD3">
        <w:rPr>
          <w:rFonts w:ascii="Times New Roman" w:hAnsi="Times New Roman"/>
          <w:sz w:val="24"/>
          <w:szCs w:val="24"/>
        </w:rPr>
        <w:t xml:space="preserve"> цена договора, определенная с использованием настоящей формулы, которая не может превышать максимальное значение цены договора (ЦД&lt;= </w:t>
      </w:r>
      <w:proofErr w:type="spellStart"/>
      <w:r w:rsidRPr="00FF6AD3">
        <w:rPr>
          <w:rFonts w:ascii="Times New Roman" w:hAnsi="Times New Roman"/>
          <w:sz w:val="24"/>
          <w:szCs w:val="24"/>
        </w:rPr>
        <w:t>ЦД</w:t>
      </w:r>
      <w:r w:rsidRPr="00FF6AD3">
        <w:rPr>
          <w:rFonts w:ascii="Times New Roman" w:hAnsi="Times New Roman"/>
          <w:sz w:val="24"/>
          <w:szCs w:val="24"/>
          <w:vertAlign w:val="subscript"/>
        </w:rPr>
        <w:t>max</w:t>
      </w:r>
      <w:proofErr w:type="spellEnd"/>
      <w:r w:rsidRPr="00FF6AD3">
        <w:rPr>
          <w:rFonts w:ascii="Times New Roman" w:hAnsi="Times New Roman"/>
          <w:sz w:val="24"/>
          <w:szCs w:val="24"/>
        </w:rPr>
        <w:t>);</w:t>
      </w:r>
    </w:p>
    <w:p w14:paraId="17C0260C" w14:textId="6751F1D3" w:rsidR="00E010D8" w:rsidRPr="00FF6AD3" w:rsidRDefault="00E010D8" w:rsidP="00AE677E">
      <w:pPr>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Цi</w:t>
      </w:r>
      <w:proofErr w:type="spellEnd"/>
      <w:r w:rsidRPr="00FF6AD3">
        <w:rPr>
          <w:rFonts w:ascii="Times New Roman" w:hAnsi="Times New Roman"/>
          <w:sz w:val="24"/>
          <w:szCs w:val="24"/>
        </w:rPr>
        <w:t xml:space="preserve"> </w:t>
      </w:r>
      <w:r w:rsidR="00857A84" w:rsidRPr="00FF6AD3">
        <w:rPr>
          <w:rFonts w:ascii="Times New Roman" w:hAnsi="Times New Roman"/>
          <w:sz w:val="24"/>
          <w:szCs w:val="24"/>
        </w:rPr>
        <w:t>–</w:t>
      </w:r>
      <w:r w:rsidRPr="00FF6AD3">
        <w:rPr>
          <w:rFonts w:ascii="Times New Roman" w:hAnsi="Times New Roman"/>
          <w:sz w:val="24"/>
          <w:szCs w:val="24"/>
        </w:rPr>
        <w:t xml:space="preserve">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14:paraId="41805088" w14:textId="12C62ACB" w:rsidR="00E010D8" w:rsidRPr="00FF6AD3" w:rsidRDefault="00E010D8" w:rsidP="00AE677E">
      <w:pPr>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Vi</w:t>
      </w:r>
      <w:proofErr w:type="spellEnd"/>
      <w:r w:rsidRPr="00FF6AD3">
        <w:rPr>
          <w:rFonts w:ascii="Times New Roman" w:hAnsi="Times New Roman"/>
          <w:sz w:val="24"/>
          <w:szCs w:val="24"/>
        </w:rPr>
        <w:t xml:space="preserve"> </w:t>
      </w:r>
      <w:r w:rsidR="00857A84" w:rsidRPr="00FF6AD3">
        <w:rPr>
          <w:rFonts w:ascii="Times New Roman" w:hAnsi="Times New Roman"/>
          <w:sz w:val="24"/>
          <w:szCs w:val="24"/>
        </w:rPr>
        <w:t>–</w:t>
      </w:r>
      <w:r w:rsidRPr="00FF6AD3">
        <w:rPr>
          <w:rFonts w:ascii="Times New Roman" w:hAnsi="Times New Roman"/>
          <w:sz w:val="24"/>
          <w:szCs w:val="24"/>
        </w:rPr>
        <w:t xml:space="preserve"> объем поставляемого товара, выполненной работы,</w:t>
      </w:r>
      <w:r w:rsidR="00857A84" w:rsidRPr="00FF6AD3">
        <w:rPr>
          <w:rFonts w:ascii="Times New Roman" w:hAnsi="Times New Roman"/>
          <w:sz w:val="24"/>
          <w:szCs w:val="24"/>
        </w:rPr>
        <w:t xml:space="preserve"> </w:t>
      </w:r>
      <w:r w:rsidRPr="00FF6AD3">
        <w:rPr>
          <w:rFonts w:ascii="Times New Roman" w:hAnsi="Times New Roman"/>
          <w:sz w:val="24"/>
          <w:szCs w:val="24"/>
        </w:rPr>
        <w:t>оказанной услуги в оплачиваемом периоде;</w:t>
      </w:r>
    </w:p>
    <w:p w14:paraId="729E57C1" w14:textId="06E68490"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i </w:t>
      </w:r>
      <w:r w:rsidR="00857A84" w:rsidRPr="00FF6AD3">
        <w:rPr>
          <w:rFonts w:ascii="Times New Roman" w:hAnsi="Times New Roman"/>
          <w:sz w:val="24"/>
          <w:szCs w:val="24"/>
        </w:rPr>
        <w:t>–</w:t>
      </w:r>
      <w:r w:rsidRPr="00FF6AD3">
        <w:rPr>
          <w:rFonts w:ascii="Times New Roman" w:hAnsi="Times New Roman"/>
          <w:sz w:val="24"/>
          <w:szCs w:val="24"/>
        </w:rPr>
        <w:t xml:space="preserve"> начальное значение (индекс суммирования), который равен значению суммируемых величин (</w:t>
      </w:r>
      <w:proofErr w:type="spellStart"/>
      <w:r w:rsidRPr="00FF6AD3">
        <w:rPr>
          <w:rFonts w:ascii="Times New Roman" w:hAnsi="Times New Roman"/>
          <w:sz w:val="24"/>
          <w:szCs w:val="24"/>
        </w:rPr>
        <w:t>Цi</w:t>
      </w:r>
      <w:proofErr w:type="spellEnd"/>
      <w:r w:rsidRPr="00FF6AD3">
        <w:rPr>
          <w:rFonts w:ascii="Times New Roman" w:hAnsi="Times New Roman"/>
          <w:sz w:val="24"/>
          <w:szCs w:val="24"/>
        </w:rPr>
        <w:t xml:space="preserve"> x </w:t>
      </w:r>
      <w:proofErr w:type="spellStart"/>
      <w:r w:rsidRPr="00FF6AD3">
        <w:rPr>
          <w:rFonts w:ascii="Times New Roman" w:hAnsi="Times New Roman"/>
          <w:sz w:val="24"/>
          <w:szCs w:val="24"/>
        </w:rPr>
        <w:t>Vi</w:t>
      </w:r>
      <w:proofErr w:type="spellEnd"/>
      <w:r w:rsidRPr="00FF6AD3">
        <w:rPr>
          <w:rFonts w:ascii="Times New Roman" w:hAnsi="Times New Roman"/>
          <w:sz w:val="24"/>
          <w:szCs w:val="24"/>
        </w:rPr>
        <w:t>) за оплачиваемый период;</w:t>
      </w:r>
    </w:p>
    <w:p w14:paraId="3F998BF6" w14:textId="23278B3B"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n </w:t>
      </w:r>
      <w:r w:rsidR="00857A84" w:rsidRPr="00FF6AD3">
        <w:rPr>
          <w:rFonts w:ascii="Times New Roman" w:hAnsi="Times New Roman"/>
          <w:sz w:val="24"/>
          <w:szCs w:val="24"/>
        </w:rPr>
        <w:t>–</w:t>
      </w:r>
      <w:r w:rsidRPr="00FF6AD3">
        <w:rPr>
          <w:rFonts w:ascii="Times New Roman" w:hAnsi="Times New Roman"/>
          <w:sz w:val="24"/>
          <w:szCs w:val="24"/>
        </w:rPr>
        <w:t xml:space="preserve"> конечное значение (диапазон суммирования), которое равно значению суммируемых величин за оплачиваемый период, используемый при расчете.</w:t>
      </w:r>
    </w:p>
    <w:p w14:paraId="009B3829" w14:textId="26CDAE70"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6.</w:t>
      </w:r>
      <w:r w:rsidRPr="00FF6AD3">
        <w:rPr>
          <w:rFonts w:ascii="Times New Roman" w:hAnsi="Times New Roman"/>
          <w:sz w:val="24"/>
          <w:szCs w:val="24"/>
        </w:rPr>
        <w:t xml:space="preserve"> Отсутствие возможности определения НМЦД или цены единицы товара, работы, услуги при осуществлении закупки подлежит обоснованию.</w:t>
      </w:r>
    </w:p>
    <w:p w14:paraId="680E371D" w14:textId="1F9DE8E0" w:rsidR="00D76376" w:rsidRPr="00FF6AD3" w:rsidRDefault="00D76376" w:rsidP="00657150">
      <w:pPr>
        <w:pStyle w:val="af3"/>
        <w:widowControl w:val="0"/>
        <w:spacing w:after="0" w:line="240" w:lineRule="auto"/>
        <w:jc w:val="both"/>
        <w:rPr>
          <w:rFonts w:ascii="Times New Roman" w:hAnsi="Times New Roman"/>
          <w:bCs/>
          <w:sz w:val="24"/>
          <w:szCs w:val="24"/>
          <w:lang w:bidi="ru-RU"/>
        </w:rPr>
      </w:pPr>
    </w:p>
    <w:p w14:paraId="370EF6AD" w14:textId="2DAED0C2" w:rsidR="00BE1506" w:rsidRPr="00E161D2" w:rsidRDefault="00550C8D" w:rsidP="00BE1506">
      <w:pPr>
        <w:pStyle w:val="af3"/>
        <w:widowControl w:val="0"/>
        <w:spacing w:after="0" w:line="240" w:lineRule="auto"/>
        <w:jc w:val="both"/>
        <w:rPr>
          <w:rFonts w:ascii="Times New Roman" w:hAnsi="Times New Roman"/>
          <w:b/>
          <w:color w:val="000000"/>
          <w:sz w:val="24"/>
          <w:szCs w:val="24"/>
          <w:lang w:bidi="ru-RU"/>
        </w:rPr>
      </w:pPr>
      <w:bookmarkStart w:id="108" w:name="_Hlk101271897"/>
      <w:r w:rsidRPr="00E161D2">
        <w:rPr>
          <w:rStyle w:val="24"/>
          <w:bCs w:val="0"/>
          <w:sz w:val="24"/>
          <w:szCs w:val="24"/>
        </w:rPr>
        <w:t>Статья 77.</w:t>
      </w:r>
      <w:r w:rsidR="00BE1506" w:rsidRPr="00E161D2">
        <w:rPr>
          <w:rStyle w:val="24"/>
          <w:bCs w:val="0"/>
          <w:sz w:val="24"/>
          <w:szCs w:val="24"/>
        </w:rPr>
        <w:t xml:space="preserve"> </w:t>
      </w:r>
      <w:r w:rsidRPr="00E161D2">
        <w:rPr>
          <w:rFonts w:ascii="Times New Roman" w:hAnsi="Times New Roman"/>
          <w:b/>
          <w:sz w:val="24"/>
          <w:szCs w:val="24"/>
          <w:lang w:eastAsia="en-US"/>
        </w:rPr>
        <w:t xml:space="preserve">Особенности обоснования цены договора, </w:t>
      </w:r>
      <w:r w:rsidR="00BE1506" w:rsidRPr="00E161D2">
        <w:rPr>
          <w:rFonts w:ascii="Times New Roman" w:hAnsi="Times New Roman"/>
          <w:b/>
          <w:sz w:val="24"/>
          <w:szCs w:val="24"/>
          <w:lang w:eastAsia="en-US"/>
        </w:rPr>
        <w:t xml:space="preserve">заключаемого с </w:t>
      </w:r>
      <w:r w:rsidR="00BE1506" w:rsidRPr="00E161D2">
        <w:rPr>
          <w:rFonts w:ascii="Times New Roman" w:hAnsi="Times New Roman"/>
          <w:b/>
          <w:color w:val="000000"/>
          <w:sz w:val="24"/>
          <w:szCs w:val="24"/>
          <w:lang w:bidi="ru-RU"/>
        </w:rPr>
        <w:t>единственным поставщиком (исполнителем, подрядчиком)</w:t>
      </w:r>
    </w:p>
    <w:p w14:paraId="0B6ADBD4" w14:textId="13517555" w:rsidR="00550C8D" w:rsidRPr="00E161D2" w:rsidRDefault="00550C8D" w:rsidP="00BE1506">
      <w:pPr>
        <w:pStyle w:val="af3"/>
        <w:widowControl w:val="0"/>
        <w:spacing w:after="0" w:line="240" w:lineRule="auto"/>
        <w:jc w:val="both"/>
        <w:rPr>
          <w:rFonts w:ascii="Times New Roman" w:hAnsi="Times New Roman"/>
          <w:bCs/>
          <w:color w:val="000000"/>
          <w:sz w:val="24"/>
          <w:szCs w:val="24"/>
          <w:lang w:bidi="ru-RU"/>
        </w:rPr>
      </w:pPr>
      <w:r w:rsidRPr="00E161D2">
        <w:rPr>
          <w:rFonts w:ascii="Times New Roman" w:hAnsi="Times New Roman"/>
          <w:b/>
          <w:bCs/>
          <w:sz w:val="24"/>
          <w:szCs w:val="24"/>
        </w:rPr>
        <w:t>1.</w:t>
      </w:r>
      <w:r w:rsidRPr="00E161D2">
        <w:rPr>
          <w:rFonts w:ascii="Times New Roman" w:hAnsi="Times New Roman"/>
          <w:sz w:val="24"/>
          <w:szCs w:val="24"/>
        </w:rPr>
        <w:t xml:space="preserve"> </w:t>
      </w:r>
      <w:r w:rsidRPr="00E161D2">
        <w:rPr>
          <w:rFonts w:ascii="Times New Roman" w:hAnsi="Times New Roman"/>
          <w:bCs/>
          <w:color w:val="000000"/>
          <w:sz w:val="24"/>
          <w:szCs w:val="24"/>
          <w:lang w:bidi="ru-RU"/>
        </w:rPr>
        <w:t>При обосновании начальной (максимальной) цены договора, заключаемого с единственным поставщиком (исполнителем, подрядчиком), может использоваться любой источник ценовой информации, предусмотренный настоящим Порядком, применяется любой метод, предусмотренной главой 18 Положения о закупке.</w:t>
      </w:r>
    </w:p>
    <w:p w14:paraId="723B9D93" w14:textId="5416FC82" w:rsidR="007866B5" w:rsidRPr="00E161D2" w:rsidRDefault="007866B5" w:rsidP="007866B5">
      <w:pPr>
        <w:pStyle w:val="13"/>
        <w:widowControl w:val="0"/>
        <w:shd w:val="clear" w:color="auto" w:fill="auto"/>
        <w:tabs>
          <w:tab w:val="left" w:pos="851"/>
        </w:tabs>
        <w:spacing w:after="0" w:line="240" w:lineRule="auto"/>
        <w:jc w:val="both"/>
        <w:rPr>
          <w:sz w:val="24"/>
          <w:szCs w:val="24"/>
        </w:rPr>
      </w:pPr>
      <w:r w:rsidRPr="00E161D2">
        <w:rPr>
          <w:b/>
          <w:sz w:val="24"/>
          <w:szCs w:val="24"/>
          <w:lang w:bidi="ru-RU"/>
        </w:rPr>
        <w:t>2</w:t>
      </w:r>
      <w:r w:rsidRPr="00E161D2">
        <w:rPr>
          <w:b/>
          <w:color w:val="000000"/>
          <w:sz w:val="24"/>
          <w:szCs w:val="24"/>
          <w:lang w:bidi="ru-RU"/>
        </w:rPr>
        <w:t>.</w:t>
      </w:r>
      <w:r w:rsidRPr="00E161D2">
        <w:rPr>
          <w:bCs/>
          <w:color w:val="000000"/>
          <w:sz w:val="24"/>
          <w:szCs w:val="24"/>
          <w:lang w:bidi="ru-RU"/>
        </w:rPr>
        <w:t xml:space="preserve"> Р</w:t>
      </w:r>
      <w:r w:rsidRPr="00E161D2">
        <w:rPr>
          <w:sz w:val="24"/>
          <w:szCs w:val="24"/>
        </w:rPr>
        <w:t xml:space="preserve">асчет </w:t>
      </w:r>
      <w:r w:rsidRPr="00E161D2">
        <w:rPr>
          <w:bCs/>
          <w:sz w:val="24"/>
          <w:szCs w:val="24"/>
          <w:lang w:bidi="ru-RU"/>
        </w:rPr>
        <w:t xml:space="preserve">начальной (максимальной) цены договора, заключаемого с единственным поставщиком (исполнителем, подрядчиком) </w:t>
      </w:r>
      <w:r w:rsidRPr="00E161D2">
        <w:rPr>
          <w:sz w:val="24"/>
          <w:szCs w:val="24"/>
        </w:rPr>
        <w:t xml:space="preserve">должен содержать или уточнения о включении в себя НДС (а при необходимости – о размере НДС), или уточнения о том, что такие товары, работы, услуги НДС не облагаются </w:t>
      </w:r>
      <w:r w:rsidRPr="00E161D2">
        <w:rPr>
          <w:bCs/>
          <w:sz w:val="24"/>
          <w:szCs w:val="24"/>
          <w:lang w:bidi="ru-RU"/>
        </w:rPr>
        <w:t>в соответствии с законодательством Российской Федерации о налогах и сборах</w:t>
      </w:r>
      <w:r w:rsidRPr="00E161D2">
        <w:rPr>
          <w:sz w:val="24"/>
          <w:szCs w:val="24"/>
        </w:rPr>
        <w:t xml:space="preserve">, или информацию о том, что расчёт НМЦД произведён без учёта НДС. </w:t>
      </w:r>
    </w:p>
    <w:p w14:paraId="1D8011FC" w14:textId="476119DF"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3</w:t>
      </w:r>
      <w:r w:rsidR="00550C8D" w:rsidRPr="00E161D2">
        <w:rPr>
          <w:rFonts w:ascii="Times New Roman" w:hAnsi="Times New Roman"/>
          <w:b/>
          <w:bCs/>
          <w:sz w:val="24"/>
          <w:szCs w:val="24"/>
          <w:lang w:eastAsia="ru-RU"/>
        </w:rPr>
        <w:t xml:space="preserve">. </w:t>
      </w:r>
      <w:r w:rsidR="00550C8D" w:rsidRPr="00E161D2">
        <w:rPr>
          <w:rFonts w:ascii="Times New Roman" w:hAnsi="Times New Roman"/>
          <w:sz w:val="24"/>
          <w:szCs w:val="24"/>
          <w:lang w:eastAsia="ru-RU"/>
        </w:rPr>
        <w:t xml:space="preserve">При проведении закупки у единственного поставщика (исполнителя, подрядчика) расчет </w:t>
      </w:r>
      <w:r w:rsidR="00550C8D" w:rsidRPr="00E161D2">
        <w:rPr>
          <w:rFonts w:ascii="Times New Roman" w:hAnsi="Times New Roman"/>
          <w:sz w:val="24"/>
          <w:szCs w:val="24"/>
        </w:rPr>
        <w:t xml:space="preserve">начальной (максимальной) цены договора может </w:t>
      </w:r>
      <w:r w:rsidR="00550C8D" w:rsidRPr="00E161D2">
        <w:rPr>
          <w:rFonts w:ascii="Times New Roman" w:hAnsi="Times New Roman"/>
          <w:sz w:val="24"/>
          <w:szCs w:val="24"/>
          <w:lang w:eastAsia="ru-RU"/>
        </w:rPr>
        <w:t>осуществляется одним из следующих способом:</w:t>
      </w:r>
    </w:p>
    <w:p w14:paraId="60665D7F" w14:textId="3872CCA3"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3</w:t>
      </w:r>
      <w:r w:rsidR="00550C8D" w:rsidRPr="00E161D2">
        <w:rPr>
          <w:rFonts w:ascii="Times New Roman" w:hAnsi="Times New Roman"/>
          <w:b/>
          <w:bCs/>
          <w:sz w:val="24"/>
          <w:szCs w:val="24"/>
          <w:lang w:eastAsia="ru-RU"/>
        </w:rPr>
        <w:t>.1</w:t>
      </w:r>
      <w:r w:rsidR="00737597" w:rsidRPr="00E161D2">
        <w:rPr>
          <w:rFonts w:ascii="Times New Roman" w:hAnsi="Times New Roman"/>
          <w:b/>
          <w:bCs/>
          <w:sz w:val="24"/>
          <w:szCs w:val="24"/>
          <w:lang w:eastAsia="ru-RU"/>
        </w:rPr>
        <w:t>.</w:t>
      </w:r>
      <w:r w:rsidR="00737597" w:rsidRPr="00E161D2">
        <w:rPr>
          <w:rFonts w:ascii="Times New Roman" w:hAnsi="Times New Roman"/>
          <w:sz w:val="24"/>
          <w:szCs w:val="24"/>
          <w:lang w:eastAsia="ru-RU"/>
        </w:rPr>
        <w:t xml:space="preserve"> </w:t>
      </w:r>
      <w:r w:rsidR="00550C8D" w:rsidRPr="00E161D2">
        <w:rPr>
          <w:rFonts w:ascii="Times New Roman" w:hAnsi="Times New Roman"/>
          <w:sz w:val="24"/>
          <w:szCs w:val="24"/>
          <w:lang w:eastAsia="ru-RU"/>
        </w:rPr>
        <w:t xml:space="preserve">Способом определения минимальной стоимости, при котором НМЦ определяется на основании минимального из имеющихся ценовых предложений, если получено более одного ценового предложения, за исключением случаев описанных в настоящей главе. </w:t>
      </w:r>
    </w:p>
    <w:p w14:paraId="521DAD73" w14:textId="482F52C1"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rPr>
      </w:pPr>
      <w:r w:rsidRPr="00E161D2">
        <w:rPr>
          <w:rFonts w:ascii="Times New Roman" w:hAnsi="Times New Roman"/>
          <w:b/>
          <w:bCs/>
          <w:sz w:val="24"/>
          <w:szCs w:val="24"/>
        </w:rPr>
        <w:t>3</w:t>
      </w:r>
      <w:r w:rsidR="00550C8D" w:rsidRPr="00E161D2">
        <w:rPr>
          <w:rFonts w:ascii="Times New Roman" w:hAnsi="Times New Roman"/>
          <w:b/>
          <w:bCs/>
          <w:sz w:val="24"/>
          <w:szCs w:val="24"/>
        </w:rPr>
        <w:t>.2.</w:t>
      </w:r>
      <w:r w:rsidR="00550C8D" w:rsidRPr="00E161D2">
        <w:rPr>
          <w:rFonts w:ascii="Times New Roman" w:hAnsi="Times New Roman"/>
          <w:sz w:val="24"/>
          <w:szCs w:val="24"/>
        </w:rPr>
        <w:t xml:space="preserve"> </w:t>
      </w:r>
      <w:r w:rsidR="00737597" w:rsidRPr="00E161D2">
        <w:rPr>
          <w:rFonts w:ascii="Times New Roman" w:hAnsi="Times New Roman"/>
          <w:sz w:val="24"/>
          <w:szCs w:val="24"/>
        </w:rPr>
        <w:t>Н</w:t>
      </w:r>
      <w:r w:rsidR="00550C8D" w:rsidRPr="00E161D2">
        <w:rPr>
          <w:rFonts w:ascii="Times New Roman" w:hAnsi="Times New Roman"/>
          <w:sz w:val="24"/>
          <w:szCs w:val="24"/>
        </w:rPr>
        <w:t xml:space="preserve">а основании единственной ценовой информации, если получено только одна ценовое предложение (в случаях, предусмотренных настоящей </w:t>
      </w:r>
      <w:r w:rsidR="00737597" w:rsidRPr="00E161D2">
        <w:rPr>
          <w:rFonts w:ascii="Times New Roman" w:hAnsi="Times New Roman"/>
          <w:sz w:val="24"/>
          <w:szCs w:val="24"/>
        </w:rPr>
        <w:t>статьей</w:t>
      </w:r>
      <w:r w:rsidR="00550C8D" w:rsidRPr="00E161D2">
        <w:rPr>
          <w:rFonts w:ascii="Times New Roman" w:hAnsi="Times New Roman"/>
          <w:sz w:val="24"/>
          <w:szCs w:val="24"/>
        </w:rPr>
        <w:t xml:space="preserve">). </w:t>
      </w:r>
    </w:p>
    <w:p w14:paraId="5793E639" w14:textId="436CE657"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rPr>
        <w:t>4</w:t>
      </w:r>
      <w:r w:rsidR="00550C8D" w:rsidRPr="00E161D2">
        <w:rPr>
          <w:rFonts w:ascii="Times New Roman" w:hAnsi="Times New Roman"/>
          <w:b/>
          <w:bCs/>
          <w:sz w:val="24"/>
          <w:szCs w:val="24"/>
        </w:rPr>
        <w:t>.</w:t>
      </w:r>
      <w:r w:rsidR="00550C8D" w:rsidRPr="00E161D2">
        <w:rPr>
          <w:rFonts w:ascii="Times New Roman" w:hAnsi="Times New Roman"/>
          <w:sz w:val="24"/>
          <w:szCs w:val="24"/>
        </w:rPr>
        <w:t xml:space="preserve"> Цена договора, заключаемого по результатам проведения закупки</w:t>
      </w:r>
      <w:r w:rsidR="00F828D2" w:rsidRPr="00E161D2">
        <w:rPr>
          <w:rFonts w:ascii="Times New Roman" w:hAnsi="Times New Roman"/>
          <w:bCs/>
          <w:color w:val="000000"/>
          <w:sz w:val="24"/>
          <w:szCs w:val="24"/>
          <w:lang w:bidi="ru-RU"/>
        </w:rPr>
        <w:t xml:space="preserve"> с единственным поставщиком (исполнителем, подрядчиком)</w:t>
      </w:r>
      <w:r w:rsidR="00550C8D" w:rsidRPr="00E161D2">
        <w:rPr>
          <w:rFonts w:ascii="Times New Roman" w:hAnsi="Times New Roman"/>
          <w:sz w:val="24"/>
          <w:szCs w:val="24"/>
        </w:rPr>
        <w:t>, может быть установлена на основании ценовой информации, полученной от одного поставщика либо иного единственного источника в случае, если возможность поставить продукцию имеет только один поставщик (исполнитель, подрядчик) в силу законодательства Российской Федерации или сложившейся деловой практики.</w:t>
      </w:r>
    </w:p>
    <w:p w14:paraId="5FF4038E" w14:textId="29370CEE"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rPr>
      </w:pPr>
      <w:r w:rsidRPr="00E161D2">
        <w:rPr>
          <w:rFonts w:ascii="Times New Roman" w:hAnsi="Times New Roman"/>
          <w:b/>
          <w:bCs/>
          <w:sz w:val="24"/>
          <w:szCs w:val="24"/>
        </w:rPr>
        <w:t>5</w:t>
      </w:r>
      <w:r w:rsidR="00550C8D" w:rsidRPr="00E161D2">
        <w:rPr>
          <w:rFonts w:ascii="Times New Roman" w:hAnsi="Times New Roman"/>
          <w:b/>
          <w:bCs/>
          <w:sz w:val="24"/>
          <w:szCs w:val="24"/>
        </w:rPr>
        <w:t>.</w:t>
      </w:r>
      <w:r w:rsidR="00550C8D" w:rsidRPr="00E161D2">
        <w:rPr>
          <w:rFonts w:ascii="Times New Roman" w:hAnsi="Times New Roman"/>
          <w:sz w:val="24"/>
          <w:szCs w:val="24"/>
        </w:rPr>
        <w:t xml:space="preserve"> Допускается устанавливать цену договора, заключаемого по результатам проведения закупки</w:t>
      </w:r>
      <w:r w:rsidR="00F828D2" w:rsidRPr="00E161D2">
        <w:rPr>
          <w:rFonts w:ascii="Times New Roman" w:hAnsi="Times New Roman"/>
          <w:bCs/>
          <w:color w:val="000000"/>
          <w:sz w:val="24"/>
          <w:szCs w:val="24"/>
          <w:lang w:bidi="ru-RU"/>
        </w:rPr>
        <w:t xml:space="preserve"> с единственным поставщиком (исполнителем, подрядчиком)</w:t>
      </w:r>
      <w:r w:rsidR="00550C8D" w:rsidRPr="00E161D2">
        <w:rPr>
          <w:rFonts w:ascii="Times New Roman" w:hAnsi="Times New Roman"/>
          <w:sz w:val="24"/>
          <w:szCs w:val="24"/>
        </w:rPr>
        <w:t>, в соответствии с пунктом</w:t>
      </w:r>
      <w:r w:rsidR="00737597" w:rsidRPr="00E161D2">
        <w:rPr>
          <w:rFonts w:ascii="Times New Roman" w:hAnsi="Times New Roman"/>
          <w:sz w:val="24"/>
          <w:szCs w:val="24"/>
        </w:rPr>
        <w:t xml:space="preserve"> </w:t>
      </w:r>
      <w:r w:rsidRPr="00E161D2">
        <w:rPr>
          <w:rFonts w:ascii="Times New Roman" w:hAnsi="Times New Roman"/>
          <w:sz w:val="24"/>
          <w:szCs w:val="24"/>
        </w:rPr>
        <w:t>3</w:t>
      </w:r>
      <w:r w:rsidR="00550C8D" w:rsidRPr="00E161D2">
        <w:rPr>
          <w:rFonts w:ascii="Times New Roman" w:hAnsi="Times New Roman"/>
          <w:sz w:val="24"/>
          <w:szCs w:val="24"/>
        </w:rPr>
        <w:t xml:space="preserve">.2 </w:t>
      </w:r>
      <w:r w:rsidRPr="00E161D2">
        <w:rPr>
          <w:rFonts w:ascii="Times New Roman" w:hAnsi="Times New Roman"/>
          <w:sz w:val="24"/>
          <w:szCs w:val="24"/>
        </w:rPr>
        <w:t xml:space="preserve">настоящей </w:t>
      </w:r>
      <w:r w:rsidR="00550C8D" w:rsidRPr="00E161D2">
        <w:rPr>
          <w:rFonts w:ascii="Times New Roman" w:hAnsi="Times New Roman"/>
          <w:sz w:val="24"/>
          <w:szCs w:val="24"/>
        </w:rPr>
        <w:t xml:space="preserve">статьи, как цену, равную единственному полученному ценовому предложению, в случаях, не предусмотренных пунктом </w:t>
      </w:r>
      <w:r w:rsidRPr="00E161D2">
        <w:rPr>
          <w:rFonts w:ascii="Times New Roman" w:hAnsi="Times New Roman"/>
          <w:sz w:val="24"/>
          <w:szCs w:val="24"/>
        </w:rPr>
        <w:t>4</w:t>
      </w:r>
      <w:r w:rsidR="00550C8D" w:rsidRPr="00E161D2">
        <w:rPr>
          <w:rFonts w:ascii="Times New Roman" w:hAnsi="Times New Roman"/>
          <w:sz w:val="24"/>
          <w:szCs w:val="24"/>
        </w:rPr>
        <w:t xml:space="preserve"> настоящей статьи, только при наличии мотивированного обоснования невозможности получения иной ценовой информации, в том числе в случаях, предусмотренных</w:t>
      </w:r>
      <w:r w:rsidR="00E63035" w:rsidRPr="00E161D2">
        <w:rPr>
          <w:rFonts w:ascii="Times New Roman" w:hAnsi="Times New Roman"/>
          <w:sz w:val="24"/>
          <w:szCs w:val="24"/>
        </w:rPr>
        <w:t xml:space="preserve"> </w:t>
      </w:r>
      <w:r w:rsidR="00550C8D" w:rsidRPr="00E161D2">
        <w:rPr>
          <w:rFonts w:ascii="Times New Roman" w:hAnsi="Times New Roman"/>
          <w:sz w:val="24"/>
          <w:szCs w:val="24"/>
        </w:rPr>
        <w:t>п</w:t>
      </w:r>
      <w:r w:rsidR="00737597" w:rsidRPr="00E161D2">
        <w:rPr>
          <w:rFonts w:ascii="Times New Roman" w:hAnsi="Times New Roman"/>
          <w:sz w:val="24"/>
          <w:szCs w:val="24"/>
        </w:rPr>
        <w:t>ункт</w:t>
      </w:r>
      <w:r w:rsidR="00E63035" w:rsidRPr="00E161D2">
        <w:rPr>
          <w:rFonts w:ascii="Times New Roman" w:hAnsi="Times New Roman"/>
          <w:sz w:val="24"/>
          <w:szCs w:val="24"/>
        </w:rPr>
        <w:t>ами</w:t>
      </w:r>
      <w:r w:rsidR="00CD5401" w:rsidRPr="00E161D2">
        <w:rPr>
          <w:rFonts w:ascii="Times New Roman" w:hAnsi="Times New Roman"/>
          <w:sz w:val="24"/>
          <w:szCs w:val="24"/>
        </w:rPr>
        <w:t xml:space="preserve"> 7</w:t>
      </w:r>
      <w:r w:rsidR="00E63035" w:rsidRPr="00E161D2">
        <w:rPr>
          <w:rFonts w:ascii="Times New Roman" w:hAnsi="Times New Roman"/>
          <w:sz w:val="24"/>
          <w:szCs w:val="24"/>
        </w:rPr>
        <w:t>, 7.1 – 7.2</w:t>
      </w:r>
      <w:r w:rsidR="00CD5401" w:rsidRPr="00E161D2">
        <w:rPr>
          <w:rFonts w:ascii="Times New Roman" w:hAnsi="Times New Roman"/>
          <w:sz w:val="24"/>
          <w:szCs w:val="24"/>
        </w:rPr>
        <w:t xml:space="preserve"> настоящей статьи и</w:t>
      </w:r>
      <w:r w:rsidR="00E63035" w:rsidRPr="00E161D2">
        <w:rPr>
          <w:rFonts w:ascii="Times New Roman" w:hAnsi="Times New Roman"/>
          <w:sz w:val="24"/>
          <w:szCs w:val="24"/>
        </w:rPr>
        <w:t xml:space="preserve"> </w:t>
      </w:r>
      <w:r w:rsidR="00CD5401" w:rsidRPr="00E161D2">
        <w:rPr>
          <w:rFonts w:ascii="Times New Roman" w:hAnsi="Times New Roman"/>
          <w:sz w:val="24"/>
          <w:szCs w:val="24"/>
        </w:rPr>
        <w:t>пункт</w:t>
      </w:r>
      <w:r w:rsidR="00E63035" w:rsidRPr="00E161D2">
        <w:rPr>
          <w:rFonts w:ascii="Times New Roman" w:hAnsi="Times New Roman"/>
          <w:sz w:val="24"/>
          <w:szCs w:val="24"/>
        </w:rPr>
        <w:t xml:space="preserve">ом </w:t>
      </w:r>
      <w:r w:rsidR="00CD5401" w:rsidRPr="00E161D2">
        <w:rPr>
          <w:rFonts w:ascii="Times New Roman" w:hAnsi="Times New Roman"/>
          <w:sz w:val="24"/>
          <w:szCs w:val="24"/>
        </w:rPr>
        <w:t xml:space="preserve">3.2 статьи 75 </w:t>
      </w:r>
      <w:r w:rsidR="00737597" w:rsidRPr="00E161D2">
        <w:rPr>
          <w:rFonts w:ascii="Times New Roman" w:hAnsi="Times New Roman"/>
          <w:sz w:val="24"/>
          <w:szCs w:val="24"/>
        </w:rPr>
        <w:t>главы 18 Положения о закупке</w:t>
      </w:r>
      <w:r w:rsidR="00550C8D" w:rsidRPr="00E161D2">
        <w:rPr>
          <w:rFonts w:ascii="Times New Roman" w:hAnsi="Times New Roman"/>
          <w:sz w:val="24"/>
          <w:szCs w:val="24"/>
        </w:rPr>
        <w:t xml:space="preserve">. Причины невозможности получения ценовой информации более чем от </w:t>
      </w:r>
      <w:r w:rsidR="00550C8D" w:rsidRPr="00E161D2">
        <w:rPr>
          <w:rFonts w:ascii="Times New Roman" w:hAnsi="Times New Roman"/>
          <w:sz w:val="24"/>
          <w:szCs w:val="24"/>
        </w:rPr>
        <w:lastRenderedPageBreak/>
        <w:t>одного источника для определения цены договора, заключаемого по результатам проведения неконкурентной закупки, в обязательном поряд</w:t>
      </w:r>
      <w:r w:rsidR="00563B9A" w:rsidRPr="00E161D2">
        <w:rPr>
          <w:rFonts w:ascii="Times New Roman" w:hAnsi="Times New Roman"/>
          <w:sz w:val="24"/>
          <w:szCs w:val="24"/>
        </w:rPr>
        <w:t>ке указываются в обосновании НМЦ</w:t>
      </w:r>
      <w:r w:rsidR="00CD5401" w:rsidRPr="00E161D2">
        <w:rPr>
          <w:rFonts w:ascii="Times New Roman" w:hAnsi="Times New Roman"/>
          <w:sz w:val="24"/>
          <w:szCs w:val="24"/>
        </w:rPr>
        <w:t>Д</w:t>
      </w:r>
      <w:r w:rsidR="00563B9A" w:rsidRPr="00E161D2">
        <w:rPr>
          <w:rFonts w:ascii="Times New Roman" w:hAnsi="Times New Roman"/>
          <w:sz w:val="24"/>
          <w:szCs w:val="24"/>
        </w:rPr>
        <w:t xml:space="preserve"> с приложением (</w:t>
      </w:r>
      <w:r w:rsidR="00563B9A" w:rsidRPr="00E161D2">
        <w:rPr>
          <w:rFonts w:ascii="Times New Roman" w:hAnsi="Times New Roman"/>
          <w:i/>
          <w:iCs/>
          <w:sz w:val="24"/>
          <w:szCs w:val="24"/>
        </w:rPr>
        <w:t>при необходимости</w:t>
      </w:r>
      <w:r w:rsidR="00563B9A" w:rsidRPr="00E161D2">
        <w:rPr>
          <w:rFonts w:ascii="Times New Roman" w:hAnsi="Times New Roman"/>
          <w:sz w:val="24"/>
          <w:szCs w:val="24"/>
        </w:rPr>
        <w:t>) подтверждающих документов.</w:t>
      </w:r>
    </w:p>
    <w:p w14:paraId="2F39392D" w14:textId="4FC3C247"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6.</w:t>
      </w:r>
      <w:r w:rsidRPr="00E161D2">
        <w:rPr>
          <w:rFonts w:ascii="Times New Roman" w:hAnsi="Times New Roman"/>
          <w:sz w:val="24"/>
          <w:szCs w:val="24"/>
          <w:lang w:eastAsia="ru-RU"/>
        </w:rPr>
        <w:t xml:space="preserve"> </w:t>
      </w:r>
      <w:r w:rsidR="00B34CC7" w:rsidRPr="00E161D2">
        <w:rPr>
          <w:rFonts w:ascii="Times New Roman" w:hAnsi="Times New Roman"/>
          <w:sz w:val="24"/>
          <w:szCs w:val="24"/>
          <w:lang w:eastAsia="ru-RU"/>
        </w:rPr>
        <w:t xml:space="preserve">При проведении закупки у единственного поставщика (исполнителя, подрядчика) расчет </w:t>
      </w:r>
      <w:r w:rsidR="00B34CC7" w:rsidRPr="00E161D2">
        <w:rPr>
          <w:rFonts w:ascii="Times New Roman" w:hAnsi="Times New Roman"/>
          <w:sz w:val="24"/>
          <w:szCs w:val="24"/>
        </w:rPr>
        <w:t>начальной (максимальной) цены договора приоритетно осуществляется способом определения минимальной стоимости</w:t>
      </w:r>
      <w:r w:rsidRPr="00E161D2">
        <w:rPr>
          <w:rFonts w:ascii="Times New Roman" w:hAnsi="Times New Roman"/>
          <w:sz w:val="24"/>
          <w:szCs w:val="24"/>
        </w:rPr>
        <w:t>, за исключением случаев описанных в настоящей статье.</w:t>
      </w:r>
    </w:p>
    <w:p w14:paraId="41533DFA" w14:textId="2EC54640" w:rsidR="00550C8D" w:rsidRPr="00E161D2" w:rsidRDefault="00CD5401"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7</w:t>
      </w:r>
      <w:r w:rsidR="00550C8D" w:rsidRPr="00E161D2">
        <w:rPr>
          <w:rFonts w:ascii="Times New Roman" w:hAnsi="Times New Roman"/>
          <w:b/>
          <w:bCs/>
          <w:sz w:val="24"/>
          <w:szCs w:val="24"/>
          <w:lang w:eastAsia="ru-RU"/>
        </w:rPr>
        <w:t>.</w:t>
      </w:r>
      <w:r w:rsidR="00550C8D" w:rsidRPr="00E161D2">
        <w:rPr>
          <w:rFonts w:ascii="Times New Roman" w:hAnsi="Times New Roman"/>
          <w:sz w:val="24"/>
          <w:szCs w:val="24"/>
          <w:lang w:eastAsia="ru-RU"/>
        </w:rPr>
        <w:t xml:space="preserve"> В отдельных случаях закупки у единственного поставщика, в том числе:</w:t>
      </w:r>
    </w:p>
    <w:p w14:paraId="317D765D" w14:textId="77777777" w:rsidR="00550C8D" w:rsidRPr="00E161D2" w:rsidRDefault="00550C8D" w:rsidP="00550C8D">
      <w:pPr>
        <w:pStyle w:val="Default"/>
        <w:widowControl w:val="0"/>
        <w:jc w:val="both"/>
      </w:pPr>
      <w:r w:rsidRPr="00E161D2">
        <w:rPr>
          <w:b/>
          <w:color w:val="auto"/>
        </w:rPr>
        <w:t xml:space="preserve">- </w:t>
      </w:r>
      <w:r w:rsidRPr="00E161D2">
        <w:rPr>
          <w:bCs/>
          <w:color w:val="auto"/>
        </w:rPr>
        <w:t>в</w:t>
      </w:r>
      <w:r w:rsidRPr="00E161D2">
        <w:t xml:space="preserve">следствие аварий, наступления чрезвычайных обстоятельств (либо для их предотвращения) или обстоятельств непреодолимой силы,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 (подпункт </w:t>
      </w:r>
      <w:r w:rsidRPr="00E161D2">
        <w:rPr>
          <w:bCs/>
          <w:lang w:bidi="ru-RU"/>
        </w:rPr>
        <w:t>7.1 пункта 7 статьи 7 главы 2 настоящего Положения о закупке</w:t>
      </w:r>
      <w:r w:rsidRPr="00E161D2">
        <w:t>);</w:t>
      </w:r>
    </w:p>
    <w:p w14:paraId="35329FC2" w14:textId="77777777" w:rsidR="00550C8D" w:rsidRPr="00E161D2" w:rsidRDefault="00550C8D" w:rsidP="00550C8D">
      <w:pPr>
        <w:pStyle w:val="Default"/>
        <w:widowControl w:val="0"/>
        <w:jc w:val="both"/>
      </w:pPr>
      <w:r w:rsidRPr="00E161D2">
        <w:rPr>
          <w:b/>
        </w:rPr>
        <w:t xml:space="preserve">- </w:t>
      </w:r>
      <w:r w:rsidRPr="00E161D2">
        <w:rPr>
          <w:bCs/>
        </w:rPr>
        <w:t>в</w:t>
      </w:r>
      <w:r w:rsidRPr="00E161D2">
        <w:t xml:space="preserve">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(подпункт </w:t>
      </w:r>
      <w:r w:rsidRPr="00E161D2">
        <w:rPr>
          <w:bCs/>
          <w:lang w:bidi="ru-RU"/>
        </w:rPr>
        <w:t>7.27 пункта 7 статьи 7 главы 2 настоящего Положения о закупке</w:t>
      </w:r>
      <w:r w:rsidRPr="00E161D2">
        <w:t>);</w:t>
      </w:r>
    </w:p>
    <w:p w14:paraId="7227A460" w14:textId="77777777" w:rsidR="00550C8D" w:rsidRPr="00E161D2" w:rsidRDefault="00550C8D" w:rsidP="00550C8D">
      <w:pPr>
        <w:pStyle w:val="Default"/>
        <w:widowControl w:val="0"/>
        <w:jc w:val="both"/>
      </w:pPr>
      <w:r w:rsidRPr="00E161D2">
        <w:t>- а также в иных случаях, установленных пунктом 7 статьи 7 главы 2 Положения о закупке и требующих принятия безотлагательных мер, допускается установление НМЦД без учета минимальной стоимости, если иные условия, предлагаемые другими поставщика (исполнителями, подрядчиками), в сложившихся обстоятельствах, наиболее полно соответствуют требованиям Заказчика.</w:t>
      </w:r>
    </w:p>
    <w:p w14:paraId="75D9DAFA" w14:textId="77777777" w:rsidR="00550C8D" w:rsidRPr="00E161D2" w:rsidRDefault="00550C8D" w:rsidP="00550C8D">
      <w:pPr>
        <w:pStyle w:val="Default"/>
        <w:widowControl w:val="0"/>
        <w:jc w:val="both"/>
      </w:pPr>
      <w:r w:rsidRPr="00E161D2">
        <w:t>При этом к расчету прикладывается обоснование формирования НМЦ без использования способа определения минимальной стоимости.</w:t>
      </w:r>
    </w:p>
    <w:p w14:paraId="41B29C6F" w14:textId="1D03A63D" w:rsidR="00550C8D" w:rsidRPr="00E161D2" w:rsidRDefault="002C2334" w:rsidP="00550C8D">
      <w:pPr>
        <w:pStyle w:val="Default"/>
        <w:widowControl w:val="0"/>
        <w:jc w:val="both"/>
        <w:rPr>
          <w:bCs/>
          <w:lang w:bidi="ru-RU"/>
        </w:rPr>
      </w:pPr>
      <w:r w:rsidRPr="00E161D2">
        <w:rPr>
          <w:b/>
          <w:bCs/>
        </w:rPr>
        <w:t>7</w:t>
      </w:r>
      <w:r w:rsidR="00550C8D" w:rsidRPr="00E161D2">
        <w:rPr>
          <w:b/>
          <w:bCs/>
        </w:rPr>
        <w:t>.</w:t>
      </w:r>
      <w:r w:rsidRPr="00E161D2">
        <w:rPr>
          <w:b/>
          <w:bCs/>
        </w:rPr>
        <w:t>1</w:t>
      </w:r>
      <w:r w:rsidR="00550C8D" w:rsidRPr="00E161D2">
        <w:rPr>
          <w:b/>
          <w:bCs/>
        </w:rPr>
        <w:t>.</w:t>
      </w:r>
      <w:r w:rsidR="00550C8D" w:rsidRPr="00E161D2">
        <w:t xml:space="preserve"> </w:t>
      </w:r>
      <w:r w:rsidR="00550C8D" w:rsidRPr="00E161D2">
        <w:rPr>
          <w:lang w:eastAsia="ru-RU"/>
        </w:rPr>
        <w:t xml:space="preserve">В отдельных случаях осуществления закупки у единственного поставщика на низкоконкурентных рынках (подпункты 7.4, 7.9, 7.13, 7.15 пункта </w:t>
      </w:r>
      <w:r w:rsidR="00550C8D" w:rsidRPr="00E161D2">
        <w:rPr>
          <w:bCs/>
          <w:lang w:bidi="ru-RU"/>
        </w:rPr>
        <w:t>7 статьи 7 главы 2 настоящего Положения о закупке) формирование НМЦД осуществляется на основе ТКП поставщика (исполнителя, подрядчика). К расчету прикладывается обоснование выбора поставщика (исполнителя, подрядчика).</w:t>
      </w:r>
    </w:p>
    <w:p w14:paraId="7C2832A6" w14:textId="2562C5D8" w:rsidR="00550C8D" w:rsidRPr="00FF6AD3" w:rsidRDefault="002C2334" w:rsidP="00550C8D">
      <w:pPr>
        <w:pStyle w:val="Default"/>
        <w:widowControl w:val="0"/>
        <w:jc w:val="both"/>
        <w:rPr>
          <w:bCs/>
          <w:lang w:bidi="ru-RU"/>
        </w:rPr>
      </w:pPr>
      <w:r w:rsidRPr="00E161D2">
        <w:rPr>
          <w:b/>
          <w:lang w:bidi="ru-RU"/>
        </w:rPr>
        <w:t>7</w:t>
      </w:r>
      <w:r w:rsidR="00550C8D" w:rsidRPr="00E161D2">
        <w:rPr>
          <w:b/>
          <w:lang w:bidi="ru-RU"/>
        </w:rPr>
        <w:t>.</w:t>
      </w:r>
      <w:r w:rsidRPr="00E161D2">
        <w:rPr>
          <w:b/>
          <w:lang w:bidi="ru-RU"/>
        </w:rPr>
        <w:t>2</w:t>
      </w:r>
      <w:r w:rsidR="00550C8D" w:rsidRPr="00E161D2">
        <w:rPr>
          <w:b/>
          <w:lang w:bidi="ru-RU"/>
        </w:rPr>
        <w:t>.</w:t>
      </w:r>
      <w:r w:rsidR="00550C8D" w:rsidRPr="00E161D2">
        <w:rPr>
          <w:bCs/>
          <w:lang w:bidi="ru-RU"/>
        </w:rPr>
        <w:t xml:space="preserve"> При осуществлении закупки у единственного поставщика (исполнителя, подрядчика) по основаниям, предусмотренным в подпунктах 7.5, 7.6, 7.8, 7.24, 7.28 пункта 7 статьи 7 главы 2 Положения о закупке, расчет НМЦД возможен на основании одного ценового предложения.</w:t>
      </w:r>
    </w:p>
    <w:bookmarkEnd w:id="108"/>
    <w:p w14:paraId="45F6D2B0" w14:textId="28FD8F8B"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227886AA" w14:textId="04D2DFF5"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28E67653" w14:textId="2C560A19"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3D8372CF" w14:textId="76D83A93"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604C0F43" w14:textId="07A81478" w:rsidR="00E010D8" w:rsidRDefault="00E010D8" w:rsidP="00657150">
      <w:pPr>
        <w:pStyle w:val="af3"/>
        <w:widowControl w:val="0"/>
        <w:spacing w:after="0" w:line="240" w:lineRule="auto"/>
        <w:jc w:val="both"/>
        <w:rPr>
          <w:rFonts w:ascii="Times New Roman" w:hAnsi="Times New Roman"/>
          <w:bCs/>
          <w:sz w:val="24"/>
          <w:szCs w:val="24"/>
          <w:lang w:bidi="ru-RU"/>
        </w:rPr>
      </w:pPr>
    </w:p>
    <w:p w14:paraId="5625F877" w14:textId="09B9C1E7" w:rsidR="00F9550F" w:rsidRDefault="00F9550F" w:rsidP="00657150">
      <w:pPr>
        <w:pStyle w:val="af3"/>
        <w:widowControl w:val="0"/>
        <w:spacing w:after="0" w:line="240" w:lineRule="auto"/>
        <w:jc w:val="both"/>
        <w:rPr>
          <w:rFonts w:ascii="Times New Roman" w:hAnsi="Times New Roman"/>
          <w:bCs/>
          <w:sz w:val="24"/>
          <w:szCs w:val="24"/>
          <w:lang w:bidi="ru-RU"/>
        </w:rPr>
      </w:pPr>
    </w:p>
    <w:p w14:paraId="36507823" w14:textId="481D998D" w:rsidR="00F9550F" w:rsidRDefault="00F9550F" w:rsidP="00657150">
      <w:pPr>
        <w:pStyle w:val="af3"/>
        <w:widowControl w:val="0"/>
        <w:spacing w:after="0" w:line="240" w:lineRule="auto"/>
        <w:jc w:val="both"/>
        <w:rPr>
          <w:rFonts w:ascii="Times New Roman" w:hAnsi="Times New Roman"/>
          <w:bCs/>
          <w:sz w:val="24"/>
          <w:szCs w:val="24"/>
          <w:lang w:bidi="ru-RU"/>
        </w:rPr>
      </w:pPr>
    </w:p>
    <w:p w14:paraId="329890F6" w14:textId="21FE05EF" w:rsidR="00F9550F" w:rsidRDefault="00F9550F" w:rsidP="00657150">
      <w:pPr>
        <w:pStyle w:val="af3"/>
        <w:widowControl w:val="0"/>
        <w:spacing w:after="0" w:line="240" w:lineRule="auto"/>
        <w:jc w:val="both"/>
        <w:rPr>
          <w:rFonts w:ascii="Times New Roman" w:hAnsi="Times New Roman"/>
          <w:bCs/>
          <w:sz w:val="24"/>
          <w:szCs w:val="24"/>
          <w:lang w:bidi="ru-RU"/>
        </w:rPr>
      </w:pPr>
    </w:p>
    <w:p w14:paraId="29367020" w14:textId="28784E59" w:rsidR="00F9550F" w:rsidRDefault="00F9550F" w:rsidP="00657150">
      <w:pPr>
        <w:pStyle w:val="af3"/>
        <w:widowControl w:val="0"/>
        <w:spacing w:after="0" w:line="240" w:lineRule="auto"/>
        <w:jc w:val="both"/>
        <w:rPr>
          <w:rFonts w:ascii="Times New Roman" w:hAnsi="Times New Roman"/>
          <w:bCs/>
          <w:sz w:val="24"/>
          <w:szCs w:val="24"/>
          <w:lang w:bidi="ru-RU"/>
        </w:rPr>
      </w:pPr>
    </w:p>
    <w:p w14:paraId="2A627431" w14:textId="1E1036B2" w:rsidR="00F9550F" w:rsidRDefault="00F9550F" w:rsidP="00657150">
      <w:pPr>
        <w:pStyle w:val="af3"/>
        <w:widowControl w:val="0"/>
        <w:spacing w:after="0" w:line="240" w:lineRule="auto"/>
        <w:jc w:val="both"/>
        <w:rPr>
          <w:rFonts w:ascii="Times New Roman" w:hAnsi="Times New Roman"/>
          <w:bCs/>
          <w:sz w:val="24"/>
          <w:szCs w:val="24"/>
          <w:lang w:bidi="ru-RU"/>
        </w:rPr>
      </w:pPr>
    </w:p>
    <w:p w14:paraId="6F0F1BA9" w14:textId="31A509CC" w:rsidR="00F9550F" w:rsidRDefault="00F9550F" w:rsidP="00657150">
      <w:pPr>
        <w:pStyle w:val="af3"/>
        <w:widowControl w:val="0"/>
        <w:spacing w:after="0" w:line="240" w:lineRule="auto"/>
        <w:jc w:val="both"/>
        <w:rPr>
          <w:rFonts w:ascii="Times New Roman" w:hAnsi="Times New Roman"/>
          <w:bCs/>
          <w:sz w:val="24"/>
          <w:szCs w:val="24"/>
          <w:lang w:bidi="ru-RU"/>
        </w:rPr>
      </w:pPr>
    </w:p>
    <w:p w14:paraId="2375A410" w14:textId="7323C231" w:rsidR="00F9550F" w:rsidRDefault="00F9550F" w:rsidP="00657150">
      <w:pPr>
        <w:pStyle w:val="af3"/>
        <w:widowControl w:val="0"/>
        <w:spacing w:after="0" w:line="240" w:lineRule="auto"/>
        <w:jc w:val="both"/>
        <w:rPr>
          <w:rFonts w:ascii="Times New Roman" w:hAnsi="Times New Roman"/>
          <w:bCs/>
          <w:sz w:val="24"/>
          <w:szCs w:val="24"/>
          <w:lang w:bidi="ru-RU"/>
        </w:rPr>
      </w:pPr>
    </w:p>
    <w:p w14:paraId="3DDDBD79" w14:textId="7EBAA58B" w:rsidR="00F9550F" w:rsidRDefault="00F9550F" w:rsidP="00657150">
      <w:pPr>
        <w:pStyle w:val="af3"/>
        <w:widowControl w:val="0"/>
        <w:spacing w:after="0" w:line="240" w:lineRule="auto"/>
        <w:jc w:val="both"/>
        <w:rPr>
          <w:rFonts w:ascii="Times New Roman" w:hAnsi="Times New Roman"/>
          <w:bCs/>
          <w:sz w:val="24"/>
          <w:szCs w:val="24"/>
          <w:lang w:bidi="ru-RU"/>
        </w:rPr>
      </w:pPr>
    </w:p>
    <w:p w14:paraId="596DB67D" w14:textId="60FEAFF3" w:rsidR="00F9550F" w:rsidRDefault="00F9550F" w:rsidP="00657150">
      <w:pPr>
        <w:pStyle w:val="af3"/>
        <w:widowControl w:val="0"/>
        <w:spacing w:after="0" w:line="240" w:lineRule="auto"/>
        <w:jc w:val="both"/>
        <w:rPr>
          <w:rFonts w:ascii="Times New Roman" w:hAnsi="Times New Roman"/>
          <w:bCs/>
          <w:sz w:val="24"/>
          <w:szCs w:val="24"/>
          <w:lang w:bidi="ru-RU"/>
        </w:rPr>
      </w:pPr>
    </w:p>
    <w:p w14:paraId="25B0F59D" w14:textId="10CB56F0" w:rsidR="00F9550F" w:rsidRDefault="00F9550F" w:rsidP="00657150">
      <w:pPr>
        <w:pStyle w:val="af3"/>
        <w:widowControl w:val="0"/>
        <w:spacing w:after="0" w:line="240" w:lineRule="auto"/>
        <w:jc w:val="both"/>
        <w:rPr>
          <w:rFonts w:ascii="Times New Roman" w:hAnsi="Times New Roman"/>
          <w:bCs/>
          <w:sz w:val="24"/>
          <w:szCs w:val="24"/>
          <w:lang w:bidi="ru-RU"/>
        </w:rPr>
      </w:pPr>
    </w:p>
    <w:p w14:paraId="63D2F2ED" w14:textId="2EBE61B7" w:rsidR="00F9550F" w:rsidRDefault="00F9550F" w:rsidP="00657150">
      <w:pPr>
        <w:pStyle w:val="af3"/>
        <w:widowControl w:val="0"/>
        <w:spacing w:after="0" w:line="240" w:lineRule="auto"/>
        <w:jc w:val="both"/>
        <w:rPr>
          <w:rFonts w:ascii="Times New Roman" w:hAnsi="Times New Roman"/>
          <w:bCs/>
          <w:sz w:val="24"/>
          <w:szCs w:val="24"/>
          <w:lang w:bidi="ru-RU"/>
        </w:rPr>
      </w:pPr>
    </w:p>
    <w:p w14:paraId="58B7675F" w14:textId="0F0582B4" w:rsidR="00F9550F" w:rsidRDefault="00F9550F" w:rsidP="00657150">
      <w:pPr>
        <w:pStyle w:val="af3"/>
        <w:widowControl w:val="0"/>
        <w:spacing w:after="0" w:line="240" w:lineRule="auto"/>
        <w:jc w:val="both"/>
        <w:rPr>
          <w:rFonts w:ascii="Times New Roman" w:hAnsi="Times New Roman"/>
          <w:bCs/>
          <w:sz w:val="24"/>
          <w:szCs w:val="24"/>
          <w:lang w:bidi="ru-RU"/>
        </w:rPr>
      </w:pPr>
    </w:p>
    <w:p w14:paraId="6173E90A" w14:textId="36C00092" w:rsidR="00F9550F" w:rsidRDefault="00F9550F" w:rsidP="00657150">
      <w:pPr>
        <w:pStyle w:val="af3"/>
        <w:widowControl w:val="0"/>
        <w:spacing w:after="0" w:line="240" w:lineRule="auto"/>
        <w:jc w:val="both"/>
        <w:rPr>
          <w:rFonts w:ascii="Times New Roman" w:hAnsi="Times New Roman"/>
          <w:bCs/>
          <w:sz w:val="24"/>
          <w:szCs w:val="24"/>
          <w:lang w:bidi="ru-RU"/>
        </w:rPr>
      </w:pPr>
    </w:p>
    <w:p w14:paraId="7EE2B601" w14:textId="5A6D43D1" w:rsidR="00F9550F" w:rsidRDefault="00F9550F" w:rsidP="00657150">
      <w:pPr>
        <w:pStyle w:val="af3"/>
        <w:widowControl w:val="0"/>
        <w:spacing w:after="0" w:line="240" w:lineRule="auto"/>
        <w:jc w:val="both"/>
        <w:rPr>
          <w:rFonts w:ascii="Times New Roman" w:hAnsi="Times New Roman"/>
          <w:bCs/>
          <w:sz w:val="24"/>
          <w:szCs w:val="24"/>
          <w:lang w:bidi="ru-RU"/>
        </w:rPr>
      </w:pPr>
    </w:p>
    <w:p w14:paraId="4D539688" w14:textId="77777777" w:rsidR="00B809FF" w:rsidRDefault="00B809FF" w:rsidP="0024373E">
      <w:pPr>
        <w:spacing w:after="0" w:line="240" w:lineRule="auto"/>
        <w:jc w:val="right"/>
        <w:rPr>
          <w:rFonts w:ascii="Times New Roman" w:hAnsi="Times New Roman"/>
          <w:b/>
          <w:sz w:val="24"/>
          <w:szCs w:val="24"/>
        </w:rPr>
      </w:pPr>
      <w:bookmarkStart w:id="109" w:name="_Toc403736631"/>
      <w:r w:rsidRPr="00DC0F7E">
        <w:rPr>
          <w:rFonts w:ascii="Times New Roman" w:hAnsi="Times New Roman"/>
          <w:b/>
          <w:sz w:val="24"/>
          <w:szCs w:val="24"/>
        </w:rPr>
        <w:lastRenderedPageBreak/>
        <w:t>Приложение №</w:t>
      </w:r>
      <w:r w:rsidR="00977028">
        <w:rPr>
          <w:rFonts w:ascii="Times New Roman" w:hAnsi="Times New Roman"/>
          <w:b/>
          <w:sz w:val="24"/>
          <w:szCs w:val="24"/>
        </w:rPr>
        <w:t xml:space="preserve"> </w:t>
      </w:r>
      <w:r w:rsidRPr="00DC0F7E">
        <w:rPr>
          <w:rFonts w:ascii="Times New Roman" w:hAnsi="Times New Roman"/>
          <w:b/>
          <w:sz w:val="24"/>
          <w:szCs w:val="24"/>
        </w:rPr>
        <w:t xml:space="preserve">1 </w:t>
      </w:r>
      <w:bookmarkStart w:id="110" w:name="_Toc403736632"/>
      <w:bookmarkEnd w:id="109"/>
    </w:p>
    <w:p w14:paraId="1AC2CA1B" w14:textId="77777777" w:rsidR="00B809FF" w:rsidRDefault="00B809FF" w:rsidP="0024373E">
      <w:pPr>
        <w:spacing w:after="0" w:line="240" w:lineRule="auto"/>
        <w:jc w:val="right"/>
        <w:rPr>
          <w:rFonts w:ascii="Times New Roman" w:hAnsi="Times New Roman"/>
          <w:b/>
          <w:sz w:val="24"/>
          <w:szCs w:val="24"/>
        </w:rPr>
      </w:pPr>
    </w:p>
    <w:p w14:paraId="3DD03A76" w14:textId="77777777" w:rsidR="00B809FF" w:rsidRPr="00DC0F7E" w:rsidRDefault="00B809FF" w:rsidP="0024373E">
      <w:pPr>
        <w:spacing w:after="0" w:line="240" w:lineRule="auto"/>
        <w:jc w:val="center"/>
        <w:rPr>
          <w:rFonts w:ascii="Times New Roman" w:hAnsi="Times New Roman"/>
          <w:b/>
          <w:sz w:val="24"/>
          <w:szCs w:val="24"/>
        </w:rPr>
      </w:pPr>
      <w:r w:rsidRPr="00DC0F7E">
        <w:rPr>
          <w:rFonts w:ascii="Times New Roman" w:hAnsi="Times New Roman"/>
          <w:b/>
          <w:sz w:val="24"/>
          <w:szCs w:val="24"/>
        </w:rPr>
        <w:t>Порядок оценки.</w:t>
      </w:r>
      <w:bookmarkEnd w:id="110"/>
    </w:p>
    <w:p w14:paraId="785F93BC" w14:textId="77777777" w:rsidR="00B809FF" w:rsidRPr="00DC0F7E" w:rsidRDefault="00B809FF" w:rsidP="0024373E">
      <w:pPr>
        <w:spacing w:after="0" w:line="240" w:lineRule="auto"/>
        <w:rPr>
          <w:rFonts w:ascii="Times New Roman" w:hAnsi="Times New Roman"/>
          <w:b/>
          <w:sz w:val="24"/>
          <w:szCs w:val="24"/>
        </w:rPr>
      </w:pPr>
      <w:r w:rsidRPr="00DC0F7E">
        <w:rPr>
          <w:rFonts w:ascii="Times New Roman" w:hAnsi="Times New Roman"/>
          <w:b/>
          <w:sz w:val="24"/>
          <w:szCs w:val="24"/>
        </w:rPr>
        <w:t>Способ №1</w:t>
      </w:r>
    </w:p>
    <w:p w14:paraId="05B38F75" w14:textId="77777777" w:rsidR="00B809FF"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Оценка заявок производится по перечню критериев и их значимости установленных в документации.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54932E3B" w14:textId="77777777" w:rsidR="00B92FE6" w:rsidRPr="00C77B35" w:rsidRDefault="00B92FE6" w:rsidP="006C45C0">
      <w:pPr>
        <w:widowControl w:val="0"/>
        <w:autoSpaceDE w:val="0"/>
        <w:autoSpaceDN w:val="0"/>
        <w:adjustRightInd w:val="0"/>
        <w:spacing w:before="20" w:after="0" w:line="240" w:lineRule="auto"/>
        <w:jc w:val="both"/>
        <w:rPr>
          <w:rFonts w:ascii="Times New Roman" w:hAnsi="Times New Roman"/>
          <w:sz w:val="24"/>
          <w:szCs w:val="24"/>
        </w:rPr>
      </w:pPr>
    </w:p>
    <w:p w14:paraId="2D616626" w14:textId="77777777" w:rsidR="00B809FF" w:rsidRPr="00C77B35" w:rsidRDefault="00B809FF" w:rsidP="006C45C0">
      <w:pPr>
        <w:widowControl w:val="0"/>
        <w:autoSpaceDE w:val="0"/>
        <w:autoSpaceDN w:val="0"/>
        <w:adjustRightInd w:val="0"/>
        <w:spacing w:before="20" w:after="0" w:line="240" w:lineRule="auto"/>
        <w:jc w:val="center"/>
        <w:rPr>
          <w:rFonts w:ascii="Times New Roman" w:hAnsi="Times New Roman"/>
          <w:b/>
          <w:sz w:val="24"/>
          <w:szCs w:val="24"/>
        </w:rPr>
      </w:pPr>
      <w:r w:rsidRPr="00C77B35">
        <w:rPr>
          <w:rFonts w:ascii="Times New Roman" w:hAnsi="Times New Roman"/>
          <w:b/>
          <w:sz w:val="24"/>
          <w:szCs w:val="24"/>
        </w:rPr>
        <w:t xml:space="preserve">1. Оценка заявок по критерию «Цена </w:t>
      </w:r>
      <w:r>
        <w:rPr>
          <w:rFonts w:ascii="Times New Roman" w:hAnsi="Times New Roman"/>
          <w:b/>
          <w:sz w:val="24"/>
          <w:szCs w:val="24"/>
        </w:rPr>
        <w:t>договор</w:t>
      </w:r>
      <w:r w:rsidRPr="00C77B35">
        <w:rPr>
          <w:rFonts w:ascii="Times New Roman" w:hAnsi="Times New Roman"/>
          <w:b/>
          <w:sz w:val="24"/>
          <w:szCs w:val="24"/>
        </w:rPr>
        <w:t>а».</w:t>
      </w:r>
    </w:p>
    <w:p w14:paraId="0C989C0B" w14:textId="39E81CDF"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1.1. В случае если начальная (максимальная) цена договора установлена в документации.</w:t>
      </w:r>
    </w:p>
    <w:p w14:paraId="55A71C79"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При оценке заявок по критерию </w:t>
      </w:r>
      <w:r w:rsidR="00436E02">
        <w:rPr>
          <w:rFonts w:ascii="Times New Roman" w:hAnsi="Times New Roman"/>
          <w:sz w:val="24"/>
          <w:szCs w:val="24"/>
        </w:rPr>
        <w:t>«</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xml:space="preserve"> использование подкритериев не допускается.</w:t>
      </w:r>
    </w:p>
    <w:p w14:paraId="06FC3CEE"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Рейтинг в баллах, присуждаемый заявке по критерию «Цена </w:t>
      </w:r>
      <w:r>
        <w:rPr>
          <w:rFonts w:ascii="Times New Roman" w:hAnsi="Times New Roman"/>
          <w:sz w:val="24"/>
          <w:szCs w:val="24"/>
        </w:rPr>
        <w:t>договора</w:t>
      </w:r>
      <w:r w:rsidRPr="00C77B35">
        <w:rPr>
          <w:rFonts w:ascii="Times New Roman" w:hAnsi="Times New Roman"/>
          <w:sz w:val="24"/>
          <w:szCs w:val="24"/>
        </w:rPr>
        <w:t>», определяется по формуле:</w:t>
      </w:r>
    </w:p>
    <w:p w14:paraId="15BA2A50"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21F60D37"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7765BBC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Rai</w:t>
      </w:r>
      <w:proofErr w:type="spellEnd"/>
      <w:r w:rsidRPr="00C77B35">
        <w:rPr>
          <w:rFonts w:ascii="Times New Roman" w:hAnsi="Times New Roman"/>
          <w:sz w:val="24"/>
          <w:szCs w:val="24"/>
        </w:rPr>
        <w:t xml:space="preserve"> – рейтинг, присуждаемый i-ой заявке по указанному критерию;</w:t>
      </w:r>
    </w:p>
    <w:p w14:paraId="14E11E4E" w14:textId="18A87A25"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Amax</w:t>
      </w:r>
      <w:proofErr w:type="spellEnd"/>
      <w:r w:rsidRPr="00C77B35">
        <w:rPr>
          <w:rFonts w:ascii="Times New Roman" w:hAnsi="Times New Roman"/>
          <w:sz w:val="24"/>
          <w:szCs w:val="24"/>
        </w:rPr>
        <w:t xml:space="preserve"> – начальная (максимальная) цена договора, установленная в документации;</w:t>
      </w:r>
    </w:p>
    <w:p w14:paraId="1B54508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Ai</w:t>
      </w:r>
      <w:proofErr w:type="spellEnd"/>
      <w:r w:rsidRPr="00C77B35">
        <w:rPr>
          <w:rFonts w:ascii="Times New Roman" w:hAnsi="Times New Roman"/>
          <w:sz w:val="24"/>
          <w:szCs w:val="24"/>
        </w:rPr>
        <w:t xml:space="preserve"> – ценовое предложение i–го участника процедуры закупки.</w:t>
      </w:r>
    </w:p>
    <w:p w14:paraId="0CA3369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Цена контракта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C724B5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контракта.</w:t>
      </w:r>
    </w:p>
    <w:p w14:paraId="77C15EE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
    <w:p w14:paraId="5062F8D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1.2. В случае если начальная (максимальная) цена </w:t>
      </w:r>
      <w:r>
        <w:rPr>
          <w:rFonts w:ascii="Times New Roman" w:hAnsi="Times New Roman"/>
          <w:sz w:val="24"/>
          <w:szCs w:val="24"/>
        </w:rPr>
        <w:t>договора</w:t>
      </w:r>
      <w:r w:rsidRPr="00C77B35">
        <w:rPr>
          <w:rFonts w:ascii="Times New Roman" w:hAnsi="Times New Roman"/>
          <w:sz w:val="24"/>
          <w:szCs w:val="24"/>
        </w:rPr>
        <w:t xml:space="preserve"> в документации не установлена: </w:t>
      </w:r>
    </w:p>
    <w:p w14:paraId="7FF24FF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0DF27F1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2B0340F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Rai</w:t>
      </w:r>
      <w:proofErr w:type="spellEnd"/>
      <w:r w:rsidRPr="00C77B35">
        <w:rPr>
          <w:rFonts w:ascii="Times New Roman" w:hAnsi="Times New Roman"/>
          <w:sz w:val="24"/>
          <w:szCs w:val="24"/>
        </w:rPr>
        <w:t xml:space="preserve"> – рейтинг в баллах, присуждаемый i-ой заявке по указанному критерию;</w:t>
      </w:r>
    </w:p>
    <w:p w14:paraId="36E138B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Amax</w:t>
      </w:r>
      <w:proofErr w:type="spellEnd"/>
      <w:r w:rsidRPr="00C77B35">
        <w:rPr>
          <w:rFonts w:ascii="Times New Roman" w:hAnsi="Times New Roman"/>
          <w:sz w:val="24"/>
          <w:szCs w:val="24"/>
        </w:rPr>
        <w:t xml:space="preserve"> – наибольшее ценовое предложение;</w:t>
      </w:r>
    </w:p>
    <w:p w14:paraId="7949F2F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Ai</w:t>
      </w:r>
      <w:proofErr w:type="spellEnd"/>
      <w:r w:rsidRPr="00C77B35">
        <w:rPr>
          <w:rFonts w:ascii="Times New Roman" w:hAnsi="Times New Roman"/>
          <w:sz w:val="24"/>
          <w:szCs w:val="24"/>
        </w:rPr>
        <w:t xml:space="preserve"> – ценовое предложение i–го участника процедуры закупки.</w:t>
      </w:r>
    </w:p>
    <w:p w14:paraId="24FBAF5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681CDB4" w14:textId="77777777" w:rsidR="00B809FF"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w:t>
      </w:r>
      <w:r w:rsidR="00B809FF">
        <w:rPr>
          <w:rFonts w:ascii="Times New Roman" w:hAnsi="Times New Roman"/>
          <w:sz w:val="24"/>
          <w:szCs w:val="24"/>
        </w:rPr>
        <w:t>договора</w:t>
      </w:r>
      <w:r w:rsidR="00B809FF" w:rsidRPr="00C77B35">
        <w:rPr>
          <w:rFonts w:ascii="Times New Roman" w:hAnsi="Times New Roman"/>
          <w:sz w:val="24"/>
          <w:szCs w:val="24"/>
        </w:rPr>
        <w:t>.</w:t>
      </w:r>
    </w:p>
    <w:p w14:paraId="1CBD6855" w14:textId="77777777" w:rsidR="00B92FE6" w:rsidRDefault="00B92FE6" w:rsidP="00A16E50">
      <w:pPr>
        <w:widowControl w:val="0"/>
        <w:autoSpaceDE w:val="0"/>
        <w:autoSpaceDN w:val="0"/>
        <w:adjustRightInd w:val="0"/>
        <w:spacing w:after="0" w:line="240" w:lineRule="auto"/>
        <w:jc w:val="both"/>
        <w:rPr>
          <w:rFonts w:ascii="Times New Roman" w:hAnsi="Times New Roman"/>
          <w:sz w:val="24"/>
          <w:szCs w:val="24"/>
        </w:rPr>
      </w:pPr>
    </w:p>
    <w:p w14:paraId="2958349C" w14:textId="77777777" w:rsidR="00B809FF" w:rsidRPr="00626988" w:rsidRDefault="00B92FE6" w:rsidP="00A16E50">
      <w:pPr>
        <w:pStyle w:val="15"/>
        <w:widowControl w:val="0"/>
        <w:tabs>
          <w:tab w:val="left" w:pos="0"/>
        </w:tab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 xml:space="preserve">2. </w:t>
      </w:r>
      <w:r w:rsidR="00B809FF" w:rsidRPr="00626988">
        <w:rPr>
          <w:rFonts w:ascii="Times New Roman" w:hAnsi="Times New Roman"/>
          <w:b/>
          <w:sz w:val="24"/>
          <w:szCs w:val="24"/>
        </w:rPr>
        <w:t>Оценка заявок по к</w:t>
      </w:r>
      <w:r w:rsidR="007937D5">
        <w:rPr>
          <w:rFonts w:ascii="Times New Roman" w:hAnsi="Times New Roman"/>
          <w:b/>
          <w:sz w:val="24"/>
          <w:szCs w:val="24"/>
        </w:rPr>
        <w:t xml:space="preserve">ритерию «Сроки поставки товара, </w:t>
      </w:r>
      <w:r w:rsidR="00B809FF" w:rsidRPr="00626988">
        <w:rPr>
          <w:rFonts w:ascii="Times New Roman" w:hAnsi="Times New Roman"/>
          <w:b/>
          <w:sz w:val="24"/>
          <w:szCs w:val="24"/>
        </w:rPr>
        <w:t>выполнения работ, оказания услуг»</w:t>
      </w:r>
    </w:p>
    <w:p w14:paraId="37E7133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2.1. В рамках указанного критерия оценивается срок (период) поставки либо несколько сроков (периодов) поставки товара, выполнение работ, оказание услуг, в течение которых участник процедуры закупки должен поставить продукцию.</w:t>
      </w:r>
    </w:p>
    <w:p w14:paraId="36D84CC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2.2. Для определения рейтинга заявки по критерию «Сроки поставки товара, выполнения работ, оказания услуг», в документации устанавливается единица измерения срока (периода) поставки в годах, кварталах, месяцах, неделях, днях, часах.</w:t>
      </w:r>
    </w:p>
    <w:p w14:paraId="2306C33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В случае применения нескольких сроков (периодов) поставки они устанавливаются в одной единице измерения </w:t>
      </w:r>
      <w:r w:rsidR="00436E02">
        <w:rPr>
          <w:rFonts w:ascii="Times New Roman" w:hAnsi="Times New Roman"/>
          <w:sz w:val="24"/>
          <w:szCs w:val="24"/>
        </w:rPr>
        <w:t>–</w:t>
      </w:r>
      <w:r w:rsidRPr="00C77B35">
        <w:rPr>
          <w:rFonts w:ascii="Times New Roman" w:hAnsi="Times New Roman"/>
          <w:sz w:val="24"/>
          <w:szCs w:val="24"/>
        </w:rPr>
        <w:t xml:space="preserve"> либо в годах, либо в кварталах, либо в месяцах, либо в неделях, либо в днях, либо в часах.</w:t>
      </w:r>
    </w:p>
    <w:p w14:paraId="557CDD8A"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срок (период) поставки не устанавливается в календарных да</w:t>
      </w:r>
      <w:r w:rsidR="00AE6D1E">
        <w:rPr>
          <w:rFonts w:ascii="Times New Roman" w:hAnsi="Times New Roman"/>
          <w:sz w:val="24"/>
          <w:szCs w:val="24"/>
        </w:rPr>
        <w:t>тах (например, до 1 октября 2015</w:t>
      </w:r>
      <w:r w:rsidRPr="00C77B35">
        <w:rPr>
          <w:rFonts w:ascii="Times New Roman" w:hAnsi="Times New Roman"/>
          <w:sz w:val="24"/>
          <w:szCs w:val="24"/>
        </w:rPr>
        <w:t xml:space="preserve">г.). В случае если срок (период) поставки либо один из сроков (периодов) поставки устанавливаются в календарной дате, такой срок (период) </w:t>
      </w:r>
      <w:r w:rsidRPr="00C77B35">
        <w:rPr>
          <w:rFonts w:ascii="Times New Roman" w:hAnsi="Times New Roman"/>
          <w:sz w:val="24"/>
          <w:szCs w:val="24"/>
        </w:rPr>
        <w:lastRenderedPageBreak/>
        <w:t>поставки не может применяться в целях оценки по указанному критерию.</w:t>
      </w:r>
    </w:p>
    <w:p w14:paraId="324BE3EE"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контракта.</w:t>
      </w:r>
    </w:p>
    <w:p w14:paraId="2473F169" w14:textId="77777777" w:rsidR="00B809FF" w:rsidRPr="00C77B35" w:rsidRDefault="00B809FF" w:rsidP="00B92FE6">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контракта.</w:t>
      </w:r>
    </w:p>
    <w:p w14:paraId="0F011BB8"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при этом минимальный срок поставки не может составлять менее половины максимального срока поставки.</w:t>
      </w:r>
    </w:p>
    <w:p w14:paraId="38911BC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 каждому сроку (периоду) поставки.</w:t>
      </w:r>
    </w:p>
    <w:p w14:paraId="31E2F157"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2.3. В случае применения одного срока (периода) поставки рейтинг, присуждаемый i-й заявке по критерию "Сроки поставки товара, выполнения работ, оказания услуг", определяется по формуле:</w:t>
      </w:r>
    </w:p>
    <w:p w14:paraId="6A5166DA"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327BBAC7" wp14:editId="4FB92F85">
            <wp:extent cx="1600200" cy="592455"/>
            <wp:effectExtent l="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592455"/>
                    </a:xfrm>
                    <a:prstGeom prst="rect">
                      <a:avLst/>
                    </a:prstGeom>
                    <a:noFill/>
                    <a:ln>
                      <a:noFill/>
                    </a:ln>
                  </pic:spPr>
                </pic:pic>
              </a:graphicData>
            </a:graphic>
          </wp:inline>
        </w:drawing>
      </w:r>
      <w:r w:rsidR="00B809FF" w:rsidRPr="00C77B35">
        <w:rPr>
          <w:rFonts w:ascii="Times New Roman" w:hAnsi="Times New Roman"/>
          <w:sz w:val="24"/>
          <w:szCs w:val="24"/>
        </w:rPr>
        <w:t>,</w:t>
      </w:r>
    </w:p>
    <w:p w14:paraId="4FE3A7A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BA30E6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E60E93F" wp14:editId="36E0C6E4">
            <wp:extent cx="236855" cy="236855"/>
            <wp:effectExtent l="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696B63DF"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83AEAB9" wp14:editId="374BA981">
            <wp:extent cx="355600" cy="262255"/>
            <wp:effectExtent l="0" t="0" r="6350" b="4445"/>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57E34A89"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CB27BB9" wp14:editId="16415B73">
            <wp:extent cx="321945" cy="262255"/>
            <wp:effectExtent l="0" t="0" r="1905" b="4445"/>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1945"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45AF5285"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45E0C56" wp14:editId="070C3CFA">
            <wp:extent cx="177800" cy="262255"/>
            <wp:effectExtent l="0" t="0" r="0" b="4445"/>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8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контракта.</w:t>
      </w:r>
    </w:p>
    <w:p w14:paraId="71FD8F9B"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p>
    <w:p w14:paraId="277B1E9A"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14:paraId="3951C60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B8BEE5A" wp14:editId="4243E0FD">
            <wp:extent cx="4275455" cy="770255"/>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75455" cy="770255"/>
                    </a:xfrm>
                    <a:prstGeom prst="rect">
                      <a:avLst/>
                    </a:prstGeom>
                    <a:noFill/>
                    <a:ln>
                      <a:noFill/>
                    </a:ln>
                  </pic:spPr>
                </pic:pic>
              </a:graphicData>
            </a:graphic>
          </wp:inline>
        </w:drawing>
      </w:r>
      <w:r w:rsidR="00B809FF" w:rsidRPr="00C77B35">
        <w:rPr>
          <w:rFonts w:ascii="Times New Roman" w:hAnsi="Times New Roman"/>
          <w:sz w:val="24"/>
          <w:szCs w:val="24"/>
        </w:rPr>
        <w:t>,</w:t>
      </w:r>
    </w:p>
    <w:p w14:paraId="1125AF7E"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DCA1ECE"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411B3223" wp14:editId="4B5F3597">
            <wp:extent cx="236855" cy="23685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7E0CC137"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1E97C9A2" wp14:editId="401F1548">
            <wp:extent cx="355600" cy="262255"/>
            <wp:effectExtent l="0" t="0" r="6350" b="4445"/>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4A5D48E6"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380454D" wp14:editId="6AEF3BCA">
            <wp:extent cx="355600" cy="262255"/>
            <wp:effectExtent l="0" t="0" r="635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w:t>
      </w:r>
      <w:r w:rsidR="00B809FF" w:rsidRPr="00C77B35">
        <w:rPr>
          <w:rFonts w:ascii="Times New Roman" w:hAnsi="Times New Roman"/>
          <w:sz w:val="24"/>
          <w:szCs w:val="24"/>
        </w:rPr>
        <w:lastRenderedPageBreak/>
        <w:t>срока (периода) поставки (количество лет, кварталов, месяцев, недель, дней, часов) с даты заключения договора;</w:t>
      </w:r>
    </w:p>
    <w:p w14:paraId="77C28B60" w14:textId="77777777" w:rsidR="00B809FF" w:rsidRPr="00C77B35" w:rsidRDefault="006A081A" w:rsidP="0024373E">
      <w:pPr>
        <w:autoSpaceDE w:val="0"/>
        <w:autoSpaceDN w:val="0"/>
        <w:adjustRightInd w:val="0"/>
        <w:spacing w:before="20"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6D5A3A6" wp14:editId="7CF40D77">
            <wp:extent cx="355600" cy="262255"/>
            <wp:effectExtent l="0" t="0" r="6350" b="4445"/>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7D69CA52"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присуждаемый этой заявке по критерию "Сроки поставки товара, выполнения работ, оказания услуг", умножается на соответствующую указанному критерию значимость.</w:t>
      </w:r>
    </w:p>
    <w:p w14:paraId="5E83B415"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2.4. При оценке заявок по одному сроку (периоду) поставки лучшим условием исполнения контракта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контракта по данному критерию признается предложение в заявке с наименьшим суммарным сроком (периодом) поставки по всем срокам (периодам) поставки.</w:t>
      </w:r>
    </w:p>
    <w:p w14:paraId="7DA0730D"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0F6AA95E"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3. Оценка заявок по критерию «Функциональные характеристики (потребительские свойства) или качественные характеристики товара»</w:t>
      </w:r>
    </w:p>
    <w:p w14:paraId="09F0478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3.1.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процедуры закупки является поставка товаров, а также если предметом процедуры закупки является выполнение работ, оказание услуг, в результате которого создается товар.</w:t>
      </w:r>
    </w:p>
    <w:p w14:paraId="61F3D6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14:paraId="62869C3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3.2. Для определения рейтинга заявки по критерию «Функциональные характеристики (потребительские свойства) или качественные характеристики» в документации устанавливаются:</w:t>
      </w:r>
    </w:p>
    <w:p w14:paraId="6123280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1) предмет оценки,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14:paraId="1CC40DD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 максимальное значение в баллах для каждой характеристики (потребительского свойства), установленных в документации процедуры закупки,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14:paraId="2853641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14:paraId="2232C92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7937D5">
        <w:rPr>
          <w:rFonts w:ascii="Times New Roman" w:hAnsi="Times New Roman"/>
          <w:bCs/>
          <w:sz w:val="24"/>
          <w:szCs w:val="24"/>
        </w:rPr>
        <w:t>«</w:t>
      </w:r>
      <w:r w:rsidRPr="00C77B35">
        <w:rPr>
          <w:rFonts w:ascii="Times New Roman" w:hAnsi="Times New Roman"/>
          <w:bCs/>
          <w:sz w:val="24"/>
          <w:szCs w:val="24"/>
        </w:rPr>
        <w:t>Функциональные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14:paraId="115BA301"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lang w:val="en-US"/>
        </w:rPr>
      </w:pPr>
      <w:proofErr w:type="spellStart"/>
      <w:r w:rsidRPr="00C77B35">
        <w:rPr>
          <w:rFonts w:ascii="Times New Roman" w:hAnsi="Times New Roman"/>
          <w:bCs/>
          <w:sz w:val="24"/>
          <w:szCs w:val="24"/>
          <w:lang w:val="en-US"/>
        </w:rPr>
        <w:t>Rpi</w:t>
      </w:r>
      <w:proofErr w:type="spellEnd"/>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1</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2</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3</w:t>
      </w:r>
      <w:r w:rsidRPr="00C77B35">
        <w:rPr>
          <w:rFonts w:ascii="Times New Roman" w:hAnsi="Times New Roman"/>
          <w:bCs/>
          <w:sz w:val="24"/>
          <w:szCs w:val="24"/>
          <w:lang w:val="en-US"/>
        </w:rPr>
        <w:t xml:space="preserve">  + …. + </w:t>
      </w:r>
      <w:proofErr w:type="spellStart"/>
      <w:r w:rsidRPr="00C77B35">
        <w:rPr>
          <w:rFonts w:ascii="Times New Roman" w:hAnsi="Times New Roman"/>
          <w:bCs/>
          <w:sz w:val="24"/>
          <w:szCs w:val="24"/>
          <w:lang w:val="en-US"/>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proofErr w:type="spellEnd"/>
      <w:r w:rsidRPr="00C77B35">
        <w:rPr>
          <w:rFonts w:ascii="Times New Roman" w:hAnsi="Times New Roman"/>
          <w:bCs/>
          <w:sz w:val="24"/>
          <w:szCs w:val="24"/>
          <w:lang w:val="en-US"/>
        </w:rPr>
        <w:t>,</w:t>
      </w:r>
    </w:p>
    <w:p w14:paraId="03891BEF"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3E0146A3"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R</w:t>
      </w:r>
      <w:r w:rsidRPr="00C77B35">
        <w:rPr>
          <w:rFonts w:ascii="Times New Roman" w:hAnsi="Times New Roman"/>
          <w:bCs/>
          <w:sz w:val="24"/>
          <w:szCs w:val="24"/>
          <w:lang w:val="en-US"/>
        </w:rPr>
        <w:t>p</w:t>
      </w:r>
      <w:r w:rsidRPr="00C77B35">
        <w:rPr>
          <w:rFonts w:ascii="Times New Roman" w:hAnsi="Times New Roman"/>
          <w:bCs/>
          <w:sz w:val="24"/>
          <w:szCs w:val="24"/>
        </w:rPr>
        <w:t>i – рейтинг в баллах, присуждаемый i-ой заявке по указанному критерию;</w:t>
      </w:r>
    </w:p>
    <w:p w14:paraId="51FFB88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r w:rsidRPr="00C77B35">
        <w:rPr>
          <w:rFonts w:ascii="Times New Roman" w:hAnsi="Times New Roman"/>
          <w:bCs/>
          <w:sz w:val="24"/>
          <w:szCs w:val="24"/>
        </w:rPr>
        <w:t xml:space="preserve"> – значение в баллах присуждаемое комиссией i-ой заявке на участие в конкурсе по s-</w:t>
      </w:r>
      <w:proofErr w:type="spellStart"/>
      <w:r w:rsidRPr="00C77B35">
        <w:rPr>
          <w:rFonts w:ascii="Times New Roman" w:hAnsi="Times New Roman"/>
          <w:bCs/>
          <w:sz w:val="24"/>
          <w:szCs w:val="24"/>
        </w:rPr>
        <w:t>му</w:t>
      </w:r>
      <w:proofErr w:type="spellEnd"/>
      <w:r w:rsidRPr="00C77B35">
        <w:rPr>
          <w:rFonts w:ascii="Times New Roman" w:hAnsi="Times New Roman"/>
          <w:bCs/>
          <w:sz w:val="24"/>
          <w:szCs w:val="24"/>
        </w:rPr>
        <w:t xml:space="preserve"> </w:t>
      </w:r>
      <w:r w:rsidRPr="00C77B35">
        <w:rPr>
          <w:rFonts w:ascii="Times New Roman" w:hAnsi="Times New Roman"/>
          <w:bCs/>
          <w:sz w:val="24"/>
          <w:szCs w:val="24"/>
        </w:rPr>
        <w:lastRenderedPageBreak/>
        <w:t>подкритерию, где s – количество установленных подкритериев.</w:t>
      </w:r>
    </w:p>
    <w:p w14:paraId="5A55E5C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
    <w:p w14:paraId="2C5E11D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7937D5">
        <w:rPr>
          <w:rFonts w:ascii="Times New Roman" w:hAnsi="Times New Roman"/>
          <w:bCs/>
          <w:sz w:val="24"/>
          <w:szCs w:val="24"/>
        </w:rPr>
        <w:t>даемый этой заявке по критерию «Ф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2FDF1E34"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3.3. При оценке заявок по критерию </w:t>
      </w:r>
      <w:r w:rsidR="007937D5">
        <w:rPr>
          <w:rFonts w:ascii="Times New Roman" w:hAnsi="Times New Roman"/>
          <w:bCs/>
          <w:sz w:val="24"/>
          <w:szCs w:val="24"/>
        </w:rPr>
        <w:t>«Ф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xml:space="preserve">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14:paraId="1D96741B"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2FF0E0AA"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4. Оценка заявок по критерию «Качество работ, услуг и (или) квалификация участника процедуры закупки на выполнение работ, оказание услуг»</w:t>
      </w:r>
    </w:p>
    <w:p w14:paraId="46E79DB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 Оценка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w:t>
      </w:r>
      <w:r>
        <w:rPr>
          <w:rFonts w:ascii="Times New Roman" w:hAnsi="Times New Roman"/>
          <w:bCs/>
          <w:sz w:val="24"/>
          <w:szCs w:val="24"/>
        </w:rPr>
        <w:t>полнение работ, оказание услуг»</w:t>
      </w:r>
      <w:r w:rsidR="00B809FF" w:rsidRPr="00C77B35">
        <w:rPr>
          <w:rFonts w:ascii="Times New Roman" w:hAnsi="Times New Roman"/>
          <w:bCs/>
          <w:sz w:val="24"/>
          <w:szCs w:val="24"/>
        </w:rPr>
        <w:t xml:space="preserve"> может производиться в случае, если предметом конкурса является выполнение работ, оказание услуг.</w:t>
      </w:r>
    </w:p>
    <w:p w14:paraId="3E9A6C04"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Для оценки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Pr>
          <w:rFonts w:ascii="Times New Roman" w:hAnsi="Times New Roman"/>
          <w:bCs/>
          <w:sz w:val="24"/>
          <w:szCs w:val="24"/>
        </w:rPr>
        <w:t>»</w:t>
      </w:r>
      <w:r w:rsidR="00B809FF" w:rsidRPr="00C77B35">
        <w:rPr>
          <w:rFonts w:ascii="Times New Roman" w:hAnsi="Times New Roman"/>
          <w:bCs/>
          <w:sz w:val="24"/>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14:paraId="452EBCE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4.2. Для определения рейтинга заявки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устанавливаются:</w:t>
      </w:r>
    </w:p>
    <w:p w14:paraId="2D12CA6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предмет оценки и перечень показателей по данному критерию;</w:t>
      </w:r>
    </w:p>
    <w:p w14:paraId="44EAD5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б) максимальное значение в баллах для каждого показателя указанного критерия </w:t>
      </w:r>
      <w:r w:rsidR="00436E02">
        <w:rPr>
          <w:rFonts w:ascii="Times New Roman" w:hAnsi="Times New Roman"/>
          <w:bCs/>
          <w:sz w:val="24"/>
          <w:szCs w:val="24"/>
        </w:rPr>
        <w:t>–</w:t>
      </w:r>
      <w:r w:rsidRPr="00C77B35">
        <w:rPr>
          <w:rFonts w:ascii="Times New Roman" w:hAnsi="Times New Roman"/>
          <w:bCs/>
          <w:sz w:val="24"/>
          <w:szCs w:val="24"/>
        </w:rPr>
        <w:t xml:space="preserve"> в случае применения нескольких показателей. При этом сумма максимальных значений всех установленных показателей составляет 100 баллов;</w:t>
      </w:r>
    </w:p>
    <w:p w14:paraId="001B44F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в) максимальное значение в баллах для указанного критерия, равное 100 баллам, </w:t>
      </w:r>
      <w:r w:rsidR="00436E02">
        <w:rPr>
          <w:rFonts w:ascii="Times New Roman" w:hAnsi="Times New Roman"/>
          <w:bCs/>
          <w:sz w:val="24"/>
          <w:szCs w:val="24"/>
        </w:rPr>
        <w:t>–</w:t>
      </w:r>
      <w:r w:rsidRPr="00C77B35">
        <w:rPr>
          <w:rFonts w:ascii="Times New Roman" w:hAnsi="Times New Roman"/>
          <w:bCs/>
          <w:sz w:val="24"/>
          <w:szCs w:val="24"/>
        </w:rPr>
        <w:t xml:space="preserve"> в случае неприменения показателей.</w:t>
      </w:r>
    </w:p>
    <w:p w14:paraId="3131B51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436E02">
        <w:rPr>
          <w:rFonts w:ascii="Times New Roman" w:hAnsi="Times New Roman"/>
          <w:bCs/>
          <w:sz w:val="24"/>
          <w:szCs w:val="24"/>
        </w:rPr>
        <w:t>«</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по формуле:</w:t>
      </w:r>
    </w:p>
    <w:p w14:paraId="5AFCE269"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noProof/>
          <w:sz w:val="24"/>
          <w:szCs w:val="24"/>
          <w:lang w:eastAsia="ru-RU"/>
        </w:rPr>
        <w:drawing>
          <wp:inline distT="0" distB="0" distL="0" distR="0" wp14:anchorId="39B5794E" wp14:editId="01FB6E8C">
            <wp:extent cx="1379855" cy="262255"/>
            <wp:effectExtent l="0" t="0" r="0" b="4445"/>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9855" cy="262255"/>
                    </a:xfrm>
                    <a:prstGeom prst="rect">
                      <a:avLst/>
                    </a:prstGeom>
                    <a:noFill/>
                    <a:ln>
                      <a:noFill/>
                    </a:ln>
                  </pic:spPr>
                </pic:pic>
              </a:graphicData>
            </a:graphic>
          </wp:inline>
        </w:drawing>
      </w:r>
      <w:r w:rsidR="00B809FF" w:rsidRPr="00C77B35">
        <w:rPr>
          <w:rFonts w:ascii="Times New Roman" w:hAnsi="Times New Roman"/>
          <w:b/>
          <w:bCs/>
          <w:sz w:val="24"/>
          <w:szCs w:val="24"/>
        </w:rPr>
        <w:t>,</w:t>
      </w:r>
    </w:p>
    <w:p w14:paraId="3286C11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6A98ABB"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25CC8FBB" wp14:editId="33B2CC7B">
            <wp:extent cx="211455" cy="236855"/>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613C14CD"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6D5B6977" wp14:editId="66E9F1D0">
            <wp:extent cx="194945" cy="262255"/>
            <wp:effectExtent l="0" t="0" r="0" b="4445"/>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4945" cy="2622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значение в баллах (среднее арифметическое оценок в баллах всех членов комиссии), присуждаемое комиссией i-й заявке на участие в процедуре закупки по k-</w:t>
      </w:r>
      <w:proofErr w:type="spellStart"/>
      <w:r w:rsidR="00B809FF" w:rsidRPr="00C77B35">
        <w:rPr>
          <w:rFonts w:ascii="Times New Roman" w:hAnsi="Times New Roman"/>
          <w:bCs/>
          <w:sz w:val="24"/>
          <w:szCs w:val="24"/>
        </w:rPr>
        <w:t>му</w:t>
      </w:r>
      <w:proofErr w:type="spellEnd"/>
      <w:r w:rsidR="00B809FF" w:rsidRPr="00C77B35">
        <w:rPr>
          <w:rFonts w:ascii="Times New Roman" w:hAnsi="Times New Roman"/>
          <w:bCs/>
          <w:sz w:val="24"/>
          <w:szCs w:val="24"/>
        </w:rPr>
        <w:t xml:space="preserve"> показателю, где k - количество установленных показателей.</w:t>
      </w:r>
    </w:p>
    <w:p w14:paraId="58F6F9D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14:paraId="15DB0F7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Для получения итогового рейтинга по заявке, рейтинг, присуждаемый этой заявке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FEBF1DD"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lastRenderedPageBreak/>
        <w:t xml:space="preserve">4.3. При оценке заявок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наибольшее количество баллов присваивается заявке с лучшим предложением по качеству работ, услуг и (или) квалификации участника процедуры закупки, а в случае если результатом выполнения работ (оказания услуг) является создание товара </w:t>
      </w:r>
      <w:r w:rsidR="00436E02">
        <w:rPr>
          <w:rFonts w:ascii="Times New Roman" w:hAnsi="Times New Roman"/>
          <w:bCs/>
          <w:sz w:val="24"/>
          <w:szCs w:val="24"/>
        </w:rPr>
        <w:t>–</w:t>
      </w:r>
      <w:r w:rsidRPr="00C77B35">
        <w:rPr>
          <w:rFonts w:ascii="Times New Roman" w:hAnsi="Times New Roman"/>
          <w:bCs/>
          <w:sz w:val="24"/>
          <w:szCs w:val="24"/>
        </w:rPr>
        <w:t xml:space="preserve"> лучшему предложению по функциональным характеристикам (потребительским свойствам) или качественным характеристикам создаваемого товара.</w:t>
      </w:r>
    </w:p>
    <w:p w14:paraId="69AA6B46"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49E23AEA" w14:textId="77777777" w:rsidR="007063BC"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 xml:space="preserve">5. Оценка заявок по критерию «Срок предоставления гарантии </w:t>
      </w:r>
    </w:p>
    <w:p w14:paraId="06FAFEB9" w14:textId="77777777" w:rsidR="00B809FF" w:rsidRPr="00C77B35" w:rsidRDefault="00897693" w:rsidP="00A16E5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качества </w:t>
      </w:r>
      <w:proofErr w:type="spellStart"/>
      <w:r w:rsidR="00B92FE6" w:rsidRPr="00C77B35">
        <w:rPr>
          <w:rFonts w:ascii="Times New Roman" w:hAnsi="Times New Roman"/>
          <w:b/>
          <w:bCs/>
          <w:sz w:val="24"/>
          <w:szCs w:val="24"/>
        </w:rPr>
        <w:t>товара,</w:t>
      </w:r>
      <w:r w:rsidR="00B809FF" w:rsidRPr="00C77B35">
        <w:rPr>
          <w:rFonts w:ascii="Times New Roman" w:hAnsi="Times New Roman"/>
          <w:b/>
          <w:bCs/>
          <w:sz w:val="24"/>
          <w:szCs w:val="24"/>
        </w:rPr>
        <w:t>работ</w:t>
      </w:r>
      <w:proofErr w:type="spellEnd"/>
      <w:r w:rsidR="00B809FF" w:rsidRPr="00C77B35">
        <w:rPr>
          <w:rFonts w:ascii="Times New Roman" w:hAnsi="Times New Roman"/>
          <w:b/>
          <w:bCs/>
          <w:sz w:val="24"/>
          <w:szCs w:val="24"/>
        </w:rPr>
        <w:t>, услуг»</w:t>
      </w:r>
    </w:p>
    <w:p w14:paraId="660ABF4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5.1.</w:t>
      </w:r>
      <w:r w:rsidR="00436E02">
        <w:rPr>
          <w:rFonts w:ascii="Times New Roman" w:hAnsi="Times New Roman"/>
          <w:bCs/>
          <w:sz w:val="24"/>
          <w:szCs w:val="24"/>
        </w:rPr>
        <w:t xml:space="preserve"> При оценке заявок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использование подкритериев не допускается.</w:t>
      </w:r>
    </w:p>
    <w:p w14:paraId="45589F8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рамках указанного критерия оценивается срок предоставления гарантии качества товара, работ, услуг, на который участник процедуры закупки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документации.</w:t>
      </w:r>
    </w:p>
    <w:p w14:paraId="73EC88E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5.2. Для определен</w:t>
      </w:r>
      <w:r w:rsidR="00436E02">
        <w:rPr>
          <w:rFonts w:ascii="Times New Roman" w:hAnsi="Times New Roman"/>
          <w:bCs/>
          <w:sz w:val="24"/>
          <w:szCs w:val="24"/>
        </w:rPr>
        <w:t>ия рейтинга заявки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процедуры закупки устанавливаются:</w:t>
      </w:r>
    </w:p>
    <w:p w14:paraId="544D131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объем предоставления гарантии качества товара, работ, услуг (предмет и исчерпывающий перечень условий исполнения гарантийного обязательства);</w:t>
      </w:r>
    </w:p>
    <w:p w14:paraId="2BE1EE9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документации процедуры закупки. Максимальный срок предоставления гарантии качества товара, работ, услуг не устанавливается;</w:t>
      </w:r>
    </w:p>
    <w:p w14:paraId="1589CD4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единица измерения срока предоставления гарантии качества товара, работ, услуг (в годах, кварталах, месяцах, неделях, днях, часах).</w:t>
      </w:r>
    </w:p>
    <w:p w14:paraId="6295C54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Срок предоставления гарантии качества товара, работ, у</w:t>
      </w:r>
      <w:r w:rsidR="00B1790E">
        <w:rPr>
          <w:rFonts w:ascii="Times New Roman" w:hAnsi="Times New Roman"/>
          <w:bCs/>
          <w:sz w:val="24"/>
          <w:szCs w:val="24"/>
        </w:rPr>
        <w:t>слуг</w:t>
      </w:r>
      <w:r w:rsidR="00436E02">
        <w:rPr>
          <w:rFonts w:ascii="Times New Roman" w:hAnsi="Times New Roman"/>
          <w:bCs/>
          <w:sz w:val="24"/>
          <w:szCs w:val="24"/>
        </w:rPr>
        <w:t>»</w:t>
      </w:r>
      <w:r w:rsidR="00B1790E">
        <w:rPr>
          <w:rFonts w:ascii="Times New Roman" w:hAnsi="Times New Roman"/>
          <w:bCs/>
          <w:sz w:val="24"/>
          <w:szCs w:val="24"/>
        </w:rPr>
        <w:t>, определяется по формуле:</w:t>
      </w:r>
    </w:p>
    <w:p w14:paraId="26BE51D8"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37EEB4DF" wp14:editId="5B9D8F99">
            <wp:extent cx="1473200" cy="541655"/>
            <wp:effectExtent l="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3200" cy="541655"/>
                    </a:xfrm>
                    <a:prstGeom prst="rect">
                      <a:avLst/>
                    </a:prstGeom>
                    <a:noFill/>
                    <a:ln>
                      <a:noFill/>
                    </a:ln>
                  </pic:spPr>
                </pic:pic>
              </a:graphicData>
            </a:graphic>
          </wp:inline>
        </w:drawing>
      </w:r>
      <w:r w:rsidR="00B809FF" w:rsidRPr="00C77B35">
        <w:rPr>
          <w:rFonts w:ascii="Times New Roman" w:hAnsi="Times New Roman"/>
          <w:bCs/>
          <w:sz w:val="24"/>
          <w:szCs w:val="24"/>
        </w:rPr>
        <w:t>,</w:t>
      </w:r>
    </w:p>
    <w:p w14:paraId="6E569A8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0B72ABFF"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69AD073" wp14:editId="3C3BACE3">
            <wp:extent cx="236855" cy="236855"/>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493D1ACC"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58644386" wp14:editId="197F5B53">
            <wp:extent cx="321945" cy="236855"/>
            <wp:effectExtent l="0" t="0" r="190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194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минимальный срок предоставления гарантии качества товара, работ, услуг, установленный в документации процедуры закупки;</w:t>
      </w:r>
    </w:p>
    <w:p w14:paraId="4839D0B0"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5DF4B5B" wp14:editId="225AB17C">
            <wp:extent cx="152400" cy="23685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236855"/>
                    </a:xfrm>
                    <a:prstGeom prst="rect">
                      <a:avLst/>
                    </a:prstGeom>
                    <a:noFill/>
                    <a:ln>
                      <a:noFill/>
                    </a:ln>
                  </pic:spPr>
                </pic:pic>
              </a:graphicData>
            </a:graphic>
          </wp:inline>
        </w:drawing>
      </w:r>
      <w:r w:rsidR="00436E02">
        <w:rPr>
          <w:rFonts w:ascii="Times New Roman" w:hAnsi="Times New Roman"/>
          <w:bCs/>
          <w:sz w:val="24"/>
          <w:szCs w:val="24"/>
        </w:rPr>
        <w:t>–</w:t>
      </w:r>
      <w:r w:rsidR="00B809FF" w:rsidRPr="00C77B35">
        <w:rPr>
          <w:rFonts w:ascii="Times New Roman" w:hAnsi="Times New Roman"/>
          <w:bCs/>
          <w:sz w:val="24"/>
          <w:szCs w:val="24"/>
        </w:rPr>
        <w:t> предложение i-го участника по сроку гарантии качества товара, работ, услуг.</w:t>
      </w:r>
    </w:p>
    <w:p w14:paraId="6D07BBD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5.3.</w:t>
      </w:r>
      <w:r w:rsidR="00436E02">
        <w:rPr>
          <w:rFonts w:ascii="Times New Roman" w:hAnsi="Times New Roman"/>
          <w:bCs/>
          <w:sz w:val="24"/>
          <w:szCs w:val="24"/>
        </w:rPr>
        <w:t xml:space="preserve"> При оценке заявок по критерию «С</w:t>
      </w:r>
      <w:r w:rsidRPr="00C77B35">
        <w:rPr>
          <w:rFonts w:ascii="Times New Roman" w:hAnsi="Times New Roman"/>
          <w:bCs/>
          <w:sz w:val="24"/>
          <w:szCs w:val="24"/>
        </w:rPr>
        <w:t>рок предоставления гарантий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лучшим условием исполнения контракта по указанному критерию признается предложение в заявке с наибольшим сроком предоставления гарантии качества товара, работ, услуг.</w:t>
      </w:r>
    </w:p>
    <w:p w14:paraId="5CBE010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039F57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таким заявкам присваивается рейтинг по указанному критерию, равный 50.</w:t>
      </w:r>
    </w:p>
    <w:p w14:paraId="4A8A5E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При этом контракт заключается на условиях по данному критерию, указанных в заявке. Исполнение гарантийного обязательства осуществляется участником процедуры закупки, с которым заключается контракт, без взимания дополнительной платы, кроме цены контракта.</w:t>
      </w:r>
    </w:p>
    <w:p w14:paraId="3962A088"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17B55807" w14:textId="77777777" w:rsidR="00B809FF" w:rsidRPr="00A16200"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A16200">
        <w:rPr>
          <w:rFonts w:ascii="Times New Roman" w:hAnsi="Times New Roman"/>
          <w:b/>
          <w:bCs/>
          <w:sz w:val="24"/>
          <w:szCs w:val="24"/>
        </w:rPr>
        <w:lastRenderedPageBreak/>
        <w:t xml:space="preserve">6. Оценка заявок по критерию «Качество технического предложения участника процедуры закупки </w:t>
      </w:r>
      <w:r w:rsidR="003B285A" w:rsidRPr="00A16200">
        <w:rPr>
          <w:rFonts w:ascii="Times New Roman" w:hAnsi="Times New Roman"/>
          <w:b/>
          <w:bCs/>
          <w:sz w:val="24"/>
          <w:szCs w:val="24"/>
        </w:rPr>
        <w:t xml:space="preserve">при проведении закупки </w:t>
      </w:r>
      <w:r w:rsidRPr="00A16200">
        <w:rPr>
          <w:rFonts w:ascii="Times New Roman" w:hAnsi="Times New Roman"/>
          <w:b/>
          <w:bCs/>
          <w:sz w:val="24"/>
          <w:szCs w:val="24"/>
        </w:rPr>
        <w:t>на выполнение работ, оказание услуг»</w:t>
      </w:r>
    </w:p>
    <w:p w14:paraId="22FEB71F"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6.1. Для оценки заявок по критерию «Качество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20C3EB0B"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Рейтинг в баллах, присуждаемый i-ой заявке по критерию «Качество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 определяется по формуле:</w:t>
      </w:r>
    </w:p>
    <w:p w14:paraId="171CC31D"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A16200">
        <w:rPr>
          <w:rFonts w:ascii="Times New Roman" w:hAnsi="Times New Roman"/>
          <w:bCs/>
          <w:sz w:val="24"/>
          <w:szCs w:val="24"/>
          <w:lang w:val="en-US"/>
        </w:rPr>
        <w:t>Rdi</w:t>
      </w:r>
      <w:proofErr w:type="spellEnd"/>
      <w:r w:rsidRPr="00A16200">
        <w:rPr>
          <w:rFonts w:ascii="Times New Roman" w:hAnsi="Times New Roman"/>
          <w:bCs/>
          <w:sz w:val="24"/>
          <w:szCs w:val="24"/>
          <w:lang w:val="en-US"/>
        </w:rPr>
        <w:t xml:space="preserve"> = D1i + D2i + D3i  + …. + </w:t>
      </w:r>
      <w:proofErr w:type="spellStart"/>
      <w:r w:rsidRPr="00A16200">
        <w:rPr>
          <w:rFonts w:ascii="Times New Roman" w:hAnsi="Times New Roman"/>
          <w:bCs/>
          <w:sz w:val="24"/>
          <w:szCs w:val="24"/>
          <w:lang w:val="en-US"/>
        </w:rPr>
        <w:t>Dni</w:t>
      </w:r>
      <w:proofErr w:type="spellEnd"/>
      <w:r w:rsidRPr="00A16200">
        <w:rPr>
          <w:rFonts w:ascii="Times New Roman" w:hAnsi="Times New Roman"/>
          <w:bCs/>
          <w:sz w:val="24"/>
          <w:szCs w:val="24"/>
          <w:lang w:val="en-US"/>
        </w:rPr>
        <w:t>,</w:t>
      </w:r>
    </w:p>
    <w:p w14:paraId="4575F944"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где:</w:t>
      </w:r>
    </w:p>
    <w:p w14:paraId="59E8755A"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A16200">
        <w:rPr>
          <w:rFonts w:ascii="Times New Roman" w:hAnsi="Times New Roman"/>
          <w:bCs/>
          <w:sz w:val="24"/>
          <w:szCs w:val="24"/>
        </w:rPr>
        <w:t>Rdi</w:t>
      </w:r>
      <w:proofErr w:type="spellEnd"/>
      <w:r w:rsidRPr="00A16200">
        <w:rPr>
          <w:rFonts w:ascii="Times New Roman" w:hAnsi="Times New Roman"/>
          <w:bCs/>
          <w:sz w:val="24"/>
          <w:szCs w:val="24"/>
        </w:rPr>
        <w:t xml:space="preserve"> – рейтинг в баллах, присуждаемый i-ой заявке по указанному критерию;</w:t>
      </w:r>
    </w:p>
    <w:p w14:paraId="45EADAC2"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
          <w:bCs/>
          <w:sz w:val="24"/>
          <w:szCs w:val="24"/>
        </w:rPr>
      </w:pPr>
      <w:proofErr w:type="spellStart"/>
      <w:r w:rsidRPr="00A16200">
        <w:rPr>
          <w:rFonts w:ascii="Times New Roman" w:hAnsi="Times New Roman"/>
          <w:bCs/>
          <w:sz w:val="24"/>
          <w:szCs w:val="24"/>
        </w:rPr>
        <w:t>Dni</w:t>
      </w:r>
      <w:proofErr w:type="spellEnd"/>
      <w:r w:rsidRPr="00A16200">
        <w:rPr>
          <w:rFonts w:ascii="Times New Roman" w:hAnsi="Times New Roman"/>
          <w:bCs/>
          <w:sz w:val="24"/>
          <w:szCs w:val="24"/>
        </w:rPr>
        <w:t xml:space="preserve"> – значение в баллах присуждаемое комиссией i-ой заявке на участие в процедуре закупки по n-</w:t>
      </w:r>
      <w:proofErr w:type="spellStart"/>
      <w:r w:rsidRPr="00A16200">
        <w:rPr>
          <w:rFonts w:ascii="Times New Roman" w:hAnsi="Times New Roman"/>
          <w:bCs/>
          <w:sz w:val="24"/>
          <w:szCs w:val="24"/>
        </w:rPr>
        <w:t>му</w:t>
      </w:r>
      <w:proofErr w:type="spellEnd"/>
      <w:r w:rsidRPr="00A16200">
        <w:rPr>
          <w:rFonts w:ascii="Times New Roman" w:hAnsi="Times New Roman"/>
          <w:bCs/>
          <w:sz w:val="24"/>
          <w:szCs w:val="24"/>
        </w:rPr>
        <w:t xml:space="preserve"> подкритерию, где n – количество установленных подкритериев.</w:t>
      </w:r>
    </w:p>
    <w:p w14:paraId="5DD70EE1"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14:paraId="1E62B5BE"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4BE2F1FF"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итогового рейтинга по заявке, рейтинг, присуж</w:t>
      </w:r>
      <w:r w:rsidR="00436E02" w:rsidRPr="00A16200">
        <w:rPr>
          <w:rFonts w:ascii="Times New Roman" w:hAnsi="Times New Roman"/>
          <w:bCs/>
          <w:sz w:val="24"/>
          <w:szCs w:val="24"/>
        </w:rPr>
        <w:t>даемый этой заявке по критерию «</w:t>
      </w:r>
      <w:r w:rsidRPr="00A16200">
        <w:rPr>
          <w:rFonts w:ascii="Times New Roman" w:hAnsi="Times New Roman"/>
          <w:bCs/>
          <w:sz w:val="24"/>
          <w:szCs w:val="24"/>
        </w:rPr>
        <w:t xml:space="preserve">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w:t>
      </w:r>
      <w:r w:rsidR="00436E02" w:rsidRPr="00A16200">
        <w:rPr>
          <w:rFonts w:ascii="Times New Roman" w:hAnsi="Times New Roman"/>
          <w:bCs/>
          <w:sz w:val="24"/>
          <w:szCs w:val="24"/>
        </w:rPr>
        <w:t>»</w:t>
      </w:r>
      <w:r w:rsidRPr="00A16200">
        <w:rPr>
          <w:rFonts w:ascii="Times New Roman" w:hAnsi="Times New Roman"/>
          <w:bCs/>
          <w:sz w:val="24"/>
          <w:szCs w:val="24"/>
        </w:rPr>
        <w:t>, умножается на соответствующую указанному критерию значимость.</w:t>
      </w:r>
    </w:p>
    <w:p w14:paraId="5C6A9169" w14:textId="77777777" w:rsidR="00B1790E" w:rsidRPr="00C77B35"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F5957CF"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7. Оценка заявок по критерию «Условие оплаты товара, работ, услуг»</w:t>
      </w:r>
    </w:p>
    <w:p w14:paraId="218AAB45"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 </w:t>
      </w:r>
      <w:r w:rsidR="00B809FF" w:rsidRPr="00C77B35">
        <w:rPr>
          <w:rFonts w:ascii="Times New Roman" w:hAnsi="Times New Roman"/>
          <w:bCs/>
          <w:sz w:val="24"/>
          <w:szCs w:val="24"/>
        </w:rPr>
        <w:t>Для оценки заявок по критерию «Условие оплаты товара, работ,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FD92E5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в баллах, присуждаемый i-ой заявке по критерию «Условие оплаты товара, работ, услуг», определяется по формуле:</w:t>
      </w:r>
    </w:p>
    <w:p w14:paraId="29D382E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r w:rsidRPr="00C77B35">
        <w:rPr>
          <w:rFonts w:ascii="Times New Roman" w:hAnsi="Times New Roman"/>
          <w:bCs/>
          <w:sz w:val="24"/>
          <w:szCs w:val="24"/>
          <w:lang w:val="en-US"/>
        </w:rPr>
        <w:t>R</w:t>
      </w:r>
      <w:r w:rsidRPr="00C77B35">
        <w:rPr>
          <w:rFonts w:ascii="Times New Roman" w:hAnsi="Times New Roman"/>
          <w:bCs/>
          <w:sz w:val="24"/>
          <w:szCs w:val="24"/>
        </w:rPr>
        <w:t>к</w:t>
      </w:r>
      <w:proofErr w:type="spellStart"/>
      <w:r w:rsidRPr="00C77B35">
        <w:rPr>
          <w:rFonts w:ascii="Times New Roman" w:hAnsi="Times New Roman"/>
          <w:bCs/>
          <w:sz w:val="24"/>
          <w:szCs w:val="24"/>
          <w:lang w:val="en-US"/>
        </w:rPr>
        <w:t>i</w:t>
      </w:r>
      <w:proofErr w:type="spellEnd"/>
      <w:r w:rsidRPr="00C77B35">
        <w:rPr>
          <w:rFonts w:ascii="Times New Roman" w:hAnsi="Times New Roman"/>
          <w:bCs/>
          <w:sz w:val="24"/>
          <w:szCs w:val="24"/>
          <w:lang w:val="en-US"/>
        </w:rPr>
        <w:t xml:space="preserve"> = K1i + K2i + K3i  + …. + </w:t>
      </w:r>
      <w:proofErr w:type="spellStart"/>
      <w:r w:rsidRPr="00C77B35">
        <w:rPr>
          <w:rFonts w:ascii="Times New Roman" w:hAnsi="Times New Roman"/>
          <w:bCs/>
          <w:sz w:val="24"/>
          <w:szCs w:val="24"/>
          <w:lang w:val="en-US"/>
        </w:rPr>
        <w:t>Kni</w:t>
      </w:r>
      <w:proofErr w:type="spellEnd"/>
      <w:r w:rsidRPr="00C77B35">
        <w:rPr>
          <w:rFonts w:ascii="Times New Roman" w:hAnsi="Times New Roman"/>
          <w:bCs/>
          <w:sz w:val="24"/>
          <w:szCs w:val="24"/>
          <w:lang w:val="en-US"/>
        </w:rPr>
        <w:t>,</w:t>
      </w:r>
    </w:p>
    <w:p w14:paraId="3251430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284B04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C77B35">
        <w:rPr>
          <w:rFonts w:ascii="Times New Roman" w:hAnsi="Times New Roman"/>
          <w:bCs/>
          <w:sz w:val="24"/>
          <w:szCs w:val="24"/>
        </w:rPr>
        <w:t>Rкi</w:t>
      </w:r>
      <w:proofErr w:type="spellEnd"/>
      <w:r w:rsidRPr="00C77B35">
        <w:rPr>
          <w:rFonts w:ascii="Times New Roman" w:hAnsi="Times New Roman"/>
          <w:bCs/>
          <w:sz w:val="24"/>
          <w:szCs w:val="24"/>
        </w:rPr>
        <w:t xml:space="preserve"> – рейтинг в баллах, присуждаемый i-ой заявке по указанному критерию;</w:t>
      </w:r>
    </w:p>
    <w:p w14:paraId="676BFDC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C77B35">
        <w:rPr>
          <w:rFonts w:ascii="Times New Roman" w:hAnsi="Times New Roman"/>
          <w:bCs/>
          <w:sz w:val="24"/>
          <w:szCs w:val="24"/>
        </w:rPr>
        <w:t>Кni</w:t>
      </w:r>
      <w:proofErr w:type="spellEnd"/>
      <w:r w:rsidRPr="00C77B35">
        <w:rPr>
          <w:rFonts w:ascii="Times New Roman" w:hAnsi="Times New Roman"/>
          <w:bCs/>
          <w:sz w:val="24"/>
          <w:szCs w:val="24"/>
        </w:rPr>
        <w:t xml:space="preserve"> – значение в баллах присуждаемое комиссией i-ой заявке на участие в процедуре закупки по n-</w:t>
      </w:r>
      <w:proofErr w:type="spellStart"/>
      <w:r w:rsidRPr="00C77B35">
        <w:rPr>
          <w:rFonts w:ascii="Times New Roman" w:hAnsi="Times New Roman"/>
          <w:bCs/>
          <w:sz w:val="24"/>
          <w:szCs w:val="24"/>
        </w:rPr>
        <w:t>му</w:t>
      </w:r>
      <w:proofErr w:type="spellEnd"/>
      <w:r w:rsidRPr="00C77B35">
        <w:rPr>
          <w:rFonts w:ascii="Times New Roman" w:hAnsi="Times New Roman"/>
          <w:bCs/>
          <w:sz w:val="24"/>
          <w:szCs w:val="24"/>
        </w:rPr>
        <w:t xml:space="preserve"> подкритерию, где n – количество установленных подкритериев.</w:t>
      </w:r>
    </w:p>
    <w:p w14:paraId="34F438C7" w14:textId="05D7CF69"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14:paraId="1832F09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5441F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Услов</w:t>
      </w:r>
      <w:r w:rsidR="00436E02">
        <w:rPr>
          <w:rFonts w:ascii="Times New Roman" w:hAnsi="Times New Roman"/>
          <w:bCs/>
          <w:sz w:val="24"/>
          <w:szCs w:val="24"/>
        </w:rPr>
        <w:t>ие оплаты товара, работ, услуг»</w:t>
      </w:r>
      <w:r w:rsidRPr="00C77B35">
        <w:rPr>
          <w:rFonts w:ascii="Times New Roman" w:hAnsi="Times New Roman"/>
          <w:bCs/>
          <w:sz w:val="24"/>
          <w:szCs w:val="24"/>
        </w:rPr>
        <w:t>, умножается на соответствующую указанному критерию значимость.</w:t>
      </w:r>
    </w:p>
    <w:p w14:paraId="5183F01B"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4D9F1B57" w14:textId="77777777" w:rsidR="00B1790E" w:rsidRPr="00B1790E" w:rsidRDefault="00B1790E" w:rsidP="00A16E50">
      <w:pPr>
        <w:widowControl w:val="0"/>
        <w:autoSpaceDE w:val="0"/>
        <w:autoSpaceDN w:val="0"/>
        <w:adjustRightInd w:val="0"/>
        <w:spacing w:after="0" w:line="240" w:lineRule="auto"/>
        <w:jc w:val="center"/>
        <w:rPr>
          <w:rFonts w:ascii="Times New Roman" w:hAnsi="Times New Roman"/>
          <w:b/>
          <w:bCs/>
          <w:sz w:val="24"/>
          <w:szCs w:val="24"/>
        </w:rPr>
      </w:pPr>
      <w:r w:rsidRPr="00B1790E">
        <w:rPr>
          <w:rFonts w:ascii="Times New Roman" w:hAnsi="Times New Roman"/>
          <w:b/>
          <w:bCs/>
          <w:sz w:val="24"/>
          <w:szCs w:val="24"/>
        </w:rPr>
        <w:t>8. Оценка заявок по критерию «Размер скидки от розничной цены за единицу товара»</w:t>
      </w:r>
    </w:p>
    <w:p w14:paraId="6BE8C925" w14:textId="024E030E" w:rsidR="00B1790E" w:rsidRDefault="00436E02"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8.1. </w:t>
      </w:r>
      <w:r w:rsidR="00B1790E">
        <w:rPr>
          <w:rFonts w:ascii="Times New Roman" w:hAnsi="Times New Roman"/>
          <w:sz w:val="24"/>
          <w:szCs w:val="24"/>
        </w:rPr>
        <w:t>Для оценки заявок по критерию «Размер скидки от розничной цены</w:t>
      </w:r>
      <w:r w:rsidR="00271A46">
        <w:rPr>
          <w:rFonts w:ascii="Times New Roman" w:hAnsi="Times New Roman"/>
          <w:sz w:val="24"/>
          <w:szCs w:val="24"/>
        </w:rPr>
        <w:t xml:space="preserve"> </w:t>
      </w:r>
      <w:r w:rsidR="0017366E" w:rsidRPr="0017366E">
        <w:rPr>
          <w:rFonts w:ascii="Times New Roman" w:hAnsi="Times New Roman"/>
          <w:bCs/>
          <w:sz w:val="24"/>
          <w:szCs w:val="24"/>
        </w:rPr>
        <w:t>за единицу товара</w:t>
      </w:r>
      <w:r w:rsidR="00B1790E">
        <w:rPr>
          <w:rFonts w:ascii="Times New Roman" w:hAnsi="Times New Roman"/>
          <w:sz w:val="24"/>
          <w:szCs w:val="24"/>
        </w:rPr>
        <w:t>»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C7989E6"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Рейтинг в баллах, присуждаемый </w:t>
      </w:r>
      <w:proofErr w:type="spellStart"/>
      <w:r>
        <w:rPr>
          <w:rFonts w:ascii="Times New Roman" w:hAnsi="Times New Roman"/>
          <w:sz w:val="24"/>
          <w:szCs w:val="24"/>
          <w:lang w:val="en-US"/>
        </w:rPr>
        <w:t>i</w:t>
      </w:r>
      <w:proofErr w:type="spellEnd"/>
      <w:r w:rsidRPr="00BD6A9A">
        <w:rPr>
          <w:rFonts w:ascii="Times New Roman" w:hAnsi="Times New Roman"/>
          <w:sz w:val="24"/>
          <w:szCs w:val="24"/>
        </w:rPr>
        <w:t>-</w:t>
      </w:r>
      <w:r>
        <w:rPr>
          <w:rFonts w:ascii="Times New Roman" w:hAnsi="Times New Roman"/>
          <w:sz w:val="24"/>
          <w:szCs w:val="24"/>
        </w:rPr>
        <w:t xml:space="preserve">ой заявке по критерию «Размер скидки от розничной </w:t>
      </w:r>
      <w:proofErr w:type="spellStart"/>
      <w:r>
        <w:rPr>
          <w:rFonts w:ascii="Times New Roman" w:hAnsi="Times New Roman"/>
          <w:sz w:val="24"/>
          <w:szCs w:val="24"/>
        </w:rPr>
        <w:t>цены</w:t>
      </w:r>
      <w:r w:rsidR="00436E02" w:rsidRPr="0017366E">
        <w:rPr>
          <w:rFonts w:ascii="Times New Roman" w:hAnsi="Times New Roman"/>
          <w:bCs/>
          <w:sz w:val="24"/>
          <w:szCs w:val="24"/>
        </w:rPr>
        <w:t>за</w:t>
      </w:r>
      <w:proofErr w:type="spellEnd"/>
      <w:r w:rsidR="00436E02" w:rsidRPr="0017366E">
        <w:rPr>
          <w:rFonts w:ascii="Times New Roman" w:hAnsi="Times New Roman"/>
          <w:bCs/>
          <w:sz w:val="24"/>
          <w:szCs w:val="24"/>
        </w:rPr>
        <w:t xml:space="preserve"> </w:t>
      </w:r>
      <w:r w:rsidR="00436E02" w:rsidRPr="0017366E">
        <w:rPr>
          <w:rFonts w:ascii="Times New Roman" w:hAnsi="Times New Roman"/>
          <w:bCs/>
          <w:sz w:val="24"/>
          <w:szCs w:val="24"/>
        </w:rPr>
        <w:lastRenderedPageBreak/>
        <w:t>единицу товара</w:t>
      </w:r>
      <w:r>
        <w:rPr>
          <w:rFonts w:ascii="Times New Roman" w:hAnsi="Times New Roman"/>
          <w:sz w:val="24"/>
          <w:szCs w:val="24"/>
        </w:rPr>
        <w:t>», определяется по формуле:</w:t>
      </w:r>
    </w:p>
    <w:p w14:paraId="3DAC2754" w14:textId="77777777"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Rsi</w:t>
      </w:r>
      <w:proofErr w:type="spellEnd"/>
      <w:r w:rsidRPr="00953CB8">
        <w:rPr>
          <w:rFonts w:ascii="Times New Roman" w:hAnsi="Times New Roman"/>
          <w:sz w:val="24"/>
          <w:szCs w:val="24"/>
        </w:rPr>
        <w:t>=(</w:t>
      </w:r>
      <w:r>
        <w:rPr>
          <w:rFonts w:ascii="Times New Roman" w:hAnsi="Times New Roman"/>
          <w:sz w:val="24"/>
          <w:szCs w:val="24"/>
          <w:lang w:val="en-US"/>
        </w:rPr>
        <w:t>Si</w:t>
      </w:r>
      <w:r w:rsidRPr="00953CB8">
        <w:rPr>
          <w:rFonts w:ascii="Times New Roman" w:hAnsi="Times New Roman"/>
          <w:sz w:val="24"/>
          <w:szCs w:val="24"/>
        </w:rPr>
        <w:t>/</w:t>
      </w:r>
      <w:r>
        <w:rPr>
          <w:rFonts w:ascii="Times New Roman" w:hAnsi="Times New Roman"/>
          <w:sz w:val="24"/>
          <w:szCs w:val="24"/>
          <w:lang w:val="en-US"/>
        </w:rPr>
        <w:t>Smax</w:t>
      </w:r>
      <w:r w:rsidRPr="00953CB8">
        <w:rPr>
          <w:rFonts w:ascii="Times New Roman" w:hAnsi="Times New Roman"/>
          <w:sz w:val="24"/>
          <w:szCs w:val="24"/>
        </w:rPr>
        <w:t>)*100</w:t>
      </w:r>
      <w:r>
        <w:rPr>
          <w:rFonts w:ascii="Times New Roman" w:hAnsi="Times New Roman"/>
          <w:sz w:val="24"/>
          <w:szCs w:val="24"/>
        </w:rPr>
        <w:t>,</w:t>
      </w:r>
    </w:p>
    <w:p w14:paraId="106D9524"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6FF2E77" w14:textId="77777777"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Rsi</w:t>
      </w:r>
      <w:proofErr w:type="spellEnd"/>
      <w:r>
        <w:rPr>
          <w:rFonts w:ascii="Times New Roman" w:hAnsi="Times New Roman"/>
          <w:sz w:val="24"/>
          <w:szCs w:val="24"/>
        </w:rPr>
        <w:t xml:space="preserve"> – рейтинг, присуждаемый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ой заявке по указанному критерию;</w:t>
      </w:r>
    </w:p>
    <w:p w14:paraId="16A6616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Pr>
          <w:rFonts w:ascii="Times New Roman" w:hAnsi="Times New Roman"/>
          <w:sz w:val="24"/>
          <w:szCs w:val="24"/>
        </w:rPr>
        <w:t xml:space="preserve"> – предложение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го участника процедуры закупки по размеру скидки в процентах (%) от розничной цены за единицу товара;</w:t>
      </w:r>
    </w:p>
    <w:p w14:paraId="07F35B8D"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Smax</w:t>
      </w:r>
      <w:r>
        <w:rPr>
          <w:rFonts w:ascii="Times New Roman" w:hAnsi="Times New Roman"/>
          <w:sz w:val="24"/>
          <w:szCs w:val="24"/>
        </w:rPr>
        <w:t xml:space="preserve"> – максимальное предложение по размеру скидки в процентах (%) от розничной цены за единицу товара среди участников процедуры закупки, допущенных к участию в закупке.</w:t>
      </w:r>
    </w:p>
    <w:p w14:paraId="1E0BED5E"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случае если участником закупки заявляется скидка не в % от розничных цен, а в абсолютном выражении, расчет </w:t>
      </w:r>
      <w:proofErr w:type="spellStart"/>
      <w:r>
        <w:rPr>
          <w:rFonts w:ascii="Times New Roman" w:hAnsi="Times New Roman"/>
          <w:sz w:val="24"/>
          <w:szCs w:val="24"/>
        </w:rPr>
        <w:t>скидки</w:t>
      </w:r>
      <w:r w:rsidR="0017366E">
        <w:rPr>
          <w:rFonts w:ascii="Times New Roman" w:hAnsi="Times New Roman"/>
          <w:sz w:val="24"/>
          <w:szCs w:val="24"/>
        </w:rPr>
        <w:t>в</w:t>
      </w:r>
      <w:proofErr w:type="spellEnd"/>
      <w:r w:rsidR="0017366E">
        <w:rPr>
          <w:rFonts w:ascii="Times New Roman" w:hAnsi="Times New Roman"/>
          <w:sz w:val="24"/>
          <w:szCs w:val="24"/>
        </w:rPr>
        <w:t xml:space="preserve"> процентах (</w:t>
      </w:r>
      <w:r>
        <w:rPr>
          <w:rFonts w:ascii="Times New Roman" w:hAnsi="Times New Roman"/>
          <w:sz w:val="24"/>
          <w:szCs w:val="24"/>
        </w:rPr>
        <w:t>%</w:t>
      </w:r>
      <w:r w:rsidRPr="00F934D1">
        <w:rPr>
          <w:rFonts w:ascii="Times New Roman" w:hAnsi="Times New Roman"/>
          <w:sz w:val="24"/>
          <w:szCs w:val="24"/>
        </w:rPr>
        <w:t>)</w:t>
      </w:r>
      <w:r>
        <w:rPr>
          <w:rFonts w:ascii="Times New Roman" w:hAnsi="Times New Roman"/>
          <w:sz w:val="24"/>
          <w:szCs w:val="24"/>
        </w:rPr>
        <w:t xml:space="preserve"> производится следующим образом:</w:t>
      </w:r>
    </w:p>
    <w:p w14:paraId="4A9DEB04" w14:textId="77777777" w:rsidR="0053407D"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sidRPr="00F934D1">
        <w:rPr>
          <w:rFonts w:ascii="Times New Roman" w:hAnsi="Times New Roman"/>
          <w:sz w:val="24"/>
          <w:szCs w:val="24"/>
        </w:rPr>
        <w:t xml:space="preserve"> =(</w:t>
      </w:r>
      <w:r>
        <w:rPr>
          <w:rFonts w:ascii="Times New Roman" w:hAnsi="Times New Roman"/>
          <w:sz w:val="24"/>
          <w:szCs w:val="24"/>
          <w:lang w:val="en-US"/>
        </w:rPr>
        <w:t>Sr</w:t>
      </w:r>
      <w:r w:rsidRPr="00F934D1">
        <w:rPr>
          <w:rFonts w:ascii="Times New Roman" w:hAnsi="Times New Roman"/>
          <w:sz w:val="24"/>
          <w:szCs w:val="24"/>
        </w:rPr>
        <w:t>/</w:t>
      </w:r>
      <w:r>
        <w:rPr>
          <w:rFonts w:ascii="Times New Roman" w:hAnsi="Times New Roman"/>
          <w:sz w:val="24"/>
          <w:szCs w:val="24"/>
          <w:lang w:val="en-US"/>
        </w:rPr>
        <w:t>Pc</w:t>
      </w:r>
      <w:r w:rsidRPr="00F934D1">
        <w:rPr>
          <w:rFonts w:ascii="Times New Roman" w:hAnsi="Times New Roman"/>
          <w:sz w:val="24"/>
          <w:szCs w:val="24"/>
        </w:rPr>
        <w:t>)*100</w:t>
      </w:r>
      <w:r>
        <w:rPr>
          <w:rFonts w:ascii="Times New Roman" w:hAnsi="Times New Roman"/>
          <w:sz w:val="24"/>
          <w:szCs w:val="24"/>
        </w:rPr>
        <w:t xml:space="preserve">, </w:t>
      </w:r>
    </w:p>
    <w:p w14:paraId="274DD750" w14:textId="77777777" w:rsidR="00B1790E" w:rsidRDefault="0053407D" w:rsidP="00A16E50">
      <w:pPr>
        <w:widowControl w:val="0"/>
        <w:spacing w:after="0" w:line="240" w:lineRule="auto"/>
        <w:jc w:val="both"/>
        <w:rPr>
          <w:rFonts w:ascii="Times New Roman" w:hAnsi="Times New Roman"/>
          <w:sz w:val="24"/>
          <w:szCs w:val="24"/>
        </w:rPr>
      </w:pPr>
      <w:r>
        <w:rPr>
          <w:rFonts w:ascii="Times New Roman" w:hAnsi="Times New Roman"/>
          <w:sz w:val="24"/>
          <w:szCs w:val="24"/>
        </w:rPr>
        <w:t>где:</w:t>
      </w:r>
    </w:p>
    <w:p w14:paraId="7049F040"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Sr</w:t>
      </w:r>
      <w:r>
        <w:rPr>
          <w:rFonts w:ascii="Times New Roman" w:hAnsi="Times New Roman"/>
          <w:sz w:val="24"/>
          <w:szCs w:val="24"/>
        </w:rPr>
        <w:t xml:space="preserve"> – размер скидки в рублях от розничной цены за единицу товара;</w:t>
      </w:r>
    </w:p>
    <w:p w14:paraId="5F92BF6F"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 xml:space="preserve"> – средняя розничная цена за единицу товара, действующая на момент подачи заявки, рассчитанная, по следующей формуле:</w:t>
      </w:r>
    </w:p>
    <w:p w14:paraId="1BC6ECA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=А</w:t>
      </w:r>
      <w:proofErr w:type="spellStart"/>
      <w:r>
        <w:rPr>
          <w:rFonts w:ascii="Times New Roman" w:hAnsi="Times New Roman"/>
          <w:sz w:val="24"/>
          <w:szCs w:val="24"/>
          <w:lang w:val="en-US"/>
        </w:rPr>
        <w:t>i</w:t>
      </w:r>
      <w:proofErr w:type="spellEnd"/>
      <w:r w:rsidRPr="008B4C0B">
        <w:rPr>
          <w:rFonts w:ascii="Times New Roman" w:hAnsi="Times New Roman"/>
          <w:sz w:val="24"/>
          <w:szCs w:val="24"/>
        </w:rPr>
        <w:t>/</w:t>
      </w:r>
      <w:r>
        <w:rPr>
          <w:rFonts w:ascii="Times New Roman" w:hAnsi="Times New Roman"/>
          <w:sz w:val="24"/>
          <w:szCs w:val="24"/>
          <w:lang w:val="en-US"/>
        </w:rPr>
        <w:t>Vt</w:t>
      </w:r>
      <w:r>
        <w:rPr>
          <w:rFonts w:ascii="Times New Roman" w:hAnsi="Times New Roman"/>
          <w:sz w:val="24"/>
          <w:szCs w:val="24"/>
        </w:rPr>
        <w:t>,</w:t>
      </w:r>
    </w:p>
    <w:p w14:paraId="397188A7"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3943B2B" w14:textId="77777777" w:rsidR="00B1790E" w:rsidRPr="008B4C0B"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А</w:t>
      </w:r>
      <w:proofErr w:type="spellStart"/>
      <w:r>
        <w:rPr>
          <w:rFonts w:ascii="Times New Roman" w:hAnsi="Times New Roman"/>
          <w:sz w:val="24"/>
          <w:szCs w:val="24"/>
          <w:lang w:val="en-US"/>
        </w:rPr>
        <w:t>i</w:t>
      </w:r>
      <w:proofErr w:type="spellEnd"/>
      <w:r>
        <w:rPr>
          <w:rFonts w:ascii="Times New Roman" w:hAnsi="Times New Roman"/>
          <w:sz w:val="24"/>
          <w:szCs w:val="24"/>
        </w:rPr>
        <w:t xml:space="preserve"> – ценовое предложение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го участника процедуры закупки.</w:t>
      </w:r>
    </w:p>
    <w:p w14:paraId="78AECBEA"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Vt</w:t>
      </w:r>
      <w:r>
        <w:rPr>
          <w:rFonts w:ascii="Times New Roman" w:hAnsi="Times New Roman"/>
          <w:sz w:val="24"/>
          <w:szCs w:val="24"/>
        </w:rPr>
        <w:t xml:space="preserve"> – общее количество товара, заявленного к закупке.</w:t>
      </w:r>
    </w:p>
    <w:p w14:paraId="64D1D467" w14:textId="77777777" w:rsidR="00B1790E" w:rsidRPr="00A16200"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Для расчета итогового рейтинга по заявке, рейтинг, присуждаемый этой заявке по критерию </w:t>
      </w:r>
      <w:r w:rsidRPr="00A16200">
        <w:rPr>
          <w:rFonts w:ascii="Times New Roman" w:hAnsi="Times New Roman"/>
          <w:sz w:val="24"/>
          <w:szCs w:val="24"/>
        </w:rPr>
        <w:t>«Размер скидки от розничной цены за единицу товара», умножается на коэффициент значимости, соответствующий указанному критерию, деленному на 100.</w:t>
      </w:r>
    </w:p>
    <w:p w14:paraId="60CE721F" w14:textId="77777777" w:rsidR="000519CB" w:rsidRPr="00A16200" w:rsidRDefault="000519CB" w:rsidP="00A16E50">
      <w:pPr>
        <w:widowControl w:val="0"/>
        <w:spacing w:after="0" w:line="240" w:lineRule="auto"/>
        <w:jc w:val="both"/>
        <w:rPr>
          <w:rFonts w:ascii="Times New Roman" w:hAnsi="Times New Roman"/>
          <w:sz w:val="24"/>
          <w:szCs w:val="24"/>
        </w:rPr>
      </w:pPr>
    </w:p>
    <w:p w14:paraId="6AFCEF05" w14:textId="77777777" w:rsidR="00AA44B3"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 xml:space="preserve">9. Оценка заявок по критерию «Количество автозаправочных станций на территории </w:t>
      </w:r>
    </w:p>
    <w:p w14:paraId="046A71E8" w14:textId="77777777" w:rsidR="000519CB"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города Нижнекамск</w:t>
      </w:r>
      <w:r w:rsidR="000E756D" w:rsidRPr="00A16200">
        <w:rPr>
          <w:rFonts w:ascii="Times New Roman" w:hAnsi="Times New Roman"/>
          <w:b/>
          <w:bCs/>
          <w:iCs/>
          <w:sz w:val="24"/>
          <w:szCs w:val="24"/>
          <w:shd w:val="clear" w:color="auto" w:fill="FFFFFF"/>
        </w:rPr>
        <w:t xml:space="preserve"> и </w:t>
      </w:r>
      <w:r w:rsidR="000E756D" w:rsidRPr="00A16200">
        <w:rPr>
          <w:rStyle w:val="af2"/>
          <w:rFonts w:ascii="Times New Roman" w:hAnsi="Times New Roman"/>
          <w:b/>
          <w:bCs/>
          <w:i w:val="0"/>
          <w:iCs w:val="0"/>
          <w:sz w:val="24"/>
          <w:szCs w:val="24"/>
          <w:shd w:val="clear" w:color="auto" w:fill="FFFFFF"/>
        </w:rPr>
        <w:t>Нижнекамского</w:t>
      </w:r>
      <w:r w:rsidR="000E756D" w:rsidRPr="00A16200">
        <w:rPr>
          <w:rFonts w:ascii="Times New Roman" w:hAnsi="Times New Roman"/>
          <w:b/>
          <w:sz w:val="24"/>
          <w:szCs w:val="24"/>
          <w:shd w:val="clear" w:color="auto" w:fill="FFFFFF"/>
        </w:rPr>
        <w:t> муниципального </w:t>
      </w:r>
      <w:r w:rsidR="000E756D" w:rsidRPr="00A16200">
        <w:rPr>
          <w:rStyle w:val="af2"/>
          <w:rFonts w:ascii="Times New Roman" w:hAnsi="Times New Roman"/>
          <w:b/>
          <w:bCs/>
          <w:i w:val="0"/>
          <w:iCs w:val="0"/>
          <w:sz w:val="24"/>
          <w:szCs w:val="24"/>
          <w:shd w:val="clear" w:color="auto" w:fill="FFFFFF"/>
        </w:rPr>
        <w:t>района (НМР)</w:t>
      </w:r>
      <w:r w:rsidRPr="00A16200">
        <w:rPr>
          <w:rFonts w:ascii="Times New Roman" w:hAnsi="Times New Roman"/>
          <w:b/>
          <w:sz w:val="24"/>
          <w:szCs w:val="24"/>
        </w:rPr>
        <w:t>»</w:t>
      </w:r>
    </w:p>
    <w:p w14:paraId="02A071BB"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оценки заявок по критерию «Количество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кажд</w:t>
      </w:r>
      <w:r w:rsidR="00AA44B3" w:rsidRPr="00A16200">
        <w:rPr>
          <w:rFonts w:ascii="Times New Roman" w:hAnsi="Times New Roman"/>
          <w:sz w:val="24"/>
          <w:szCs w:val="24"/>
        </w:rPr>
        <w:t xml:space="preserve">ой заявке выставляется значение </w:t>
      </w:r>
      <w:r w:rsidRPr="00A16200">
        <w:rPr>
          <w:rFonts w:ascii="Times New Roman" w:hAnsi="Times New Roman"/>
          <w:sz w:val="24"/>
          <w:szCs w:val="24"/>
        </w:rPr>
        <w:t>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6037B8FF" w14:textId="07CA5B58"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Оценка заявок по данному критерию производится исходя из количества у Участника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Участник предоставляет сведения о количестве автозаправочных станций</w:t>
      </w:r>
      <w:r w:rsidR="00271A46">
        <w:rPr>
          <w:rFonts w:ascii="Times New Roman" w:hAnsi="Times New Roman"/>
          <w:sz w:val="24"/>
          <w:szCs w:val="24"/>
        </w:rPr>
        <w:t xml:space="preserve"> </w:t>
      </w:r>
      <w:r w:rsidRPr="00A16200">
        <w:rPr>
          <w:rFonts w:ascii="Times New Roman" w:hAnsi="Times New Roman"/>
          <w:sz w:val="24"/>
          <w:szCs w:val="24"/>
        </w:rPr>
        <w:t>(АЗС) в городе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В случае непредставления сведений о количестве автозаправочных станций, число АЗС</w:t>
      </w:r>
      <w:r w:rsidR="00271A46">
        <w:rPr>
          <w:rFonts w:ascii="Times New Roman" w:hAnsi="Times New Roman"/>
          <w:sz w:val="24"/>
          <w:szCs w:val="24"/>
        </w:rPr>
        <w:t xml:space="preserve"> </w:t>
      </w:r>
      <w:r w:rsidRPr="00A16200">
        <w:rPr>
          <w:rFonts w:ascii="Times New Roman" w:hAnsi="Times New Roman"/>
          <w:sz w:val="24"/>
          <w:szCs w:val="24"/>
        </w:rPr>
        <w:t>Участника будет принято как минимальное – 1 станция.</w:t>
      </w:r>
    </w:p>
    <w:p w14:paraId="54C0F2F8"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 xml:space="preserve">Рейтинг в баллах, присуждаемый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определяется по формуле:</w:t>
      </w:r>
    </w:p>
    <w:p w14:paraId="0935E6E5"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Rzi</w:t>
      </w:r>
      <w:proofErr w:type="spellEnd"/>
      <w:r w:rsidRPr="00A16200">
        <w:rPr>
          <w:rFonts w:ascii="Times New Roman" w:hAnsi="Times New Roman"/>
          <w:sz w:val="24"/>
          <w:szCs w:val="24"/>
        </w:rPr>
        <w:t>=(</w:t>
      </w:r>
      <w:r w:rsidRPr="00A16200">
        <w:rPr>
          <w:rFonts w:ascii="Times New Roman" w:hAnsi="Times New Roman"/>
          <w:sz w:val="24"/>
          <w:szCs w:val="24"/>
          <w:lang w:val="en-US"/>
        </w:rPr>
        <w:t>Zi</w:t>
      </w:r>
      <w:r w:rsidRPr="00A16200">
        <w:rPr>
          <w:rFonts w:ascii="Times New Roman" w:hAnsi="Times New Roman"/>
          <w:sz w:val="24"/>
          <w:szCs w:val="24"/>
        </w:rPr>
        <w:t>/</w:t>
      </w:r>
      <w:proofErr w:type="spellStart"/>
      <w:r w:rsidRPr="00A16200">
        <w:rPr>
          <w:rFonts w:ascii="Times New Roman" w:hAnsi="Times New Roman"/>
          <w:sz w:val="24"/>
          <w:szCs w:val="24"/>
          <w:lang w:val="en-US"/>
        </w:rPr>
        <w:t>Zmax</w:t>
      </w:r>
      <w:proofErr w:type="spellEnd"/>
      <w:r w:rsidRPr="00A16200">
        <w:rPr>
          <w:rFonts w:ascii="Times New Roman" w:hAnsi="Times New Roman"/>
          <w:sz w:val="24"/>
          <w:szCs w:val="24"/>
        </w:rPr>
        <w:t>)*100,</w:t>
      </w:r>
    </w:p>
    <w:p w14:paraId="73E787A6"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где:</w:t>
      </w:r>
    </w:p>
    <w:p w14:paraId="144BEECF"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Rzi</w:t>
      </w:r>
      <w:proofErr w:type="spellEnd"/>
      <w:r w:rsidRPr="00A16200">
        <w:rPr>
          <w:rFonts w:ascii="Times New Roman" w:hAnsi="Times New Roman"/>
          <w:sz w:val="24"/>
          <w:szCs w:val="24"/>
        </w:rPr>
        <w:t xml:space="preserve"> – рейтинг, присуждаемый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-ой заявке по указанному критерию;</w:t>
      </w:r>
    </w:p>
    <w:p w14:paraId="40152649"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lang w:val="en-US"/>
        </w:rPr>
        <w:t>Zi</w:t>
      </w:r>
      <w:r w:rsidRPr="00A16200">
        <w:rPr>
          <w:rFonts w:ascii="Times New Roman" w:hAnsi="Times New Roman"/>
          <w:sz w:val="24"/>
          <w:szCs w:val="24"/>
        </w:rPr>
        <w:t xml:space="preserve"> – предложение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-го участника процедуры закупки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w:t>
      </w:r>
    </w:p>
    <w:p w14:paraId="066A8302"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Zmax</w:t>
      </w:r>
      <w:proofErr w:type="spellEnd"/>
      <w:r w:rsidRPr="00A16200">
        <w:rPr>
          <w:rFonts w:ascii="Times New Roman" w:hAnsi="Times New Roman"/>
          <w:sz w:val="24"/>
          <w:szCs w:val="24"/>
        </w:rPr>
        <w:t xml:space="preserve"> – максимальное предложение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среди участников процедуры закупки, допущенных к участию в закупке.</w:t>
      </w:r>
    </w:p>
    <w:p w14:paraId="3F3097F4" w14:textId="77777777" w:rsidR="000519CB" w:rsidRPr="00FE3682"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расчета итогового рейтинга по заявке, рейтинг, присуждаемый этой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умножается на коэффициент значимости, соответствующий указанному критерию, деленному на 100.</w:t>
      </w:r>
    </w:p>
    <w:p w14:paraId="46423645"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528CB9B" w14:textId="77777777" w:rsidR="00B809FF" w:rsidRDefault="00B809FF" w:rsidP="00A16E50">
      <w:pPr>
        <w:widowControl w:val="0"/>
        <w:spacing w:after="0" w:line="240" w:lineRule="auto"/>
        <w:jc w:val="both"/>
        <w:rPr>
          <w:rFonts w:ascii="Times New Roman" w:hAnsi="Times New Roman"/>
          <w:b/>
          <w:sz w:val="24"/>
          <w:szCs w:val="24"/>
        </w:rPr>
      </w:pPr>
      <w:r w:rsidRPr="00C77B35">
        <w:rPr>
          <w:rFonts w:ascii="Times New Roman" w:hAnsi="Times New Roman"/>
          <w:b/>
          <w:sz w:val="24"/>
          <w:szCs w:val="24"/>
        </w:rPr>
        <w:t>Способ №2</w:t>
      </w:r>
    </w:p>
    <w:p w14:paraId="3917F1A5" w14:textId="77777777" w:rsidR="00B809FF" w:rsidRPr="009B5592" w:rsidRDefault="00B809FF" w:rsidP="00A16E50">
      <w:pPr>
        <w:widowControl w:val="0"/>
        <w:spacing w:after="0" w:line="240" w:lineRule="auto"/>
        <w:jc w:val="both"/>
        <w:rPr>
          <w:rFonts w:ascii="Times New Roman" w:hAnsi="Times New Roman"/>
          <w:sz w:val="24"/>
          <w:szCs w:val="24"/>
        </w:rPr>
      </w:pPr>
      <w:r w:rsidRPr="00C77B35">
        <w:rPr>
          <w:rFonts w:ascii="Times New Roman" w:hAnsi="Times New Roman"/>
          <w:sz w:val="24"/>
          <w:szCs w:val="24"/>
        </w:rPr>
        <w:t xml:space="preserve">Оценка и сопоставление заявок осуществляется с целью определения наилучших для Заказчика условий путем применения прямой бальной оценки степени предпочтительности заявок членами комиссии и обобщение баллов суммированием. Бальная оценка предусматривает определение для </w:t>
      </w:r>
      <w:r w:rsidRPr="00C77B35">
        <w:rPr>
          <w:rFonts w:ascii="Times New Roman" w:hAnsi="Times New Roman"/>
          <w:sz w:val="24"/>
          <w:szCs w:val="24"/>
        </w:rPr>
        <w:lastRenderedPageBreak/>
        <w:t xml:space="preserve">каждого критерия (подкритерия) баллов от </w:t>
      </w:r>
      <w:r w:rsidRPr="00C77B35">
        <w:rPr>
          <w:rFonts w:ascii="Times New Roman" w:hAnsi="Times New Roman"/>
          <w:sz w:val="24"/>
          <w:szCs w:val="24"/>
          <w:lang w:val="en-US"/>
        </w:rPr>
        <w:t>X</w:t>
      </w:r>
      <w:r w:rsidRPr="00C77B35">
        <w:rPr>
          <w:rFonts w:ascii="Times New Roman" w:hAnsi="Times New Roman"/>
          <w:sz w:val="24"/>
          <w:szCs w:val="24"/>
        </w:rPr>
        <w:t xml:space="preserve"> до </w:t>
      </w:r>
      <w:r w:rsidRPr="00C77B35">
        <w:rPr>
          <w:rFonts w:ascii="Times New Roman" w:hAnsi="Times New Roman"/>
          <w:sz w:val="24"/>
          <w:szCs w:val="24"/>
          <w:lang w:val="en-US"/>
        </w:rPr>
        <w:t>Y</w:t>
      </w:r>
      <w:r w:rsidRPr="00C77B35">
        <w:rPr>
          <w:rFonts w:ascii="Times New Roman" w:hAnsi="Times New Roman"/>
          <w:sz w:val="24"/>
          <w:szCs w:val="24"/>
        </w:rPr>
        <w:t xml:space="preserve">, где </w:t>
      </w:r>
      <w:r w:rsidRPr="00C77B35">
        <w:rPr>
          <w:rFonts w:ascii="Times New Roman" w:hAnsi="Times New Roman"/>
          <w:sz w:val="24"/>
          <w:szCs w:val="24"/>
          <w:lang w:val="en-US"/>
        </w:rPr>
        <w:t>X</w:t>
      </w:r>
      <w:r w:rsidRPr="00C77B35">
        <w:rPr>
          <w:rFonts w:ascii="Times New Roman" w:hAnsi="Times New Roman"/>
          <w:sz w:val="24"/>
          <w:szCs w:val="24"/>
        </w:rPr>
        <w:t>-минимальное количество баллов,</w:t>
      </w:r>
      <w:r w:rsidRPr="00C77B35">
        <w:rPr>
          <w:rFonts w:ascii="Times New Roman" w:hAnsi="Times New Roman"/>
          <w:sz w:val="24"/>
          <w:szCs w:val="24"/>
          <w:lang w:val="en-US"/>
        </w:rPr>
        <w:t>Y</w:t>
      </w:r>
      <w:r w:rsidRPr="00C77B35">
        <w:rPr>
          <w:rFonts w:ascii="Times New Roman" w:hAnsi="Times New Roman"/>
          <w:sz w:val="24"/>
          <w:szCs w:val="24"/>
        </w:rPr>
        <w:t>-максимальное количество баллов. Бальная оценка проводится всеми присутствующими членами комиссии. Итоги индивидуальной оценки обобщаются в итоговый балл. Итоговый балл рассчитывается путем сложения баллов по каждому критерию (подкритерию) оценки заявки, установленной в документации. Заявке, набравшей наибольший итоговый балл, присваивается первый номер.</w:t>
      </w:r>
    </w:p>
    <w:p w14:paraId="669E15FD" w14:textId="77777777" w:rsidR="00B809FF" w:rsidRDefault="00B809FF" w:rsidP="00A16E50">
      <w:pPr>
        <w:widowControl w:val="0"/>
        <w:autoSpaceDE w:val="0"/>
        <w:autoSpaceDN w:val="0"/>
        <w:adjustRightInd w:val="0"/>
        <w:spacing w:after="0" w:line="240" w:lineRule="auto"/>
        <w:jc w:val="center"/>
        <w:rPr>
          <w:rFonts w:ascii="Times New Roman" w:hAnsi="Times New Roman"/>
          <w:sz w:val="24"/>
          <w:szCs w:val="24"/>
        </w:rPr>
      </w:pPr>
    </w:p>
    <w:p w14:paraId="59BE7CF3" w14:textId="77777777" w:rsidR="00B809FF" w:rsidRDefault="00B809FF" w:rsidP="00A16E50">
      <w:pPr>
        <w:pStyle w:val="Default"/>
        <w:widowControl w:val="0"/>
        <w:jc w:val="both"/>
        <w:rPr>
          <w:color w:val="auto"/>
        </w:rPr>
      </w:pPr>
    </w:p>
    <w:p w14:paraId="7BCC61A5" w14:textId="77777777" w:rsidR="00B809FF" w:rsidRDefault="00B809FF" w:rsidP="00A16E50">
      <w:pPr>
        <w:widowControl w:val="0"/>
        <w:spacing w:after="0" w:line="240" w:lineRule="auto"/>
        <w:jc w:val="both"/>
        <w:rPr>
          <w:sz w:val="24"/>
          <w:szCs w:val="24"/>
        </w:rPr>
      </w:pPr>
    </w:p>
    <w:p w14:paraId="6ACB024E" w14:textId="77777777" w:rsidR="00B809FF" w:rsidRPr="00C00EA0" w:rsidRDefault="00B809FF" w:rsidP="00A16E50">
      <w:pPr>
        <w:pStyle w:val="Default"/>
        <w:widowControl w:val="0"/>
        <w:jc w:val="both"/>
        <w:rPr>
          <w:color w:val="auto"/>
        </w:rPr>
      </w:pPr>
    </w:p>
    <w:p w14:paraId="092464D9" w14:textId="77777777" w:rsidR="00B809FF" w:rsidRDefault="00B809FF" w:rsidP="00A16E50">
      <w:pPr>
        <w:widowControl w:val="0"/>
        <w:spacing w:after="0" w:line="240" w:lineRule="auto"/>
      </w:pPr>
    </w:p>
    <w:p w14:paraId="543D8BB5" w14:textId="77777777" w:rsidR="00B809FF" w:rsidRPr="004F18D3" w:rsidRDefault="00B809FF" w:rsidP="00A16E50">
      <w:pPr>
        <w:pStyle w:val="Default"/>
        <w:widowControl w:val="0"/>
        <w:jc w:val="both"/>
        <w:rPr>
          <w:b/>
          <w:color w:val="auto"/>
        </w:rPr>
      </w:pPr>
    </w:p>
    <w:p w14:paraId="58258568" w14:textId="352FC48F" w:rsidR="00B809FF" w:rsidRDefault="00B809FF" w:rsidP="00A16E50">
      <w:pPr>
        <w:widowControl w:val="0"/>
        <w:spacing w:after="0" w:line="240" w:lineRule="auto"/>
        <w:jc w:val="both"/>
        <w:rPr>
          <w:rFonts w:ascii="Times New Roman" w:hAnsi="Times New Roman"/>
          <w:sz w:val="24"/>
          <w:szCs w:val="24"/>
        </w:rPr>
      </w:pPr>
    </w:p>
    <w:p w14:paraId="04947B4E" w14:textId="156439FA" w:rsidR="007F02B7" w:rsidRDefault="007F02B7" w:rsidP="00A16E50">
      <w:pPr>
        <w:widowControl w:val="0"/>
        <w:spacing w:after="0" w:line="240" w:lineRule="auto"/>
        <w:jc w:val="both"/>
        <w:rPr>
          <w:rFonts w:ascii="Times New Roman" w:hAnsi="Times New Roman"/>
          <w:sz w:val="24"/>
          <w:szCs w:val="24"/>
        </w:rPr>
      </w:pPr>
    </w:p>
    <w:p w14:paraId="4110EEA8" w14:textId="41A07DC5" w:rsidR="000428EF" w:rsidRDefault="000428EF" w:rsidP="00A16E50">
      <w:pPr>
        <w:widowControl w:val="0"/>
        <w:spacing w:after="0" w:line="240" w:lineRule="auto"/>
        <w:jc w:val="both"/>
        <w:rPr>
          <w:rFonts w:ascii="Times New Roman" w:hAnsi="Times New Roman"/>
          <w:sz w:val="24"/>
          <w:szCs w:val="24"/>
        </w:rPr>
      </w:pPr>
    </w:p>
    <w:p w14:paraId="4505C722" w14:textId="09B531A8" w:rsidR="000428EF" w:rsidRDefault="000428EF" w:rsidP="00A16E50">
      <w:pPr>
        <w:widowControl w:val="0"/>
        <w:spacing w:after="0" w:line="240" w:lineRule="auto"/>
        <w:jc w:val="both"/>
        <w:rPr>
          <w:rFonts w:ascii="Times New Roman" w:hAnsi="Times New Roman"/>
          <w:sz w:val="24"/>
          <w:szCs w:val="24"/>
        </w:rPr>
      </w:pPr>
    </w:p>
    <w:p w14:paraId="073EA665" w14:textId="09821230" w:rsidR="000428EF" w:rsidRDefault="000428EF" w:rsidP="00A16E50">
      <w:pPr>
        <w:widowControl w:val="0"/>
        <w:spacing w:after="0" w:line="240" w:lineRule="auto"/>
        <w:jc w:val="both"/>
        <w:rPr>
          <w:rFonts w:ascii="Times New Roman" w:hAnsi="Times New Roman"/>
          <w:sz w:val="24"/>
          <w:szCs w:val="24"/>
        </w:rPr>
      </w:pPr>
    </w:p>
    <w:p w14:paraId="5E007654" w14:textId="52C86BE0" w:rsidR="000428EF" w:rsidRDefault="000428EF" w:rsidP="00A16E50">
      <w:pPr>
        <w:widowControl w:val="0"/>
        <w:spacing w:after="0" w:line="240" w:lineRule="auto"/>
        <w:jc w:val="both"/>
        <w:rPr>
          <w:rFonts w:ascii="Times New Roman" w:hAnsi="Times New Roman"/>
          <w:sz w:val="24"/>
          <w:szCs w:val="24"/>
        </w:rPr>
      </w:pPr>
    </w:p>
    <w:p w14:paraId="6DDF57C6" w14:textId="2C373A3F" w:rsidR="000428EF" w:rsidRDefault="000428EF" w:rsidP="00A16E50">
      <w:pPr>
        <w:widowControl w:val="0"/>
        <w:spacing w:after="0" w:line="240" w:lineRule="auto"/>
        <w:jc w:val="both"/>
        <w:rPr>
          <w:rFonts w:ascii="Times New Roman" w:hAnsi="Times New Roman"/>
          <w:sz w:val="24"/>
          <w:szCs w:val="24"/>
        </w:rPr>
      </w:pPr>
    </w:p>
    <w:p w14:paraId="5DC24B57" w14:textId="01D13B40" w:rsidR="000428EF" w:rsidRDefault="000428EF" w:rsidP="00A16E50">
      <w:pPr>
        <w:widowControl w:val="0"/>
        <w:spacing w:after="0" w:line="240" w:lineRule="auto"/>
        <w:jc w:val="both"/>
        <w:rPr>
          <w:rFonts w:ascii="Times New Roman" w:hAnsi="Times New Roman"/>
          <w:sz w:val="24"/>
          <w:szCs w:val="24"/>
        </w:rPr>
      </w:pPr>
    </w:p>
    <w:p w14:paraId="52DAB647" w14:textId="2B8FAC32" w:rsidR="000428EF" w:rsidRDefault="000428EF" w:rsidP="00A16E50">
      <w:pPr>
        <w:widowControl w:val="0"/>
        <w:spacing w:after="0" w:line="240" w:lineRule="auto"/>
        <w:jc w:val="both"/>
        <w:rPr>
          <w:rFonts w:ascii="Times New Roman" w:hAnsi="Times New Roman"/>
          <w:sz w:val="24"/>
          <w:szCs w:val="24"/>
        </w:rPr>
      </w:pPr>
    </w:p>
    <w:p w14:paraId="41CDC1F2" w14:textId="0D963B35" w:rsidR="000428EF" w:rsidRDefault="000428EF" w:rsidP="00A16E50">
      <w:pPr>
        <w:widowControl w:val="0"/>
        <w:spacing w:after="0" w:line="240" w:lineRule="auto"/>
        <w:jc w:val="both"/>
        <w:rPr>
          <w:rFonts w:ascii="Times New Roman" w:hAnsi="Times New Roman"/>
          <w:sz w:val="24"/>
          <w:szCs w:val="24"/>
        </w:rPr>
      </w:pPr>
    </w:p>
    <w:p w14:paraId="576A0F02" w14:textId="1ACEA6C1" w:rsidR="000428EF" w:rsidRDefault="000428EF" w:rsidP="00A16E50">
      <w:pPr>
        <w:widowControl w:val="0"/>
        <w:spacing w:after="0" w:line="240" w:lineRule="auto"/>
        <w:jc w:val="both"/>
        <w:rPr>
          <w:rFonts w:ascii="Times New Roman" w:hAnsi="Times New Roman"/>
          <w:sz w:val="24"/>
          <w:szCs w:val="24"/>
        </w:rPr>
      </w:pPr>
    </w:p>
    <w:p w14:paraId="04E00A97" w14:textId="2202F97B" w:rsidR="000428EF" w:rsidRDefault="000428EF" w:rsidP="00A16E50">
      <w:pPr>
        <w:widowControl w:val="0"/>
        <w:spacing w:after="0" w:line="240" w:lineRule="auto"/>
        <w:jc w:val="both"/>
        <w:rPr>
          <w:rFonts w:ascii="Times New Roman" w:hAnsi="Times New Roman"/>
          <w:sz w:val="24"/>
          <w:szCs w:val="24"/>
        </w:rPr>
      </w:pPr>
    </w:p>
    <w:p w14:paraId="6729A71E" w14:textId="43FD1605" w:rsidR="000428EF" w:rsidRDefault="000428EF" w:rsidP="00A16E50">
      <w:pPr>
        <w:widowControl w:val="0"/>
        <w:spacing w:after="0" w:line="240" w:lineRule="auto"/>
        <w:jc w:val="both"/>
        <w:rPr>
          <w:rFonts w:ascii="Times New Roman" w:hAnsi="Times New Roman"/>
          <w:sz w:val="24"/>
          <w:szCs w:val="24"/>
        </w:rPr>
      </w:pPr>
    </w:p>
    <w:p w14:paraId="5F429BC6" w14:textId="195EF298" w:rsidR="000428EF" w:rsidRDefault="000428EF" w:rsidP="00A16E50">
      <w:pPr>
        <w:widowControl w:val="0"/>
        <w:spacing w:after="0" w:line="240" w:lineRule="auto"/>
        <w:jc w:val="both"/>
        <w:rPr>
          <w:rFonts w:ascii="Times New Roman" w:hAnsi="Times New Roman"/>
          <w:sz w:val="24"/>
          <w:szCs w:val="24"/>
        </w:rPr>
      </w:pPr>
    </w:p>
    <w:p w14:paraId="6A8D67C4" w14:textId="4DD2AD08" w:rsidR="000428EF" w:rsidRDefault="000428EF" w:rsidP="00A16E50">
      <w:pPr>
        <w:widowControl w:val="0"/>
        <w:spacing w:after="0" w:line="240" w:lineRule="auto"/>
        <w:jc w:val="both"/>
        <w:rPr>
          <w:rFonts w:ascii="Times New Roman" w:hAnsi="Times New Roman"/>
          <w:sz w:val="24"/>
          <w:szCs w:val="24"/>
        </w:rPr>
      </w:pPr>
    </w:p>
    <w:p w14:paraId="2644FC27" w14:textId="3F8A1B64" w:rsidR="000428EF" w:rsidRDefault="000428EF" w:rsidP="00A16E50">
      <w:pPr>
        <w:widowControl w:val="0"/>
        <w:spacing w:after="0" w:line="240" w:lineRule="auto"/>
        <w:jc w:val="both"/>
        <w:rPr>
          <w:rFonts w:ascii="Times New Roman" w:hAnsi="Times New Roman"/>
          <w:sz w:val="24"/>
          <w:szCs w:val="24"/>
        </w:rPr>
      </w:pPr>
    </w:p>
    <w:p w14:paraId="3049A026" w14:textId="13919CF6" w:rsidR="000428EF" w:rsidRDefault="000428EF" w:rsidP="00A16E50">
      <w:pPr>
        <w:widowControl w:val="0"/>
        <w:spacing w:after="0" w:line="240" w:lineRule="auto"/>
        <w:jc w:val="both"/>
        <w:rPr>
          <w:rFonts w:ascii="Times New Roman" w:hAnsi="Times New Roman"/>
          <w:sz w:val="24"/>
          <w:szCs w:val="24"/>
        </w:rPr>
      </w:pPr>
    </w:p>
    <w:p w14:paraId="543F43F6" w14:textId="1A1F0FDB" w:rsidR="000428EF" w:rsidRDefault="000428EF" w:rsidP="00A16E50">
      <w:pPr>
        <w:widowControl w:val="0"/>
        <w:spacing w:after="0" w:line="240" w:lineRule="auto"/>
        <w:jc w:val="both"/>
        <w:rPr>
          <w:rFonts w:ascii="Times New Roman" w:hAnsi="Times New Roman"/>
          <w:sz w:val="24"/>
          <w:szCs w:val="24"/>
        </w:rPr>
      </w:pPr>
    </w:p>
    <w:p w14:paraId="34B01615" w14:textId="624BEF14" w:rsidR="000428EF" w:rsidRDefault="000428EF" w:rsidP="00A16E50">
      <w:pPr>
        <w:widowControl w:val="0"/>
        <w:spacing w:after="0" w:line="240" w:lineRule="auto"/>
        <w:jc w:val="both"/>
        <w:rPr>
          <w:rFonts w:ascii="Times New Roman" w:hAnsi="Times New Roman"/>
          <w:sz w:val="24"/>
          <w:szCs w:val="24"/>
        </w:rPr>
      </w:pPr>
    </w:p>
    <w:p w14:paraId="161FCF19" w14:textId="5D58BD15" w:rsidR="000428EF" w:rsidRDefault="000428EF" w:rsidP="00A16E50">
      <w:pPr>
        <w:widowControl w:val="0"/>
        <w:spacing w:after="0" w:line="240" w:lineRule="auto"/>
        <w:jc w:val="both"/>
        <w:rPr>
          <w:rFonts w:ascii="Times New Roman" w:hAnsi="Times New Roman"/>
          <w:sz w:val="24"/>
          <w:szCs w:val="24"/>
        </w:rPr>
      </w:pPr>
    </w:p>
    <w:p w14:paraId="305AC804" w14:textId="3670A874" w:rsidR="000428EF" w:rsidRDefault="000428EF" w:rsidP="00A16E50">
      <w:pPr>
        <w:widowControl w:val="0"/>
        <w:spacing w:after="0" w:line="240" w:lineRule="auto"/>
        <w:jc w:val="both"/>
        <w:rPr>
          <w:rFonts w:ascii="Times New Roman" w:hAnsi="Times New Roman"/>
          <w:sz w:val="24"/>
          <w:szCs w:val="24"/>
        </w:rPr>
      </w:pPr>
    </w:p>
    <w:p w14:paraId="1AFB30A7" w14:textId="31862739" w:rsidR="00565711" w:rsidRDefault="00565711" w:rsidP="00A16E50">
      <w:pPr>
        <w:widowControl w:val="0"/>
        <w:spacing w:after="0" w:line="240" w:lineRule="auto"/>
        <w:jc w:val="both"/>
        <w:rPr>
          <w:rFonts w:ascii="Times New Roman" w:hAnsi="Times New Roman"/>
          <w:sz w:val="24"/>
          <w:szCs w:val="24"/>
        </w:rPr>
      </w:pPr>
    </w:p>
    <w:p w14:paraId="029B8429" w14:textId="2329D331" w:rsidR="00565711" w:rsidRDefault="00565711" w:rsidP="00A16E50">
      <w:pPr>
        <w:widowControl w:val="0"/>
        <w:spacing w:after="0" w:line="240" w:lineRule="auto"/>
        <w:jc w:val="both"/>
        <w:rPr>
          <w:rFonts w:ascii="Times New Roman" w:hAnsi="Times New Roman"/>
          <w:sz w:val="24"/>
          <w:szCs w:val="24"/>
        </w:rPr>
      </w:pPr>
    </w:p>
    <w:p w14:paraId="1697BE6C" w14:textId="5670E184" w:rsidR="00565711" w:rsidRDefault="00565711" w:rsidP="00A16E50">
      <w:pPr>
        <w:widowControl w:val="0"/>
        <w:spacing w:after="0" w:line="240" w:lineRule="auto"/>
        <w:jc w:val="both"/>
        <w:rPr>
          <w:rFonts w:ascii="Times New Roman" w:hAnsi="Times New Roman"/>
          <w:sz w:val="24"/>
          <w:szCs w:val="24"/>
        </w:rPr>
      </w:pPr>
    </w:p>
    <w:p w14:paraId="43886C34" w14:textId="4F4A8063" w:rsidR="00565711" w:rsidRDefault="00565711" w:rsidP="00A16E50">
      <w:pPr>
        <w:widowControl w:val="0"/>
        <w:spacing w:after="0" w:line="240" w:lineRule="auto"/>
        <w:jc w:val="both"/>
        <w:rPr>
          <w:rFonts w:ascii="Times New Roman" w:hAnsi="Times New Roman"/>
          <w:sz w:val="24"/>
          <w:szCs w:val="24"/>
        </w:rPr>
      </w:pPr>
    </w:p>
    <w:p w14:paraId="782C2935" w14:textId="20F74886" w:rsidR="003769BF" w:rsidRDefault="003769BF" w:rsidP="00A16E50">
      <w:pPr>
        <w:widowControl w:val="0"/>
        <w:spacing w:after="0" w:line="240" w:lineRule="auto"/>
        <w:jc w:val="both"/>
        <w:rPr>
          <w:rFonts w:ascii="Times New Roman" w:hAnsi="Times New Roman"/>
          <w:sz w:val="24"/>
          <w:szCs w:val="24"/>
        </w:rPr>
      </w:pPr>
    </w:p>
    <w:p w14:paraId="49A60330" w14:textId="00D51F5C" w:rsidR="003769BF" w:rsidRDefault="003769BF" w:rsidP="00A16E50">
      <w:pPr>
        <w:widowControl w:val="0"/>
        <w:spacing w:after="0" w:line="240" w:lineRule="auto"/>
        <w:jc w:val="both"/>
        <w:rPr>
          <w:rFonts w:ascii="Times New Roman" w:hAnsi="Times New Roman"/>
          <w:sz w:val="24"/>
          <w:szCs w:val="24"/>
        </w:rPr>
      </w:pPr>
    </w:p>
    <w:p w14:paraId="0B20B483" w14:textId="00B9BFE4" w:rsidR="003769BF" w:rsidRDefault="003769BF" w:rsidP="00A16E50">
      <w:pPr>
        <w:widowControl w:val="0"/>
        <w:spacing w:after="0" w:line="240" w:lineRule="auto"/>
        <w:jc w:val="both"/>
        <w:rPr>
          <w:rFonts w:ascii="Times New Roman" w:hAnsi="Times New Roman"/>
          <w:sz w:val="24"/>
          <w:szCs w:val="24"/>
        </w:rPr>
      </w:pPr>
    </w:p>
    <w:p w14:paraId="71033294" w14:textId="22B8486C" w:rsidR="003769BF" w:rsidRDefault="003769BF" w:rsidP="00A16E50">
      <w:pPr>
        <w:widowControl w:val="0"/>
        <w:spacing w:after="0" w:line="240" w:lineRule="auto"/>
        <w:jc w:val="both"/>
        <w:rPr>
          <w:rFonts w:ascii="Times New Roman" w:hAnsi="Times New Roman"/>
          <w:sz w:val="24"/>
          <w:szCs w:val="24"/>
        </w:rPr>
      </w:pPr>
    </w:p>
    <w:p w14:paraId="12BF2D2E" w14:textId="4B34FE4C" w:rsidR="003769BF" w:rsidRDefault="003769BF" w:rsidP="00A16E50">
      <w:pPr>
        <w:widowControl w:val="0"/>
        <w:spacing w:after="0" w:line="240" w:lineRule="auto"/>
        <w:jc w:val="both"/>
        <w:rPr>
          <w:rFonts w:ascii="Times New Roman" w:hAnsi="Times New Roman"/>
          <w:sz w:val="24"/>
          <w:szCs w:val="24"/>
        </w:rPr>
      </w:pPr>
    </w:p>
    <w:p w14:paraId="4B0C997A" w14:textId="3D68BE6E" w:rsidR="003769BF" w:rsidRDefault="003769BF" w:rsidP="00A16E50">
      <w:pPr>
        <w:widowControl w:val="0"/>
        <w:spacing w:after="0" w:line="240" w:lineRule="auto"/>
        <w:jc w:val="both"/>
        <w:rPr>
          <w:rFonts w:ascii="Times New Roman" w:hAnsi="Times New Roman"/>
          <w:sz w:val="24"/>
          <w:szCs w:val="24"/>
        </w:rPr>
      </w:pPr>
    </w:p>
    <w:p w14:paraId="765E4505" w14:textId="198AC076" w:rsidR="003769BF" w:rsidRDefault="003769BF" w:rsidP="00A16E50">
      <w:pPr>
        <w:widowControl w:val="0"/>
        <w:spacing w:after="0" w:line="240" w:lineRule="auto"/>
        <w:jc w:val="both"/>
        <w:rPr>
          <w:rFonts w:ascii="Times New Roman" w:hAnsi="Times New Roman"/>
          <w:sz w:val="24"/>
          <w:szCs w:val="24"/>
        </w:rPr>
      </w:pPr>
    </w:p>
    <w:p w14:paraId="7B063B37" w14:textId="391AB0B5" w:rsidR="003769BF" w:rsidRDefault="003769BF" w:rsidP="00A16E50">
      <w:pPr>
        <w:widowControl w:val="0"/>
        <w:spacing w:after="0" w:line="240" w:lineRule="auto"/>
        <w:jc w:val="both"/>
        <w:rPr>
          <w:rFonts w:ascii="Times New Roman" w:hAnsi="Times New Roman"/>
          <w:sz w:val="24"/>
          <w:szCs w:val="24"/>
        </w:rPr>
      </w:pPr>
    </w:p>
    <w:p w14:paraId="4FF9CFD1" w14:textId="3DA66A61" w:rsidR="003769BF" w:rsidRDefault="003769BF" w:rsidP="00A16E50">
      <w:pPr>
        <w:widowControl w:val="0"/>
        <w:spacing w:after="0" w:line="240" w:lineRule="auto"/>
        <w:jc w:val="both"/>
        <w:rPr>
          <w:rFonts w:ascii="Times New Roman" w:hAnsi="Times New Roman"/>
          <w:sz w:val="24"/>
          <w:szCs w:val="24"/>
        </w:rPr>
      </w:pPr>
    </w:p>
    <w:p w14:paraId="344BE2D5" w14:textId="5E49C5D1" w:rsidR="003769BF" w:rsidRDefault="003769BF" w:rsidP="00A16E50">
      <w:pPr>
        <w:widowControl w:val="0"/>
        <w:spacing w:after="0" w:line="240" w:lineRule="auto"/>
        <w:jc w:val="both"/>
        <w:rPr>
          <w:rFonts w:ascii="Times New Roman" w:hAnsi="Times New Roman"/>
          <w:sz w:val="24"/>
          <w:szCs w:val="24"/>
        </w:rPr>
      </w:pPr>
    </w:p>
    <w:p w14:paraId="4F36C4DB" w14:textId="032AEEE9" w:rsidR="003769BF" w:rsidRDefault="003769BF" w:rsidP="00A16E50">
      <w:pPr>
        <w:widowControl w:val="0"/>
        <w:spacing w:after="0" w:line="240" w:lineRule="auto"/>
        <w:jc w:val="both"/>
        <w:rPr>
          <w:rFonts w:ascii="Times New Roman" w:hAnsi="Times New Roman"/>
          <w:sz w:val="24"/>
          <w:szCs w:val="24"/>
        </w:rPr>
      </w:pPr>
    </w:p>
    <w:p w14:paraId="211C22F5" w14:textId="4F75E154" w:rsidR="003769BF" w:rsidRDefault="003769BF" w:rsidP="00A16E50">
      <w:pPr>
        <w:widowControl w:val="0"/>
        <w:spacing w:after="0" w:line="240" w:lineRule="auto"/>
        <w:jc w:val="both"/>
        <w:rPr>
          <w:rFonts w:ascii="Times New Roman" w:hAnsi="Times New Roman"/>
          <w:sz w:val="24"/>
          <w:szCs w:val="24"/>
        </w:rPr>
      </w:pPr>
    </w:p>
    <w:p w14:paraId="78523991" w14:textId="057758A7" w:rsidR="003769BF" w:rsidRDefault="003769BF" w:rsidP="00A16E50">
      <w:pPr>
        <w:widowControl w:val="0"/>
        <w:spacing w:after="0" w:line="240" w:lineRule="auto"/>
        <w:jc w:val="both"/>
        <w:rPr>
          <w:rFonts w:ascii="Times New Roman" w:hAnsi="Times New Roman"/>
          <w:sz w:val="24"/>
          <w:szCs w:val="24"/>
        </w:rPr>
      </w:pPr>
    </w:p>
    <w:p w14:paraId="4E90C493" w14:textId="77777777" w:rsidR="003769BF" w:rsidRDefault="003769BF" w:rsidP="00A16E50">
      <w:pPr>
        <w:widowControl w:val="0"/>
        <w:spacing w:after="0" w:line="240" w:lineRule="auto"/>
        <w:jc w:val="both"/>
        <w:rPr>
          <w:rFonts w:ascii="Times New Roman" w:hAnsi="Times New Roman"/>
          <w:sz w:val="24"/>
          <w:szCs w:val="24"/>
        </w:rPr>
      </w:pPr>
    </w:p>
    <w:p w14:paraId="5593E3B0" w14:textId="2592C1DD" w:rsidR="00565711" w:rsidRDefault="00565711" w:rsidP="00A16E50">
      <w:pPr>
        <w:widowControl w:val="0"/>
        <w:spacing w:after="0" w:line="240" w:lineRule="auto"/>
        <w:jc w:val="both"/>
        <w:rPr>
          <w:rFonts w:ascii="Times New Roman" w:hAnsi="Times New Roman"/>
          <w:sz w:val="24"/>
          <w:szCs w:val="24"/>
        </w:rPr>
      </w:pPr>
    </w:p>
    <w:p w14:paraId="34EA05E7" w14:textId="77777777" w:rsidR="007F02B7" w:rsidRDefault="007F02B7" w:rsidP="00431A4B">
      <w:pPr>
        <w:widowControl w:val="0"/>
        <w:spacing w:after="0" w:line="240" w:lineRule="auto"/>
        <w:jc w:val="right"/>
        <w:outlineLvl w:val="0"/>
        <w:rPr>
          <w:rFonts w:ascii="Times New Roman" w:hAnsi="Times New Roman"/>
          <w:b/>
          <w:sz w:val="24"/>
          <w:szCs w:val="24"/>
        </w:rPr>
      </w:pPr>
      <w:bookmarkStart w:id="111" w:name="_Toc101864046"/>
      <w:r w:rsidRPr="007F02B7">
        <w:rPr>
          <w:rFonts w:ascii="Times New Roman" w:hAnsi="Times New Roman"/>
          <w:b/>
          <w:sz w:val="24"/>
          <w:szCs w:val="24"/>
        </w:rPr>
        <w:lastRenderedPageBreak/>
        <w:t xml:space="preserve">Приложение № 2 </w:t>
      </w:r>
    </w:p>
    <w:p w14:paraId="1B96868C" w14:textId="77777777" w:rsidR="000D0CBF" w:rsidRDefault="007F02B7" w:rsidP="000D0CBF">
      <w:pPr>
        <w:widowControl w:val="0"/>
        <w:spacing w:after="0" w:line="240" w:lineRule="auto"/>
        <w:jc w:val="center"/>
        <w:outlineLvl w:val="0"/>
        <w:rPr>
          <w:rFonts w:ascii="Times New Roman" w:hAnsi="Times New Roman"/>
          <w:b/>
          <w:color w:val="000000"/>
          <w:sz w:val="24"/>
          <w:szCs w:val="24"/>
          <w:shd w:val="clear" w:color="auto" w:fill="FFFFFF"/>
        </w:rPr>
      </w:pPr>
      <w:r w:rsidRPr="007F02B7">
        <w:rPr>
          <w:rFonts w:ascii="Times New Roman" w:hAnsi="Times New Roman"/>
          <w:b/>
          <w:sz w:val="24"/>
          <w:szCs w:val="24"/>
        </w:rPr>
        <w:br/>
      </w:r>
      <w:bookmarkStart w:id="112" w:name="_Hlk101949421"/>
      <w:bookmarkEnd w:id="111"/>
      <w:r w:rsidRPr="007F02B7">
        <w:rPr>
          <w:rFonts w:ascii="Times New Roman" w:hAnsi="Times New Roman"/>
          <w:b/>
          <w:color w:val="000000"/>
          <w:sz w:val="24"/>
          <w:szCs w:val="24"/>
          <w:shd w:val="clear" w:color="auto" w:fill="FFFFFF"/>
        </w:rPr>
        <w:t xml:space="preserve">Перечень товаров, работ, услуг, при осуществлении закупок которых применяются сроки оплаты, отличные от сроков оплаты, предусмотренных частью 5.3 статьи 3 </w:t>
      </w:r>
    </w:p>
    <w:p w14:paraId="0E06491D" w14:textId="7E2CE693" w:rsidR="007F02B7" w:rsidRPr="007F02B7" w:rsidRDefault="007F02B7" w:rsidP="000D0CBF">
      <w:pPr>
        <w:widowControl w:val="0"/>
        <w:spacing w:after="0" w:line="240" w:lineRule="auto"/>
        <w:jc w:val="center"/>
        <w:outlineLvl w:val="0"/>
        <w:rPr>
          <w:rFonts w:ascii="Times New Roman" w:hAnsi="Times New Roman"/>
          <w:b/>
          <w:sz w:val="24"/>
          <w:szCs w:val="24"/>
        </w:rPr>
      </w:pPr>
      <w:r w:rsidRPr="007F02B7">
        <w:rPr>
          <w:rFonts w:ascii="Times New Roman" w:hAnsi="Times New Roman"/>
          <w:b/>
          <w:sz w:val="24"/>
          <w:szCs w:val="24"/>
        </w:rPr>
        <w:t>Федерального закона № 223-ФЗ, порядок определения таких сроков</w:t>
      </w:r>
      <w:bookmarkEnd w:id="112"/>
    </w:p>
    <w:p w14:paraId="626CC9B4" w14:textId="77777777" w:rsidR="007C1123" w:rsidRDefault="007C1123" w:rsidP="000D0CBF">
      <w:pPr>
        <w:widowControl w:val="0"/>
        <w:tabs>
          <w:tab w:val="left" w:pos="426"/>
        </w:tabs>
        <w:spacing w:after="0" w:line="240" w:lineRule="auto"/>
        <w:jc w:val="both"/>
        <w:rPr>
          <w:rFonts w:ascii="Times New Roman" w:hAnsi="Times New Roman"/>
          <w:b/>
          <w:sz w:val="24"/>
          <w:szCs w:val="24"/>
        </w:rPr>
      </w:pPr>
    </w:p>
    <w:p w14:paraId="145CA2F7" w14:textId="0A599FCF" w:rsidR="007F02B7" w:rsidRDefault="007F02B7" w:rsidP="000D0CBF">
      <w:pPr>
        <w:widowControl w:val="0"/>
        <w:tabs>
          <w:tab w:val="left" w:pos="426"/>
        </w:tabs>
        <w:spacing w:after="0" w:line="240" w:lineRule="auto"/>
        <w:jc w:val="both"/>
        <w:rPr>
          <w:rFonts w:ascii="Times New Roman" w:hAnsi="Times New Roman"/>
          <w:sz w:val="24"/>
          <w:szCs w:val="24"/>
        </w:rPr>
      </w:pPr>
      <w:r w:rsidRPr="005E7FCE">
        <w:rPr>
          <w:rFonts w:ascii="Times New Roman" w:hAnsi="Times New Roman"/>
          <w:b/>
          <w:bCs/>
          <w:sz w:val="24"/>
          <w:szCs w:val="24"/>
        </w:rPr>
        <w:t>1.</w:t>
      </w:r>
      <w:r w:rsidRPr="005E7FCE">
        <w:rPr>
          <w:rFonts w:ascii="Times New Roman" w:hAnsi="Times New Roman"/>
          <w:sz w:val="24"/>
          <w:szCs w:val="24"/>
        </w:rPr>
        <w:t xml:space="preserve"> Товары, работы, услуги </w:t>
      </w:r>
      <w:r w:rsidR="007F68F8" w:rsidRPr="005E7FCE">
        <w:rPr>
          <w:rFonts w:ascii="Times New Roman" w:hAnsi="Times New Roman"/>
          <w:sz w:val="24"/>
          <w:szCs w:val="24"/>
        </w:rPr>
        <w:t>срок оплаты</w:t>
      </w:r>
      <w:r w:rsidR="004E6D05" w:rsidRPr="005E7FCE">
        <w:rPr>
          <w:rFonts w:ascii="Times New Roman" w:hAnsi="Times New Roman"/>
          <w:sz w:val="24"/>
          <w:szCs w:val="24"/>
        </w:rPr>
        <w:t xml:space="preserve"> </w:t>
      </w:r>
      <w:r w:rsidRPr="005E7FCE">
        <w:rPr>
          <w:rFonts w:ascii="Times New Roman" w:hAnsi="Times New Roman"/>
          <w:sz w:val="24"/>
          <w:szCs w:val="24"/>
        </w:rPr>
        <w:t>которы</w:t>
      </w:r>
      <w:r w:rsidR="007F68F8" w:rsidRPr="005E7FCE">
        <w:rPr>
          <w:rFonts w:ascii="Times New Roman" w:hAnsi="Times New Roman"/>
          <w:sz w:val="24"/>
          <w:szCs w:val="24"/>
        </w:rPr>
        <w:t xml:space="preserve">х должен </w:t>
      </w:r>
      <w:r w:rsidRPr="005E7FCE">
        <w:rPr>
          <w:rFonts w:ascii="Times New Roman" w:hAnsi="Times New Roman"/>
          <w:sz w:val="24"/>
          <w:szCs w:val="24"/>
        </w:rPr>
        <w:t>составля</w:t>
      </w:r>
      <w:r w:rsidR="007F68F8" w:rsidRPr="005E7FCE">
        <w:rPr>
          <w:rFonts w:ascii="Times New Roman" w:hAnsi="Times New Roman"/>
          <w:sz w:val="24"/>
          <w:szCs w:val="24"/>
        </w:rPr>
        <w:t xml:space="preserve">ть </w:t>
      </w:r>
      <w:r w:rsidRPr="005E7FCE">
        <w:rPr>
          <w:rFonts w:ascii="Times New Roman" w:hAnsi="Times New Roman"/>
          <w:sz w:val="24"/>
          <w:szCs w:val="24"/>
        </w:rPr>
        <w:t xml:space="preserve">не более </w:t>
      </w:r>
      <w:r w:rsidR="000428EF" w:rsidRPr="005E7FCE">
        <w:rPr>
          <w:rFonts w:ascii="Times New Roman" w:hAnsi="Times New Roman"/>
          <w:sz w:val="24"/>
          <w:szCs w:val="24"/>
        </w:rPr>
        <w:t>90</w:t>
      </w:r>
      <w:r w:rsidR="000428EF" w:rsidRPr="005E7FCE">
        <w:t xml:space="preserve"> (</w:t>
      </w:r>
      <w:r w:rsidR="000428EF" w:rsidRPr="005E7FCE">
        <w:rPr>
          <w:rFonts w:ascii="Times New Roman" w:hAnsi="Times New Roman"/>
          <w:sz w:val="24"/>
          <w:szCs w:val="24"/>
        </w:rPr>
        <w:t>девяност</w:t>
      </w:r>
      <w:r w:rsidR="005E60D7" w:rsidRPr="005E7FCE">
        <w:rPr>
          <w:rFonts w:ascii="Times New Roman" w:hAnsi="Times New Roman"/>
          <w:sz w:val="24"/>
          <w:szCs w:val="24"/>
        </w:rPr>
        <w:t>а</w:t>
      </w:r>
      <w:r w:rsidR="000428EF" w:rsidRPr="005E7FCE">
        <w:rPr>
          <w:rFonts w:ascii="Times New Roman" w:hAnsi="Times New Roman"/>
          <w:sz w:val="24"/>
          <w:szCs w:val="24"/>
        </w:rPr>
        <w:t>)</w:t>
      </w:r>
      <w:r w:rsidRPr="005E7FCE">
        <w:rPr>
          <w:rFonts w:ascii="Times New Roman" w:hAnsi="Times New Roman"/>
          <w:sz w:val="24"/>
          <w:szCs w:val="24"/>
        </w:rPr>
        <w:t xml:space="preserve"> </w:t>
      </w:r>
      <w:r w:rsidR="0030416C" w:rsidRPr="005E7FCE">
        <w:rPr>
          <w:rFonts w:ascii="Times New Roman" w:hAnsi="Times New Roman"/>
          <w:sz w:val="24"/>
          <w:szCs w:val="24"/>
        </w:rPr>
        <w:t xml:space="preserve">рабочих </w:t>
      </w:r>
      <w:r w:rsidRPr="005E7FCE">
        <w:rPr>
          <w:rFonts w:ascii="Times New Roman" w:hAnsi="Times New Roman"/>
          <w:sz w:val="24"/>
          <w:szCs w:val="24"/>
        </w:rPr>
        <w:t>дней с даты подписания Заказчиком</w:t>
      </w:r>
      <w:r w:rsidRPr="007F02B7">
        <w:rPr>
          <w:rFonts w:ascii="Times New Roman" w:hAnsi="Times New Roman"/>
          <w:sz w:val="24"/>
          <w:szCs w:val="24"/>
        </w:rPr>
        <w:t xml:space="preserve"> документа о приемке</w:t>
      </w:r>
      <w:r w:rsidR="000428EF">
        <w:rPr>
          <w:rFonts w:ascii="Times New Roman" w:hAnsi="Times New Roman"/>
          <w:sz w:val="24"/>
          <w:szCs w:val="24"/>
        </w:rPr>
        <w:t xml:space="preserve"> поставленного товара, выполненной работы (ее результатов), </w:t>
      </w:r>
      <w:r w:rsidR="000428EF" w:rsidRPr="00CE112A">
        <w:rPr>
          <w:rFonts w:ascii="Times New Roman" w:hAnsi="Times New Roman"/>
          <w:sz w:val="24"/>
          <w:szCs w:val="24"/>
        </w:rPr>
        <w:t>оказанной услуги</w:t>
      </w:r>
      <w:r w:rsidRPr="00CE112A">
        <w:rPr>
          <w:rFonts w:ascii="Times New Roman" w:hAnsi="Times New Roman"/>
          <w:sz w:val="24"/>
          <w:szCs w:val="24"/>
        </w:rPr>
        <w:t>:</w:t>
      </w:r>
    </w:p>
    <w:tbl>
      <w:tblPr>
        <w:tblStyle w:val="a3"/>
        <w:tblW w:w="5000" w:type="pct"/>
        <w:tblLook w:val="04A0" w:firstRow="1" w:lastRow="0" w:firstColumn="1" w:lastColumn="0" w:noHBand="0" w:noVBand="1"/>
      </w:tblPr>
      <w:tblGrid>
        <w:gridCol w:w="676"/>
        <w:gridCol w:w="2976"/>
        <w:gridCol w:w="6769"/>
      </w:tblGrid>
      <w:tr w:rsidR="00CB3EBB" w:rsidRPr="002E6369" w14:paraId="0D91F558" w14:textId="77777777" w:rsidTr="00F826B1">
        <w:tc>
          <w:tcPr>
            <w:tcW w:w="324" w:type="pct"/>
            <w:vAlign w:val="center"/>
          </w:tcPr>
          <w:p w14:paraId="33740E18" w14:textId="77777777" w:rsidR="007F02B7" w:rsidRPr="002E6369" w:rsidRDefault="007F02B7" w:rsidP="00F826B1">
            <w:pPr>
              <w:pStyle w:val="12"/>
              <w:widowControl w:val="0"/>
              <w:numPr>
                <w:ilvl w:val="0"/>
                <w:numId w:val="0"/>
              </w:numPr>
              <w:spacing w:before="0" w:after="0"/>
              <w:jc w:val="center"/>
            </w:pPr>
            <w:bookmarkStart w:id="113" w:name="_Hlk101949443"/>
            <w:r w:rsidRPr="002E6369">
              <w:t>№ п/п</w:t>
            </w:r>
          </w:p>
        </w:tc>
        <w:tc>
          <w:tcPr>
            <w:tcW w:w="1428" w:type="pct"/>
            <w:vAlign w:val="center"/>
          </w:tcPr>
          <w:p w14:paraId="1D6ACD6D" w14:textId="1B6A174C" w:rsidR="007F02B7" w:rsidRPr="002E6369" w:rsidRDefault="00AD2A31" w:rsidP="00F826B1">
            <w:pPr>
              <w:pStyle w:val="12"/>
              <w:widowControl w:val="0"/>
              <w:numPr>
                <w:ilvl w:val="0"/>
                <w:numId w:val="0"/>
              </w:numPr>
              <w:spacing w:before="0" w:after="0"/>
              <w:jc w:val="center"/>
              <w:rPr>
                <w:rFonts w:eastAsia="Calibri"/>
              </w:rPr>
            </w:pPr>
            <w:r w:rsidRPr="002E6369">
              <w:rPr>
                <w:rFonts w:eastAsia="Calibri"/>
              </w:rPr>
              <w:t xml:space="preserve">Код товара по Общероссийскому </w:t>
            </w:r>
            <w:hyperlink r:id="rId36" w:history="1">
              <w:r w:rsidRPr="002E6369">
                <w:rPr>
                  <w:rFonts w:eastAsia="Calibri"/>
                </w:rPr>
                <w:t>классификатору</w:t>
              </w:r>
            </w:hyperlink>
            <w:r w:rsidRPr="002E6369">
              <w:rPr>
                <w:rFonts w:eastAsia="Calibri"/>
              </w:rPr>
              <w:t xml:space="preserve"> продукции по видам экономической деятельности ОК 034-2014 (КПЕС 2008) (ОКПД2)</w:t>
            </w:r>
          </w:p>
          <w:p w14:paraId="064D6AF7" w14:textId="6A6E25C8" w:rsidR="002D6A17" w:rsidRPr="002E6369" w:rsidRDefault="002D6A17" w:rsidP="00F826B1">
            <w:pPr>
              <w:pStyle w:val="12"/>
              <w:widowControl w:val="0"/>
              <w:numPr>
                <w:ilvl w:val="0"/>
                <w:numId w:val="0"/>
              </w:numPr>
              <w:spacing w:before="0" w:after="0"/>
              <w:jc w:val="center"/>
              <w:rPr>
                <w:b/>
                <w:bCs/>
                <w:i/>
                <w:iCs/>
              </w:rPr>
            </w:pPr>
            <w:r w:rsidRPr="002E6369">
              <w:rPr>
                <w:b/>
                <w:bCs/>
                <w:i/>
                <w:iCs/>
              </w:rPr>
              <w:t>(включая все входящие группировки)</w:t>
            </w:r>
          </w:p>
        </w:tc>
        <w:tc>
          <w:tcPr>
            <w:tcW w:w="3248" w:type="pct"/>
            <w:vAlign w:val="center"/>
          </w:tcPr>
          <w:p w14:paraId="630D3AB4" w14:textId="77777777" w:rsidR="007F02B7" w:rsidRPr="002E6369" w:rsidRDefault="007F02B7" w:rsidP="00F826B1">
            <w:pPr>
              <w:pStyle w:val="12"/>
              <w:widowControl w:val="0"/>
              <w:numPr>
                <w:ilvl w:val="0"/>
                <w:numId w:val="0"/>
              </w:numPr>
              <w:spacing w:before="0" w:after="0"/>
              <w:jc w:val="center"/>
            </w:pPr>
            <w:r w:rsidRPr="002E6369">
              <w:t>Перечень товаров, работ, услуг</w:t>
            </w:r>
          </w:p>
        </w:tc>
      </w:tr>
      <w:tr w:rsidR="00CB3EBB" w:rsidRPr="002E6369" w14:paraId="45A01146" w14:textId="77777777" w:rsidTr="00F826B1">
        <w:tc>
          <w:tcPr>
            <w:tcW w:w="324" w:type="pct"/>
          </w:tcPr>
          <w:p w14:paraId="337DDE4D" w14:textId="77777777" w:rsidR="007F02B7" w:rsidRPr="002E6369" w:rsidRDefault="007F02B7" w:rsidP="00F826B1">
            <w:pPr>
              <w:pStyle w:val="12"/>
              <w:widowControl w:val="0"/>
              <w:numPr>
                <w:ilvl w:val="0"/>
                <w:numId w:val="0"/>
              </w:numPr>
              <w:spacing w:before="0" w:after="0"/>
              <w:jc w:val="center"/>
            </w:pPr>
            <w:r w:rsidRPr="002E6369">
              <w:t>1</w:t>
            </w:r>
          </w:p>
        </w:tc>
        <w:tc>
          <w:tcPr>
            <w:tcW w:w="1428" w:type="pct"/>
            <w:vAlign w:val="center"/>
          </w:tcPr>
          <w:p w14:paraId="7EC605B0" w14:textId="2B86E349" w:rsidR="007F02B7" w:rsidRPr="002E6369" w:rsidRDefault="004E6D05" w:rsidP="00763B84">
            <w:pPr>
              <w:pStyle w:val="12"/>
              <w:widowControl w:val="0"/>
              <w:numPr>
                <w:ilvl w:val="0"/>
                <w:numId w:val="0"/>
              </w:numPr>
              <w:spacing w:before="0" w:after="0"/>
              <w:jc w:val="center"/>
            </w:pPr>
            <w:r w:rsidRPr="002E6369">
              <w:t>2</w:t>
            </w:r>
          </w:p>
        </w:tc>
        <w:tc>
          <w:tcPr>
            <w:tcW w:w="3248" w:type="pct"/>
            <w:vAlign w:val="center"/>
          </w:tcPr>
          <w:p w14:paraId="0DD5295A" w14:textId="18EFA6F8" w:rsidR="007F02B7" w:rsidRPr="002E6369" w:rsidRDefault="004E6D05" w:rsidP="00763B84">
            <w:pPr>
              <w:pStyle w:val="12"/>
              <w:widowControl w:val="0"/>
              <w:numPr>
                <w:ilvl w:val="0"/>
                <w:numId w:val="0"/>
              </w:numPr>
              <w:spacing w:before="0" w:after="0"/>
              <w:jc w:val="center"/>
            </w:pPr>
            <w:r w:rsidRPr="002E6369">
              <w:t>3</w:t>
            </w:r>
          </w:p>
        </w:tc>
      </w:tr>
      <w:tr w:rsidR="00DA3502" w:rsidRPr="002E6369" w14:paraId="5FACC2F0" w14:textId="77777777" w:rsidTr="00F826B1">
        <w:tc>
          <w:tcPr>
            <w:tcW w:w="324" w:type="pct"/>
          </w:tcPr>
          <w:p w14:paraId="2119FB84" w14:textId="6C8EECB1" w:rsidR="00DA3502" w:rsidRPr="002E6369" w:rsidRDefault="00437939" w:rsidP="00F826B1">
            <w:pPr>
              <w:pStyle w:val="12"/>
              <w:widowControl w:val="0"/>
              <w:numPr>
                <w:ilvl w:val="0"/>
                <w:numId w:val="0"/>
              </w:numPr>
              <w:spacing w:before="0" w:after="0"/>
              <w:jc w:val="center"/>
            </w:pPr>
            <w:r w:rsidRPr="002E6369">
              <w:t>1</w:t>
            </w:r>
          </w:p>
        </w:tc>
        <w:tc>
          <w:tcPr>
            <w:tcW w:w="1428" w:type="pct"/>
          </w:tcPr>
          <w:p w14:paraId="2992FE16" w14:textId="77777777" w:rsidR="00DA3502" w:rsidRPr="002E6369" w:rsidRDefault="00DA3502" w:rsidP="00ED1070">
            <w:pPr>
              <w:pStyle w:val="12"/>
              <w:widowControl w:val="0"/>
              <w:numPr>
                <w:ilvl w:val="0"/>
                <w:numId w:val="0"/>
              </w:numPr>
              <w:spacing w:before="0" w:after="0"/>
              <w:jc w:val="center"/>
            </w:pPr>
            <w:r w:rsidRPr="002E6369">
              <w:t>01.19</w:t>
            </w:r>
            <w:r w:rsidR="00F50F7F" w:rsidRPr="002E6369">
              <w:t>.22</w:t>
            </w:r>
          </w:p>
          <w:p w14:paraId="7CD2C4BA" w14:textId="072A6039" w:rsidR="00C75EC1" w:rsidRPr="002E6369" w:rsidRDefault="00C75EC1" w:rsidP="00ED1070">
            <w:pPr>
              <w:pStyle w:val="12"/>
              <w:widowControl w:val="0"/>
              <w:numPr>
                <w:ilvl w:val="0"/>
                <w:numId w:val="0"/>
              </w:numPr>
              <w:spacing w:before="0" w:after="0"/>
              <w:jc w:val="center"/>
            </w:pPr>
            <w:r w:rsidRPr="002E6369">
              <w:rPr>
                <w:rStyle w:val="dynatree-title"/>
                <w:color w:val="000000"/>
              </w:rPr>
              <w:t>01.19.31.160</w:t>
            </w:r>
          </w:p>
        </w:tc>
        <w:tc>
          <w:tcPr>
            <w:tcW w:w="3248" w:type="pct"/>
          </w:tcPr>
          <w:p w14:paraId="0D3A86A2" w14:textId="77777777" w:rsidR="00DA3502" w:rsidRPr="002E6369" w:rsidRDefault="00F50F7F" w:rsidP="00ED1070">
            <w:pPr>
              <w:pStyle w:val="12"/>
              <w:widowControl w:val="0"/>
              <w:numPr>
                <w:ilvl w:val="0"/>
                <w:numId w:val="0"/>
              </w:numPr>
              <w:spacing w:before="0" w:after="0"/>
              <w:jc w:val="left"/>
              <w:rPr>
                <w:rStyle w:val="dynatree-title"/>
                <w:color w:val="000000"/>
              </w:rPr>
            </w:pPr>
            <w:r w:rsidRPr="002E6369">
              <w:rPr>
                <w:rStyle w:val="dynatree-title"/>
                <w:color w:val="000000"/>
              </w:rPr>
              <w:t>Семена цветочных культур</w:t>
            </w:r>
          </w:p>
          <w:p w14:paraId="3CD2023D" w14:textId="194BA841" w:rsidR="00C75EC1" w:rsidRPr="002E6369" w:rsidRDefault="00C75EC1" w:rsidP="00ED1070">
            <w:pPr>
              <w:pStyle w:val="12"/>
              <w:widowControl w:val="0"/>
              <w:numPr>
                <w:ilvl w:val="0"/>
                <w:numId w:val="0"/>
              </w:numPr>
              <w:spacing w:before="0" w:after="0"/>
              <w:jc w:val="left"/>
            </w:pPr>
            <w:r w:rsidRPr="002E6369">
              <w:rPr>
                <w:rStyle w:val="dynatree-title"/>
                <w:color w:val="000000"/>
              </w:rPr>
              <w:t>Семена многолетних трав</w:t>
            </w:r>
          </w:p>
        </w:tc>
      </w:tr>
      <w:tr w:rsidR="00CB3EBB" w:rsidRPr="002E6369" w14:paraId="635E8C6E" w14:textId="77777777" w:rsidTr="00F826B1">
        <w:tc>
          <w:tcPr>
            <w:tcW w:w="324" w:type="pct"/>
          </w:tcPr>
          <w:p w14:paraId="28C39162" w14:textId="421B4520" w:rsidR="007F02B7" w:rsidRPr="002E6369" w:rsidRDefault="00437939" w:rsidP="00F826B1">
            <w:pPr>
              <w:pStyle w:val="12"/>
              <w:widowControl w:val="0"/>
              <w:numPr>
                <w:ilvl w:val="0"/>
                <w:numId w:val="0"/>
              </w:numPr>
              <w:spacing w:before="0" w:after="0"/>
              <w:jc w:val="center"/>
            </w:pPr>
            <w:r w:rsidRPr="002E6369">
              <w:t>2</w:t>
            </w:r>
          </w:p>
        </w:tc>
        <w:tc>
          <w:tcPr>
            <w:tcW w:w="1428" w:type="pct"/>
          </w:tcPr>
          <w:p w14:paraId="66C0F9C1" w14:textId="77777777" w:rsidR="007F02B7" w:rsidRPr="002E6369" w:rsidRDefault="007F02B7" w:rsidP="00ED1070">
            <w:pPr>
              <w:pStyle w:val="12"/>
              <w:widowControl w:val="0"/>
              <w:numPr>
                <w:ilvl w:val="0"/>
                <w:numId w:val="0"/>
              </w:numPr>
              <w:spacing w:before="0" w:after="0"/>
              <w:jc w:val="center"/>
              <w:rPr>
                <w:color w:val="000000"/>
                <w:shd w:val="clear" w:color="auto" w:fill="FFFFFF"/>
              </w:rPr>
            </w:pPr>
            <w:r w:rsidRPr="002E6369">
              <w:rPr>
                <w:color w:val="000000"/>
                <w:shd w:val="clear" w:color="auto" w:fill="FFFFFF"/>
              </w:rPr>
              <w:t>08.12</w:t>
            </w:r>
            <w:r w:rsidR="006855A1" w:rsidRPr="002E6369">
              <w:rPr>
                <w:color w:val="000000"/>
                <w:shd w:val="clear" w:color="auto" w:fill="FFFFFF"/>
              </w:rPr>
              <w:t>.11</w:t>
            </w:r>
          </w:p>
          <w:p w14:paraId="71AD261A" w14:textId="74C51940" w:rsidR="00C0641E" w:rsidRPr="002E6369" w:rsidRDefault="00C0641E" w:rsidP="00ED1070">
            <w:pPr>
              <w:pStyle w:val="12"/>
              <w:widowControl w:val="0"/>
              <w:numPr>
                <w:ilvl w:val="0"/>
                <w:numId w:val="0"/>
              </w:numPr>
              <w:spacing w:before="0" w:after="0"/>
              <w:jc w:val="center"/>
            </w:pPr>
            <w:r w:rsidRPr="002E6369">
              <w:rPr>
                <w:rStyle w:val="dynatree-title"/>
                <w:color w:val="000000"/>
              </w:rPr>
              <w:t>08.12.12</w:t>
            </w:r>
          </w:p>
        </w:tc>
        <w:tc>
          <w:tcPr>
            <w:tcW w:w="3248" w:type="pct"/>
          </w:tcPr>
          <w:p w14:paraId="22ED72C1" w14:textId="77777777" w:rsidR="007F02B7" w:rsidRPr="002E6369" w:rsidRDefault="006855A1" w:rsidP="00ED1070">
            <w:pPr>
              <w:pStyle w:val="12"/>
              <w:widowControl w:val="0"/>
              <w:numPr>
                <w:ilvl w:val="0"/>
                <w:numId w:val="0"/>
              </w:numPr>
              <w:spacing w:before="0" w:after="0"/>
              <w:jc w:val="left"/>
              <w:rPr>
                <w:rStyle w:val="dynatree-title"/>
                <w:color w:val="000000"/>
              </w:rPr>
            </w:pPr>
            <w:r w:rsidRPr="002E6369">
              <w:rPr>
                <w:rStyle w:val="dynatree-title"/>
                <w:color w:val="000000"/>
              </w:rPr>
              <w:t>Пески природные</w:t>
            </w:r>
          </w:p>
          <w:p w14:paraId="1A9BBAEB" w14:textId="1A103F94" w:rsidR="00C0641E" w:rsidRPr="002E6369" w:rsidRDefault="00C0641E" w:rsidP="00ED1070">
            <w:pPr>
              <w:pStyle w:val="12"/>
              <w:widowControl w:val="0"/>
              <w:numPr>
                <w:ilvl w:val="0"/>
                <w:numId w:val="0"/>
              </w:numPr>
              <w:spacing w:before="0" w:after="0"/>
              <w:jc w:val="left"/>
            </w:pPr>
            <w:r w:rsidRPr="002E6369">
              <w:rPr>
                <w:rStyle w:val="dynatree-title"/>
                <w:color w:val="000000"/>
              </w:rPr>
              <w:t>Гранулы, крошка и порошок; галька, гравий</w:t>
            </w:r>
          </w:p>
        </w:tc>
      </w:tr>
      <w:tr w:rsidR="00553078" w:rsidRPr="002E6369" w14:paraId="076AC05E" w14:textId="77777777" w:rsidTr="00F826B1">
        <w:tc>
          <w:tcPr>
            <w:tcW w:w="324" w:type="pct"/>
          </w:tcPr>
          <w:p w14:paraId="689DE3B2" w14:textId="2B37BC29" w:rsidR="00553078" w:rsidRPr="002E6369" w:rsidRDefault="00437939" w:rsidP="00F826B1">
            <w:pPr>
              <w:pStyle w:val="12"/>
              <w:widowControl w:val="0"/>
              <w:numPr>
                <w:ilvl w:val="0"/>
                <w:numId w:val="0"/>
              </w:numPr>
              <w:spacing w:before="0" w:after="0"/>
              <w:jc w:val="center"/>
            </w:pPr>
            <w:r w:rsidRPr="002E6369">
              <w:t>3</w:t>
            </w:r>
          </w:p>
        </w:tc>
        <w:tc>
          <w:tcPr>
            <w:tcW w:w="1428" w:type="pct"/>
          </w:tcPr>
          <w:p w14:paraId="0C35017A" w14:textId="220CF0E5" w:rsidR="00553078" w:rsidRPr="002E6369" w:rsidRDefault="00DF0D4E"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08.92.10.113</w:t>
            </w:r>
          </w:p>
        </w:tc>
        <w:tc>
          <w:tcPr>
            <w:tcW w:w="3248" w:type="pct"/>
          </w:tcPr>
          <w:p w14:paraId="688668AE" w14:textId="7E61E4BD" w:rsidR="00553078" w:rsidRPr="002E6369" w:rsidRDefault="00DF0D4E" w:rsidP="00ED1070">
            <w:pPr>
              <w:pStyle w:val="12"/>
              <w:widowControl w:val="0"/>
              <w:numPr>
                <w:ilvl w:val="0"/>
                <w:numId w:val="0"/>
              </w:numPr>
              <w:spacing w:before="0" w:after="0"/>
              <w:jc w:val="left"/>
              <w:rPr>
                <w:shd w:val="clear" w:color="auto" w:fill="FFFFFF"/>
              </w:rPr>
            </w:pPr>
            <w:r w:rsidRPr="002E6369">
              <w:rPr>
                <w:rStyle w:val="dynatree-title"/>
                <w:color w:val="000000"/>
              </w:rPr>
              <w:t>Торф фрезерный для сельского хозяйства</w:t>
            </w:r>
          </w:p>
        </w:tc>
      </w:tr>
      <w:tr w:rsidR="00106573" w:rsidRPr="002E6369" w14:paraId="298A346E" w14:textId="77777777" w:rsidTr="00F826B1">
        <w:tc>
          <w:tcPr>
            <w:tcW w:w="324" w:type="pct"/>
          </w:tcPr>
          <w:p w14:paraId="761F1C7F" w14:textId="143A3B14" w:rsidR="00106573" w:rsidRPr="002E6369" w:rsidRDefault="00437939" w:rsidP="00F826B1">
            <w:pPr>
              <w:pStyle w:val="12"/>
              <w:widowControl w:val="0"/>
              <w:numPr>
                <w:ilvl w:val="0"/>
                <w:numId w:val="0"/>
              </w:numPr>
              <w:spacing w:before="0" w:after="0"/>
              <w:jc w:val="center"/>
            </w:pPr>
            <w:r w:rsidRPr="002E6369">
              <w:t>4</w:t>
            </w:r>
          </w:p>
        </w:tc>
        <w:tc>
          <w:tcPr>
            <w:tcW w:w="1428" w:type="pct"/>
          </w:tcPr>
          <w:p w14:paraId="22953158" w14:textId="4B37555C" w:rsidR="00106573" w:rsidRPr="002E6369" w:rsidRDefault="00A478CD"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13.20.20.119</w:t>
            </w:r>
          </w:p>
        </w:tc>
        <w:tc>
          <w:tcPr>
            <w:tcW w:w="3248" w:type="pct"/>
          </w:tcPr>
          <w:p w14:paraId="5092C486" w14:textId="357BCE89" w:rsidR="00106573" w:rsidRPr="002E6369" w:rsidRDefault="00A478CD" w:rsidP="00ED1070">
            <w:pPr>
              <w:pStyle w:val="12"/>
              <w:widowControl w:val="0"/>
              <w:numPr>
                <w:ilvl w:val="0"/>
                <w:numId w:val="0"/>
              </w:numPr>
              <w:spacing w:before="0" w:after="0"/>
              <w:jc w:val="left"/>
              <w:rPr>
                <w:shd w:val="clear" w:color="auto" w:fill="FFFFFF"/>
              </w:rPr>
            </w:pPr>
            <w:r w:rsidRPr="002E6369">
              <w:rPr>
                <w:rStyle w:val="dynatree-title"/>
                <w:color w:val="000000"/>
              </w:rPr>
              <w:t>Ткани хлопчатобумажные бытовые прочие</w:t>
            </w:r>
          </w:p>
        </w:tc>
      </w:tr>
      <w:tr w:rsidR="00CB3EBB" w:rsidRPr="002E6369" w14:paraId="0702879D" w14:textId="77777777" w:rsidTr="00F826B1">
        <w:tc>
          <w:tcPr>
            <w:tcW w:w="324" w:type="pct"/>
          </w:tcPr>
          <w:p w14:paraId="3D3E479B" w14:textId="278D9356" w:rsidR="007F02B7" w:rsidRPr="002E6369" w:rsidRDefault="00437939" w:rsidP="00F826B1">
            <w:pPr>
              <w:pStyle w:val="12"/>
              <w:widowControl w:val="0"/>
              <w:numPr>
                <w:ilvl w:val="0"/>
                <w:numId w:val="0"/>
              </w:numPr>
              <w:spacing w:before="0" w:after="0"/>
              <w:jc w:val="center"/>
            </w:pPr>
            <w:r w:rsidRPr="002E6369">
              <w:t>5</w:t>
            </w:r>
          </w:p>
        </w:tc>
        <w:tc>
          <w:tcPr>
            <w:tcW w:w="1428" w:type="pct"/>
          </w:tcPr>
          <w:p w14:paraId="2E8C43A6" w14:textId="77777777" w:rsidR="007F02B7" w:rsidRPr="002E6369" w:rsidRDefault="007F02B7" w:rsidP="00ED1070">
            <w:pPr>
              <w:pStyle w:val="12"/>
              <w:widowControl w:val="0"/>
              <w:numPr>
                <w:ilvl w:val="0"/>
                <w:numId w:val="0"/>
              </w:numPr>
              <w:spacing w:before="0" w:after="0"/>
              <w:jc w:val="center"/>
              <w:rPr>
                <w:shd w:val="clear" w:color="auto" w:fill="FFFFFF"/>
              </w:rPr>
            </w:pPr>
            <w:r w:rsidRPr="002E6369">
              <w:rPr>
                <w:color w:val="000000"/>
                <w:shd w:val="clear" w:color="auto" w:fill="FFFFFF"/>
              </w:rPr>
              <w:t>14.12</w:t>
            </w:r>
            <w:r w:rsidR="00A478CD" w:rsidRPr="002E6369">
              <w:rPr>
                <w:color w:val="000000"/>
                <w:shd w:val="clear" w:color="auto" w:fill="FFFFFF"/>
              </w:rPr>
              <w:t>.</w:t>
            </w:r>
            <w:r w:rsidR="00A478CD" w:rsidRPr="002E6369">
              <w:rPr>
                <w:shd w:val="clear" w:color="auto" w:fill="FFFFFF"/>
              </w:rPr>
              <w:t>1</w:t>
            </w:r>
          </w:p>
          <w:p w14:paraId="4CCB23E8" w14:textId="77777777" w:rsidR="000C5799" w:rsidRPr="002E6369" w:rsidRDefault="000C5799" w:rsidP="00ED1070">
            <w:pPr>
              <w:pStyle w:val="12"/>
              <w:widowControl w:val="0"/>
              <w:numPr>
                <w:ilvl w:val="0"/>
                <w:numId w:val="0"/>
              </w:numPr>
              <w:spacing w:before="0" w:after="0"/>
              <w:jc w:val="center"/>
              <w:rPr>
                <w:shd w:val="clear" w:color="auto" w:fill="FFFFFF"/>
              </w:rPr>
            </w:pPr>
            <w:r w:rsidRPr="002E6369">
              <w:rPr>
                <w:color w:val="000000"/>
                <w:shd w:val="clear" w:color="auto" w:fill="FFFFFF"/>
              </w:rPr>
              <w:t>14.12.</w:t>
            </w:r>
            <w:r w:rsidRPr="002E6369">
              <w:rPr>
                <w:shd w:val="clear" w:color="auto" w:fill="FFFFFF"/>
              </w:rPr>
              <w:t>2</w:t>
            </w:r>
          </w:p>
          <w:p w14:paraId="194DD183" w14:textId="2FB511F5" w:rsidR="000C5799" w:rsidRPr="002E6369" w:rsidRDefault="000C5799" w:rsidP="00ED1070">
            <w:pPr>
              <w:pStyle w:val="12"/>
              <w:widowControl w:val="0"/>
              <w:numPr>
                <w:ilvl w:val="0"/>
                <w:numId w:val="0"/>
              </w:numPr>
              <w:spacing w:before="0" w:after="0"/>
              <w:jc w:val="center"/>
            </w:pPr>
            <w:r w:rsidRPr="002E6369">
              <w:rPr>
                <w:color w:val="000000"/>
                <w:shd w:val="clear" w:color="auto" w:fill="FFFFFF"/>
              </w:rPr>
              <w:t>14.12.</w:t>
            </w:r>
            <w:r w:rsidRPr="002E6369">
              <w:rPr>
                <w:shd w:val="clear" w:color="auto" w:fill="FFFFFF"/>
              </w:rPr>
              <w:t>3</w:t>
            </w:r>
          </w:p>
        </w:tc>
        <w:tc>
          <w:tcPr>
            <w:tcW w:w="3248" w:type="pct"/>
          </w:tcPr>
          <w:p w14:paraId="43303A12" w14:textId="77777777" w:rsidR="007F02B7" w:rsidRPr="002E6369" w:rsidRDefault="00A478CD" w:rsidP="00ED1070">
            <w:pPr>
              <w:pStyle w:val="12"/>
              <w:widowControl w:val="0"/>
              <w:numPr>
                <w:ilvl w:val="0"/>
                <w:numId w:val="0"/>
              </w:numPr>
              <w:spacing w:before="0" w:after="0"/>
              <w:jc w:val="left"/>
              <w:rPr>
                <w:rStyle w:val="dynatree-title"/>
                <w:color w:val="000000"/>
              </w:rPr>
            </w:pPr>
            <w:r w:rsidRPr="002E6369">
              <w:rPr>
                <w:rStyle w:val="dynatree-title"/>
                <w:color w:val="000000"/>
              </w:rPr>
              <w:t>Спецодежда мужская</w:t>
            </w:r>
          </w:p>
          <w:p w14:paraId="6F66078B" w14:textId="77777777" w:rsidR="000C5799" w:rsidRPr="002E6369" w:rsidRDefault="000C5799" w:rsidP="00ED1070">
            <w:pPr>
              <w:pStyle w:val="12"/>
              <w:widowControl w:val="0"/>
              <w:numPr>
                <w:ilvl w:val="0"/>
                <w:numId w:val="0"/>
              </w:numPr>
              <w:spacing w:before="0" w:after="0"/>
              <w:jc w:val="left"/>
              <w:rPr>
                <w:rStyle w:val="dynatree-title"/>
                <w:color w:val="000000"/>
              </w:rPr>
            </w:pPr>
            <w:r w:rsidRPr="002E6369">
              <w:rPr>
                <w:rStyle w:val="dynatree-title"/>
                <w:color w:val="000000"/>
              </w:rPr>
              <w:t>Спецодежда женская</w:t>
            </w:r>
          </w:p>
          <w:p w14:paraId="596B5E03" w14:textId="723ED45E" w:rsidR="000C5799" w:rsidRPr="002E6369" w:rsidRDefault="000C5799" w:rsidP="00ED1070">
            <w:pPr>
              <w:pStyle w:val="12"/>
              <w:widowControl w:val="0"/>
              <w:numPr>
                <w:ilvl w:val="0"/>
                <w:numId w:val="0"/>
              </w:numPr>
              <w:spacing w:before="0" w:after="0"/>
              <w:jc w:val="left"/>
            </w:pPr>
            <w:r w:rsidRPr="002E6369">
              <w:rPr>
                <w:rStyle w:val="dynatree-title"/>
                <w:color w:val="000000"/>
              </w:rPr>
              <w:t>Спецодежда прочая</w:t>
            </w:r>
          </w:p>
        </w:tc>
      </w:tr>
      <w:tr w:rsidR="00CB3EBB" w:rsidRPr="002E6369" w14:paraId="5618F60E" w14:textId="77777777" w:rsidTr="00F826B1">
        <w:tc>
          <w:tcPr>
            <w:tcW w:w="324" w:type="pct"/>
          </w:tcPr>
          <w:p w14:paraId="58403619" w14:textId="10E44C75" w:rsidR="007F02B7" w:rsidRPr="002E6369" w:rsidRDefault="00191C1E" w:rsidP="00F826B1">
            <w:pPr>
              <w:pStyle w:val="12"/>
              <w:widowControl w:val="0"/>
              <w:numPr>
                <w:ilvl w:val="0"/>
                <w:numId w:val="0"/>
              </w:numPr>
              <w:spacing w:before="0" w:after="0"/>
              <w:jc w:val="center"/>
            </w:pPr>
            <w:r w:rsidRPr="002E6369">
              <w:t>6</w:t>
            </w:r>
          </w:p>
        </w:tc>
        <w:tc>
          <w:tcPr>
            <w:tcW w:w="1428" w:type="pct"/>
          </w:tcPr>
          <w:p w14:paraId="32684E4D" w14:textId="3413D193" w:rsidR="007F02B7" w:rsidRPr="002E6369" w:rsidRDefault="00FB375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14.14.12.140</w:t>
            </w:r>
          </w:p>
        </w:tc>
        <w:tc>
          <w:tcPr>
            <w:tcW w:w="3248" w:type="pct"/>
          </w:tcPr>
          <w:p w14:paraId="6690A50E" w14:textId="654115DF" w:rsidR="007F02B7" w:rsidRPr="002E6369" w:rsidRDefault="00FB375A" w:rsidP="00ED1070">
            <w:pPr>
              <w:pStyle w:val="12"/>
              <w:widowControl w:val="0"/>
              <w:numPr>
                <w:ilvl w:val="0"/>
                <w:numId w:val="0"/>
              </w:numPr>
              <w:spacing w:before="0" w:after="0"/>
              <w:jc w:val="left"/>
              <w:rPr>
                <w:shd w:val="clear" w:color="auto" w:fill="FFFFFF"/>
              </w:rPr>
            </w:pPr>
            <w:r w:rsidRPr="002E6369">
              <w:rPr>
                <w:rStyle w:val="dynatree-title"/>
                <w:color w:val="000000"/>
              </w:rPr>
              <w:t>Халаты и аналогичные изделия мужские или для мальчиков трикотажные или вязаные</w:t>
            </w:r>
          </w:p>
        </w:tc>
      </w:tr>
      <w:tr w:rsidR="00106517" w:rsidRPr="002E6369" w14:paraId="42FD29F5" w14:textId="77777777" w:rsidTr="00F826B1">
        <w:tc>
          <w:tcPr>
            <w:tcW w:w="324" w:type="pct"/>
          </w:tcPr>
          <w:p w14:paraId="4131426C" w14:textId="75E10321" w:rsidR="00106517" w:rsidRPr="002E6369" w:rsidRDefault="00191C1E" w:rsidP="00F826B1">
            <w:pPr>
              <w:pStyle w:val="12"/>
              <w:widowControl w:val="0"/>
              <w:numPr>
                <w:ilvl w:val="0"/>
                <w:numId w:val="0"/>
              </w:numPr>
              <w:spacing w:before="0" w:after="0"/>
              <w:jc w:val="center"/>
            </w:pPr>
            <w:r w:rsidRPr="002E6369">
              <w:t>7</w:t>
            </w:r>
          </w:p>
        </w:tc>
        <w:tc>
          <w:tcPr>
            <w:tcW w:w="1428" w:type="pct"/>
          </w:tcPr>
          <w:p w14:paraId="19CE1369" w14:textId="31C04658" w:rsidR="00106517" w:rsidRPr="002E6369" w:rsidRDefault="00FB375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14.19.42.16</w:t>
            </w:r>
            <w:r w:rsidR="00A30BC6" w:rsidRPr="002E6369">
              <w:rPr>
                <w:rStyle w:val="dynatree-title"/>
                <w:color w:val="000000"/>
              </w:rPr>
              <w:t>0</w:t>
            </w:r>
          </w:p>
        </w:tc>
        <w:tc>
          <w:tcPr>
            <w:tcW w:w="3248" w:type="pct"/>
          </w:tcPr>
          <w:p w14:paraId="11CB6562" w14:textId="7B8AD7AF" w:rsidR="00106517" w:rsidRPr="002E6369" w:rsidRDefault="00A30BC6" w:rsidP="00ED1070">
            <w:pPr>
              <w:pStyle w:val="12"/>
              <w:widowControl w:val="0"/>
              <w:numPr>
                <w:ilvl w:val="0"/>
                <w:numId w:val="0"/>
              </w:numPr>
              <w:spacing w:before="0" w:after="0"/>
              <w:jc w:val="left"/>
              <w:rPr>
                <w:shd w:val="clear" w:color="auto" w:fill="FFFFFF"/>
              </w:rPr>
            </w:pPr>
            <w:r w:rsidRPr="002E6369">
              <w:rPr>
                <w:rStyle w:val="dynatree-title"/>
                <w:color w:val="000000"/>
              </w:rPr>
              <w:t>Уборы головные трикотажные или вязаные</w:t>
            </w:r>
          </w:p>
        </w:tc>
      </w:tr>
      <w:tr w:rsidR="00B54F3A" w:rsidRPr="002E6369" w14:paraId="346FFE0D" w14:textId="77777777" w:rsidTr="00F826B1">
        <w:tc>
          <w:tcPr>
            <w:tcW w:w="324" w:type="pct"/>
          </w:tcPr>
          <w:p w14:paraId="33740725" w14:textId="0558B96F" w:rsidR="00B54F3A" w:rsidRPr="002E6369" w:rsidRDefault="00F826B1" w:rsidP="00F826B1">
            <w:pPr>
              <w:pStyle w:val="12"/>
              <w:widowControl w:val="0"/>
              <w:numPr>
                <w:ilvl w:val="0"/>
                <w:numId w:val="0"/>
              </w:numPr>
              <w:spacing w:before="0" w:after="0"/>
              <w:jc w:val="center"/>
            </w:pPr>
            <w:r w:rsidRPr="002E6369">
              <w:t>8</w:t>
            </w:r>
          </w:p>
        </w:tc>
        <w:tc>
          <w:tcPr>
            <w:tcW w:w="1428" w:type="pct"/>
          </w:tcPr>
          <w:p w14:paraId="78BC0CAA" w14:textId="5C8D5357" w:rsidR="001B7BD6" w:rsidRPr="002E6369" w:rsidRDefault="001B7BD6" w:rsidP="00ED1070">
            <w:pPr>
              <w:pStyle w:val="12"/>
              <w:widowControl w:val="0"/>
              <w:numPr>
                <w:ilvl w:val="0"/>
                <w:numId w:val="0"/>
              </w:numPr>
              <w:spacing w:before="0" w:after="0"/>
              <w:jc w:val="center"/>
              <w:rPr>
                <w:rStyle w:val="dynatree-title"/>
                <w:color w:val="000000"/>
              </w:rPr>
            </w:pPr>
            <w:r w:rsidRPr="002E6369">
              <w:rPr>
                <w:rStyle w:val="dynatree-title"/>
                <w:color w:val="000000"/>
              </w:rPr>
              <w:t>15.20.11.113</w:t>
            </w:r>
          </w:p>
          <w:p w14:paraId="50EF5F55" w14:textId="77777777" w:rsidR="00B54F3A" w:rsidRPr="002E6369" w:rsidRDefault="000824EC" w:rsidP="00ED1070">
            <w:pPr>
              <w:pStyle w:val="12"/>
              <w:widowControl w:val="0"/>
              <w:numPr>
                <w:ilvl w:val="0"/>
                <w:numId w:val="0"/>
              </w:numPr>
              <w:spacing w:before="0" w:after="0"/>
              <w:jc w:val="center"/>
              <w:rPr>
                <w:rStyle w:val="dynatree-title"/>
                <w:color w:val="000000"/>
              </w:rPr>
            </w:pPr>
            <w:r w:rsidRPr="002E6369">
              <w:rPr>
                <w:rStyle w:val="dynatree-title"/>
                <w:color w:val="000000"/>
              </w:rPr>
              <w:t>15.20.11.119</w:t>
            </w:r>
          </w:p>
          <w:p w14:paraId="2EB23D7E" w14:textId="77777777" w:rsidR="001B7BD6" w:rsidRPr="002E6369" w:rsidRDefault="001B7BD6" w:rsidP="00ED1070">
            <w:pPr>
              <w:pStyle w:val="12"/>
              <w:widowControl w:val="0"/>
              <w:numPr>
                <w:ilvl w:val="0"/>
                <w:numId w:val="0"/>
              </w:numPr>
              <w:spacing w:before="0" w:after="0"/>
              <w:jc w:val="center"/>
              <w:rPr>
                <w:rStyle w:val="dynatree-title"/>
                <w:color w:val="000000"/>
              </w:rPr>
            </w:pPr>
            <w:r w:rsidRPr="002E6369">
              <w:rPr>
                <w:rStyle w:val="dynatree-title"/>
                <w:color w:val="000000"/>
              </w:rPr>
              <w:t>15.20.11.121</w:t>
            </w:r>
          </w:p>
          <w:p w14:paraId="3E39ACE8" w14:textId="77777777" w:rsidR="001B7BD6" w:rsidRPr="002E6369" w:rsidRDefault="001B7BD6" w:rsidP="00ED1070">
            <w:pPr>
              <w:pStyle w:val="12"/>
              <w:widowControl w:val="0"/>
              <w:numPr>
                <w:ilvl w:val="0"/>
                <w:numId w:val="0"/>
              </w:numPr>
              <w:spacing w:before="0" w:after="0"/>
              <w:jc w:val="center"/>
              <w:rPr>
                <w:rStyle w:val="dynatree-title"/>
                <w:color w:val="000000"/>
              </w:rPr>
            </w:pPr>
            <w:r w:rsidRPr="002E6369">
              <w:rPr>
                <w:rStyle w:val="dynatree-title"/>
                <w:color w:val="000000"/>
              </w:rPr>
              <w:t>15.20.11.123</w:t>
            </w:r>
          </w:p>
          <w:p w14:paraId="0542DCA7" w14:textId="31C9E0BA" w:rsidR="001B7BD6" w:rsidRPr="002E6369" w:rsidRDefault="001B7BD6" w:rsidP="00ED1070">
            <w:pPr>
              <w:pStyle w:val="12"/>
              <w:widowControl w:val="0"/>
              <w:numPr>
                <w:ilvl w:val="0"/>
                <w:numId w:val="0"/>
              </w:numPr>
              <w:spacing w:before="0" w:after="0"/>
              <w:jc w:val="center"/>
              <w:rPr>
                <w:rStyle w:val="dynatree-title"/>
                <w:color w:val="000000"/>
              </w:rPr>
            </w:pPr>
            <w:r w:rsidRPr="002E6369">
              <w:rPr>
                <w:rStyle w:val="dynatree-title"/>
                <w:color w:val="000000"/>
              </w:rPr>
              <w:t>15.20.11.129</w:t>
            </w:r>
          </w:p>
        </w:tc>
        <w:tc>
          <w:tcPr>
            <w:tcW w:w="3248" w:type="pct"/>
          </w:tcPr>
          <w:p w14:paraId="439F6CB6" w14:textId="5508B6CE" w:rsidR="001B7BD6" w:rsidRPr="002E6369" w:rsidRDefault="001B7BD6" w:rsidP="00ED1070">
            <w:pPr>
              <w:pStyle w:val="12"/>
              <w:widowControl w:val="0"/>
              <w:numPr>
                <w:ilvl w:val="0"/>
                <w:numId w:val="0"/>
              </w:numPr>
              <w:spacing w:before="0" w:after="0"/>
              <w:jc w:val="left"/>
              <w:rPr>
                <w:rStyle w:val="dynatree-title"/>
                <w:color w:val="000000"/>
              </w:rPr>
            </w:pPr>
            <w:r w:rsidRPr="002E6369">
              <w:rPr>
                <w:rStyle w:val="dynatree-title"/>
                <w:color w:val="000000"/>
              </w:rPr>
              <w:t>Сапоги резиновые</w:t>
            </w:r>
          </w:p>
          <w:p w14:paraId="7C53F096" w14:textId="77777777" w:rsidR="001B7BD6" w:rsidRPr="002E6369" w:rsidRDefault="000824EC" w:rsidP="00ED1070">
            <w:pPr>
              <w:pStyle w:val="12"/>
              <w:widowControl w:val="0"/>
              <w:numPr>
                <w:ilvl w:val="0"/>
                <w:numId w:val="0"/>
              </w:numPr>
              <w:spacing w:before="0" w:after="0"/>
              <w:jc w:val="left"/>
              <w:rPr>
                <w:rStyle w:val="dynatree-title"/>
                <w:color w:val="000000"/>
              </w:rPr>
            </w:pPr>
            <w:r w:rsidRPr="002E6369">
              <w:rPr>
                <w:rStyle w:val="dynatree-title"/>
                <w:color w:val="000000"/>
              </w:rPr>
              <w:t>Обувь резиновая прочая, не включенная в другие группировки</w:t>
            </w:r>
            <w:r w:rsidR="001B7BD6" w:rsidRPr="002E6369">
              <w:rPr>
                <w:rStyle w:val="dynatree-title"/>
                <w:color w:val="000000"/>
              </w:rPr>
              <w:t xml:space="preserve"> Ботики из полимерных материалов</w:t>
            </w:r>
          </w:p>
          <w:p w14:paraId="4416BBA6" w14:textId="77777777" w:rsidR="00B54F3A" w:rsidRPr="002E6369" w:rsidRDefault="001B7BD6" w:rsidP="00ED1070">
            <w:pPr>
              <w:pStyle w:val="12"/>
              <w:widowControl w:val="0"/>
              <w:numPr>
                <w:ilvl w:val="0"/>
                <w:numId w:val="0"/>
              </w:numPr>
              <w:spacing w:before="0" w:after="0"/>
              <w:jc w:val="left"/>
              <w:rPr>
                <w:rStyle w:val="dynatree-title"/>
                <w:color w:val="000000"/>
              </w:rPr>
            </w:pPr>
            <w:r w:rsidRPr="002E6369">
              <w:rPr>
                <w:rStyle w:val="dynatree-title"/>
                <w:color w:val="000000"/>
              </w:rPr>
              <w:t>Сапоги из полимерных материалов</w:t>
            </w:r>
          </w:p>
          <w:p w14:paraId="7117ADB5" w14:textId="7BD74FF3" w:rsidR="001B7BD6" w:rsidRPr="002E6369" w:rsidRDefault="001B7BD6" w:rsidP="00ED1070">
            <w:pPr>
              <w:pStyle w:val="12"/>
              <w:widowControl w:val="0"/>
              <w:numPr>
                <w:ilvl w:val="0"/>
                <w:numId w:val="0"/>
              </w:numPr>
              <w:spacing w:before="0" w:after="0"/>
              <w:jc w:val="left"/>
              <w:rPr>
                <w:rStyle w:val="dynatree-title"/>
                <w:color w:val="000000"/>
              </w:rPr>
            </w:pPr>
            <w:r w:rsidRPr="002E6369">
              <w:rPr>
                <w:rStyle w:val="dynatree-title"/>
                <w:color w:val="000000"/>
              </w:rPr>
              <w:t>Обувь из полимерных материалов прочая, не включенная в другие группировки</w:t>
            </w:r>
          </w:p>
        </w:tc>
      </w:tr>
      <w:tr w:rsidR="009E7909" w:rsidRPr="002E6369" w14:paraId="51FA7E2F" w14:textId="77777777" w:rsidTr="00F826B1">
        <w:trPr>
          <w:trHeight w:val="389"/>
        </w:trPr>
        <w:tc>
          <w:tcPr>
            <w:tcW w:w="324" w:type="pct"/>
          </w:tcPr>
          <w:p w14:paraId="6AC6366A" w14:textId="06572331" w:rsidR="009E7909" w:rsidRPr="002E6369" w:rsidRDefault="00F826B1" w:rsidP="00F826B1">
            <w:pPr>
              <w:pStyle w:val="12"/>
              <w:widowControl w:val="0"/>
              <w:numPr>
                <w:ilvl w:val="0"/>
                <w:numId w:val="0"/>
              </w:numPr>
              <w:tabs>
                <w:tab w:val="center" w:pos="230"/>
              </w:tabs>
              <w:spacing w:before="0" w:after="0"/>
              <w:jc w:val="left"/>
            </w:pPr>
            <w:r w:rsidRPr="002E6369">
              <w:tab/>
              <w:t>9</w:t>
            </w:r>
          </w:p>
        </w:tc>
        <w:tc>
          <w:tcPr>
            <w:tcW w:w="1428" w:type="pct"/>
          </w:tcPr>
          <w:p w14:paraId="7D3AB17F" w14:textId="77777777" w:rsidR="009E7909" w:rsidRPr="002E6369" w:rsidRDefault="009E7909" w:rsidP="00ED1070">
            <w:pPr>
              <w:pStyle w:val="12"/>
              <w:widowControl w:val="0"/>
              <w:numPr>
                <w:ilvl w:val="0"/>
                <w:numId w:val="0"/>
              </w:numPr>
              <w:spacing w:before="0" w:after="0"/>
              <w:jc w:val="center"/>
              <w:rPr>
                <w:color w:val="000000"/>
                <w:shd w:val="clear" w:color="auto" w:fill="FFFFFF"/>
              </w:rPr>
            </w:pPr>
            <w:r w:rsidRPr="002E6369">
              <w:rPr>
                <w:color w:val="000000"/>
                <w:shd w:val="clear" w:color="auto" w:fill="FFFFFF"/>
              </w:rPr>
              <w:t>15.20</w:t>
            </w:r>
            <w:r w:rsidR="00FB375A" w:rsidRPr="002E6369">
              <w:rPr>
                <w:color w:val="000000"/>
                <w:shd w:val="clear" w:color="auto" w:fill="FFFFFF"/>
              </w:rPr>
              <w:t>.31</w:t>
            </w:r>
          </w:p>
          <w:p w14:paraId="16D1052B" w14:textId="77777777" w:rsidR="003832AD" w:rsidRPr="002E6369" w:rsidRDefault="003832AD" w:rsidP="00ED1070">
            <w:pPr>
              <w:pStyle w:val="12"/>
              <w:widowControl w:val="0"/>
              <w:numPr>
                <w:ilvl w:val="0"/>
                <w:numId w:val="0"/>
              </w:numPr>
              <w:spacing w:before="0" w:after="0"/>
              <w:jc w:val="center"/>
              <w:rPr>
                <w:rStyle w:val="dynatree-title"/>
                <w:color w:val="000000"/>
              </w:rPr>
            </w:pPr>
            <w:r w:rsidRPr="002E6369">
              <w:rPr>
                <w:rStyle w:val="dynatree-title"/>
                <w:color w:val="000000"/>
              </w:rPr>
              <w:t>15.20.32.120</w:t>
            </w:r>
          </w:p>
          <w:p w14:paraId="51227C24" w14:textId="3ED2DBF5" w:rsidR="003832AD" w:rsidRPr="002E6369" w:rsidRDefault="003832AD"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15.20.32.190</w:t>
            </w:r>
          </w:p>
        </w:tc>
        <w:tc>
          <w:tcPr>
            <w:tcW w:w="3248" w:type="pct"/>
          </w:tcPr>
          <w:p w14:paraId="139FBEC7" w14:textId="77777777" w:rsidR="003832AD" w:rsidRPr="002E6369" w:rsidRDefault="00FB375A" w:rsidP="00ED1070">
            <w:pPr>
              <w:pStyle w:val="12"/>
              <w:widowControl w:val="0"/>
              <w:numPr>
                <w:ilvl w:val="0"/>
                <w:numId w:val="0"/>
              </w:numPr>
              <w:spacing w:before="0" w:after="0"/>
              <w:jc w:val="left"/>
              <w:rPr>
                <w:rStyle w:val="dynatree-title"/>
                <w:color w:val="000000"/>
              </w:rPr>
            </w:pPr>
            <w:r w:rsidRPr="002E6369">
              <w:rPr>
                <w:rStyle w:val="dynatree-title"/>
                <w:color w:val="000000"/>
              </w:rPr>
              <w:t>Обувь с защитным металлическим подноском</w:t>
            </w:r>
            <w:r w:rsidR="003832AD" w:rsidRPr="002E6369">
              <w:rPr>
                <w:rStyle w:val="dynatree-title"/>
                <w:color w:val="000000"/>
              </w:rPr>
              <w:t xml:space="preserve"> </w:t>
            </w:r>
          </w:p>
          <w:p w14:paraId="64126A78" w14:textId="77777777" w:rsidR="009E7909" w:rsidRPr="002E6369" w:rsidRDefault="003832AD" w:rsidP="00ED1070">
            <w:pPr>
              <w:pStyle w:val="12"/>
              <w:widowControl w:val="0"/>
              <w:numPr>
                <w:ilvl w:val="0"/>
                <w:numId w:val="0"/>
              </w:numPr>
              <w:spacing w:before="0" w:after="0"/>
              <w:jc w:val="left"/>
              <w:rPr>
                <w:rStyle w:val="dynatree-title"/>
                <w:color w:val="000000"/>
              </w:rPr>
            </w:pPr>
            <w:r w:rsidRPr="002E6369">
              <w:rPr>
                <w:rStyle w:val="dynatree-title"/>
                <w:color w:val="000000"/>
              </w:rPr>
              <w:t>Обувь различная специальная</w:t>
            </w:r>
          </w:p>
          <w:p w14:paraId="33013FD4" w14:textId="3DA59471" w:rsidR="003832AD" w:rsidRPr="002E6369" w:rsidRDefault="003832AD" w:rsidP="00ED1070">
            <w:pPr>
              <w:pStyle w:val="12"/>
              <w:widowControl w:val="0"/>
              <w:numPr>
                <w:ilvl w:val="0"/>
                <w:numId w:val="0"/>
              </w:numPr>
              <w:spacing w:before="0" w:after="0"/>
              <w:jc w:val="left"/>
              <w:rPr>
                <w:shd w:val="clear" w:color="auto" w:fill="FFFFFF"/>
              </w:rPr>
            </w:pPr>
            <w:r w:rsidRPr="002E6369">
              <w:rPr>
                <w:rStyle w:val="dynatree-title"/>
                <w:color w:val="000000"/>
              </w:rPr>
              <w:t>Обувь прочая, не включенная в другие группировки</w:t>
            </w:r>
          </w:p>
        </w:tc>
      </w:tr>
      <w:tr w:rsidR="00FB375A" w:rsidRPr="002E6369" w14:paraId="2B469180" w14:textId="77777777" w:rsidTr="00F826B1">
        <w:tc>
          <w:tcPr>
            <w:tcW w:w="324" w:type="pct"/>
          </w:tcPr>
          <w:p w14:paraId="67566243" w14:textId="141D54D0" w:rsidR="00FB375A" w:rsidRPr="002E6369" w:rsidRDefault="00F826B1" w:rsidP="00F826B1">
            <w:pPr>
              <w:pStyle w:val="12"/>
              <w:widowControl w:val="0"/>
              <w:numPr>
                <w:ilvl w:val="0"/>
                <w:numId w:val="0"/>
              </w:numPr>
              <w:tabs>
                <w:tab w:val="center" w:pos="230"/>
              </w:tabs>
              <w:spacing w:before="0" w:after="0"/>
              <w:jc w:val="left"/>
            </w:pPr>
            <w:r w:rsidRPr="002E6369">
              <w:tab/>
              <w:t>10</w:t>
            </w:r>
          </w:p>
        </w:tc>
        <w:tc>
          <w:tcPr>
            <w:tcW w:w="1428" w:type="pct"/>
          </w:tcPr>
          <w:p w14:paraId="7804952E" w14:textId="32D54288" w:rsidR="00FB375A" w:rsidRPr="002E6369" w:rsidRDefault="000978E1"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16.10.10.110</w:t>
            </w:r>
          </w:p>
        </w:tc>
        <w:tc>
          <w:tcPr>
            <w:tcW w:w="3248" w:type="pct"/>
          </w:tcPr>
          <w:p w14:paraId="62DBF4AE" w14:textId="2E071F89" w:rsidR="00FB375A" w:rsidRPr="002E6369" w:rsidRDefault="000978E1" w:rsidP="00ED1070">
            <w:pPr>
              <w:pStyle w:val="12"/>
              <w:widowControl w:val="0"/>
              <w:numPr>
                <w:ilvl w:val="0"/>
                <w:numId w:val="0"/>
              </w:numPr>
              <w:spacing w:before="0" w:after="0"/>
              <w:jc w:val="left"/>
              <w:rPr>
                <w:shd w:val="clear" w:color="auto" w:fill="FFFFFF"/>
              </w:rPr>
            </w:pPr>
            <w:r w:rsidRPr="002E6369">
              <w:rPr>
                <w:rStyle w:val="dynatree-title"/>
                <w:color w:val="000000"/>
              </w:rPr>
              <w:t>Пиломатериалы хвойных пород</w:t>
            </w:r>
          </w:p>
        </w:tc>
      </w:tr>
      <w:tr w:rsidR="00FB375A" w:rsidRPr="002E6369" w14:paraId="613201AC" w14:textId="77777777" w:rsidTr="00F826B1">
        <w:tc>
          <w:tcPr>
            <w:tcW w:w="324" w:type="pct"/>
          </w:tcPr>
          <w:p w14:paraId="4D48B09E" w14:textId="71EB910D" w:rsidR="00FB375A" w:rsidRPr="002E6369" w:rsidRDefault="00F826B1" w:rsidP="00F826B1">
            <w:pPr>
              <w:pStyle w:val="12"/>
              <w:widowControl w:val="0"/>
              <w:numPr>
                <w:ilvl w:val="0"/>
                <w:numId w:val="0"/>
              </w:numPr>
              <w:spacing w:before="0" w:after="0"/>
              <w:jc w:val="center"/>
            </w:pPr>
            <w:r w:rsidRPr="002E6369">
              <w:t>11</w:t>
            </w:r>
          </w:p>
        </w:tc>
        <w:tc>
          <w:tcPr>
            <w:tcW w:w="1428" w:type="pct"/>
          </w:tcPr>
          <w:p w14:paraId="7CC00FE8" w14:textId="77777777" w:rsidR="000978E1" w:rsidRPr="002E6369" w:rsidRDefault="002C74E6" w:rsidP="00ED1070">
            <w:pPr>
              <w:pStyle w:val="12"/>
              <w:widowControl w:val="0"/>
              <w:numPr>
                <w:ilvl w:val="0"/>
                <w:numId w:val="0"/>
              </w:numPr>
              <w:spacing w:before="0" w:after="0"/>
              <w:jc w:val="center"/>
              <w:rPr>
                <w:rStyle w:val="dynatree-title"/>
                <w:color w:val="000000"/>
              </w:rPr>
            </w:pPr>
            <w:r w:rsidRPr="002E6369">
              <w:rPr>
                <w:rStyle w:val="dynatree-title"/>
                <w:color w:val="000000"/>
              </w:rPr>
              <w:t>17.12.14.119</w:t>
            </w:r>
          </w:p>
          <w:p w14:paraId="78AC846C" w14:textId="72A326D9" w:rsidR="002C74E6" w:rsidRPr="002E6369" w:rsidRDefault="002C74E6"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17.12.14.160</w:t>
            </w:r>
          </w:p>
        </w:tc>
        <w:tc>
          <w:tcPr>
            <w:tcW w:w="3248" w:type="pct"/>
          </w:tcPr>
          <w:p w14:paraId="3F5BF579" w14:textId="77777777" w:rsidR="00FB375A" w:rsidRPr="002E6369" w:rsidRDefault="002C74E6" w:rsidP="00ED1070">
            <w:pPr>
              <w:pStyle w:val="12"/>
              <w:widowControl w:val="0"/>
              <w:numPr>
                <w:ilvl w:val="0"/>
                <w:numId w:val="0"/>
              </w:numPr>
              <w:spacing w:before="0" w:after="0"/>
              <w:jc w:val="left"/>
              <w:rPr>
                <w:rStyle w:val="dynatree-title"/>
                <w:color w:val="000000"/>
              </w:rPr>
            </w:pPr>
            <w:r w:rsidRPr="002E6369">
              <w:rPr>
                <w:rStyle w:val="dynatree-title"/>
                <w:color w:val="000000"/>
              </w:rPr>
              <w:t>Бумага для печати прочая</w:t>
            </w:r>
          </w:p>
          <w:p w14:paraId="0D611A13" w14:textId="739CA572" w:rsidR="002C74E6" w:rsidRPr="002E6369" w:rsidRDefault="002C74E6" w:rsidP="00ED1070">
            <w:pPr>
              <w:pStyle w:val="12"/>
              <w:widowControl w:val="0"/>
              <w:numPr>
                <w:ilvl w:val="0"/>
                <w:numId w:val="0"/>
              </w:numPr>
              <w:spacing w:before="0" w:after="0"/>
              <w:jc w:val="left"/>
            </w:pPr>
            <w:r w:rsidRPr="002E6369">
              <w:rPr>
                <w:rStyle w:val="dynatree-title"/>
                <w:color w:val="000000"/>
              </w:rPr>
              <w:t>Бумага для аппаратов и приборов</w:t>
            </w:r>
          </w:p>
        </w:tc>
      </w:tr>
      <w:tr w:rsidR="00FB375A" w:rsidRPr="002E6369" w14:paraId="12533B36" w14:textId="77777777" w:rsidTr="00F826B1">
        <w:tc>
          <w:tcPr>
            <w:tcW w:w="324" w:type="pct"/>
          </w:tcPr>
          <w:p w14:paraId="00A92D2C" w14:textId="0347368A" w:rsidR="00FB375A" w:rsidRPr="002E6369" w:rsidRDefault="00F826B1" w:rsidP="00F826B1">
            <w:pPr>
              <w:pStyle w:val="12"/>
              <w:widowControl w:val="0"/>
              <w:numPr>
                <w:ilvl w:val="0"/>
                <w:numId w:val="0"/>
              </w:numPr>
              <w:spacing w:before="0" w:after="0"/>
              <w:jc w:val="center"/>
            </w:pPr>
            <w:r w:rsidRPr="002E6369">
              <w:t>12</w:t>
            </w:r>
          </w:p>
        </w:tc>
        <w:tc>
          <w:tcPr>
            <w:tcW w:w="1428" w:type="pct"/>
          </w:tcPr>
          <w:p w14:paraId="1F6B9EEA" w14:textId="77777777" w:rsidR="00126381" w:rsidRPr="002E6369" w:rsidRDefault="002C74E6" w:rsidP="00ED1070">
            <w:pPr>
              <w:pStyle w:val="12"/>
              <w:widowControl w:val="0"/>
              <w:numPr>
                <w:ilvl w:val="0"/>
                <w:numId w:val="0"/>
              </w:numPr>
              <w:spacing w:before="0" w:after="0"/>
              <w:jc w:val="center"/>
              <w:rPr>
                <w:rStyle w:val="dynatree-title"/>
                <w:color w:val="000000"/>
              </w:rPr>
            </w:pPr>
            <w:r w:rsidRPr="002E6369">
              <w:rPr>
                <w:rStyle w:val="dynatree-title"/>
                <w:color w:val="000000"/>
              </w:rPr>
              <w:t>17.22.11.110</w:t>
            </w:r>
          </w:p>
          <w:p w14:paraId="16DE6462" w14:textId="77777777" w:rsidR="00126381" w:rsidRPr="002E6369" w:rsidRDefault="00126381" w:rsidP="00ED1070">
            <w:pPr>
              <w:pStyle w:val="12"/>
              <w:widowControl w:val="0"/>
              <w:numPr>
                <w:ilvl w:val="0"/>
                <w:numId w:val="0"/>
              </w:numPr>
              <w:spacing w:before="0" w:after="0"/>
              <w:jc w:val="center"/>
              <w:rPr>
                <w:rStyle w:val="dynatree-title"/>
                <w:color w:val="000000"/>
              </w:rPr>
            </w:pPr>
          </w:p>
          <w:p w14:paraId="4405D8DF" w14:textId="77777777" w:rsidR="00126381" w:rsidRPr="002E6369" w:rsidRDefault="00126381" w:rsidP="00ED1070">
            <w:pPr>
              <w:pStyle w:val="12"/>
              <w:widowControl w:val="0"/>
              <w:numPr>
                <w:ilvl w:val="0"/>
                <w:numId w:val="0"/>
              </w:numPr>
              <w:spacing w:before="0" w:after="0"/>
              <w:jc w:val="center"/>
              <w:rPr>
                <w:rStyle w:val="dynatree-title"/>
                <w:color w:val="000000"/>
              </w:rPr>
            </w:pPr>
          </w:p>
          <w:p w14:paraId="75368E6E" w14:textId="2F5DB2A9" w:rsidR="00FB375A" w:rsidRPr="002E6369" w:rsidRDefault="00126381"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17.22.11.140</w:t>
            </w:r>
          </w:p>
        </w:tc>
        <w:tc>
          <w:tcPr>
            <w:tcW w:w="3248" w:type="pct"/>
          </w:tcPr>
          <w:p w14:paraId="50999179" w14:textId="77777777" w:rsidR="00FB375A" w:rsidRPr="002E6369" w:rsidRDefault="002C74E6" w:rsidP="00ED1070">
            <w:pPr>
              <w:pStyle w:val="12"/>
              <w:widowControl w:val="0"/>
              <w:numPr>
                <w:ilvl w:val="0"/>
                <w:numId w:val="0"/>
              </w:numPr>
              <w:spacing w:before="0" w:after="0"/>
              <w:jc w:val="left"/>
              <w:rPr>
                <w:rStyle w:val="dynatree-title"/>
                <w:color w:val="000000"/>
              </w:rPr>
            </w:pPr>
            <w:r w:rsidRPr="002E6369">
              <w:rPr>
                <w:rStyle w:val="dynatree-title"/>
                <w:color w:val="000000"/>
              </w:rPr>
              <w:t>Бумага туалетная из бумажной массы, бумаги, целлюлозной ваты и целлюлозных волокон и полотна из целлюлозных волокон</w:t>
            </w:r>
          </w:p>
          <w:p w14:paraId="4902FA90" w14:textId="1DAFA049" w:rsidR="00126381" w:rsidRPr="002E6369" w:rsidRDefault="00126381"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Скатерти и салфетки для стола из бумажной массы, бумаги, целлюлозной ваты и по </w:t>
            </w:r>
            <w:proofErr w:type="spellStart"/>
            <w:r w:rsidRPr="002E6369">
              <w:rPr>
                <w:rStyle w:val="dynatree-title"/>
                <w:color w:val="000000"/>
              </w:rPr>
              <w:t>лотна</w:t>
            </w:r>
            <w:proofErr w:type="spellEnd"/>
            <w:r w:rsidRPr="002E6369">
              <w:rPr>
                <w:rStyle w:val="dynatree-title"/>
                <w:color w:val="000000"/>
              </w:rPr>
              <w:t xml:space="preserve"> из целлюлозных волокон</w:t>
            </w:r>
          </w:p>
        </w:tc>
      </w:tr>
      <w:tr w:rsidR="00FB375A" w:rsidRPr="002E6369" w14:paraId="4FC30720" w14:textId="77777777" w:rsidTr="00F826B1">
        <w:tc>
          <w:tcPr>
            <w:tcW w:w="324" w:type="pct"/>
          </w:tcPr>
          <w:p w14:paraId="56771B38" w14:textId="0BC8D1B7" w:rsidR="00FB375A" w:rsidRPr="002E6369" w:rsidRDefault="00F826B1" w:rsidP="00F826B1">
            <w:pPr>
              <w:pStyle w:val="12"/>
              <w:widowControl w:val="0"/>
              <w:numPr>
                <w:ilvl w:val="0"/>
                <w:numId w:val="0"/>
              </w:numPr>
              <w:spacing w:before="0" w:after="0"/>
              <w:jc w:val="center"/>
            </w:pPr>
            <w:r w:rsidRPr="002E6369">
              <w:t>13</w:t>
            </w:r>
          </w:p>
        </w:tc>
        <w:tc>
          <w:tcPr>
            <w:tcW w:w="1428" w:type="pct"/>
          </w:tcPr>
          <w:p w14:paraId="34F9FF55" w14:textId="77777777" w:rsidR="00FB375A" w:rsidRPr="002E6369" w:rsidRDefault="00623FAA" w:rsidP="00ED1070">
            <w:pPr>
              <w:pStyle w:val="12"/>
              <w:widowControl w:val="0"/>
              <w:numPr>
                <w:ilvl w:val="0"/>
                <w:numId w:val="0"/>
              </w:numPr>
              <w:spacing w:before="0" w:after="0"/>
              <w:jc w:val="center"/>
              <w:rPr>
                <w:rStyle w:val="dynatree-title"/>
                <w:color w:val="000000"/>
              </w:rPr>
            </w:pPr>
            <w:r w:rsidRPr="002E6369">
              <w:rPr>
                <w:rStyle w:val="dynatree-title"/>
                <w:color w:val="000000"/>
              </w:rPr>
              <w:t>17.23.11.150</w:t>
            </w:r>
          </w:p>
          <w:p w14:paraId="564AD9C9" w14:textId="77777777" w:rsidR="00623FAA" w:rsidRPr="002E6369" w:rsidRDefault="00623FAA" w:rsidP="00ED1070">
            <w:pPr>
              <w:pStyle w:val="12"/>
              <w:widowControl w:val="0"/>
              <w:numPr>
                <w:ilvl w:val="0"/>
                <w:numId w:val="0"/>
              </w:numPr>
              <w:spacing w:before="0" w:after="0"/>
              <w:jc w:val="center"/>
              <w:rPr>
                <w:rStyle w:val="dynatree-title"/>
                <w:color w:val="000000"/>
              </w:rPr>
            </w:pPr>
            <w:r w:rsidRPr="002E6369">
              <w:rPr>
                <w:rStyle w:val="dynatree-title"/>
                <w:color w:val="000000"/>
              </w:rPr>
              <w:t>17.23.12.110</w:t>
            </w:r>
          </w:p>
          <w:p w14:paraId="0DFF0610" w14:textId="3E8A1773" w:rsidR="00623FAA" w:rsidRPr="002E6369" w:rsidRDefault="00623FAA" w:rsidP="00ED1070">
            <w:pPr>
              <w:pStyle w:val="12"/>
              <w:widowControl w:val="0"/>
              <w:numPr>
                <w:ilvl w:val="0"/>
                <w:numId w:val="0"/>
              </w:numPr>
              <w:spacing w:before="0" w:after="0"/>
              <w:jc w:val="center"/>
              <w:rPr>
                <w:rStyle w:val="dynatree-title"/>
                <w:color w:val="000000"/>
              </w:rPr>
            </w:pPr>
            <w:r w:rsidRPr="002E6369">
              <w:rPr>
                <w:rStyle w:val="dynatree-title"/>
                <w:color w:val="000000"/>
              </w:rPr>
              <w:t>17.23.13</w:t>
            </w:r>
          </w:p>
          <w:p w14:paraId="52B27D5A" w14:textId="77777777" w:rsidR="00763B84" w:rsidRPr="002E6369" w:rsidRDefault="00763B84" w:rsidP="00ED1070">
            <w:pPr>
              <w:pStyle w:val="12"/>
              <w:widowControl w:val="0"/>
              <w:numPr>
                <w:ilvl w:val="0"/>
                <w:numId w:val="0"/>
              </w:numPr>
              <w:spacing w:before="0" w:after="0"/>
              <w:jc w:val="center"/>
              <w:rPr>
                <w:rStyle w:val="dynatree-title"/>
                <w:color w:val="000000"/>
              </w:rPr>
            </w:pPr>
          </w:p>
          <w:p w14:paraId="5B97726B" w14:textId="77777777" w:rsidR="002D3339" w:rsidRPr="002E6369" w:rsidRDefault="002D3339" w:rsidP="00ED1070">
            <w:pPr>
              <w:pStyle w:val="12"/>
              <w:widowControl w:val="0"/>
              <w:numPr>
                <w:ilvl w:val="0"/>
                <w:numId w:val="0"/>
              </w:numPr>
              <w:spacing w:before="0" w:after="0"/>
              <w:jc w:val="center"/>
              <w:rPr>
                <w:rStyle w:val="dynatree-title"/>
                <w:color w:val="000000"/>
              </w:rPr>
            </w:pPr>
          </w:p>
          <w:p w14:paraId="1F3E75F3" w14:textId="77777777" w:rsidR="002D3339" w:rsidRPr="002E6369" w:rsidRDefault="002D3339" w:rsidP="00ED1070">
            <w:pPr>
              <w:pStyle w:val="12"/>
              <w:widowControl w:val="0"/>
              <w:numPr>
                <w:ilvl w:val="0"/>
                <w:numId w:val="0"/>
              </w:numPr>
              <w:spacing w:before="0" w:after="0"/>
              <w:jc w:val="center"/>
              <w:rPr>
                <w:rStyle w:val="dynatree-title"/>
                <w:color w:val="000000"/>
              </w:rPr>
            </w:pPr>
            <w:r w:rsidRPr="002E6369">
              <w:rPr>
                <w:rStyle w:val="dynatree-title"/>
                <w:color w:val="000000"/>
              </w:rPr>
              <w:t>17.23.13.191</w:t>
            </w:r>
          </w:p>
          <w:p w14:paraId="5C8DB138" w14:textId="77777777" w:rsidR="002D3339" w:rsidRPr="002E6369" w:rsidRDefault="002D3339" w:rsidP="00ED1070">
            <w:pPr>
              <w:pStyle w:val="12"/>
              <w:widowControl w:val="0"/>
              <w:numPr>
                <w:ilvl w:val="0"/>
                <w:numId w:val="0"/>
              </w:numPr>
              <w:spacing w:before="0" w:after="0"/>
              <w:jc w:val="center"/>
              <w:rPr>
                <w:rStyle w:val="dynatree-title"/>
                <w:color w:val="000000"/>
              </w:rPr>
            </w:pPr>
            <w:r w:rsidRPr="002E6369">
              <w:rPr>
                <w:rStyle w:val="dynatree-title"/>
                <w:color w:val="000000"/>
              </w:rPr>
              <w:t>17.23.13.193</w:t>
            </w:r>
          </w:p>
          <w:p w14:paraId="601D1B38" w14:textId="77777777" w:rsidR="002D3339" w:rsidRPr="002E6369" w:rsidRDefault="002D3339" w:rsidP="00ED1070">
            <w:pPr>
              <w:pStyle w:val="12"/>
              <w:widowControl w:val="0"/>
              <w:numPr>
                <w:ilvl w:val="0"/>
                <w:numId w:val="0"/>
              </w:numPr>
              <w:spacing w:before="0" w:after="0"/>
              <w:jc w:val="center"/>
              <w:rPr>
                <w:rStyle w:val="dynatree-title"/>
                <w:color w:val="000000"/>
              </w:rPr>
            </w:pPr>
            <w:r w:rsidRPr="002E6369">
              <w:rPr>
                <w:rStyle w:val="dynatree-title"/>
                <w:color w:val="000000"/>
              </w:rPr>
              <w:t>17.23.13.195</w:t>
            </w:r>
          </w:p>
          <w:p w14:paraId="6957260C" w14:textId="77777777" w:rsidR="002D3339" w:rsidRPr="002E6369" w:rsidRDefault="002D3339" w:rsidP="00ED1070">
            <w:pPr>
              <w:pStyle w:val="12"/>
              <w:widowControl w:val="0"/>
              <w:numPr>
                <w:ilvl w:val="0"/>
                <w:numId w:val="0"/>
              </w:numPr>
              <w:spacing w:before="0" w:after="0"/>
              <w:jc w:val="center"/>
              <w:rPr>
                <w:rStyle w:val="dynatree-title"/>
                <w:color w:val="000000"/>
              </w:rPr>
            </w:pPr>
            <w:r w:rsidRPr="002E6369">
              <w:rPr>
                <w:rStyle w:val="dynatree-title"/>
                <w:color w:val="000000"/>
              </w:rPr>
              <w:t>17.23.13.196</w:t>
            </w:r>
          </w:p>
          <w:p w14:paraId="325C1739" w14:textId="7501EEB1" w:rsidR="002D3339" w:rsidRPr="002E6369" w:rsidRDefault="002D333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17.23.13.199</w:t>
            </w:r>
          </w:p>
        </w:tc>
        <w:tc>
          <w:tcPr>
            <w:tcW w:w="3248" w:type="pct"/>
          </w:tcPr>
          <w:p w14:paraId="7033A595" w14:textId="77777777" w:rsidR="00FB375A" w:rsidRPr="002E6369" w:rsidRDefault="00623FAA" w:rsidP="00ED1070">
            <w:pPr>
              <w:pStyle w:val="12"/>
              <w:widowControl w:val="0"/>
              <w:numPr>
                <w:ilvl w:val="0"/>
                <w:numId w:val="0"/>
              </w:numPr>
              <w:spacing w:before="0" w:after="0"/>
              <w:jc w:val="left"/>
              <w:rPr>
                <w:rStyle w:val="dynatree-title"/>
                <w:color w:val="000000"/>
              </w:rPr>
            </w:pPr>
            <w:r w:rsidRPr="002E6369">
              <w:rPr>
                <w:rStyle w:val="dynatree-title"/>
                <w:color w:val="000000"/>
              </w:rPr>
              <w:lastRenderedPageBreak/>
              <w:t>Бумага клейкая или гуммированная</w:t>
            </w:r>
          </w:p>
          <w:p w14:paraId="64F78D31" w14:textId="77777777" w:rsidR="00623FAA" w:rsidRPr="002E6369" w:rsidRDefault="00623FAA" w:rsidP="00ED1070">
            <w:pPr>
              <w:pStyle w:val="12"/>
              <w:widowControl w:val="0"/>
              <w:numPr>
                <w:ilvl w:val="0"/>
                <w:numId w:val="0"/>
              </w:numPr>
              <w:spacing w:before="0" w:after="0"/>
              <w:jc w:val="left"/>
              <w:rPr>
                <w:rStyle w:val="dynatree-title"/>
                <w:color w:val="000000"/>
              </w:rPr>
            </w:pPr>
            <w:r w:rsidRPr="002E6369">
              <w:rPr>
                <w:rStyle w:val="dynatree-title"/>
                <w:color w:val="000000"/>
              </w:rPr>
              <w:t>Конверты, письма-секретки</w:t>
            </w:r>
          </w:p>
          <w:p w14:paraId="069504A9" w14:textId="77777777" w:rsidR="00623FAA" w:rsidRPr="002E6369" w:rsidRDefault="00623FAA"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Журналы регистрационные, книги бухгалтерские, </w:t>
            </w:r>
            <w:r w:rsidRPr="002E6369">
              <w:rPr>
                <w:rStyle w:val="dynatree-title"/>
                <w:color w:val="000000"/>
              </w:rPr>
              <w:lastRenderedPageBreak/>
              <w:t>скоросшиватели (папки), бланки и прочие канцелярские принадлежности из бумаги или картона</w:t>
            </w:r>
          </w:p>
          <w:p w14:paraId="542A5A3B" w14:textId="77777777" w:rsidR="002D3339" w:rsidRPr="002E6369" w:rsidRDefault="002D3339" w:rsidP="00ED1070">
            <w:pPr>
              <w:pStyle w:val="12"/>
              <w:widowControl w:val="0"/>
              <w:numPr>
                <w:ilvl w:val="0"/>
                <w:numId w:val="0"/>
              </w:numPr>
              <w:spacing w:before="0" w:after="0"/>
              <w:jc w:val="left"/>
              <w:rPr>
                <w:rStyle w:val="dynatree-title"/>
                <w:color w:val="000000"/>
              </w:rPr>
            </w:pPr>
            <w:r w:rsidRPr="002E6369">
              <w:rPr>
                <w:rStyle w:val="dynatree-title"/>
                <w:color w:val="000000"/>
              </w:rPr>
              <w:t>Блокноты, записные книжки и книги для записей</w:t>
            </w:r>
          </w:p>
          <w:p w14:paraId="092F6829" w14:textId="77777777" w:rsidR="002D3339" w:rsidRPr="002E6369" w:rsidRDefault="002D3339" w:rsidP="00ED1070">
            <w:pPr>
              <w:pStyle w:val="12"/>
              <w:widowControl w:val="0"/>
              <w:numPr>
                <w:ilvl w:val="0"/>
                <w:numId w:val="0"/>
              </w:numPr>
              <w:spacing w:before="0" w:after="0"/>
              <w:jc w:val="left"/>
              <w:rPr>
                <w:rStyle w:val="dynatree-title"/>
                <w:color w:val="000000"/>
              </w:rPr>
            </w:pPr>
            <w:r w:rsidRPr="002E6369">
              <w:rPr>
                <w:rStyle w:val="dynatree-title"/>
                <w:color w:val="000000"/>
              </w:rPr>
              <w:t>Папки и обложки из бумаги или картона</w:t>
            </w:r>
          </w:p>
          <w:p w14:paraId="7DAC9CB3" w14:textId="77777777" w:rsidR="002D3339" w:rsidRPr="002E6369" w:rsidRDefault="002D3339" w:rsidP="00ED1070">
            <w:pPr>
              <w:pStyle w:val="12"/>
              <w:widowControl w:val="0"/>
              <w:numPr>
                <w:ilvl w:val="0"/>
                <w:numId w:val="0"/>
              </w:numPr>
              <w:spacing w:before="0" w:after="0"/>
              <w:jc w:val="left"/>
              <w:rPr>
                <w:rStyle w:val="dynatree-title"/>
                <w:color w:val="000000"/>
              </w:rPr>
            </w:pPr>
            <w:r w:rsidRPr="002E6369">
              <w:rPr>
                <w:rStyle w:val="dynatree-title"/>
                <w:color w:val="000000"/>
              </w:rPr>
              <w:t>Тетради общие</w:t>
            </w:r>
          </w:p>
          <w:p w14:paraId="304F7894" w14:textId="77777777" w:rsidR="002D3339" w:rsidRPr="002E6369" w:rsidRDefault="002D3339" w:rsidP="00ED1070">
            <w:pPr>
              <w:pStyle w:val="12"/>
              <w:widowControl w:val="0"/>
              <w:numPr>
                <w:ilvl w:val="0"/>
                <w:numId w:val="0"/>
              </w:numPr>
              <w:spacing w:before="0" w:after="0"/>
              <w:jc w:val="left"/>
              <w:rPr>
                <w:rStyle w:val="dynatree-title"/>
                <w:color w:val="000000"/>
              </w:rPr>
            </w:pPr>
            <w:r w:rsidRPr="002E6369">
              <w:rPr>
                <w:rStyle w:val="dynatree-title"/>
                <w:color w:val="000000"/>
              </w:rPr>
              <w:t>Тетради различного назначения</w:t>
            </w:r>
          </w:p>
          <w:p w14:paraId="11F3C46B" w14:textId="14E1D817" w:rsidR="002D3339" w:rsidRPr="002E6369" w:rsidRDefault="002D3339" w:rsidP="00ED1070">
            <w:pPr>
              <w:pStyle w:val="12"/>
              <w:widowControl w:val="0"/>
              <w:numPr>
                <w:ilvl w:val="0"/>
                <w:numId w:val="0"/>
              </w:numPr>
              <w:spacing w:before="0" w:after="0"/>
              <w:jc w:val="left"/>
              <w:rPr>
                <w:shd w:val="clear" w:color="auto" w:fill="FFFFFF"/>
              </w:rPr>
            </w:pPr>
            <w:r w:rsidRPr="002E6369">
              <w:rPr>
                <w:rStyle w:val="dynatree-title"/>
                <w:color w:val="000000"/>
              </w:rPr>
              <w:t>Принадлежности канцелярские прочие из бумаги или картона, не включенные в другие группировки</w:t>
            </w:r>
          </w:p>
        </w:tc>
      </w:tr>
      <w:tr w:rsidR="00FB375A" w:rsidRPr="002E6369" w14:paraId="1BCE1689" w14:textId="77777777" w:rsidTr="00F826B1">
        <w:tc>
          <w:tcPr>
            <w:tcW w:w="324" w:type="pct"/>
          </w:tcPr>
          <w:p w14:paraId="07F530B1" w14:textId="7B0D5A38" w:rsidR="00FB375A" w:rsidRPr="002E6369" w:rsidRDefault="00F826B1" w:rsidP="00F826B1">
            <w:pPr>
              <w:pStyle w:val="12"/>
              <w:widowControl w:val="0"/>
              <w:numPr>
                <w:ilvl w:val="0"/>
                <w:numId w:val="0"/>
              </w:numPr>
              <w:spacing w:before="0" w:after="0"/>
              <w:jc w:val="center"/>
            </w:pPr>
            <w:r w:rsidRPr="002E6369">
              <w:lastRenderedPageBreak/>
              <w:t>14</w:t>
            </w:r>
          </w:p>
        </w:tc>
        <w:tc>
          <w:tcPr>
            <w:tcW w:w="1428" w:type="pct"/>
          </w:tcPr>
          <w:p w14:paraId="36DC7AB9" w14:textId="76E86D71" w:rsidR="008E61D0" w:rsidRPr="002E6369" w:rsidRDefault="008E61D0" w:rsidP="00ED1070">
            <w:pPr>
              <w:pStyle w:val="12"/>
              <w:widowControl w:val="0"/>
              <w:numPr>
                <w:ilvl w:val="0"/>
                <w:numId w:val="0"/>
              </w:numPr>
              <w:spacing w:before="0" w:after="0"/>
              <w:jc w:val="center"/>
              <w:rPr>
                <w:shd w:val="clear" w:color="auto" w:fill="FFFFFF"/>
              </w:rPr>
            </w:pPr>
            <w:r w:rsidRPr="002E6369">
              <w:rPr>
                <w:rStyle w:val="dynatree-title"/>
                <w:color w:val="000000"/>
              </w:rPr>
              <w:t>20.15.7</w:t>
            </w:r>
            <w:r w:rsidR="00126381" w:rsidRPr="002E6369">
              <w:rPr>
                <w:rStyle w:val="dynatree-title"/>
                <w:color w:val="000000"/>
              </w:rPr>
              <w:t>9</w:t>
            </w:r>
          </w:p>
          <w:p w14:paraId="6459B683" w14:textId="3F00F7EC" w:rsidR="008E61D0" w:rsidRPr="002E6369" w:rsidRDefault="008E61D0" w:rsidP="00ED1070">
            <w:pPr>
              <w:pStyle w:val="12"/>
              <w:widowControl w:val="0"/>
              <w:numPr>
                <w:ilvl w:val="0"/>
                <w:numId w:val="0"/>
              </w:numPr>
              <w:spacing w:before="0" w:after="0"/>
              <w:jc w:val="center"/>
              <w:rPr>
                <w:color w:val="000000"/>
                <w:shd w:val="clear" w:color="auto" w:fill="FFFFFF"/>
              </w:rPr>
            </w:pPr>
          </w:p>
        </w:tc>
        <w:tc>
          <w:tcPr>
            <w:tcW w:w="3248" w:type="pct"/>
          </w:tcPr>
          <w:p w14:paraId="60BBB2FA" w14:textId="11BCD701" w:rsidR="008E61D0" w:rsidRPr="002E6369" w:rsidRDefault="00126381"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Удобрения минеральные или химические, содержащие два или три питательных элемента (азот, фосфор и калий), не включенные в другие группировки </w:t>
            </w:r>
          </w:p>
        </w:tc>
      </w:tr>
      <w:tr w:rsidR="009A451F" w:rsidRPr="002E6369" w14:paraId="64E639E3" w14:textId="77777777" w:rsidTr="00F826B1">
        <w:tc>
          <w:tcPr>
            <w:tcW w:w="324" w:type="pct"/>
          </w:tcPr>
          <w:p w14:paraId="471B4046" w14:textId="3F05BB16" w:rsidR="009A451F" w:rsidRPr="002E6369" w:rsidRDefault="00F826B1" w:rsidP="00F826B1">
            <w:pPr>
              <w:pStyle w:val="12"/>
              <w:widowControl w:val="0"/>
              <w:numPr>
                <w:ilvl w:val="0"/>
                <w:numId w:val="0"/>
              </w:numPr>
              <w:spacing w:before="0" w:after="0"/>
              <w:jc w:val="center"/>
            </w:pPr>
            <w:r w:rsidRPr="002E6369">
              <w:t>15</w:t>
            </w:r>
          </w:p>
        </w:tc>
        <w:tc>
          <w:tcPr>
            <w:tcW w:w="1428" w:type="pct"/>
          </w:tcPr>
          <w:p w14:paraId="7B7D982A" w14:textId="233401C9" w:rsidR="009A451F" w:rsidRPr="002E6369" w:rsidRDefault="009A451F" w:rsidP="00ED1070">
            <w:pPr>
              <w:pStyle w:val="12"/>
              <w:widowControl w:val="0"/>
              <w:numPr>
                <w:ilvl w:val="0"/>
                <w:numId w:val="0"/>
              </w:numPr>
              <w:spacing w:before="0" w:after="0"/>
              <w:jc w:val="center"/>
              <w:rPr>
                <w:rStyle w:val="dynatree-title"/>
                <w:color w:val="000000"/>
              </w:rPr>
            </w:pPr>
            <w:r w:rsidRPr="002E6369">
              <w:rPr>
                <w:rStyle w:val="dynatree-title"/>
                <w:color w:val="000000"/>
              </w:rPr>
              <w:t>20.15.80</w:t>
            </w:r>
          </w:p>
        </w:tc>
        <w:tc>
          <w:tcPr>
            <w:tcW w:w="3248" w:type="pct"/>
          </w:tcPr>
          <w:p w14:paraId="1C438230" w14:textId="14910AF2" w:rsidR="009A451F" w:rsidRPr="002E6369" w:rsidRDefault="009A451F" w:rsidP="00ED1070">
            <w:pPr>
              <w:pStyle w:val="12"/>
              <w:widowControl w:val="0"/>
              <w:numPr>
                <w:ilvl w:val="0"/>
                <w:numId w:val="0"/>
              </w:numPr>
              <w:spacing w:before="0" w:after="0"/>
              <w:jc w:val="left"/>
              <w:rPr>
                <w:rStyle w:val="dynatree-title"/>
                <w:color w:val="000000"/>
              </w:rPr>
            </w:pPr>
            <w:r w:rsidRPr="002E6369">
              <w:rPr>
                <w:rStyle w:val="dynatree-title"/>
                <w:color w:val="000000"/>
              </w:rPr>
              <w:t>Удобрения животного или растительного происхождения, не включенные в другие группировки</w:t>
            </w:r>
          </w:p>
        </w:tc>
      </w:tr>
      <w:tr w:rsidR="00FB375A" w:rsidRPr="002E6369" w14:paraId="049B999B" w14:textId="77777777" w:rsidTr="00F826B1">
        <w:tc>
          <w:tcPr>
            <w:tcW w:w="324" w:type="pct"/>
          </w:tcPr>
          <w:p w14:paraId="7E559D86" w14:textId="53E54F7A" w:rsidR="00FB375A" w:rsidRPr="002E6369" w:rsidRDefault="00F826B1" w:rsidP="00F826B1">
            <w:pPr>
              <w:pStyle w:val="12"/>
              <w:widowControl w:val="0"/>
              <w:numPr>
                <w:ilvl w:val="0"/>
                <w:numId w:val="0"/>
              </w:numPr>
              <w:spacing w:before="0" w:after="0"/>
              <w:jc w:val="center"/>
            </w:pPr>
            <w:r w:rsidRPr="002E6369">
              <w:t>16</w:t>
            </w:r>
          </w:p>
        </w:tc>
        <w:tc>
          <w:tcPr>
            <w:tcW w:w="1428" w:type="pct"/>
          </w:tcPr>
          <w:p w14:paraId="358913EB" w14:textId="16ECD617" w:rsidR="00FB375A" w:rsidRPr="002E6369" w:rsidRDefault="00C27D27"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20.16.40.130</w:t>
            </w:r>
          </w:p>
        </w:tc>
        <w:tc>
          <w:tcPr>
            <w:tcW w:w="3248" w:type="pct"/>
          </w:tcPr>
          <w:p w14:paraId="66CDEA1F" w14:textId="5FBA1447" w:rsidR="00FB375A" w:rsidRPr="002E6369" w:rsidRDefault="00C27D27" w:rsidP="00ED1070">
            <w:pPr>
              <w:pStyle w:val="12"/>
              <w:widowControl w:val="0"/>
              <w:numPr>
                <w:ilvl w:val="0"/>
                <w:numId w:val="0"/>
              </w:numPr>
              <w:spacing w:before="0" w:after="0"/>
              <w:jc w:val="left"/>
              <w:rPr>
                <w:shd w:val="clear" w:color="auto" w:fill="FFFFFF"/>
              </w:rPr>
            </w:pPr>
            <w:r w:rsidRPr="002E6369">
              <w:rPr>
                <w:rStyle w:val="dynatree-title"/>
                <w:color w:val="000000"/>
              </w:rPr>
              <w:t>Смолы эпоксидные в первичных формах</w:t>
            </w:r>
          </w:p>
        </w:tc>
      </w:tr>
      <w:tr w:rsidR="00FB375A" w:rsidRPr="002E6369" w14:paraId="56B0E6F0" w14:textId="77777777" w:rsidTr="00F826B1">
        <w:tc>
          <w:tcPr>
            <w:tcW w:w="324" w:type="pct"/>
          </w:tcPr>
          <w:p w14:paraId="4C4346F5" w14:textId="7A7C09D0" w:rsidR="00FB375A" w:rsidRPr="002E6369" w:rsidRDefault="00F826B1" w:rsidP="00F826B1">
            <w:pPr>
              <w:pStyle w:val="12"/>
              <w:widowControl w:val="0"/>
              <w:numPr>
                <w:ilvl w:val="0"/>
                <w:numId w:val="0"/>
              </w:numPr>
              <w:spacing w:before="0" w:after="0"/>
              <w:jc w:val="center"/>
            </w:pPr>
            <w:r w:rsidRPr="002E6369">
              <w:t>17</w:t>
            </w:r>
          </w:p>
        </w:tc>
        <w:tc>
          <w:tcPr>
            <w:tcW w:w="1428" w:type="pct"/>
          </w:tcPr>
          <w:p w14:paraId="3A3D55AA" w14:textId="77777777" w:rsidR="00FB375A" w:rsidRPr="002E6369" w:rsidRDefault="00C27D27" w:rsidP="00ED1070">
            <w:pPr>
              <w:pStyle w:val="12"/>
              <w:widowControl w:val="0"/>
              <w:numPr>
                <w:ilvl w:val="0"/>
                <w:numId w:val="0"/>
              </w:numPr>
              <w:spacing w:before="0" w:after="0"/>
              <w:jc w:val="center"/>
              <w:rPr>
                <w:rStyle w:val="dynatree-title"/>
                <w:color w:val="000000"/>
              </w:rPr>
            </w:pPr>
            <w:r w:rsidRPr="002E6369">
              <w:rPr>
                <w:rStyle w:val="dynatree-title"/>
                <w:color w:val="000000"/>
              </w:rPr>
              <w:t>20.30.1</w:t>
            </w:r>
          </w:p>
          <w:p w14:paraId="4C05FFE4" w14:textId="1FFC4B4B" w:rsidR="00C27D27" w:rsidRPr="002E6369" w:rsidRDefault="00C27D27"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20.30.22</w:t>
            </w:r>
          </w:p>
        </w:tc>
        <w:tc>
          <w:tcPr>
            <w:tcW w:w="3248" w:type="pct"/>
          </w:tcPr>
          <w:p w14:paraId="56F3523D" w14:textId="77777777" w:rsidR="00FB375A" w:rsidRPr="002E6369" w:rsidRDefault="00C27D27" w:rsidP="00ED1070">
            <w:pPr>
              <w:pStyle w:val="12"/>
              <w:widowControl w:val="0"/>
              <w:numPr>
                <w:ilvl w:val="0"/>
                <w:numId w:val="0"/>
              </w:numPr>
              <w:spacing w:before="0" w:after="0"/>
              <w:jc w:val="left"/>
              <w:rPr>
                <w:rStyle w:val="dynatree-title"/>
                <w:color w:val="000000"/>
              </w:rPr>
            </w:pPr>
            <w:r w:rsidRPr="002E6369">
              <w:rPr>
                <w:rStyle w:val="dynatree-title"/>
                <w:color w:val="000000"/>
              </w:rPr>
              <w:t>Материалы лакокрасочные на основе полимеров</w:t>
            </w:r>
          </w:p>
          <w:p w14:paraId="1D36B455" w14:textId="1F8B9341" w:rsidR="00C27D27" w:rsidRPr="002E6369" w:rsidRDefault="00C27D27" w:rsidP="00ED1070">
            <w:pPr>
              <w:pStyle w:val="12"/>
              <w:widowControl w:val="0"/>
              <w:numPr>
                <w:ilvl w:val="0"/>
                <w:numId w:val="0"/>
              </w:numPr>
              <w:spacing w:before="0" w:after="0"/>
              <w:jc w:val="left"/>
              <w:rPr>
                <w:shd w:val="clear" w:color="auto" w:fill="FFFFFF"/>
              </w:rPr>
            </w:pPr>
            <w:r w:rsidRPr="002E6369">
              <w:rPr>
                <w:rStyle w:val="dynatree-title"/>
                <w:color w:val="000000"/>
              </w:rPr>
              <w:t>Материалы лакокрасочные и аналогичные для нанесения покрытий прочие; сиккативы готовые</w:t>
            </w:r>
          </w:p>
        </w:tc>
      </w:tr>
      <w:tr w:rsidR="00FB375A" w:rsidRPr="002E6369" w14:paraId="6B071C76" w14:textId="77777777" w:rsidTr="00F826B1">
        <w:tc>
          <w:tcPr>
            <w:tcW w:w="324" w:type="pct"/>
          </w:tcPr>
          <w:p w14:paraId="1E7FF6C1" w14:textId="16E3F379" w:rsidR="00FB375A" w:rsidRPr="002E6369" w:rsidRDefault="00F826B1" w:rsidP="00F826B1">
            <w:pPr>
              <w:pStyle w:val="12"/>
              <w:widowControl w:val="0"/>
              <w:numPr>
                <w:ilvl w:val="0"/>
                <w:numId w:val="0"/>
              </w:numPr>
              <w:spacing w:before="0" w:after="0"/>
              <w:jc w:val="center"/>
            </w:pPr>
            <w:r w:rsidRPr="002E6369">
              <w:t>18</w:t>
            </w:r>
          </w:p>
        </w:tc>
        <w:tc>
          <w:tcPr>
            <w:tcW w:w="1428" w:type="pct"/>
          </w:tcPr>
          <w:p w14:paraId="2F71497C" w14:textId="2147211A" w:rsidR="00320B8B" w:rsidRPr="002E6369" w:rsidRDefault="00320B8B" w:rsidP="00ED1070">
            <w:pPr>
              <w:pStyle w:val="12"/>
              <w:widowControl w:val="0"/>
              <w:numPr>
                <w:ilvl w:val="0"/>
                <w:numId w:val="0"/>
              </w:numPr>
              <w:spacing w:before="0" w:after="0"/>
              <w:jc w:val="center"/>
              <w:rPr>
                <w:rStyle w:val="dynatree-title"/>
                <w:color w:val="000000"/>
              </w:rPr>
            </w:pPr>
            <w:r w:rsidRPr="002E6369">
              <w:rPr>
                <w:rStyle w:val="dynatree-title"/>
                <w:color w:val="000000"/>
              </w:rPr>
              <w:t>20.41.31</w:t>
            </w:r>
          </w:p>
          <w:p w14:paraId="40CDA6C8" w14:textId="2C84134F" w:rsidR="00320B8B" w:rsidRPr="002E6369" w:rsidRDefault="00320B8B" w:rsidP="00ED1070">
            <w:pPr>
              <w:pStyle w:val="12"/>
              <w:widowControl w:val="0"/>
              <w:numPr>
                <w:ilvl w:val="0"/>
                <w:numId w:val="0"/>
              </w:numPr>
              <w:spacing w:before="0" w:after="0"/>
              <w:jc w:val="center"/>
              <w:rPr>
                <w:rStyle w:val="dynatree-title"/>
                <w:color w:val="000000"/>
              </w:rPr>
            </w:pPr>
          </w:p>
          <w:p w14:paraId="61E59091" w14:textId="247FD916" w:rsidR="00320B8B" w:rsidRPr="002E6369" w:rsidRDefault="00320B8B" w:rsidP="00ED1070">
            <w:pPr>
              <w:pStyle w:val="12"/>
              <w:widowControl w:val="0"/>
              <w:numPr>
                <w:ilvl w:val="0"/>
                <w:numId w:val="0"/>
              </w:numPr>
              <w:spacing w:before="0" w:after="0"/>
              <w:jc w:val="center"/>
              <w:rPr>
                <w:rStyle w:val="dynatree-title"/>
                <w:color w:val="000000"/>
              </w:rPr>
            </w:pPr>
          </w:p>
          <w:p w14:paraId="57B7F057" w14:textId="77777777" w:rsidR="00763B84" w:rsidRPr="002E6369" w:rsidRDefault="00763B84" w:rsidP="00ED1070">
            <w:pPr>
              <w:pStyle w:val="12"/>
              <w:widowControl w:val="0"/>
              <w:numPr>
                <w:ilvl w:val="0"/>
                <w:numId w:val="0"/>
              </w:numPr>
              <w:spacing w:before="0" w:after="0"/>
              <w:jc w:val="center"/>
              <w:rPr>
                <w:rStyle w:val="dynatree-title"/>
                <w:color w:val="000000"/>
              </w:rPr>
            </w:pPr>
          </w:p>
          <w:p w14:paraId="6A37D960" w14:textId="062AB513" w:rsidR="00C86FA5" w:rsidRPr="002E6369" w:rsidRDefault="00C86FA5" w:rsidP="00ED1070">
            <w:pPr>
              <w:pStyle w:val="12"/>
              <w:widowControl w:val="0"/>
              <w:numPr>
                <w:ilvl w:val="0"/>
                <w:numId w:val="0"/>
              </w:numPr>
              <w:spacing w:before="0" w:after="0"/>
              <w:jc w:val="center"/>
              <w:rPr>
                <w:rStyle w:val="dynatree-title"/>
                <w:color w:val="000000"/>
              </w:rPr>
            </w:pPr>
            <w:r w:rsidRPr="002E6369">
              <w:rPr>
                <w:rStyle w:val="dynatree-title"/>
                <w:color w:val="000000"/>
              </w:rPr>
              <w:t>20.41.32.111</w:t>
            </w:r>
          </w:p>
          <w:p w14:paraId="3AC67DC5" w14:textId="4A9A89D2" w:rsidR="00C86FA5" w:rsidRPr="002E6369" w:rsidRDefault="00C86FA5" w:rsidP="00ED1070">
            <w:pPr>
              <w:pStyle w:val="12"/>
              <w:widowControl w:val="0"/>
              <w:numPr>
                <w:ilvl w:val="0"/>
                <w:numId w:val="0"/>
              </w:numPr>
              <w:spacing w:before="0" w:after="0"/>
              <w:jc w:val="center"/>
              <w:rPr>
                <w:rStyle w:val="dynatree-title"/>
                <w:color w:val="000000"/>
              </w:rPr>
            </w:pPr>
            <w:r w:rsidRPr="002E6369">
              <w:rPr>
                <w:rStyle w:val="dynatree-title"/>
                <w:color w:val="000000"/>
              </w:rPr>
              <w:t>20.41.32.113</w:t>
            </w:r>
          </w:p>
          <w:p w14:paraId="25A620A5" w14:textId="488430B6" w:rsidR="00C86FA5" w:rsidRPr="002E6369" w:rsidRDefault="00C86FA5" w:rsidP="00ED1070">
            <w:pPr>
              <w:pStyle w:val="12"/>
              <w:widowControl w:val="0"/>
              <w:numPr>
                <w:ilvl w:val="0"/>
                <w:numId w:val="0"/>
              </w:numPr>
              <w:spacing w:before="0" w:after="0"/>
              <w:jc w:val="center"/>
              <w:rPr>
                <w:rStyle w:val="dynatree-title"/>
                <w:color w:val="000000"/>
              </w:rPr>
            </w:pPr>
            <w:r w:rsidRPr="002E6369">
              <w:rPr>
                <w:rStyle w:val="dynatree-title"/>
                <w:color w:val="000000"/>
              </w:rPr>
              <w:t>20.41.32.114</w:t>
            </w:r>
          </w:p>
          <w:p w14:paraId="124D998D" w14:textId="431C4E9F" w:rsidR="00320B8B" w:rsidRPr="002E6369" w:rsidRDefault="00320B8B" w:rsidP="00ED1070">
            <w:pPr>
              <w:pStyle w:val="12"/>
              <w:widowControl w:val="0"/>
              <w:numPr>
                <w:ilvl w:val="0"/>
                <w:numId w:val="0"/>
              </w:numPr>
              <w:spacing w:before="0" w:after="0"/>
              <w:jc w:val="center"/>
              <w:rPr>
                <w:shd w:val="clear" w:color="auto" w:fill="FFFFFF"/>
              </w:rPr>
            </w:pPr>
            <w:r w:rsidRPr="002E6369">
              <w:rPr>
                <w:rStyle w:val="dynatree-title"/>
                <w:color w:val="000000"/>
              </w:rPr>
              <w:t>20.41.32.119</w:t>
            </w:r>
          </w:p>
          <w:p w14:paraId="2E29FA25" w14:textId="468C2128" w:rsidR="00C86FA5" w:rsidRPr="002E6369" w:rsidRDefault="00C86FA5" w:rsidP="00763B84">
            <w:pPr>
              <w:pStyle w:val="12"/>
              <w:widowControl w:val="0"/>
              <w:numPr>
                <w:ilvl w:val="0"/>
                <w:numId w:val="0"/>
              </w:numPr>
              <w:spacing w:before="0" w:after="0"/>
              <w:jc w:val="center"/>
              <w:rPr>
                <w:shd w:val="clear" w:color="auto" w:fill="FFFFFF"/>
              </w:rPr>
            </w:pPr>
            <w:r w:rsidRPr="002E6369">
              <w:rPr>
                <w:rStyle w:val="dynatree-title"/>
                <w:color w:val="000000"/>
              </w:rPr>
              <w:t>20.41.44</w:t>
            </w:r>
          </w:p>
        </w:tc>
        <w:tc>
          <w:tcPr>
            <w:tcW w:w="3248" w:type="pct"/>
          </w:tcPr>
          <w:p w14:paraId="2B75CC47" w14:textId="69095B77" w:rsidR="00320B8B" w:rsidRPr="002E6369" w:rsidRDefault="00320B8B" w:rsidP="00ED1070">
            <w:pPr>
              <w:pStyle w:val="12"/>
              <w:widowControl w:val="0"/>
              <w:numPr>
                <w:ilvl w:val="0"/>
                <w:numId w:val="0"/>
              </w:numPr>
              <w:spacing w:before="0" w:after="0"/>
              <w:jc w:val="left"/>
              <w:rPr>
                <w:rStyle w:val="dynatree-title"/>
                <w:color w:val="000000"/>
              </w:rPr>
            </w:pPr>
            <w:r w:rsidRPr="002E6369">
              <w:rPr>
                <w:rStyle w:val="dynatree-title"/>
                <w:color w:val="000000"/>
              </w:rPr>
              <w:t>Мыло и органические поверхностно-активные вещества и средства, используемые в качестве мыла; бумага, вата, войлок, фетр и нетканые материалы, пропитанные или покрытые мылом или моющим средством</w:t>
            </w:r>
          </w:p>
          <w:p w14:paraId="5B4B9D7A" w14:textId="78673C00" w:rsidR="00C86FA5" w:rsidRPr="002E6369" w:rsidRDefault="00C86FA5"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для мытья посуды</w:t>
            </w:r>
          </w:p>
          <w:p w14:paraId="38C864AC" w14:textId="76F0FED7" w:rsidR="00C86FA5" w:rsidRPr="002E6369" w:rsidRDefault="00C86FA5"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моющие для окон</w:t>
            </w:r>
          </w:p>
          <w:p w14:paraId="166D74F2" w14:textId="30010B18" w:rsidR="00320B8B" w:rsidRPr="002E6369" w:rsidRDefault="00320B8B"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моющие для туалетов и ванных комнат</w:t>
            </w:r>
          </w:p>
          <w:p w14:paraId="33136FB0" w14:textId="09E96229" w:rsidR="00320B8B" w:rsidRPr="002E6369" w:rsidRDefault="00320B8B"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моющие прочие</w:t>
            </w:r>
          </w:p>
          <w:p w14:paraId="1B6E217B" w14:textId="743457A1" w:rsidR="00C86FA5" w:rsidRPr="002E6369" w:rsidRDefault="0026563F"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Пасты чистящие, порошки и прочие чистящие средства </w:t>
            </w:r>
          </w:p>
        </w:tc>
      </w:tr>
      <w:tr w:rsidR="00FB375A" w:rsidRPr="002E6369" w14:paraId="38D2ED81" w14:textId="77777777" w:rsidTr="00F826B1">
        <w:tc>
          <w:tcPr>
            <w:tcW w:w="324" w:type="pct"/>
          </w:tcPr>
          <w:p w14:paraId="5B9858A8" w14:textId="498A5549" w:rsidR="00FB375A" w:rsidRPr="002E6369" w:rsidRDefault="00F826B1" w:rsidP="00F826B1">
            <w:pPr>
              <w:pStyle w:val="12"/>
              <w:widowControl w:val="0"/>
              <w:numPr>
                <w:ilvl w:val="0"/>
                <w:numId w:val="0"/>
              </w:numPr>
              <w:spacing w:before="0" w:after="0"/>
              <w:jc w:val="center"/>
            </w:pPr>
            <w:r w:rsidRPr="002E6369">
              <w:t>19</w:t>
            </w:r>
          </w:p>
        </w:tc>
        <w:tc>
          <w:tcPr>
            <w:tcW w:w="1428" w:type="pct"/>
          </w:tcPr>
          <w:p w14:paraId="7E8E0C34" w14:textId="5A64FA45" w:rsidR="00FB375A" w:rsidRPr="002E6369" w:rsidRDefault="00C754EE"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20.52.10.190</w:t>
            </w:r>
          </w:p>
        </w:tc>
        <w:tc>
          <w:tcPr>
            <w:tcW w:w="3248" w:type="pct"/>
          </w:tcPr>
          <w:p w14:paraId="2A772BAA" w14:textId="4B6AD5CA" w:rsidR="00FB375A" w:rsidRPr="002E6369" w:rsidRDefault="00C754EE" w:rsidP="00ED1070">
            <w:pPr>
              <w:pStyle w:val="12"/>
              <w:widowControl w:val="0"/>
              <w:numPr>
                <w:ilvl w:val="0"/>
                <w:numId w:val="0"/>
              </w:numPr>
              <w:spacing w:before="0" w:after="0"/>
              <w:jc w:val="left"/>
              <w:rPr>
                <w:shd w:val="clear" w:color="auto" w:fill="FFFFFF"/>
              </w:rPr>
            </w:pPr>
            <w:r w:rsidRPr="002E6369">
              <w:rPr>
                <w:rStyle w:val="dynatree-title"/>
                <w:color w:val="000000"/>
              </w:rPr>
              <w:t>Клеи прочие</w:t>
            </w:r>
          </w:p>
        </w:tc>
      </w:tr>
      <w:tr w:rsidR="00C754EE" w:rsidRPr="002E6369" w14:paraId="5B3C219F" w14:textId="77777777" w:rsidTr="00F826B1">
        <w:tc>
          <w:tcPr>
            <w:tcW w:w="324" w:type="pct"/>
          </w:tcPr>
          <w:p w14:paraId="0B1A7153" w14:textId="462102B0" w:rsidR="00C754EE" w:rsidRPr="002E6369" w:rsidRDefault="00F826B1" w:rsidP="00F826B1">
            <w:pPr>
              <w:pStyle w:val="12"/>
              <w:widowControl w:val="0"/>
              <w:numPr>
                <w:ilvl w:val="0"/>
                <w:numId w:val="0"/>
              </w:numPr>
              <w:spacing w:before="0" w:after="0"/>
              <w:jc w:val="center"/>
            </w:pPr>
            <w:r w:rsidRPr="002E6369">
              <w:t>20</w:t>
            </w:r>
          </w:p>
        </w:tc>
        <w:tc>
          <w:tcPr>
            <w:tcW w:w="1428" w:type="pct"/>
          </w:tcPr>
          <w:p w14:paraId="107A277D" w14:textId="3DE27117" w:rsidR="00C754EE" w:rsidRPr="002E6369" w:rsidRDefault="00C754EE" w:rsidP="00ED1070">
            <w:pPr>
              <w:pStyle w:val="12"/>
              <w:widowControl w:val="0"/>
              <w:numPr>
                <w:ilvl w:val="0"/>
                <w:numId w:val="0"/>
              </w:numPr>
              <w:spacing w:before="0" w:after="0"/>
              <w:jc w:val="center"/>
              <w:rPr>
                <w:rStyle w:val="dynatree-title"/>
                <w:color w:val="000000"/>
              </w:rPr>
            </w:pPr>
            <w:r w:rsidRPr="002E6369">
              <w:rPr>
                <w:rStyle w:val="dynatree-title"/>
                <w:color w:val="000000"/>
              </w:rPr>
              <w:t>20.59.30.190</w:t>
            </w:r>
          </w:p>
        </w:tc>
        <w:tc>
          <w:tcPr>
            <w:tcW w:w="3248" w:type="pct"/>
          </w:tcPr>
          <w:p w14:paraId="3949B1F0" w14:textId="160441BB" w:rsidR="00C754EE" w:rsidRPr="002E6369" w:rsidRDefault="0066166E" w:rsidP="00ED1070">
            <w:pPr>
              <w:pStyle w:val="12"/>
              <w:widowControl w:val="0"/>
              <w:numPr>
                <w:ilvl w:val="0"/>
                <w:numId w:val="0"/>
              </w:numPr>
              <w:spacing w:before="0" w:after="0"/>
              <w:jc w:val="left"/>
              <w:rPr>
                <w:rStyle w:val="dynatree-title"/>
                <w:color w:val="000000"/>
              </w:rPr>
            </w:pPr>
            <w:r w:rsidRPr="002E6369">
              <w:rPr>
                <w:rStyle w:val="dynatree-title"/>
                <w:color w:val="000000"/>
              </w:rPr>
              <w:t>Чернила прочие</w:t>
            </w:r>
          </w:p>
        </w:tc>
      </w:tr>
      <w:tr w:rsidR="00FB375A" w:rsidRPr="002E6369" w14:paraId="029C7FF7" w14:textId="77777777" w:rsidTr="00F826B1">
        <w:tc>
          <w:tcPr>
            <w:tcW w:w="324" w:type="pct"/>
          </w:tcPr>
          <w:p w14:paraId="0D48538A" w14:textId="0BE07EAD" w:rsidR="00FB375A" w:rsidRPr="002E6369" w:rsidRDefault="00F826B1" w:rsidP="00F826B1">
            <w:pPr>
              <w:pStyle w:val="12"/>
              <w:widowControl w:val="0"/>
              <w:numPr>
                <w:ilvl w:val="0"/>
                <w:numId w:val="0"/>
              </w:numPr>
              <w:spacing w:before="0" w:after="0"/>
              <w:jc w:val="center"/>
            </w:pPr>
            <w:r w:rsidRPr="002E6369">
              <w:t>21</w:t>
            </w:r>
          </w:p>
        </w:tc>
        <w:tc>
          <w:tcPr>
            <w:tcW w:w="1428" w:type="pct"/>
          </w:tcPr>
          <w:p w14:paraId="21A0C8B6" w14:textId="77777777" w:rsidR="00FB375A" w:rsidRPr="002E6369" w:rsidRDefault="009E321C" w:rsidP="00ED1070">
            <w:pPr>
              <w:pStyle w:val="12"/>
              <w:widowControl w:val="0"/>
              <w:numPr>
                <w:ilvl w:val="0"/>
                <w:numId w:val="0"/>
              </w:numPr>
              <w:spacing w:before="0" w:after="0"/>
              <w:jc w:val="center"/>
              <w:rPr>
                <w:rStyle w:val="dynatree-title"/>
                <w:color w:val="000000"/>
              </w:rPr>
            </w:pPr>
            <w:r w:rsidRPr="002E6369">
              <w:rPr>
                <w:rStyle w:val="dynatree-title"/>
                <w:color w:val="000000"/>
              </w:rPr>
              <w:t>22.19.20.112</w:t>
            </w:r>
          </w:p>
          <w:p w14:paraId="13E833D6" w14:textId="77777777" w:rsidR="009E321C" w:rsidRPr="002E6369" w:rsidRDefault="009E321C" w:rsidP="00ED1070">
            <w:pPr>
              <w:pStyle w:val="12"/>
              <w:widowControl w:val="0"/>
              <w:numPr>
                <w:ilvl w:val="0"/>
                <w:numId w:val="0"/>
              </w:numPr>
              <w:spacing w:before="0" w:after="0"/>
              <w:jc w:val="center"/>
              <w:rPr>
                <w:rStyle w:val="dynatree-title"/>
                <w:color w:val="000000"/>
              </w:rPr>
            </w:pPr>
            <w:r w:rsidRPr="002E6369">
              <w:rPr>
                <w:rStyle w:val="dynatree-title"/>
                <w:color w:val="000000"/>
              </w:rPr>
              <w:t>22.19.40.120</w:t>
            </w:r>
          </w:p>
          <w:p w14:paraId="2601A36D" w14:textId="77777777" w:rsidR="002A0999" w:rsidRPr="002E6369" w:rsidRDefault="002A0999" w:rsidP="00ED1070">
            <w:pPr>
              <w:pStyle w:val="12"/>
              <w:widowControl w:val="0"/>
              <w:numPr>
                <w:ilvl w:val="0"/>
                <w:numId w:val="0"/>
              </w:numPr>
              <w:spacing w:before="0" w:after="0"/>
              <w:jc w:val="center"/>
              <w:rPr>
                <w:rStyle w:val="dynatree-title"/>
                <w:color w:val="000000"/>
              </w:rPr>
            </w:pPr>
            <w:r w:rsidRPr="002E6369">
              <w:rPr>
                <w:rStyle w:val="dynatree-title"/>
                <w:color w:val="000000"/>
              </w:rPr>
              <w:t>22.19.60.114</w:t>
            </w:r>
          </w:p>
          <w:p w14:paraId="2AB998A5" w14:textId="27E74B77" w:rsidR="002A0999" w:rsidRPr="002E6369" w:rsidRDefault="002A099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22.19.60.119</w:t>
            </w:r>
          </w:p>
        </w:tc>
        <w:tc>
          <w:tcPr>
            <w:tcW w:w="3248" w:type="pct"/>
          </w:tcPr>
          <w:p w14:paraId="45BF2245" w14:textId="77777777" w:rsidR="00FB375A" w:rsidRPr="002E6369" w:rsidRDefault="009E321C" w:rsidP="00ED1070">
            <w:pPr>
              <w:pStyle w:val="12"/>
              <w:widowControl w:val="0"/>
              <w:numPr>
                <w:ilvl w:val="0"/>
                <w:numId w:val="0"/>
              </w:numPr>
              <w:spacing w:before="0" w:after="0"/>
              <w:jc w:val="left"/>
              <w:rPr>
                <w:rStyle w:val="dynatree-title"/>
                <w:color w:val="000000"/>
              </w:rPr>
            </w:pPr>
            <w:r w:rsidRPr="002E6369">
              <w:rPr>
                <w:rStyle w:val="dynatree-title"/>
                <w:color w:val="000000"/>
              </w:rPr>
              <w:t>Изделия из резиновых смесей</w:t>
            </w:r>
          </w:p>
          <w:p w14:paraId="6050FEEC" w14:textId="77777777" w:rsidR="002A0999" w:rsidRPr="002E6369" w:rsidRDefault="009E321C" w:rsidP="00ED1070">
            <w:pPr>
              <w:pStyle w:val="12"/>
              <w:widowControl w:val="0"/>
              <w:numPr>
                <w:ilvl w:val="0"/>
                <w:numId w:val="0"/>
              </w:numPr>
              <w:spacing w:before="0" w:after="0"/>
              <w:jc w:val="left"/>
              <w:rPr>
                <w:rStyle w:val="dynatree-title"/>
                <w:color w:val="000000"/>
              </w:rPr>
            </w:pPr>
            <w:r w:rsidRPr="002E6369">
              <w:rPr>
                <w:shd w:val="clear" w:color="auto" w:fill="FFFFFF"/>
              </w:rPr>
              <w:t>Ремни приводные прорезиненные</w:t>
            </w:r>
            <w:r w:rsidR="002A0999" w:rsidRPr="002E6369">
              <w:rPr>
                <w:rStyle w:val="dynatree-title"/>
                <w:color w:val="000000"/>
              </w:rPr>
              <w:t xml:space="preserve"> </w:t>
            </w:r>
          </w:p>
          <w:p w14:paraId="67D1E17B" w14:textId="77777777" w:rsidR="009E321C" w:rsidRPr="002E6369" w:rsidRDefault="002A0999" w:rsidP="00ED1070">
            <w:pPr>
              <w:pStyle w:val="12"/>
              <w:widowControl w:val="0"/>
              <w:numPr>
                <w:ilvl w:val="0"/>
                <w:numId w:val="0"/>
              </w:numPr>
              <w:spacing w:before="0" w:after="0"/>
              <w:jc w:val="left"/>
              <w:rPr>
                <w:rStyle w:val="dynatree-title"/>
                <w:color w:val="000000"/>
              </w:rPr>
            </w:pPr>
            <w:r w:rsidRPr="002E6369">
              <w:rPr>
                <w:rStyle w:val="dynatree-title"/>
                <w:color w:val="000000"/>
              </w:rPr>
              <w:t>Перчатки резиновые хозяйственные</w:t>
            </w:r>
          </w:p>
          <w:p w14:paraId="2D21BEAB" w14:textId="7DFFA6EA" w:rsidR="002A0999" w:rsidRPr="002E6369" w:rsidRDefault="002A0999" w:rsidP="00ED1070">
            <w:pPr>
              <w:pStyle w:val="12"/>
              <w:widowControl w:val="0"/>
              <w:numPr>
                <w:ilvl w:val="0"/>
                <w:numId w:val="0"/>
              </w:numPr>
              <w:spacing w:before="0" w:after="0"/>
              <w:jc w:val="left"/>
              <w:rPr>
                <w:shd w:val="clear" w:color="auto" w:fill="FFFFFF"/>
              </w:rPr>
            </w:pPr>
            <w:r w:rsidRPr="002E6369">
              <w:rPr>
                <w:rStyle w:val="dynatree-title"/>
                <w:color w:val="000000"/>
              </w:rPr>
              <w:t>Перчатки резиновые прочие</w:t>
            </w:r>
          </w:p>
        </w:tc>
      </w:tr>
      <w:tr w:rsidR="00FB375A" w:rsidRPr="002E6369" w14:paraId="7AD8EC98" w14:textId="77777777" w:rsidTr="00F826B1">
        <w:tc>
          <w:tcPr>
            <w:tcW w:w="324" w:type="pct"/>
          </w:tcPr>
          <w:p w14:paraId="1DBB286D" w14:textId="6E6F333C" w:rsidR="00FB375A" w:rsidRPr="002E6369" w:rsidRDefault="00F826B1" w:rsidP="00F826B1">
            <w:pPr>
              <w:pStyle w:val="12"/>
              <w:widowControl w:val="0"/>
              <w:numPr>
                <w:ilvl w:val="0"/>
                <w:numId w:val="0"/>
              </w:numPr>
              <w:spacing w:before="0" w:after="0"/>
              <w:jc w:val="center"/>
            </w:pPr>
            <w:r w:rsidRPr="002E6369">
              <w:t>22</w:t>
            </w:r>
          </w:p>
        </w:tc>
        <w:tc>
          <w:tcPr>
            <w:tcW w:w="1428" w:type="pct"/>
          </w:tcPr>
          <w:p w14:paraId="12EC71D0" w14:textId="77777777" w:rsidR="00FB375A" w:rsidRPr="002E6369" w:rsidRDefault="00B56779" w:rsidP="00ED1070">
            <w:pPr>
              <w:pStyle w:val="12"/>
              <w:widowControl w:val="0"/>
              <w:numPr>
                <w:ilvl w:val="0"/>
                <w:numId w:val="0"/>
              </w:numPr>
              <w:spacing w:before="0" w:after="0"/>
              <w:jc w:val="center"/>
              <w:rPr>
                <w:rStyle w:val="dynatree-title"/>
                <w:color w:val="000000"/>
              </w:rPr>
            </w:pPr>
            <w:r w:rsidRPr="002E6369">
              <w:rPr>
                <w:rStyle w:val="dynatree-title"/>
                <w:color w:val="000000"/>
              </w:rPr>
              <w:t>22.21.21.122</w:t>
            </w:r>
          </w:p>
          <w:p w14:paraId="300AA515" w14:textId="587FD514" w:rsidR="00B56779" w:rsidRPr="002E6369" w:rsidRDefault="00B5677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22.21.29</w:t>
            </w:r>
          </w:p>
        </w:tc>
        <w:tc>
          <w:tcPr>
            <w:tcW w:w="3248" w:type="pct"/>
          </w:tcPr>
          <w:p w14:paraId="15B880AB" w14:textId="77777777" w:rsidR="00FB375A" w:rsidRPr="002E6369" w:rsidRDefault="00B56779" w:rsidP="00ED1070">
            <w:pPr>
              <w:pStyle w:val="12"/>
              <w:widowControl w:val="0"/>
              <w:numPr>
                <w:ilvl w:val="0"/>
                <w:numId w:val="0"/>
              </w:numPr>
              <w:spacing w:before="0" w:after="0"/>
              <w:jc w:val="left"/>
              <w:rPr>
                <w:rStyle w:val="dynatree-title"/>
                <w:color w:val="000000"/>
              </w:rPr>
            </w:pPr>
            <w:r w:rsidRPr="002E6369">
              <w:rPr>
                <w:rStyle w:val="dynatree-title"/>
                <w:color w:val="000000"/>
              </w:rPr>
              <w:t>Трубы напорные из полиэтилена</w:t>
            </w:r>
          </w:p>
          <w:p w14:paraId="236BD50C" w14:textId="2A27534B" w:rsidR="00B56779" w:rsidRPr="002E6369" w:rsidRDefault="00B56779" w:rsidP="00ED1070">
            <w:pPr>
              <w:pStyle w:val="12"/>
              <w:widowControl w:val="0"/>
              <w:numPr>
                <w:ilvl w:val="0"/>
                <w:numId w:val="0"/>
              </w:numPr>
              <w:spacing w:before="0" w:after="0"/>
              <w:jc w:val="left"/>
              <w:rPr>
                <w:shd w:val="clear" w:color="auto" w:fill="FFFFFF"/>
              </w:rPr>
            </w:pPr>
            <w:r w:rsidRPr="002E6369">
              <w:rPr>
                <w:rStyle w:val="dynatree-title"/>
                <w:color w:val="000000"/>
              </w:rPr>
              <w:t>Трубы, трубки и шланги и их фитинги прочие пластмассовые</w:t>
            </w:r>
          </w:p>
        </w:tc>
      </w:tr>
      <w:tr w:rsidR="00B56779" w:rsidRPr="002E6369" w14:paraId="7734CD37" w14:textId="77777777" w:rsidTr="00F826B1">
        <w:tc>
          <w:tcPr>
            <w:tcW w:w="324" w:type="pct"/>
          </w:tcPr>
          <w:p w14:paraId="2D33C011" w14:textId="6510191C" w:rsidR="00B56779" w:rsidRPr="002E6369" w:rsidRDefault="005443B4" w:rsidP="00F826B1">
            <w:pPr>
              <w:pStyle w:val="12"/>
              <w:widowControl w:val="0"/>
              <w:numPr>
                <w:ilvl w:val="0"/>
                <w:numId w:val="0"/>
              </w:numPr>
              <w:spacing w:before="0" w:after="0"/>
              <w:jc w:val="center"/>
            </w:pPr>
            <w:r w:rsidRPr="002E6369">
              <w:t>23</w:t>
            </w:r>
          </w:p>
        </w:tc>
        <w:tc>
          <w:tcPr>
            <w:tcW w:w="1428" w:type="pct"/>
          </w:tcPr>
          <w:p w14:paraId="58EC0EC7" w14:textId="506A6A01" w:rsidR="00B56779" w:rsidRPr="002E6369" w:rsidRDefault="00B56779" w:rsidP="00ED1070">
            <w:pPr>
              <w:pStyle w:val="12"/>
              <w:widowControl w:val="0"/>
              <w:numPr>
                <w:ilvl w:val="0"/>
                <w:numId w:val="0"/>
              </w:numPr>
              <w:spacing w:before="0" w:after="0"/>
              <w:jc w:val="center"/>
              <w:rPr>
                <w:rStyle w:val="dynatree-title"/>
                <w:color w:val="000000"/>
              </w:rPr>
            </w:pPr>
            <w:r w:rsidRPr="002E6369">
              <w:rPr>
                <w:rStyle w:val="dynatree-title"/>
                <w:color w:val="000000"/>
              </w:rPr>
              <w:t>22.29.21.000</w:t>
            </w:r>
          </w:p>
          <w:p w14:paraId="1D71935D" w14:textId="77777777" w:rsidR="00B56779" w:rsidRPr="002E6369" w:rsidRDefault="00B56779" w:rsidP="00ED1070">
            <w:pPr>
              <w:pStyle w:val="12"/>
              <w:widowControl w:val="0"/>
              <w:numPr>
                <w:ilvl w:val="0"/>
                <w:numId w:val="0"/>
              </w:numPr>
              <w:spacing w:before="0" w:after="0"/>
              <w:jc w:val="center"/>
              <w:rPr>
                <w:rStyle w:val="dynatree-title"/>
                <w:color w:val="000000"/>
              </w:rPr>
            </w:pPr>
          </w:p>
          <w:p w14:paraId="355C2531" w14:textId="292F18F3" w:rsidR="00B56779" w:rsidRPr="002E6369" w:rsidRDefault="00B56779" w:rsidP="00ED1070">
            <w:pPr>
              <w:pStyle w:val="12"/>
              <w:widowControl w:val="0"/>
              <w:numPr>
                <w:ilvl w:val="0"/>
                <w:numId w:val="0"/>
              </w:numPr>
              <w:spacing w:before="0" w:after="0"/>
              <w:jc w:val="center"/>
              <w:rPr>
                <w:rStyle w:val="dynatree-title"/>
                <w:color w:val="000000"/>
              </w:rPr>
            </w:pPr>
            <w:r w:rsidRPr="002E6369">
              <w:rPr>
                <w:rStyle w:val="dynatree-title"/>
                <w:color w:val="000000"/>
              </w:rPr>
              <w:t>22.29.25.000</w:t>
            </w:r>
          </w:p>
        </w:tc>
        <w:tc>
          <w:tcPr>
            <w:tcW w:w="3248" w:type="pct"/>
          </w:tcPr>
          <w:p w14:paraId="1F0EE359" w14:textId="77777777" w:rsidR="00B56779" w:rsidRPr="002E6369" w:rsidRDefault="00B56779" w:rsidP="00ED1070">
            <w:pPr>
              <w:pStyle w:val="12"/>
              <w:widowControl w:val="0"/>
              <w:numPr>
                <w:ilvl w:val="0"/>
                <w:numId w:val="0"/>
              </w:numPr>
              <w:spacing w:before="0" w:after="0"/>
              <w:jc w:val="left"/>
              <w:rPr>
                <w:rStyle w:val="dynatree-title"/>
                <w:color w:val="000000"/>
              </w:rPr>
            </w:pPr>
            <w:r w:rsidRPr="002E6369">
              <w:rPr>
                <w:rStyle w:val="dynatree-title"/>
                <w:color w:val="000000"/>
              </w:rPr>
              <w:t>Плиты, листы, пленка, лента и прочие плоские полимерные самоклеящиеся формы, в рулонах шириной не более 20 см</w:t>
            </w:r>
          </w:p>
          <w:p w14:paraId="2B0B9A8D" w14:textId="53F39854" w:rsidR="00B56779" w:rsidRPr="002E6369" w:rsidRDefault="00B56779" w:rsidP="00ED1070">
            <w:pPr>
              <w:pStyle w:val="12"/>
              <w:widowControl w:val="0"/>
              <w:numPr>
                <w:ilvl w:val="0"/>
                <w:numId w:val="0"/>
              </w:numPr>
              <w:spacing w:before="0" w:after="0"/>
              <w:jc w:val="left"/>
              <w:rPr>
                <w:rStyle w:val="dynatree-title"/>
                <w:color w:val="000000"/>
              </w:rPr>
            </w:pPr>
            <w:r w:rsidRPr="002E6369">
              <w:rPr>
                <w:rStyle w:val="dynatree-title"/>
                <w:color w:val="000000"/>
              </w:rPr>
              <w:t>Принадлежности канцелярские или школьные пластмассовые</w:t>
            </w:r>
          </w:p>
        </w:tc>
      </w:tr>
      <w:tr w:rsidR="00FB375A" w:rsidRPr="002E6369" w14:paraId="7D9F83B2" w14:textId="77777777" w:rsidTr="00F826B1">
        <w:tc>
          <w:tcPr>
            <w:tcW w:w="324" w:type="pct"/>
          </w:tcPr>
          <w:p w14:paraId="5D01E565" w14:textId="4A7D9540" w:rsidR="00FB375A" w:rsidRPr="002E6369" w:rsidRDefault="00986954" w:rsidP="00F826B1">
            <w:pPr>
              <w:pStyle w:val="12"/>
              <w:widowControl w:val="0"/>
              <w:numPr>
                <w:ilvl w:val="0"/>
                <w:numId w:val="0"/>
              </w:numPr>
              <w:spacing w:before="0" w:after="0"/>
              <w:jc w:val="center"/>
            </w:pPr>
            <w:r w:rsidRPr="002E6369">
              <w:t>24</w:t>
            </w:r>
          </w:p>
        </w:tc>
        <w:tc>
          <w:tcPr>
            <w:tcW w:w="1428" w:type="pct"/>
          </w:tcPr>
          <w:p w14:paraId="2CCA46DC" w14:textId="2BCE09C0" w:rsidR="00FB375A" w:rsidRPr="002E6369" w:rsidRDefault="00767851"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23.19.25</w:t>
            </w:r>
          </w:p>
        </w:tc>
        <w:tc>
          <w:tcPr>
            <w:tcW w:w="3248" w:type="pct"/>
          </w:tcPr>
          <w:p w14:paraId="670D205D" w14:textId="282D5BCF" w:rsidR="00FB375A" w:rsidRPr="002E6369" w:rsidRDefault="00767851" w:rsidP="00ED1070">
            <w:pPr>
              <w:pStyle w:val="12"/>
              <w:widowControl w:val="0"/>
              <w:numPr>
                <w:ilvl w:val="0"/>
                <w:numId w:val="0"/>
              </w:numPr>
              <w:spacing w:before="0" w:after="0"/>
              <w:jc w:val="left"/>
              <w:rPr>
                <w:shd w:val="clear" w:color="auto" w:fill="FFFFFF"/>
              </w:rPr>
            </w:pPr>
            <w:r w:rsidRPr="002E6369">
              <w:rPr>
                <w:rStyle w:val="dynatree-title"/>
                <w:color w:val="000000"/>
              </w:rPr>
              <w:t>Изоляторы электрические стеклянные</w:t>
            </w:r>
          </w:p>
        </w:tc>
      </w:tr>
      <w:tr w:rsidR="00FB375A" w:rsidRPr="002E6369" w14:paraId="4AF900A9" w14:textId="77777777" w:rsidTr="00F826B1">
        <w:tc>
          <w:tcPr>
            <w:tcW w:w="324" w:type="pct"/>
          </w:tcPr>
          <w:p w14:paraId="15ACFAAF" w14:textId="592272A2" w:rsidR="00FB375A" w:rsidRPr="002E6369" w:rsidRDefault="00986954" w:rsidP="00F826B1">
            <w:pPr>
              <w:pStyle w:val="12"/>
              <w:widowControl w:val="0"/>
              <w:numPr>
                <w:ilvl w:val="0"/>
                <w:numId w:val="0"/>
              </w:numPr>
              <w:spacing w:before="0" w:after="0"/>
              <w:jc w:val="center"/>
            </w:pPr>
            <w:r w:rsidRPr="002E6369">
              <w:t>25</w:t>
            </w:r>
          </w:p>
        </w:tc>
        <w:tc>
          <w:tcPr>
            <w:tcW w:w="1428" w:type="pct"/>
          </w:tcPr>
          <w:p w14:paraId="47DF44F3" w14:textId="77777777" w:rsidR="00FB375A" w:rsidRPr="002E6369" w:rsidRDefault="007F0179" w:rsidP="00ED1070">
            <w:pPr>
              <w:pStyle w:val="12"/>
              <w:widowControl w:val="0"/>
              <w:numPr>
                <w:ilvl w:val="0"/>
                <w:numId w:val="0"/>
              </w:numPr>
              <w:spacing w:before="0" w:after="0"/>
              <w:jc w:val="center"/>
              <w:rPr>
                <w:rStyle w:val="dynatree-title"/>
                <w:color w:val="000000"/>
              </w:rPr>
            </w:pPr>
            <w:r w:rsidRPr="002E6369">
              <w:rPr>
                <w:rStyle w:val="dynatree-title"/>
                <w:color w:val="000000"/>
              </w:rPr>
              <w:t>23.31.10.122</w:t>
            </w:r>
          </w:p>
          <w:p w14:paraId="2819C4D2" w14:textId="2AA63CE0" w:rsidR="007F0179" w:rsidRPr="002E6369" w:rsidRDefault="007F017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23.32.11.110</w:t>
            </w:r>
          </w:p>
        </w:tc>
        <w:tc>
          <w:tcPr>
            <w:tcW w:w="3248" w:type="pct"/>
          </w:tcPr>
          <w:p w14:paraId="5976D251" w14:textId="77777777" w:rsidR="00FB375A" w:rsidRPr="002E6369" w:rsidRDefault="007F0179" w:rsidP="00ED1070">
            <w:pPr>
              <w:pStyle w:val="12"/>
              <w:widowControl w:val="0"/>
              <w:numPr>
                <w:ilvl w:val="0"/>
                <w:numId w:val="0"/>
              </w:numPr>
              <w:spacing w:before="0" w:after="0"/>
              <w:jc w:val="left"/>
              <w:rPr>
                <w:rStyle w:val="dynatree-title"/>
                <w:color w:val="000000"/>
              </w:rPr>
            </w:pPr>
            <w:r w:rsidRPr="002E6369">
              <w:rPr>
                <w:rStyle w:val="dynatree-title"/>
                <w:color w:val="000000"/>
              </w:rPr>
              <w:t>Плитки керамические для полов</w:t>
            </w:r>
          </w:p>
          <w:p w14:paraId="7FA07D6F" w14:textId="2AE873B4" w:rsidR="007F0179" w:rsidRPr="002E6369" w:rsidRDefault="007F0179"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Кирпич керамический </w:t>
            </w:r>
            <w:proofErr w:type="spellStart"/>
            <w:r w:rsidRPr="002E6369">
              <w:rPr>
                <w:rStyle w:val="dynatree-title"/>
                <w:color w:val="000000"/>
              </w:rPr>
              <w:t>неогнеупорный</w:t>
            </w:r>
            <w:proofErr w:type="spellEnd"/>
            <w:r w:rsidRPr="002E6369">
              <w:rPr>
                <w:rStyle w:val="dynatree-title"/>
                <w:color w:val="000000"/>
              </w:rPr>
              <w:t xml:space="preserve"> строительный</w:t>
            </w:r>
          </w:p>
        </w:tc>
      </w:tr>
      <w:tr w:rsidR="00FB375A" w:rsidRPr="002E6369" w14:paraId="6C842E47" w14:textId="77777777" w:rsidTr="00F826B1">
        <w:tc>
          <w:tcPr>
            <w:tcW w:w="324" w:type="pct"/>
          </w:tcPr>
          <w:p w14:paraId="06271BBE" w14:textId="2FF7DB52" w:rsidR="00FB375A" w:rsidRPr="002E6369" w:rsidRDefault="00986954" w:rsidP="00F826B1">
            <w:pPr>
              <w:pStyle w:val="12"/>
              <w:widowControl w:val="0"/>
              <w:numPr>
                <w:ilvl w:val="0"/>
                <w:numId w:val="0"/>
              </w:numPr>
              <w:spacing w:before="0" w:after="0"/>
              <w:jc w:val="center"/>
            </w:pPr>
            <w:r w:rsidRPr="002E6369">
              <w:t>26</w:t>
            </w:r>
          </w:p>
        </w:tc>
        <w:tc>
          <w:tcPr>
            <w:tcW w:w="1428" w:type="pct"/>
          </w:tcPr>
          <w:p w14:paraId="255FF774" w14:textId="0FFE9D23" w:rsidR="00FB375A" w:rsidRPr="002E6369" w:rsidRDefault="00A94320"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23.43.10</w:t>
            </w:r>
          </w:p>
        </w:tc>
        <w:tc>
          <w:tcPr>
            <w:tcW w:w="3248" w:type="pct"/>
          </w:tcPr>
          <w:p w14:paraId="6DA4F627" w14:textId="536F3564" w:rsidR="00FB375A" w:rsidRPr="002E6369" w:rsidRDefault="00A94320" w:rsidP="00ED1070">
            <w:pPr>
              <w:pStyle w:val="12"/>
              <w:widowControl w:val="0"/>
              <w:numPr>
                <w:ilvl w:val="0"/>
                <w:numId w:val="0"/>
              </w:numPr>
              <w:spacing w:before="0" w:after="0"/>
              <w:jc w:val="left"/>
              <w:rPr>
                <w:shd w:val="clear" w:color="auto" w:fill="FFFFFF"/>
              </w:rPr>
            </w:pPr>
            <w:r w:rsidRPr="002E6369">
              <w:rPr>
                <w:rStyle w:val="dynatree-title"/>
                <w:color w:val="000000"/>
              </w:rPr>
              <w:t>Изоляторы электрические из керамики; арматура изолирующая для электроаппаратуры и приборов из керамики</w:t>
            </w:r>
          </w:p>
        </w:tc>
      </w:tr>
      <w:tr w:rsidR="00FB375A" w:rsidRPr="002E6369" w14:paraId="733CC97F" w14:textId="77777777" w:rsidTr="00F826B1">
        <w:tc>
          <w:tcPr>
            <w:tcW w:w="324" w:type="pct"/>
          </w:tcPr>
          <w:p w14:paraId="25F03A3A" w14:textId="6E07DD78" w:rsidR="00FB375A" w:rsidRPr="002E6369" w:rsidRDefault="00986954" w:rsidP="00F826B1">
            <w:pPr>
              <w:pStyle w:val="12"/>
              <w:widowControl w:val="0"/>
              <w:numPr>
                <w:ilvl w:val="0"/>
                <w:numId w:val="0"/>
              </w:numPr>
              <w:spacing w:before="0" w:after="0"/>
              <w:jc w:val="center"/>
            </w:pPr>
            <w:r w:rsidRPr="002E6369">
              <w:t>27</w:t>
            </w:r>
          </w:p>
        </w:tc>
        <w:tc>
          <w:tcPr>
            <w:tcW w:w="1428" w:type="pct"/>
          </w:tcPr>
          <w:p w14:paraId="4BBADA2A" w14:textId="76C5C47C" w:rsidR="000C2E64" w:rsidRPr="002E6369" w:rsidRDefault="000C2E64" w:rsidP="00ED1070">
            <w:pPr>
              <w:pStyle w:val="12"/>
              <w:widowControl w:val="0"/>
              <w:numPr>
                <w:ilvl w:val="0"/>
                <w:numId w:val="0"/>
              </w:numPr>
              <w:spacing w:before="0" w:after="0"/>
              <w:jc w:val="center"/>
              <w:rPr>
                <w:rStyle w:val="dynatree-title"/>
                <w:color w:val="000000"/>
              </w:rPr>
            </w:pPr>
            <w:r w:rsidRPr="002E6369">
              <w:rPr>
                <w:rStyle w:val="dynatree-title"/>
                <w:color w:val="000000"/>
              </w:rPr>
              <w:t>23.61.11.130</w:t>
            </w:r>
          </w:p>
          <w:p w14:paraId="1C0FADE7" w14:textId="77777777" w:rsidR="000C2E64" w:rsidRPr="002E6369" w:rsidRDefault="000C2E64" w:rsidP="00ED1070">
            <w:pPr>
              <w:pStyle w:val="12"/>
              <w:widowControl w:val="0"/>
              <w:numPr>
                <w:ilvl w:val="0"/>
                <w:numId w:val="0"/>
              </w:numPr>
              <w:spacing w:before="0" w:after="0"/>
              <w:jc w:val="center"/>
              <w:rPr>
                <w:rStyle w:val="dynatree-title"/>
                <w:color w:val="000000"/>
              </w:rPr>
            </w:pPr>
          </w:p>
          <w:p w14:paraId="322E95C6" w14:textId="0206486C" w:rsidR="00FB375A" w:rsidRPr="002E6369" w:rsidRDefault="000B081C" w:rsidP="00ED1070">
            <w:pPr>
              <w:pStyle w:val="12"/>
              <w:widowControl w:val="0"/>
              <w:numPr>
                <w:ilvl w:val="0"/>
                <w:numId w:val="0"/>
              </w:numPr>
              <w:spacing w:before="0" w:after="0"/>
              <w:jc w:val="center"/>
              <w:rPr>
                <w:rStyle w:val="dynatree-title"/>
                <w:color w:val="000000"/>
              </w:rPr>
            </w:pPr>
            <w:r w:rsidRPr="002E6369">
              <w:rPr>
                <w:rStyle w:val="dynatree-title"/>
                <w:color w:val="000000"/>
              </w:rPr>
              <w:t>23.61.12.110</w:t>
            </w:r>
          </w:p>
          <w:p w14:paraId="2CA0CDF9" w14:textId="1E19E67B" w:rsidR="0026685B" w:rsidRPr="002E6369" w:rsidRDefault="0026685B" w:rsidP="0026685B">
            <w:pPr>
              <w:pStyle w:val="12"/>
              <w:widowControl w:val="0"/>
              <w:numPr>
                <w:ilvl w:val="0"/>
                <w:numId w:val="0"/>
              </w:numPr>
              <w:spacing w:before="0" w:after="0"/>
              <w:jc w:val="center"/>
              <w:rPr>
                <w:rStyle w:val="dynatree-title"/>
                <w:color w:val="000000"/>
              </w:rPr>
            </w:pPr>
            <w:r w:rsidRPr="002E6369">
              <w:rPr>
                <w:rStyle w:val="dynatree-title"/>
                <w:color w:val="000000"/>
              </w:rPr>
              <w:t>23.61.12.130</w:t>
            </w:r>
          </w:p>
          <w:p w14:paraId="58AF3481" w14:textId="2B5865D8" w:rsidR="000C2E64" w:rsidRPr="002E6369" w:rsidRDefault="000C2E64" w:rsidP="00ED1070">
            <w:pPr>
              <w:pStyle w:val="12"/>
              <w:widowControl w:val="0"/>
              <w:numPr>
                <w:ilvl w:val="0"/>
                <w:numId w:val="0"/>
              </w:numPr>
              <w:spacing w:before="0" w:after="0"/>
              <w:jc w:val="center"/>
              <w:rPr>
                <w:rStyle w:val="dynatree-title"/>
                <w:color w:val="000000"/>
              </w:rPr>
            </w:pPr>
            <w:r w:rsidRPr="002E6369">
              <w:rPr>
                <w:rStyle w:val="dynatree-title"/>
                <w:color w:val="000000"/>
              </w:rPr>
              <w:t>23.61.12.140</w:t>
            </w:r>
          </w:p>
          <w:p w14:paraId="7947D693" w14:textId="46D45E02" w:rsidR="009451F0" w:rsidRPr="002E6369" w:rsidRDefault="009451F0" w:rsidP="00ED1070">
            <w:pPr>
              <w:pStyle w:val="12"/>
              <w:widowControl w:val="0"/>
              <w:numPr>
                <w:ilvl w:val="0"/>
                <w:numId w:val="0"/>
              </w:numPr>
              <w:spacing w:before="0" w:after="0"/>
              <w:jc w:val="center"/>
              <w:rPr>
                <w:rStyle w:val="dynatree-title"/>
                <w:color w:val="000000"/>
              </w:rPr>
            </w:pPr>
          </w:p>
          <w:p w14:paraId="5C2758C7" w14:textId="171DA14A" w:rsidR="001B414D" w:rsidRPr="002E6369" w:rsidRDefault="001B414D" w:rsidP="00ED1070">
            <w:pPr>
              <w:pStyle w:val="12"/>
              <w:widowControl w:val="0"/>
              <w:numPr>
                <w:ilvl w:val="0"/>
                <w:numId w:val="0"/>
              </w:numPr>
              <w:spacing w:before="0" w:after="0"/>
              <w:jc w:val="center"/>
              <w:rPr>
                <w:shd w:val="clear" w:color="auto" w:fill="FFFFFF"/>
              </w:rPr>
            </w:pPr>
            <w:r w:rsidRPr="002E6369">
              <w:rPr>
                <w:shd w:val="clear" w:color="auto" w:fill="FFFFFF"/>
              </w:rPr>
              <w:t>23.61.12.150</w:t>
            </w:r>
          </w:p>
          <w:p w14:paraId="66C158E4" w14:textId="77777777" w:rsidR="0026685B" w:rsidRPr="002E6369" w:rsidRDefault="0026685B" w:rsidP="00ED1070">
            <w:pPr>
              <w:pStyle w:val="12"/>
              <w:widowControl w:val="0"/>
              <w:numPr>
                <w:ilvl w:val="0"/>
                <w:numId w:val="0"/>
              </w:numPr>
              <w:spacing w:before="0" w:after="0"/>
              <w:jc w:val="center"/>
              <w:rPr>
                <w:rStyle w:val="dynatree-title"/>
              </w:rPr>
            </w:pPr>
          </w:p>
          <w:p w14:paraId="0BF69439" w14:textId="0A8C537A" w:rsidR="006A7BF5" w:rsidRPr="002E6369" w:rsidRDefault="006A7BF5"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23.61.12.162</w:t>
            </w:r>
          </w:p>
        </w:tc>
        <w:tc>
          <w:tcPr>
            <w:tcW w:w="3248" w:type="pct"/>
          </w:tcPr>
          <w:p w14:paraId="1BB7E0C0" w14:textId="61EDA2B9" w:rsidR="000C2E64" w:rsidRPr="002E6369" w:rsidRDefault="000C2E64" w:rsidP="00ED1070">
            <w:pPr>
              <w:pStyle w:val="12"/>
              <w:widowControl w:val="0"/>
              <w:numPr>
                <w:ilvl w:val="0"/>
                <w:numId w:val="0"/>
              </w:numPr>
              <w:spacing w:before="0" w:after="0"/>
              <w:jc w:val="left"/>
              <w:rPr>
                <w:rStyle w:val="dynatree-title"/>
                <w:color w:val="000000"/>
              </w:rPr>
            </w:pPr>
            <w:r w:rsidRPr="002E6369">
              <w:rPr>
                <w:rStyle w:val="dynatree-title"/>
                <w:color w:val="000000"/>
              </w:rPr>
              <w:t>Кирпич строительный (включая камни) из цемента, бетона или искусственного камня</w:t>
            </w:r>
          </w:p>
          <w:p w14:paraId="296E7028" w14:textId="2F65A402" w:rsidR="00FB375A" w:rsidRPr="002E6369" w:rsidRDefault="000B081C" w:rsidP="00ED1070">
            <w:pPr>
              <w:pStyle w:val="12"/>
              <w:widowControl w:val="0"/>
              <w:numPr>
                <w:ilvl w:val="0"/>
                <w:numId w:val="0"/>
              </w:numPr>
              <w:spacing w:before="0" w:after="0"/>
              <w:jc w:val="left"/>
              <w:rPr>
                <w:rStyle w:val="dynatree-title"/>
                <w:color w:val="000000"/>
              </w:rPr>
            </w:pPr>
            <w:r w:rsidRPr="002E6369">
              <w:rPr>
                <w:rStyle w:val="dynatree-title"/>
                <w:color w:val="000000"/>
              </w:rPr>
              <w:t>Конструкции фундаментов сборные железобетонные</w:t>
            </w:r>
          </w:p>
          <w:p w14:paraId="6951BD69" w14:textId="13AB9F30" w:rsidR="0026685B" w:rsidRPr="002E6369" w:rsidRDefault="0026685B" w:rsidP="00ED1070">
            <w:pPr>
              <w:pStyle w:val="12"/>
              <w:widowControl w:val="0"/>
              <w:numPr>
                <w:ilvl w:val="0"/>
                <w:numId w:val="0"/>
              </w:numPr>
              <w:spacing w:before="0" w:after="0"/>
              <w:jc w:val="left"/>
              <w:rPr>
                <w:rStyle w:val="dynatree-title"/>
                <w:color w:val="000000"/>
              </w:rPr>
            </w:pPr>
            <w:r w:rsidRPr="002E6369">
              <w:rPr>
                <w:rStyle w:val="dynatree-title"/>
                <w:color w:val="000000"/>
              </w:rPr>
              <w:t>Конструкции стен и перегородок сборные железобетонные</w:t>
            </w:r>
          </w:p>
          <w:p w14:paraId="28AA2D18" w14:textId="6E7F0812" w:rsidR="000C2E64" w:rsidRPr="002E6369" w:rsidRDefault="000C2E64" w:rsidP="00ED1070">
            <w:pPr>
              <w:pStyle w:val="12"/>
              <w:widowControl w:val="0"/>
              <w:numPr>
                <w:ilvl w:val="0"/>
                <w:numId w:val="0"/>
              </w:numPr>
              <w:spacing w:before="0" w:after="0"/>
              <w:jc w:val="left"/>
              <w:rPr>
                <w:rStyle w:val="dynatree-title"/>
                <w:color w:val="000000"/>
              </w:rPr>
            </w:pPr>
            <w:r w:rsidRPr="002E6369">
              <w:rPr>
                <w:rStyle w:val="dynatree-title"/>
                <w:color w:val="000000"/>
              </w:rPr>
              <w:t>Плиты, панели и настилы перекрытий и покрытий железобетонные</w:t>
            </w:r>
          </w:p>
          <w:p w14:paraId="1A659A12" w14:textId="1E973260" w:rsidR="001B414D" w:rsidRPr="002E6369" w:rsidRDefault="001B414D" w:rsidP="00ED1070">
            <w:pPr>
              <w:pStyle w:val="12"/>
              <w:widowControl w:val="0"/>
              <w:numPr>
                <w:ilvl w:val="0"/>
                <w:numId w:val="0"/>
              </w:numPr>
              <w:spacing w:before="0" w:after="0"/>
              <w:jc w:val="left"/>
              <w:rPr>
                <w:rStyle w:val="dynatree-title"/>
              </w:rPr>
            </w:pPr>
            <w:r w:rsidRPr="002E6369">
              <w:rPr>
                <w:shd w:val="clear" w:color="auto" w:fill="FFFFFF"/>
              </w:rPr>
              <w:t>Конструкции и детали инженерных сооружений сборные железобетонные</w:t>
            </w:r>
          </w:p>
          <w:p w14:paraId="0DA0F752" w14:textId="51DC14C5" w:rsidR="006A7BF5" w:rsidRPr="002E6369" w:rsidRDefault="006A7BF5"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Опоры ЛЭП, связи и элементы контактной сети </w:t>
            </w:r>
            <w:r w:rsidRPr="002E6369">
              <w:rPr>
                <w:rStyle w:val="dynatree-title"/>
                <w:color w:val="000000"/>
              </w:rPr>
              <w:lastRenderedPageBreak/>
              <w:t>электрифицированных дорог и осветительной сети</w:t>
            </w:r>
          </w:p>
        </w:tc>
      </w:tr>
      <w:tr w:rsidR="000B081C" w:rsidRPr="002E6369" w14:paraId="1368DE1C" w14:textId="77777777" w:rsidTr="00F826B1">
        <w:tc>
          <w:tcPr>
            <w:tcW w:w="324" w:type="pct"/>
          </w:tcPr>
          <w:p w14:paraId="411BC252" w14:textId="4BF20FF0" w:rsidR="000B081C" w:rsidRPr="002E6369" w:rsidRDefault="00986954" w:rsidP="00F826B1">
            <w:pPr>
              <w:pStyle w:val="12"/>
              <w:widowControl w:val="0"/>
              <w:numPr>
                <w:ilvl w:val="0"/>
                <w:numId w:val="0"/>
              </w:numPr>
              <w:spacing w:before="0" w:after="0"/>
              <w:jc w:val="center"/>
            </w:pPr>
            <w:r w:rsidRPr="002E6369">
              <w:lastRenderedPageBreak/>
              <w:t>28</w:t>
            </w:r>
          </w:p>
        </w:tc>
        <w:tc>
          <w:tcPr>
            <w:tcW w:w="1428" w:type="pct"/>
          </w:tcPr>
          <w:p w14:paraId="60FAAD83" w14:textId="0BACDA6C" w:rsidR="000B081C" w:rsidRPr="002E6369" w:rsidRDefault="000B081C" w:rsidP="00ED1070">
            <w:pPr>
              <w:pStyle w:val="12"/>
              <w:widowControl w:val="0"/>
              <w:numPr>
                <w:ilvl w:val="0"/>
                <w:numId w:val="0"/>
              </w:numPr>
              <w:spacing w:before="0" w:after="0"/>
              <w:jc w:val="center"/>
              <w:rPr>
                <w:rStyle w:val="dynatree-title"/>
                <w:color w:val="000000"/>
              </w:rPr>
            </w:pPr>
            <w:r w:rsidRPr="002E6369">
              <w:rPr>
                <w:rStyle w:val="dynatree-title"/>
                <w:color w:val="000000"/>
              </w:rPr>
              <w:t>23.63.10</w:t>
            </w:r>
          </w:p>
        </w:tc>
        <w:tc>
          <w:tcPr>
            <w:tcW w:w="3248" w:type="pct"/>
          </w:tcPr>
          <w:p w14:paraId="0BDF5FBF" w14:textId="755487F7" w:rsidR="000B081C" w:rsidRPr="002E6369" w:rsidRDefault="000B081C" w:rsidP="00ED1070">
            <w:pPr>
              <w:pStyle w:val="12"/>
              <w:widowControl w:val="0"/>
              <w:numPr>
                <w:ilvl w:val="0"/>
                <w:numId w:val="0"/>
              </w:numPr>
              <w:spacing w:before="0" w:after="0"/>
              <w:jc w:val="left"/>
              <w:rPr>
                <w:rStyle w:val="dynatree-title"/>
                <w:color w:val="000000"/>
              </w:rPr>
            </w:pPr>
            <w:r w:rsidRPr="002E6369">
              <w:rPr>
                <w:rStyle w:val="dynatree-title"/>
                <w:color w:val="000000"/>
              </w:rPr>
              <w:t>Бетон, готовый для заливки (товарный бетон)</w:t>
            </w:r>
          </w:p>
        </w:tc>
      </w:tr>
      <w:tr w:rsidR="00FB375A" w:rsidRPr="002E6369" w14:paraId="0793FCA7" w14:textId="77777777" w:rsidTr="00F826B1">
        <w:tc>
          <w:tcPr>
            <w:tcW w:w="324" w:type="pct"/>
          </w:tcPr>
          <w:p w14:paraId="74A72360" w14:textId="7FE872C7" w:rsidR="00FB375A" w:rsidRPr="002E6369" w:rsidRDefault="00986954" w:rsidP="00F826B1">
            <w:pPr>
              <w:pStyle w:val="12"/>
              <w:widowControl w:val="0"/>
              <w:numPr>
                <w:ilvl w:val="0"/>
                <w:numId w:val="0"/>
              </w:numPr>
              <w:spacing w:before="0" w:after="0"/>
              <w:jc w:val="center"/>
            </w:pPr>
            <w:r w:rsidRPr="002E6369">
              <w:t>29</w:t>
            </w:r>
          </w:p>
        </w:tc>
        <w:tc>
          <w:tcPr>
            <w:tcW w:w="1428" w:type="pct"/>
          </w:tcPr>
          <w:p w14:paraId="6E760302" w14:textId="6F7C194A" w:rsidR="0014762B" w:rsidRPr="002E6369" w:rsidRDefault="0014762B" w:rsidP="00ED1070">
            <w:pPr>
              <w:pStyle w:val="12"/>
              <w:widowControl w:val="0"/>
              <w:numPr>
                <w:ilvl w:val="0"/>
                <w:numId w:val="0"/>
              </w:numPr>
              <w:spacing w:before="0" w:after="0"/>
              <w:jc w:val="center"/>
              <w:rPr>
                <w:rStyle w:val="dynatree-title"/>
                <w:color w:val="000000"/>
              </w:rPr>
            </w:pPr>
            <w:r w:rsidRPr="002E6369">
              <w:rPr>
                <w:rStyle w:val="dynatree-title"/>
                <w:color w:val="000000"/>
              </w:rPr>
              <w:t>23.91.11.120</w:t>
            </w:r>
          </w:p>
          <w:p w14:paraId="233C65CB" w14:textId="3E52182B" w:rsidR="00FB375A" w:rsidRPr="002E6369" w:rsidRDefault="00F93BC4" w:rsidP="00ED1070">
            <w:pPr>
              <w:pStyle w:val="12"/>
              <w:widowControl w:val="0"/>
              <w:numPr>
                <w:ilvl w:val="0"/>
                <w:numId w:val="0"/>
              </w:numPr>
              <w:spacing w:before="0" w:after="0"/>
              <w:jc w:val="center"/>
              <w:rPr>
                <w:rStyle w:val="dynatree-title"/>
                <w:color w:val="000000"/>
              </w:rPr>
            </w:pPr>
            <w:r w:rsidRPr="002E6369">
              <w:rPr>
                <w:rStyle w:val="dynatree-title"/>
                <w:color w:val="000000"/>
              </w:rPr>
              <w:t>23.91.11.140</w:t>
            </w:r>
          </w:p>
          <w:p w14:paraId="4B050F10" w14:textId="53FFADB4" w:rsidR="00F93BC4" w:rsidRPr="002E6369" w:rsidRDefault="00F93BC4" w:rsidP="009451F0">
            <w:pPr>
              <w:pStyle w:val="12"/>
              <w:widowControl w:val="0"/>
              <w:numPr>
                <w:ilvl w:val="0"/>
                <w:numId w:val="0"/>
              </w:numPr>
              <w:spacing w:before="0" w:after="0"/>
              <w:jc w:val="center"/>
              <w:rPr>
                <w:color w:val="000000"/>
              </w:rPr>
            </w:pPr>
            <w:r w:rsidRPr="002E6369">
              <w:rPr>
                <w:rStyle w:val="dynatree-title"/>
                <w:color w:val="000000"/>
              </w:rPr>
              <w:t>23.91.11.150</w:t>
            </w:r>
          </w:p>
        </w:tc>
        <w:tc>
          <w:tcPr>
            <w:tcW w:w="3248" w:type="pct"/>
          </w:tcPr>
          <w:p w14:paraId="7ABD8251" w14:textId="09E63447" w:rsidR="0014762B" w:rsidRPr="002E6369" w:rsidRDefault="0014762B" w:rsidP="00ED1070">
            <w:pPr>
              <w:pStyle w:val="12"/>
              <w:widowControl w:val="0"/>
              <w:numPr>
                <w:ilvl w:val="0"/>
                <w:numId w:val="0"/>
              </w:numPr>
              <w:spacing w:before="0" w:after="0"/>
              <w:jc w:val="left"/>
              <w:rPr>
                <w:rStyle w:val="dynatree-title"/>
                <w:color w:val="000000"/>
              </w:rPr>
            </w:pPr>
            <w:r w:rsidRPr="002E6369">
              <w:rPr>
                <w:rStyle w:val="dynatree-title"/>
                <w:color w:val="000000"/>
              </w:rPr>
              <w:t>Камни точильные</w:t>
            </w:r>
          </w:p>
          <w:p w14:paraId="5640BC44" w14:textId="178C419A" w:rsidR="00F93BC4" w:rsidRPr="002E6369" w:rsidRDefault="00F93BC4" w:rsidP="00ED1070">
            <w:pPr>
              <w:pStyle w:val="12"/>
              <w:widowControl w:val="0"/>
              <w:numPr>
                <w:ilvl w:val="0"/>
                <w:numId w:val="0"/>
              </w:numPr>
              <w:spacing w:before="0" w:after="0"/>
              <w:jc w:val="left"/>
              <w:rPr>
                <w:shd w:val="clear" w:color="auto" w:fill="FFFFFF"/>
              </w:rPr>
            </w:pPr>
            <w:r w:rsidRPr="002E6369">
              <w:rPr>
                <w:rStyle w:val="dynatree-title"/>
                <w:color w:val="000000"/>
              </w:rPr>
              <w:t>Круги шлифовальные</w:t>
            </w:r>
            <w:r w:rsidRPr="002E6369">
              <w:rPr>
                <w:shd w:val="clear" w:color="auto" w:fill="FFFFFF"/>
              </w:rPr>
              <w:t xml:space="preserve"> </w:t>
            </w:r>
          </w:p>
          <w:p w14:paraId="1C1FB5F3" w14:textId="12B7A63D" w:rsidR="00F93BC4" w:rsidRPr="002E6369" w:rsidRDefault="00F93BC4" w:rsidP="00ED1070">
            <w:pPr>
              <w:pStyle w:val="12"/>
              <w:widowControl w:val="0"/>
              <w:numPr>
                <w:ilvl w:val="0"/>
                <w:numId w:val="0"/>
              </w:numPr>
              <w:spacing w:before="0" w:after="0"/>
              <w:jc w:val="left"/>
              <w:rPr>
                <w:color w:val="000000"/>
              </w:rPr>
            </w:pPr>
            <w:r w:rsidRPr="002E6369">
              <w:rPr>
                <w:rStyle w:val="dynatree-title"/>
                <w:color w:val="000000"/>
              </w:rPr>
              <w:t>Круги отрезные</w:t>
            </w:r>
          </w:p>
        </w:tc>
      </w:tr>
      <w:tr w:rsidR="0014762B" w:rsidRPr="002E6369" w14:paraId="3FB07FE5" w14:textId="77777777" w:rsidTr="00F826B1">
        <w:tc>
          <w:tcPr>
            <w:tcW w:w="324" w:type="pct"/>
          </w:tcPr>
          <w:p w14:paraId="7B2AC6E5" w14:textId="32924153" w:rsidR="0014762B" w:rsidRPr="002E6369" w:rsidRDefault="00986954" w:rsidP="00F826B1">
            <w:pPr>
              <w:pStyle w:val="12"/>
              <w:widowControl w:val="0"/>
              <w:numPr>
                <w:ilvl w:val="0"/>
                <w:numId w:val="0"/>
              </w:numPr>
              <w:spacing w:before="0" w:after="0"/>
              <w:jc w:val="center"/>
            </w:pPr>
            <w:r w:rsidRPr="002E6369">
              <w:t>30</w:t>
            </w:r>
          </w:p>
        </w:tc>
        <w:tc>
          <w:tcPr>
            <w:tcW w:w="1428" w:type="pct"/>
          </w:tcPr>
          <w:p w14:paraId="331D3056" w14:textId="31CCCF10" w:rsidR="0014762B" w:rsidRPr="002E6369" w:rsidRDefault="0014762B" w:rsidP="00ED1070">
            <w:pPr>
              <w:pStyle w:val="12"/>
              <w:widowControl w:val="0"/>
              <w:numPr>
                <w:ilvl w:val="0"/>
                <w:numId w:val="0"/>
              </w:numPr>
              <w:spacing w:before="0" w:after="0"/>
              <w:jc w:val="center"/>
              <w:rPr>
                <w:rStyle w:val="dynatree-title"/>
                <w:color w:val="000000"/>
              </w:rPr>
            </w:pPr>
            <w:r w:rsidRPr="002E6369">
              <w:rPr>
                <w:rStyle w:val="dynatree-title"/>
                <w:color w:val="000000"/>
              </w:rPr>
              <w:t>23.99.12.120</w:t>
            </w:r>
          </w:p>
        </w:tc>
        <w:tc>
          <w:tcPr>
            <w:tcW w:w="3248" w:type="pct"/>
          </w:tcPr>
          <w:p w14:paraId="01D41183" w14:textId="689176A5" w:rsidR="0014762B" w:rsidRPr="002E6369" w:rsidRDefault="0014762B" w:rsidP="00ED1070">
            <w:pPr>
              <w:pStyle w:val="12"/>
              <w:widowControl w:val="0"/>
              <w:numPr>
                <w:ilvl w:val="0"/>
                <w:numId w:val="0"/>
              </w:numPr>
              <w:spacing w:before="0" w:after="0"/>
              <w:jc w:val="left"/>
              <w:rPr>
                <w:rStyle w:val="dynatree-title"/>
                <w:color w:val="000000"/>
              </w:rPr>
            </w:pPr>
            <w:r w:rsidRPr="002E6369">
              <w:rPr>
                <w:rStyle w:val="dynatree-title"/>
                <w:color w:val="000000"/>
              </w:rPr>
              <w:t>Мастики кровельные и гидроизоляционные</w:t>
            </w:r>
          </w:p>
        </w:tc>
      </w:tr>
      <w:tr w:rsidR="00FB375A" w:rsidRPr="002E6369" w14:paraId="73FC7D7E" w14:textId="77777777" w:rsidTr="00F826B1">
        <w:tc>
          <w:tcPr>
            <w:tcW w:w="324" w:type="pct"/>
          </w:tcPr>
          <w:p w14:paraId="5350502F" w14:textId="072390FB" w:rsidR="00FB375A" w:rsidRPr="002E6369" w:rsidRDefault="00986954" w:rsidP="00F826B1">
            <w:pPr>
              <w:pStyle w:val="12"/>
              <w:widowControl w:val="0"/>
              <w:numPr>
                <w:ilvl w:val="0"/>
                <w:numId w:val="0"/>
              </w:numPr>
              <w:spacing w:before="0" w:after="0"/>
              <w:jc w:val="center"/>
            </w:pPr>
            <w:r w:rsidRPr="002E6369">
              <w:t>31</w:t>
            </w:r>
          </w:p>
        </w:tc>
        <w:tc>
          <w:tcPr>
            <w:tcW w:w="1428" w:type="pct"/>
          </w:tcPr>
          <w:p w14:paraId="4B20F9C9" w14:textId="1527C54A" w:rsidR="00FB375A" w:rsidRPr="002E6369" w:rsidRDefault="00FB375A" w:rsidP="00ED1070">
            <w:pPr>
              <w:pStyle w:val="12"/>
              <w:widowControl w:val="0"/>
              <w:numPr>
                <w:ilvl w:val="0"/>
                <w:numId w:val="0"/>
              </w:numPr>
              <w:spacing w:before="0" w:after="0"/>
              <w:jc w:val="center"/>
              <w:rPr>
                <w:color w:val="000000"/>
                <w:shd w:val="clear" w:color="auto" w:fill="FFFFFF"/>
              </w:rPr>
            </w:pPr>
            <w:r w:rsidRPr="002E6369">
              <w:rPr>
                <w:color w:val="000000"/>
                <w:shd w:val="clear" w:color="auto" w:fill="FFFFFF"/>
              </w:rPr>
              <w:t>24.10</w:t>
            </w:r>
            <w:r w:rsidR="00F93BC4" w:rsidRPr="002E6369">
              <w:rPr>
                <w:color w:val="000000"/>
                <w:shd w:val="clear" w:color="auto" w:fill="FFFFFF"/>
              </w:rPr>
              <w:t>.</w:t>
            </w:r>
            <w:r w:rsidR="00F93BC4" w:rsidRPr="002E6369">
              <w:rPr>
                <w:shd w:val="clear" w:color="auto" w:fill="FFFFFF"/>
              </w:rPr>
              <w:t>3</w:t>
            </w:r>
          </w:p>
        </w:tc>
        <w:tc>
          <w:tcPr>
            <w:tcW w:w="3248" w:type="pct"/>
          </w:tcPr>
          <w:p w14:paraId="4B1B5E46" w14:textId="6D2D6343" w:rsidR="00FB375A" w:rsidRPr="002E6369" w:rsidRDefault="00F93BC4" w:rsidP="00ED1070">
            <w:pPr>
              <w:pStyle w:val="12"/>
              <w:widowControl w:val="0"/>
              <w:numPr>
                <w:ilvl w:val="0"/>
                <w:numId w:val="0"/>
              </w:numPr>
              <w:spacing w:before="0" w:after="0"/>
              <w:jc w:val="left"/>
              <w:rPr>
                <w:shd w:val="clear" w:color="auto" w:fill="FFFFFF"/>
              </w:rPr>
            </w:pPr>
            <w:r w:rsidRPr="002E6369">
              <w:rPr>
                <w:rStyle w:val="dynatree-title"/>
                <w:color w:val="000000"/>
              </w:rPr>
              <w:t>Прокат листовой горячекатаный стальной, без дополнительной обработки</w:t>
            </w:r>
          </w:p>
        </w:tc>
      </w:tr>
      <w:tr w:rsidR="00EB77BD" w:rsidRPr="002E6369" w14:paraId="4A3B32FC" w14:textId="77777777" w:rsidTr="00F826B1">
        <w:tc>
          <w:tcPr>
            <w:tcW w:w="324" w:type="pct"/>
          </w:tcPr>
          <w:p w14:paraId="131D57FC" w14:textId="243F1D09" w:rsidR="00EB77BD" w:rsidRPr="002E6369" w:rsidRDefault="00986954" w:rsidP="00F826B1">
            <w:pPr>
              <w:pStyle w:val="12"/>
              <w:widowControl w:val="0"/>
              <w:numPr>
                <w:ilvl w:val="0"/>
                <w:numId w:val="0"/>
              </w:numPr>
              <w:spacing w:before="0" w:after="0"/>
              <w:jc w:val="center"/>
            </w:pPr>
            <w:r w:rsidRPr="002E6369">
              <w:t>32</w:t>
            </w:r>
          </w:p>
        </w:tc>
        <w:tc>
          <w:tcPr>
            <w:tcW w:w="1428" w:type="pct"/>
          </w:tcPr>
          <w:p w14:paraId="67C522E1" w14:textId="33C9E92C" w:rsidR="00EB77BD" w:rsidRPr="002E6369" w:rsidRDefault="00EB77BD" w:rsidP="00ED1070">
            <w:pPr>
              <w:pStyle w:val="12"/>
              <w:widowControl w:val="0"/>
              <w:numPr>
                <w:ilvl w:val="0"/>
                <w:numId w:val="0"/>
              </w:numPr>
              <w:spacing w:before="0" w:after="0"/>
              <w:jc w:val="center"/>
              <w:rPr>
                <w:color w:val="000000"/>
              </w:rPr>
            </w:pPr>
            <w:r w:rsidRPr="002E6369">
              <w:rPr>
                <w:rStyle w:val="dynatree-title"/>
                <w:color w:val="000000"/>
              </w:rPr>
              <w:t>24.10.6</w:t>
            </w:r>
          </w:p>
        </w:tc>
        <w:tc>
          <w:tcPr>
            <w:tcW w:w="3248" w:type="pct"/>
          </w:tcPr>
          <w:p w14:paraId="10D804C2" w14:textId="32776610" w:rsidR="00EB77BD" w:rsidRPr="002E6369" w:rsidRDefault="000364A5" w:rsidP="00ED1070">
            <w:pPr>
              <w:pStyle w:val="12"/>
              <w:widowControl w:val="0"/>
              <w:numPr>
                <w:ilvl w:val="0"/>
                <w:numId w:val="0"/>
              </w:numPr>
              <w:spacing w:before="0" w:after="0"/>
              <w:jc w:val="left"/>
              <w:rPr>
                <w:rStyle w:val="dynatree-title"/>
                <w:color w:val="000000"/>
              </w:rPr>
            </w:pPr>
            <w:r w:rsidRPr="002E6369">
              <w:rPr>
                <w:rStyle w:val="dynatree-title"/>
                <w:color w:val="000000"/>
              </w:rPr>
              <w:t>Прокат сортовой и катанка горячекатаные стальные</w:t>
            </w:r>
          </w:p>
        </w:tc>
      </w:tr>
      <w:tr w:rsidR="00253024" w:rsidRPr="002E6369" w14:paraId="56E394F2" w14:textId="77777777" w:rsidTr="00F826B1">
        <w:tc>
          <w:tcPr>
            <w:tcW w:w="324" w:type="pct"/>
          </w:tcPr>
          <w:p w14:paraId="68D7D33F" w14:textId="69AF9BFC" w:rsidR="00253024" w:rsidRPr="002E6369" w:rsidRDefault="00A50297" w:rsidP="005B0BF3">
            <w:pPr>
              <w:pStyle w:val="12"/>
              <w:widowControl w:val="0"/>
              <w:numPr>
                <w:ilvl w:val="0"/>
                <w:numId w:val="0"/>
              </w:numPr>
              <w:spacing w:before="0" w:after="0"/>
              <w:jc w:val="center"/>
            </w:pPr>
            <w:r w:rsidRPr="002E6369">
              <w:t>33</w:t>
            </w:r>
          </w:p>
        </w:tc>
        <w:tc>
          <w:tcPr>
            <w:tcW w:w="1428" w:type="pct"/>
          </w:tcPr>
          <w:p w14:paraId="0A2EFABB" w14:textId="15A02DB5" w:rsidR="00253024" w:rsidRPr="002E6369" w:rsidRDefault="00253024" w:rsidP="005B0BF3">
            <w:pPr>
              <w:pStyle w:val="12"/>
              <w:widowControl w:val="0"/>
              <w:numPr>
                <w:ilvl w:val="0"/>
                <w:numId w:val="0"/>
              </w:numPr>
              <w:spacing w:before="0" w:after="0"/>
              <w:jc w:val="center"/>
              <w:rPr>
                <w:color w:val="000000"/>
              </w:rPr>
            </w:pPr>
            <w:r w:rsidRPr="002E6369">
              <w:rPr>
                <w:color w:val="000000"/>
              </w:rPr>
              <w:t>24.10.71.111</w:t>
            </w:r>
          </w:p>
          <w:p w14:paraId="3D0629AF" w14:textId="77777777" w:rsidR="005B0BF3" w:rsidRPr="002E6369" w:rsidRDefault="005B0BF3" w:rsidP="005B0BF3">
            <w:pPr>
              <w:pStyle w:val="12"/>
              <w:widowControl w:val="0"/>
              <w:numPr>
                <w:ilvl w:val="0"/>
                <w:numId w:val="0"/>
              </w:numPr>
              <w:spacing w:before="0" w:after="0"/>
              <w:jc w:val="center"/>
              <w:rPr>
                <w:color w:val="000000"/>
              </w:rPr>
            </w:pPr>
          </w:p>
          <w:p w14:paraId="289104D3" w14:textId="3079E981" w:rsidR="00253024" w:rsidRPr="002E6369" w:rsidRDefault="005B0BF3" w:rsidP="005B0BF3">
            <w:pPr>
              <w:pStyle w:val="12"/>
              <w:widowControl w:val="0"/>
              <w:numPr>
                <w:ilvl w:val="0"/>
                <w:numId w:val="0"/>
              </w:numPr>
              <w:spacing w:before="0" w:after="0"/>
              <w:jc w:val="center"/>
              <w:rPr>
                <w:color w:val="000000"/>
              </w:rPr>
            </w:pPr>
            <w:r w:rsidRPr="002E6369">
              <w:rPr>
                <w:color w:val="000000"/>
              </w:rPr>
              <w:t>24.10.71.112</w:t>
            </w:r>
          </w:p>
          <w:p w14:paraId="39AD8D52" w14:textId="77777777" w:rsidR="005B0BF3" w:rsidRPr="002E6369" w:rsidRDefault="005B0BF3" w:rsidP="005B0BF3">
            <w:pPr>
              <w:pStyle w:val="12"/>
              <w:widowControl w:val="0"/>
              <w:numPr>
                <w:ilvl w:val="0"/>
                <w:numId w:val="0"/>
              </w:numPr>
              <w:spacing w:before="0" w:after="0"/>
              <w:rPr>
                <w:color w:val="000000"/>
              </w:rPr>
            </w:pPr>
          </w:p>
          <w:p w14:paraId="680EC6FC" w14:textId="521358CE" w:rsidR="00253024" w:rsidRPr="002E6369" w:rsidRDefault="00253024" w:rsidP="005B0BF3">
            <w:pPr>
              <w:pStyle w:val="12"/>
              <w:widowControl w:val="0"/>
              <w:numPr>
                <w:ilvl w:val="0"/>
                <w:numId w:val="0"/>
              </w:numPr>
              <w:spacing w:before="0" w:after="0"/>
              <w:jc w:val="center"/>
              <w:rPr>
                <w:color w:val="000000"/>
              </w:rPr>
            </w:pPr>
            <w:r w:rsidRPr="002E6369">
              <w:rPr>
                <w:color w:val="000000"/>
              </w:rPr>
              <w:t>24.10.71.120</w:t>
            </w:r>
          </w:p>
          <w:p w14:paraId="6DEA97EF" w14:textId="56147C12" w:rsidR="00253024" w:rsidRPr="002E6369" w:rsidRDefault="005B0BF3" w:rsidP="005B0BF3">
            <w:pPr>
              <w:pStyle w:val="12"/>
              <w:widowControl w:val="0"/>
              <w:numPr>
                <w:ilvl w:val="0"/>
                <w:numId w:val="0"/>
              </w:numPr>
              <w:spacing w:before="0" w:after="0"/>
              <w:jc w:val="center"/>
              <w:rPr>
                <w:rStyle w:val="dynatree-title"/>
              </w:rPr>
            </w:pPr>
            <w:r w:rsidRPr="002E6369">
              <w:rPr>
                <w:rStyle w:val="dynatree-title"/>
                <w:color w:val="000000"/>
              </w:rPr>
              <w:t>2</w:t>
            </w:r>
            <w:r w:rsidRPr="002E6369">
              <w:rPr>
                <w:rStyle w:val="dynatree-title"/>
              </w:rPr>
              <w:t>4.10.71.130</w:t>
            </w:r>
          </w:p>
          <w:p w14:paraId="59115CC0" w14:textId="0EEFDD6A" w:rsidR="00FD2DA0" w:rsidRPr="002E6369" w:rsidRDefault="00FD2DA0" w:rsidP="00FD2DA0">
            <w:pPr>
              <w:pStyle w:val="12"/>
              <w:widowControl w:val="0"/>
              <w:numPr>
                <w:ilvl w:val="0"/>
                <w:numId w:val="0"/>
              </w:numPr>
              <w:spacing w:before="0" w:after="0"/>
              <w:jc w:val="center"/>
              <w:rPr>
                <w:rStyle w:val="dynatree-title"/>
              </w:rPr>
            </w:pPr>
            <w:r w:rsidRPr="002E6369">
              <w:rPr>
                <w:rStyle w:val="dynatree-title"/>
                <w:color w:val="000000"/>
              </w:rPr>
              <w:t>2</w:t>
            </w:r>
            <w:r w:rsidRPr="002E6369">
              <w:rPr>
                <w:rStyle w:val="dynatree-title"/>
              </w:rPr>
              <w:t>4.10.71.190</w:t>
            </w:r>
          </w:p>
          <w:p w14:paraId="036079B7" w14:textId="77777777" w:rsidR="00FD2DA0" w:rsidRPr="002E6369" w:rsidRDefault="00FD2DA0" w:rsidP="005B0BF3">
            <w:pPr>
              <w:pStyle w:val="12"/>
              <w:widowControl w:val="0"/>
              <w:numPr>
                <w:ilvl w:val="0"/>
                <w:numId w:val="0"/>
              </w:numPr>
              <w:spacing w:before="0" w:after="0"/>
              <w:jc w:val="center"/>
              <w:rPr>
                <w:rStyle w:val="dynatree-title"/>
              </w:rPr>
            </w:pPr>
          </w:p>
          <w:p w14:paraId="11CF4B12" w14:textId="77777777" w:rsidR="00FD2DA0" w:rsidRPr="002E6369" w:rsidRDefault="00FD2DA0" w:rsidP="005B0BF3">
            <w:pPr>
              <w:pStyle w:val="12"/>
              <w:widowControl w:val="0"/>
              <w:numPr>
                <w:ilvl w:val="0"/>
                <w:numId w:val="0"/>
              </w:numPr>
              <w:spacing w:before="0" w:after="0"/>
              <w:jc w:val="center"/>
              <w:rPr>
                <w:rStyle w:val="dynatree-title"/>
              </w:rPr>
            </w:pPr>
          </w:p>
          <w:p w14:paraId="35406CBC" w14:textId="77777777" w:rsidR="00FD2DA0" w:rsidRPr="002E6369" w:rsidRDefault="00FD2DA0" w:rsidP="005B0BF3">
            <w:pPr>
              <w:pStyle w:val="12"/>
              <w:widowControl w:val="0"/>
              <w:numPr>
                <w:ilvl w:val="0"/>
                <w:numId w:val="0"/>
              </w:numPr>
              <w:spacing w:before="0" w:after="0"/>
              <w:jc w:val="center"/>
              <w:rPr>
                <w:rStyle w:val="dynatree-title"/>
              </w:rPr>
            </w:pPr>
          </w:p>
          <w:p w14:paraId="3ACFF7DF" w14:textId="587FADEE" w:rsidR="00AD72BB" w:rsidRPr="002E6369" w:rsidRDefault="00AD72BB" w:rsidP="005B0BF3">
            <w:pPr>
              <w:pStyle w:val="12"/>
              <w:widowControl w:val="0"/>
              <w:numPr>
                <w:ilvl w:val="0"/>
                <w:numId w:val="0"/>
              </w:numPr>
              <w:spacing w:before="0" w:after="0"/>
              <w:jc w:val="center"/>
              <w:rPr>
                <w:rStyle w:val="dynatree-title"/>
                <w:color w:val="000000"/>
              </w:rPr>
            </w:pPr>
            <w:r w:rsidRPr="002E6369">
              <w:rPr>
                <w:rStyle w:val="dynatree-title"/>
              </w:rPr>
              <w:t>24.10.73</w:t>
            </w:r>
          </w:p>
        </w:tc>
        <w:tc>
          <w:tcPr>
            <w:tcW w:w="3248" w:type="pct"/>
          </w:tcPr>
          <w:p w14:paraId="6437CE69" w14:textId="77777777" w:rsidR="00253024" w:rsidRPr="002E6369" w:rsidRDefault="00253024" w:rsidP="005B0BF3">
            <w:pPr>
              <w:widowControl w:val="0"/>
              <w:shd w:val="clear" w:color="auto" w:fill="FFFFFF"/>
              <w:spacing w:after="0" w:line="240" w:lineRule="auto"/>
              <w:rPr>
                <w:rFonts w:ascii="Times New Roman" w:hAnsi="Times New Roman"/>
                <w:color w:val="000000"/>
                <w:sz w:val="24"/>
                <w:szCs w:val="24"/>
              </w:rPr>
            </w:pPr>
            <w:r w:rsidRPr="002E6369">
              <w:rPr>
                <w:rFonts w:ascii="Times New Roman" w:hAnsi="Times New Roman"/>
                <w:color w:val="000000"/>
                <w:sz w:val="24"/>
                <w:szCs w:val="24"/>
              </w:rPr>
              <w:t>Уголки стальные горячекатаные равнополочные из нелегированных сталей</w:t>
            </w:r>
          </w:p>
          <w:p w14:paraId="333593A2" w14:textId="2500A661" w:rsidR="00253024" w:rsidRPr="002E6369" w:rsidRDefault="00253024" w:rsidP="005B0BF3">
            <w:pPr>
              <w:widowControl w:val="0"/>
              <w:shd w:val="clear" w:color="auto" w:fill="FFFFFF"/>
              <w:spacing w:after="0" w:line="240" w:lineRule="auto"/>
              <w:rPr>
                <w:rFonts w:ascii="Times New Roman" w:hAnsi="Times New Roman"/>
                <w:color w:val="000000"/>
                <w:sz w:val="24"/>
                <w:szCs w:val="24"/>
              </w:rPr>
            </w:pPr>
            <w:r w:rsidRPr="002E6369">
              <w:rPr>
                <w:rFonts w:ascii="Times New Roman" w:hAnsi="Times New Roman"/>
                <w:color w:val="000000"/>
                <w:sz w:val="24"/>
                <w:szCs w:val="24"/>
              </w:rPr>
              <w:t xml:space="preserve">Уголки стальные горячекатаные </w:t>
            </w:r>
            <w:proofErr w:type="spellStart"/>
            <w:r w:rsidRPr="002E6369">
              <w:rPr>
                <w:rFonts w:ascii="Times New Roman" w:hAnsi="Times New Roman"/>
                <w:color w:val="000000"/>
                <w:sz w:val="24"/>
                <w:szCs w:val="24"/>
              </w:rPr>
              <w:t>неравнополочные</w:t>
            </w:r>
            <w:proofErr w:type="spellEnd"/>
            <w:r w:rsidRPr="002E6369">
              <w:rPr>
                <w:rFonts w:ascii="Times New Roman" w:hAnsi="Times New Roman"/>
                <w:color w:val="000000"/>
                <w:sz w:val="24"/>
                <w:szCs w:val="24"/>
              </w:rPr>
              <w:t xml:space="preserve"> из нелегированных сталей</w:t>
            </w:r>
          </w:p>
          <w:p w14:paraId="03F3DE88" w14:textId="47900D95" w:rsidR="00253024" w:rsidRPr="002E6369" w:rsidRDefault="00253024" w:rsidP="005B0BF3">
            <w:pPr>
              <w:widowControl w:val="0"/>
              <w:shd w:val="clear" w:color="auto" w:fill="FFFFFF"/>
              <w:spacing w:after="0" w:line="240" w:lineRule="auto"/>
              <w:rPr>
                <w:rFonts w:ascii="Times New Roman" w:hAnsi="Times New Roman"/>
                <w:color w:val="000000"/>
                <w:sz w:val="24"/>
                <w:szCs w:val="24"/>
                <w:lang w:eastAsia="ru-RU"/>
              </w:rPr>
            </w:pPr>
            <w:r w:rsidRPr="002E6369">
              <w:rPr>
                <w:rFonts w:ascii="Times New Roman" w:hAnsi="Times New Roman"/>
                <w:color w:val="000000"/>
                <w:sz w:val="24"/>
                <w:szCs w:val="24"/>
              </w:rPr>
              <w:t>Двутавры стальные горячекатаные из нелегированных сталей</w:t>
            </w:r>
          </w:p>
          <w:p w14:paraId="48E8293E" w14:textId="78C8ABCB" w:rsidR="00253024" w:rsidRPr="002E6369" w:rsidRDefault="00253024" w:rsidP="005B0BF3">
            <w:pPr>
              <w:widowControl w:val="0"/>
              <w:shd w:val="clear" w:color="auto" w:fill="FFFFFF"/>
              <w:spacing w:after="0" w:line="240" w:lineRule="auto"/>
              <w:rPr>
                <w:rFonts w:ascii="Times New Roman" w:hAnsi="Times New Roman"/>
                <w:color w:val="000000"/>
                <w:sz w:val="24"/>
                <w:szCs w:val="24"/>
                <w:shd w:val="clear" w:color="auto" w:fill="FFFFFF"/>
              </w:rPr>
            </w:pPr>
            <w:r w:rsidRPr="002E6369">
              <w:rPr>
                <w:rFonts w:ascii="Times New Roman" w:hAnsi="Times New Roman"/>
                <w:color w:val="000000"/>
                <w:sz w:val="24"/>
                <w:szCs w:val="24"/>
                <w:shd w:val="clear" w:color="auto" w:fill="FFFFFF"/>
              </w:rPr>
              <w:t>Швеллеры стальные горячекатаные из нелегированных сталей</w:t>
            </w:r>
          </w:p>
          <w:p w14:paraId="45738E18" w14:textId="2C7F74F8" w:rsidR="00FD2DA0" w:rsidRPr="002E6369" w:rsidRDefault="00FD2DA0" w:rsidP="005B0BF3">
            <w:pPr>
              <w:widowControl w:val="0"/>
              <w:shd w:val="clear" w:color="auto" w:fill="FFFFFF"/>
              <w:spacing w:after="0" w:line="240" w:lineRule="auto"/>
              <w:rPr>
                <w:rFonts w:ascii="Times New Roman" w:hAnsi="Times New Roman"/>
                <w:color w:val="000000"/>
                <w:sz w:val="24"/>
                <w:szCs w:val="24"/>
                <w:shd w:val="clear" w:color="auto" w:fill="FFFFFF"/>
              </w:rPr>
            </w:pPr>
            <w:r w:rsidRPr="002E6369">
              <w:rPr>
                <w:rFonts w:ascii="Times New Roman" w:hAnsi="Times New Roman"/>
                <w:color w:val="000000"/>
                <w:sz w:val="24"/>
                <w:szCs w:val="24"/>
                <w:shd w:val="clear" w:color="auto" w:fill="FFFFFF"/>
              </w:rPr>
              <w:t xml:space="preserve">Профили незамкнутые горячекатаные, </w:t>
            </w:r>
            <w:proofErr w:type="spellStart"/>
            <w:r w:rsidRPr="002E6369">
              <w:rPr>
                <w:rFonts w:ascii="Times New Roman" w:hAnsi="Times New Roman"/>
                <w:color w:val="000000"/>
                <w:sz w:val="24"/>
                <w:szCs w:val="24"/>
                <w:shd w:val="clear" w:color="auto" w:fill="FFFFFF"/>
              </w:rPr>
              <w:t>горячетянутые</w:t>
            </w:r>
            <w:proofErr w:type="spellEnd"/>
            <w:r w:rsidRPr="002E6369">
              <w:rPr>
                <w:rFonts w:ascii="Times New Roman" w:hAnsi="Times New Roman"/>
                <w:color w:val="000000"/>
                <w:sz w:val="24"/>
                <w:szCs w:val="24"/>
                <w:shd w:val="clear" w:color="auto" w:fill="FFFFFF"/>
              </w:rPr>
              <w:t xml:space="preserve"> или экструдированные, без дополнительной обработки, из нелегированных сталей прочие, не включенные в другие группировки</w:t>
            </w:r>
          </w:p>
          <w:p w14:paraId="5764F3A3" w14:textId="6FCAD2D2" w:rsidR="00AD72BB" w:rsidRPr="002E6369" w:rsidRDefault="00AD72BB" w:rsidP="005B0BF3">
            <w:pPr>
              <w:widowControl w:val="0"/>
              <w:shd w:val="clear" w:color="auto" w:fill="FFFFFF"/>
              <w:spacing w:after="0" w:line="240" w:lineRule="auto"/>
              <w:rPr>
                <w:rStyle w:val="dynatree-title"/>
                <w:rFonts w:ascii="Times New Roman" w:hAnsi="Times New Roman"/>
                <w:color w:val="000000"/>
                <w:sz w:val="24"/>
                <w:szCs w:val="24"/>
                <w:lang w:eastAsia="ru-RU"/>
              </w:rPr>
            </w:pPr>
            <w:r w:rsidRPr="002E6369">
              <w:rPr>
                <w:rFonts w:ascii="Times New Roman" w:hAnsi="Times New Roman"/>
                <w:color w:val="000000"/>
                <w:sz w:val="24"/>
                <w:szCs w:val="24"/>
                <w:shd w:val="clear" w:color="auto" w:fill="FFFFFF"/>
              </w:rPr>
              <w:t xml:space="preserve">Профили незамкнутые горячекатаные, </w:t>
            </w:r>
            <w:proofErr w:type="spellStart"/>
            <w:r w:rsidRPr="002E6369">
              <w:rPr>
                <w:rFonts w:ascii="Times New Roman" w:hAnsi="Times New Roman"/>
                <w:color w:val="000000"/>
                <w:sz w:val="24"/>
                <w:szCs w:val="24"/>
                <w:shd w:val="clear" w:color="auto" w:fill="FFFFFF"/>
              </w:rPr>
              <w:t>горячетянутые</w:t>
            </w:r>
            <w:proofErr w:type="spellEnd"/>
            <w:r w:rsidRPr="002E6369">
              <w:rPr>
                <w:rFonts w:ascii="Times New Roman" w:hAnsi="Times New Roman"/>
                <w:color w:val="000000"/>
                <w:sz w:val="24"/>
                <w:szCs w:val="24"/>
                <w:shd w:val="clear" w:color="auto" w:fill="FFFFFF"/>
              </w:rPr>
              <w:t xml:space="preserve"> или экструдированные, без дополнительной обработки, из прочих легированных сталей</w:t>
            </w:r>
          </w:p>
        </w:tc>
      </w:tr>
      <w:tr w:rsidR="00FB375A" w:rsidRPr="002E6369" w14:paraId="2D264707" w14:textId="77777777" w:rsidTr="00F826B1">
        <w:tc>
          <w:tcPr>
            <w:tcW w:w="324" w:type="pct"/>
          </w:tcPr>
          <w:p w14:paraId="3867315A" w14:textId="58EB31E5" w:rsidR="00FB375A" w:rsidRPr="002E6369" w:rsidRDefault="00A50297" w:rsidP="00F826B1">
            <w:pPr>
              <w:pStyle w:val="12"/>
              <w:widowControl w:val="0"/>
              <w:numPr>
                <w:ilvl w:val="0"/>
                <w:numId w:val="0"/>
              </w:numPr>
              <w:spacing w:before="0" w:after="0"/>
              <w:jc w:val="center"/>
            </w:pPr>
            <w:r w:rsidRPr="002E6369">
              <w:t>34</w:t>
            </w:r>
          </w:p>
        </w:tc>
        <w:tc>
          <w:tcPr>
            <w:tcW w:w="1428" w:type="pct"/>
          </w:tcPr>
          <w:p w14:paraId="47A8D36B" w14:textId="77777777" w:rsidR="00FB375A" w:rsidRPr="002E6369" w:rsidRDefault="00421652" w:rsidP="00ED1070">
            <w:pPr>
              <w:pStyle w:val="12"/>
              <w:widowControl w:val="0"/>
              <w:numPr>
                <w:ilvl w:val="0"/>
                <w:numId w:val="0"/>
              </w:numPr>
              <w:spacing w:before="0" w:after="0"/>
              <w:jc w:val="center"/>
              <w:rPr>
                <w:rStyle w:val="dynatree-title"/>
                <w:color w:val="000000"/>
              </w:rPr>
            </w:pPr>
            <w:r w:rsidRPr="002E6369">
              <w:rPr>
                <w:rStyle w:val="dynatree-title"/>
                <w:color w:val="000000"/>
              </w:rPr>
              <w:t>24.20.13</w:t>
            </w:r>
          </w:p>
          <w:p w14:paraId="5B2B71D7" w14:textId="77777777" w:rsidR="00421652" w:rsidRPr="002E6369" w:rsidRDefault="00421652" w:rsidP="00ED1070">
            <w:pPr>
              <w:pStyle w:val="12"/>
              <w:widowControl w:val="0"/>
              <w:numPr>
                <w:ilvl w:val="0"/>
                <w:numId w:val="0"/>
              </w:numPr>
              <w:spacing w:before="0" w:after="0"/>
              <w:jc w:val="center"/>
              <w:rPr>
                <w:rStyle w:val="dynatree-title"/>
                <w:color w:val="000000"/>
              </w:rPr>
            </w:pPr>
            <w:r w:rsidRPr="002E6369">
              <w:rPr>
                <w:rStyle w:val="dynatree-title"/>
                <w:color w:val="000000"/>
              </w:rPr>
              <w:t>24.20.14</w:t>
            </w:r>
          </w:p>
          <w:p w14:paraId="69DD16CB" w14:textId="5945B554" w:rsidR="00421652" w:rsidRPr="002E6369" w:rsidRDefault="00421652"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24.20.3</w:t>
            </w:r>
          </w:p>
        </w:tc>
        <w:tc>
          <w:tcPr>
            <w:tcW w:w="3248" w:type="pct"/>
          </w:tcPr>
          <w:p w14:paraId="19A005ED" w14:textId="77777777" w:rsidR="00FB375A" w:rsidRPr="002E6369" w:rsidRDefault="00421652" w:rsidP="00ED1070">
            <w:pPr>
              <w:pStyle w:val="12"/>
              <w:widowControl w:val="0"/>
              <w:numPr>
                <w:ilvl w:val="0"/>
                <w:numId w:val="0"/>
              </w:numPr>
              <w:spacing w:before="0" w:after="0"/>
              <w:jc w:val="left"/>
              <w:rPr>
                <w:rStyle w:val="dynatree-title"/>
                <w:color w:val="000000"/>
              </w:rPr>
            </w:pPr>
            <w:r w:rsidRPr="002E6369">
              <w:rPr>
                <w:rStyle w:val="dynatree-title"/>
                <w:color w:val="000000"/>
              </w:rPr>
              <w:t>Трубы круглого сечения прочие стальные</w:t>
            </w:r>
          </w:p>
          <w:p w14:paraId="5265AC77" w14:textId="77777777" w:rsidR="00421652" w:rsidRPr="002E6369" w:rsidRDefault="00421652" w:rsidP="00ED1070">
            <w:pPr>
              <w:pStyle w:val="12"/>
              <w:widowControl w:val="0"/>
              <w:numPr>
                <w:ilvl w:val="0"/>
                <w:numId w:val="0"/>
              </w:numPr>
              <w:spacing w:before="0" w:after="0"/>
              <w:jc w:val="left"/>
              <w:rPr>
                <w:rStyle w:val="dynatree-title"/>
                <w:color w:val="000000"/>
              </w:rPr>
            </w:pPr>
            <w:r w:rsidRPr="002E6369">
              <w:rPr>
                <w:rStyle w:val="dynatree-title"/>
                <w:color w:val="000000"/>
              </w:rPr>
              <w:t>Трубы некруглого сечения и профили пустотелые, стальные</w:t>
            </w:r>
          </w:p>
          <w:p w14:paraId="61C0666D" w14:textId="3741C13D" w:rsidR="00421652" w:rsidRPr="002E6369" w:rsidRDefault="00421652" w:rsidP="00ED1070">
            <w:pPr>
              <w:pStyle w:val="12"/>
              <w:widowControl w:val="0"/>
              <w:numPr>
                <w:ilvl w:val="0"/>
                <w:numId w:val="0"/>
              </w:numPr>
              <w:spacing w:before="0" w:after="0"/>
              <w:jc w:val="left"/>
              <w:rPr>
                <w:shd w:val="clear" w:color="auto" w:fill="FFFFFF"/>
              </w:rPr>
            </w:pPr>
            <w:r w:rsidRPr="002E6369">
              <w:rPr>
                <w:rStyle w:val="dynatree-title"/>
                <w:color w:val="000000"/>
              </w:rPr>
              <w:t>Трубы сварные, наружным диаметром не более 406,4 мм, стальные</w:t>
            </w:r>
          </w:p>
        </w:tc>
      </w:tr>
      <w:tr w:rsidR="00FB375A" w:rsidRPr="002E6369" w14:paraId="15B0365F" w14:textId="77777777" w:rsidTr="00F826B1">
        <w:tc>
          <w:tcPr>
            <w:tcW w:w="324" w:type="pct"/>
          </w:tcPr>
          <w:p w14:paraId="307FB2CF" w14:textId="5E044B86" w:rsidR="00FB375A" w:rsidRPr="002E6369" w:rsidRDefault="00A50297" w:rsidP="00F826B1">
            <w:pPr>
              <w:pStyle w:val="12"/>
              <w:widowControl w:val="0"/>
              <w:numPr>
                <w:ilvl w:val="0"/>
                <w:numId w:val="0"/>
              </w:numPr>
              <w:spacing w:before="0" w:after="0"/>
              <w:jc w:val="center"/>
            </w:pPr>
            <w:r w:rsidRPr="002E6369">
              <w:t>35</w:t>
            </w:r>
          </w:p>
        </w:tc>
        <w:tc>
          <w:tcPr>
            <w:tcW w:w="1428" w:type="pct"/>
          </w:tcPr>
          <w:p w14:paraId="24086087" w14:textId="21003090" w:rsidR="0041195A" w:rsidRPr="002E6369" w:rsidRDefault="0041195A" w:rsidP="00ED1070">
            <w:pPr>
              <w:pStyle w:val="12"/>
              <w:widowControl w:val="0"/>
              <w:numPr>
                <w:ilvl w:val="0"/>
                <w:numId w:val="0"/>
              </w:numPr>
              <w:spacing w:before="0" w:after="0"/>
              <w:jc w:val="center"/>
              <w:rPr>
                <w:rStyle w:val="dynatree-title"/>
                <w:color w:val="000000"/>
              </w:rPr>
            </w:pPr>
            <w:r w:rsidRPr="002E6369">
              <w:rPr>
                <w:rStyle w:val="dynatree-title"/>
                <w:color w:val="000000"/>
              </w:rPr>
              <w:t>24.33.1</w:t>
            </w:r>
          </w:p>
          <w:p w14:paraId="1F53B7CA" w14:textId="76C3BE2F" w:rsidR="0041195A" w:rsidRPr="002E6369" w:rsidRDefault="0041195A" w:rsidP="00ED1070">
            <w:pPr>
              <w:pStyle w:val="12"/>
              <w:widowControl w:val="0"/>
              <w:numPr>
                <w:ilvl w:val="0"/>
                <w:numId w:val="0"/>
              </w:numPr>
              <w:spacing w:before="0" w:after="0"/>
              <w:jc w:val="center"/>
              <w:rPr>
                <w:rStyle w:val="dynatree-title"/>
                <w:color w:val="000000"/>
              </w:rPr>
            </w:pPr>
            <w:r w:rsidRPr="002E6369">
              <w:rPr>
                <w:rStyle w:val="dynatree-title"/>
                <w:color w:val="000000"/>
              </w:rPr>
              <w:t>24.33.2</w:t>
            </w:r>
          </w:p>
          <w:p w14:paraId="2DFB6BD1" w14:textId="2CE6C753" w:rsidR="0041195A" w:rsidRPr="002E6369" w:rsidRDefault="0041195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24.34.11.110</w:t>
            </w:r>
          </w:p>
        </w:tc>
        <w:tc>
          <w:tcPr>
            <w:tcW w:w="3248" w:type="pct"/>
          </w:tcPr>
          <w:p w14:paraId="4B321B99" w14:textId="77777777" w:rsidR="0041195A" w:rsidRPr="002E6369" w:rsidRDefault="0041195A"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Профили незамкнутые холодной штамповки или гибки </w:t>
            </w:r>
          </w:p>
          <w:p w14:paraId="603F7282" w14:textId="283D1A99" w:rsidR="0041195A" w:rsidRPr="002E6369" w:rsidRDefault="0041195A" w:rsidP="00ED1070">
            <w:pPr>
              <w:pStyle w:val="12"/>
              <w:widowControl w:val="0"/>
              <w:numPr>
                <w:ilvl w:val="0"/>
                <w:numId w:val="0"/>
              </w:numPr>
              <w:spacing w:before="0" w:after="0"/>
              <w:jc w:val="left"/>
              <w:rPr>
                <w:rStyle w:val="dynatree-title"/>
                <w:color w:val="000000"/>
              </w:rPr>
            </w:pPr>
            <w:r w:rsidRPr="002E6369">
              <w:rPr>
                <w:rStyle w:val="dynatree-title"/>
                <w:color w:val="000000"/>
              </w:rPr>
              <w:t>Профили листовые из нелегированной стали</w:t>
            </w:r>
          </w:p>
          <w:p w14:paraId="216408BE" w14:textId="261D1523" w:rsidR="00FB375A" w:rsidRPr="002E6369" w:rsidRDefault="0041195A" w:rsidP="00ED1070">
            <w:pPr>
              <w:pStyle w:val="12"/>
              <w:widowControl w:val="0"/>
              <w:numPr>
                <w:ilvl w:val="0"/>
                <w:numId w:val="0"/>
              </w:numPr>
              <w:spacing w:before="0" w:after="0"/>
              <w:jc w:val="left"/>
              <w:rPr>
                <w:shd w:val="clear" w:color="auto" w:fill="FFFFFF"/>
              </w:rPr>
            </w:pPr>
            <w:r w:rsidRPr="002E6369">
              <w:rPr>
                <w:rStyle w:val="dynatree-title"/>
                <w:color w:val="000000"/>
              </w:rPr>
              <w:t>Проволока стальная общего назначения из нелегированной стали</w:t>
            </w:r>
          </w:p>
        </w:tc>
      </w:tr>
      <w:tr w:rsidR="00FB375A" w:rsidRPr="002E6369" w14:paraId="4799658B" w14:textId="77777777" w:rsidTr="00F826B1">
        <w:tc>
          <w:tcPr>
            <w:tcW w:w="324" w:type="pct"/>
          </w:tcPr>
          <w:p w14:paraId="03FB1138" w14:textId="54D11445" w:rsidR="00FB375A" w:rsidRPr="002E6369" w:rsidRDefault="00A50297" w:rsidP="00F826B1">
            <w:pPr>
              <w:pStyle w:val="12"/>
              <w:widowControl w:val="0"/>
              <w:numPr>
                <w:ilvl w:val="0"/>
                <w:numId w:val="0"/>
              </w:numPr>
              <w:spacing w:before="0" w:after="0"/>
              <w:jc w:val="center"/>
            </w:pPr>
            <w:r w:rsidRPr="002E6369">
              <w:t>36</w:t>
            </w:r>
          </w:p>
        </w:tc>
        <w:tc>
          <w:tcPr>
            <w:tcW w:w="1428" w:type="pct"/>
          </w:tcPr>
          <w:p w14:paraId="298B8C68" w14:textId="77777777" w:rsidR="00FB375A" w:rsidRPr="002E6369" w:rsidRDefault="001B7E5F" w:rsidP="00ED1070">
            <w:pPr>
              <w:pStyle w:val="12"/>
              <w:widowControl w:val="0"/>
              <w:numPr>
                <w:ilvl w:val="0"/>
                <w:numId w:val="0"/>
              </w:numPr>
              <w:spacing w:before="0" w:after="0"/>
              <w:jc w:val="center"/>
              <w:rPr>
                <w:rStyle w:val="dynatree-title"/>
                <w:color w:val="000000"/>
              </w:rPr>
            </w:pPr>
            <w:r w:rsidRPr="002E6369">
              <w:rPr>
                <w:rStyle w:val="dynatree-title"/>
                <w:color w:val="000000"/>
              </w:rPr>
              <w:t>25.11.23.110</w:t>
            </w:r>
          </w:p>
          <w:p w14:paraId="51D04E8F" w14:textId="35EBD417" w:rsidR="001B7E5F" w:rsidRPr="002E6369" w:rsidRDefault="001B7E5F" w:rsidP="00ED1070">
            <w:pPr>
              <w:pStyle w:val="12"/>
              <w:widowControl w:val="0"/>
              <w:numPr>
                <w:ilvl w:val="0"/>
                <w:numId w:val="0"/>
              </w:numPr>
              <w:spacing w:before="0" w:after="0"/>
              <w:jc w:val="center"/>
            </w:pPr>
            <w:r w:rsidRPr="002E6369">
              <w:rPr>
                <w:rStyle w:val="dynatree-title"/>
                <w:color w:val="000000"/>
              </w:rPr>
              <w:t>25.12.10.000</w:t>
            </w:r>
          </w:p>
        </w:tc>
        <w:tc>
          <w:tcPr>
            <w:tcW w:w="3248" w:type="pct"/>
          </w:tcPr>
          <w:p w14:paraId="799C1855" w14:textId="77777777" w:rsidR="00FB375A" w:rsidRPr="002E6369" w:rsidRDefault="001B7E5F" w:rsidP="00ED1070">
            <w:pPr>
              <w:pStyle w:val="12"/>
              <w:widowControl w:val="0"/>
              <w:numPr>
                <w:ilvl w:val="0"/>
                <w:numId w:val="0"/>
              </w:numPr>
              <w:spacing w:before="0" w:after="0"/>
              <w:jc w:val="left"/>
              <w:rPr>
                <w:rStyle w:val="dynatree-title"/>
                <w:color w:val="000000"/>
              </w:rPr>
            </w:pPr>
            <w:r w:rsidRPr="002E6369">
              <w:rPr>
                <w:rStyle w:val="dynatree-title"/>
                <w:color w:val="000000"/>
              </w:rPr>
              <w:t>Конструкции и детали конструкций из черных металлов</w:t>
            </w:r>
          </w:p>
          <w:p w14:paraId="3F62AD26" w14:textId="62C1C49E" w:rsidR="001B7E5F" w:rsidRPr="002E6369" w:rsidRDefault="001B7E5F" w:rsidP="00ED1070">
            <w:pPr>
              <w:pStyle w:val="12"/>
              <w:widowControl w:val="0"/>
              <w:numPr>
                <w:ilvl w:val="0"/>
                <w:numId w:val="0"/>
              </w:numPr>
              <w:spacing w:before="0" w:after="0"/>
              <w:jc w:val="left"/>
            </w:pPr>
            <w:r w:rsidRPr="002E6369">
              <w:rPr>
                <w:rStyle w:val="dynatree-title"/>
                <w:color w:val="000000"/>
              </w:rPr>
              <w:t>Двери, окна и их рамы и пороги для дверей из металлов</w:t>
            </w:r>
          </w:p>
        </w:tc>
      </w:tr>
      <w:tr w:rsidR="00FB375A" w:rsidRPr="002E6369" w14:paraId="5BB5C16B" w14:textId="77777777" w:rsidTr="00F826B1">
        <w:tc>
          <w:tcPr>
            <w:tcW w:w="324" w:type="pct"/>
          </w:tcPr>
          <w:p w14:paraId="7E3870A2" w14:textId="6C327C1F" w:rsidR="00FB375A" w:rsidRPr="002E6369" w:rsidRDefault="00A50297" w:rsidP="00F826B1">
            <w:pPr>
              <w:pStyle w:val="12"/>
              <w:widowControl w:val="0"/>
              <w:numPr>
                <w:ilvl w:val="0"/>
                <w:numId w:val="0"/>
              </w:numPr>
              <w:spacing w:before="0" w:after="0"/>
              <w:jc w:val="center"/>
            </w:pPr>
            <w:r w:rsidRPr="002E6369">
              <w:t>37</w:t>
            </w:r>
          </w:p>
        </w:tc>
        <w:tc>
          <w:tcPr>
            <w:tcW w:w="1428" w:type="pct"/>
          </w:tcPr>
          <w:p w14:paraId="6903441E" w14:textId="77777777" w:rsidR="008F381E" w:rsidRPr="002E6369" w:rsidRDefault="008F381E" w:rsidP="00ED1070">
            <w:pPr>
              <w:pStyle w:val="12"/>
              <w:widowControl w:val="0"/>
              <w:numPr>
                <w:ilvl w:val="0"/>
                <w:numId w:val="0"/>
              </w:numPr>
              <w:spacing w:before="0" w:after="0"/>
              <w:jc w:val="center"/>
              <w:rPr>
                <w:rStyle w:val="dynatree-title"/>
                <w:color w:val="000000"/>
              </w:rPr>
            </w:pPr>
            <w:r w:rsidRPr="002E6369">
              <w:rPr>
                <w:rStyle w:val="dynatree-title"/>
                <w:color w:val="000000"/>
              </w:rPr>
              <w:t>25.71.11</w:t>
            </w:r>
          </w:p>
          <w:p w14:paraId="5645EE5C" w14:textId="205B48C4" w:rsidR="00FB375A" w:rsidRPr="002E6369" w:rsidRDefault="008F381E" w:rsidP="00ED1070">
            <w:pPr>
              <w:pStyle w:val="12"/>
              <w:widowControl w:val="0"/>
              <w:numPr>
                <w:ilvl w:val="0"/>
                <w:numId w:val="0"/>
              </w:numPr>
              <w:spacing w:before="0" w:after="0"/>
              <w:jc w:val="center"/>
            </w:pPr>
            <w:r w:rsidRPr="002E6369">
              <w:rPr>
                <w:rStyle w:val="dynatree-title"/>
                <w:color w:val="000000"/>
              </w:rPr>
              <w:t>25.71.13.110</w:t>
            </w:r>
          </w:p>
        </w:tc>
        <w:tc>
          <w:tcPr>
            <w:tcW w:w="3248" w:type="pct"/>
          </w:tcPr>
          <w:p w14:paraId="761AB134" w14:textId="77777777" w:rsidR="00FB375A" w:rsidRPr="002E6369" w:rsidRDefault="008F381E" w:rsidP="00ED1070">
            <w:pPr>
              <w:pStyle w:val="12"/>
              <w:widowControl w:val="0"/>
              <w:numPr>
                <w:ilvl w:val="0"/>
                <w:numId w:val="0"/>
              </w:numPr>
              <w:spacing w:before="0" w:after="0"/>
              <w:jc w:val="left"/>
              <w:rPr>
                <w:rStyle w:val="dynatree-title"/>
                <w:color w:val="000000"/>
              </w:rPr>
            </w:pPr>
            <w:r w:rsidRPr="002E6369">
              <w:rPr>
                <w:rStyle w:val="dynatree-title"/>
                <w:color w:val="000000"/>
              </w:rPr>
              <w:t>Ножи (кроме ножей для машин) и ножницы; лезвия для них</w:t>
            </w:r>
          </w:p>
          <w:p w14:paraId="53D634D5" w14:textId="202A33B8" w:rsidR="008F381E" w:rsidRPr="002E6369" w:rsidRDefault="008F381E" w:rsidP="00ED1070">
            <w:pPr>
              <w:pStyle w:val="12"/>
              <w:widowControl w:val="0"/>
              <w:numPr>
                <w:ilvl w:val="0"/>
                <w:numId w:val="0"/>
              </w:numPr>
              <w:spacing w:before="0" w:after="0"/>
              <w:jc w:val="left"/>
              <w:rPr>
                <w:shd w:val="clear" w:color="auto" w:fill="FFFFFF"/>
              </w:rPr>
            </w:pPr>
            <w:r w:rsidRPr="002E6369">
              <w:rPr>
                <w:rStyle w:val="dynatree-title"/>
                <w:color w:val="000000"/>
              </w:rPr>
              <w:t>Изделия ножевые прочие</w:t>
            </w:r>
          </w:p>
        </w:tc>
      </w:tr>
      <w:tr w:rsidR="00FB375A" w:rsidRPr="002E6369" w14:paraId="6575D2A6" w14:textId="77777777" w:rsidTr="00F826B1">
        <w:tc>
          <w:tcPr>
            <w:tcW w:w="324" w:type="pct"/>
          </w:tcPr>
          <w:p w14:paraId="5A75ED33" w14:textId="5820B276" w:rsidR="00FB375A" w:rsidRPr="002E6369" w:rsidRDefault="00A50297" w:rsidP="00F826B1">
            <w:pPr>
              <w:pStyle w:val="12"/>
              <w:widowControl w:val="0"/>
              <w:numPr>
                <w:ilvl w:val="0"/>
                <w:numId w:val="0"/>
              </w:numPr>
              <w:spacing w:before="0" w:after="0"/>
              <w:jc w:val="center"/>
            </w:pPr>
            <w:r w:rsidRPr="002E6369">
              <w:t>38</w:t>
            </w:r>
          </w:p>
        </w:tc>
        <w:tc>
          <w:tcPr>
            <w:tcW w:w="1428" w:type="pct"/>
          </w:tcPr>
          <w:p w14:paraId="1C4F5296" w14:textId="2A712F74" w:rsidR="00DF1963" w:rsidRPr="002E6369" w:rsidRDefault="00DF1963" w:rsidP="00ED1070">
            <w:pPr>
              <w:pStyle w:val="12"/>
              <w:widowControl w:val="0"/>
              <w:numPr>
                <w:ilvl w:val="0"/>
                <w:numId w:val="0"/>
              </w:numPr>
              <w:spacing w:before="0" w:after="0"/>
              <w:jc w:val="center"/>
              <w:rPr>
                <w:rStyle w:val="dynatree-title"/>
                <w:color w:val="000000"/>
              </w:rPr>
            </w:pPr>
            <w:r w:rsidRPr="002E6369">
              <w:rPr>
                <w:rStyle w:val="dynatree-title"/>
                <w:color w:val="000000"/>
              </w:rPr>
              <w:t>25.93.13.110</w:t>
            </w:r>
          </w:p>
          <w:p w14:paraId="53363EF2"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7A4CC646" w14:textId="19DF0855" w:rsidR="00FB375A" w:rsidRPr="002E6369" w:rsidRDefault="00AB3882" w:rsidP="00ED1070">
            <w:pPr>
              <w:pStyle w:val="12"/>
              <w:widowControl w:val="0"/>
              <w:numPr>
                <w:ilvl w:val="0"/>
                <w:numId w:val="0"/>
              </w:numPr>
              <w:spacing w:before="0" w:after="0"/>
              <w:jc w:val="center"/>
              <w:rPr>
                <w:rStyle w:val="dynatree-title"/>
                <w:color w:val="000000"/>
              </w:rPr>
            </w:pPr>
            <w:r w:rsidRPr="002E6369">
              <w:rPr>
                <w:rStyle w:val="dynatree-title"/>
                <w:color w:val="000000"/>
              </w:rPr>
              <w:t>25.93.14.111</w:t>
            </w:r>
          </w:p>
          <w:p w14:paraId="79199ACF" w14:textId="5B7B9388" w:rsidR="00AB3882" w:rsidRPr="002E6369" w:rsidRDefault="00AB3882" w:rsidP="00ED1070">
            <w:pPr>
              <w:pStyle w:val="12"/>
              <w:widowControl w:val="0"/>
              <w:numPr>
                <w:ilvl w:val="0"/>
                <w:numId w:val="0"/>
              </w:numPr>
              <w:spacing w:before="0" w:after="0"/>
              <w:jc w:val="center"/>
            </w:pPr>
            <w:r w:rsidRPr="002E6369">
              <w:rPr>
                <w:rStyle w:val="dynatree-title"/>
                <w:color w:val="000000"/>
              </w:rPr>
              <w:t>25.93.15</w:t>
            </w:r>
          </w:p>
        </w:tc>
        <w:tc>
          <w:tcPr>
            <w:tcW w:w="3248" w:type="pct"/>
          </w:tcPr>
          <w:p w14:paraId="283A6207" w14:textId="77777777" w:rsidR="00DF1963" w:rsidRPr="002E6369" w:rsidRDefault="00DF1963" w:rsidP="00ED1070">
            <w:pPr>
              <w:pStyle w:val="12"/>
              <w:widowControl w:val="0"/>
              <w:numPr>
                <w:ilvl w:val="0"/>
                <w:numId w:val="0"/>
              </w:numPr>
              <w:spacing w:before="0" w:after="0"/>
              <w:jc w:val="left"/>
              <w:rPr>
                <w:rStyle w:val="dynatree-title"/>
                <w:color w:val="000000"/>
              </w:rPr>
            </w:pPr>
            <w:r w:rsidRPr="002E6369">
              <w:rPr>
                <w:rStyle w:val="dynatree-title"/>
                <w:color w:val="000000"/>
              </w:rPr>
              <w:t>Ткани металлические, решетки, сетки и ограждения из проволоки из черных металлов</w:t>
            </w:r>
          </w:p>
          <w:p w14:paraId="2632461D" w14:textId="795AB764" w:rsidR="00FB375A" w:rsidRPr="002E6369" w:rsidRDefault="00AB3882" w:rsidP="00ED1070">
            <w:pPr>
              <w:pStyle w:val="12"/>
              <w:widowControl w:val="0"/>
              <w:numPr>
                <w:ilvl w:val="0"/>
                <w:numId w:val="0"/>
              </w:numPr>
              <w:spacing w:before="0" w:after="0"/>
              <w:jc w:val="left"/>
              <w:rPr>
                <w:shd w:val="clear" w:color="auto" w:fill="FFFFFF"/>
              </w:rPr>
            </w:pPr>
            <w:r w:rsidRPr="002E6369">
              <w:rPr>
                <w:rStyle w:val="dynatree-title"/>
                <w:color w:val="000000"/>
              </w:rPr>
              <w:t>Гвозди строительные</w:t>
            </w:r>
            <w:r w:rsidRPr="002E6369">
              <w:rPr>
                <w:shd w:val="clear" w:color="auto" w:fill="FFFFFF"/>
              </w:rPr>
              <w:t xml:space="preserve"> </w:t>
            </w:r>
          </w:p>
          <w:p w14:paraId="6654FCDF" w14:textId="0D87C490" w:rsidR="00AB3882" w:rsidRPr="002E6369" w:rsidRDefault="00AB3882" w:rsidP="00ED1070">
            <w:pPr>
              <w:pStyle w:val="12"/>
              <w:widowControl w:val="0"/>
              <w:numPr>
                <w:ilvl w:val="0"/>
                <w:numId w:val="0"/>
              </w:numPr>
              <w:spacing w:before="0" w:after="0"/>
              <w:jc w:val="left"/>
              <w:rPr>
                <w:shd w:val="clear" w:color="auto" w:fill="FFFFFF"/>
              </w:rPr>
            </w:pPr>
            <w:r w:rsidRPr="002E6369">
              <w:rPr>
                <w:rStyle w:val="dynatree-title"/>
                <w:color w:val="000000"/>
              </w:rPr>
              <w:t>Проволока, прутки присадочные, стержни, пластины, электроды с покрытием или проволока с флюсовым сердечником</w:t>
            </w:r>
          </w:p>
        </w:tc>
      </w:tr>
      <w:tr w:rsidR="00DF1963" w:rsidRPr="002E6369" w14:paraId="170C16A2" w14:textId="77777777" w:rsidTr="00F826B1">
        <w:tc>
          <w:tcPr>
            <w:tcW w:w="324" w:type="pct"/>
          </w:tcPr>
          <w:p w14:paraId="04D629D5" w14:textId="2523BF18" w:rsidR="00DF1963" w:rsidRPr="002E6369" w:rsidRDefault="00A50297" w:rsidP="00F826B1">
            <w:pPr>
              <w:pStyle w:val="12"/>
              <w:widowControl w:val="0"/>
              <w:numPr>
                <w:ilvl w:val="0"/>
                <w:numId w:val="0"/>
              </w:numPr>
              <w:spacing w:before="0" w:after="0"/>
              <w:jc w:val="center"/>
            </w:pPr>
            <w:r w:rsidRPr="002E6369">
              <w:t>39</w:t>
            </w:r>
          </w:p>
        </w:tc>
        <w:tc>
          <w:tcPr>
            <w:tcW w:w="1428" w:type="pct"/>
          </w:tcPr>
          <w:p w14:paraId="3FDF4E90" w14:textId="34C31A1B"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25.94.11.110</w:t>
            </w:r>
          </w:p>
          <w:p w14:paraId="46434FD1" w14:textId="36FF6F98"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25.94.11.120</w:t>
            </w:r>
          </w:p>
          <w:p w14:paraId="0068FE54" w14:textId="3BCD4E0F"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25.94.11.130</w:t>
            </w:r>
          </w:p>
          <w:p w14:paraId="777EA663" w14:textId="77777777"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25.94.11.140</w:t>
            </w:r>
          </w:p>
          <w:p w14:paraId="0B68A764" w14:textId="3CB552FD"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25.94.11.190</w:t>
            </w:r>
          </w:p>
          <w:p w14:paraId="133D86B6" w14:textId="77777777" w:rsidR="004C6E05" w:rsidRPr="002E6369" w:rsidRDefault="004C6E05" w:rsidP="00ED1070">
            <w:pPr>
              <w:pStyle w:val="12"/>
              <w:widowControl w:val="0"/>
              <w:numPr>
                <w:ilvl w:val="0"/>
                <w:numId w:val="0"/>
              </w:numPr>
              <w:spacing w:before="0" w:after="0"/>
              <w:jc w:val="center"/>
              <w:rPr>
                <w:rStyle w:val="dynatree-title"/>
                <w:color w:val="000000"/>
              </w:rPr>
            </w:pPr>
          </w:p>
          <w:p w14:paraId="270F7BC4" w14:textId="4E385D88" w:rsidR="00DF1963"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25.94.12.110</w:t>
            </w:r>
          </w:p>
        </w:tc>
        <w:tc>
          <w:tcPr>
            <w:tcW w:w="3248" w:type="pct"/>
          </w:tcPr>
          <w:p w14:paraId="0BBCA394" w14:textId="1A169D24"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Болты и винты из черных металлов </w:t>
            </w:r>
          </w:p>
          <w:p w14:paraId="70972D51" w14:textId="56F18367"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Шурупы из черных металлов</w:t>
            </w:r>
          </w:p>
          <w:p w14:paraId="0A4AEAAD" w14:textId="2B4EAF20"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Гайки из черных металлов</w:t>
            </w:r>
          </w:p>
          <w:p w14:paraId="04A117CD" w14:textId="50C22DA5"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Шпильки из черных металлов</w:t>
            </w:r>
          </w:p>
          <w:p w14:paraId="445DF6F9" w14:textId="6B4BA879"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Изделия резьбовые из черных металлов прочие, не включенные в другие группировки</w:t>
            </w:r>
          </w:p>
          <w:p w14:paraId="180BC833" w14:textId="4D27D253" w:rsidR="00DF1963"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Шайбы из черных металлов</w:t>
            </w:r>
          </w:p>
        </w:tc>
      </w:tr>
      <w:tr w:rsidR="00CF2270" w:rsidRPr="002E6369" w14:paraId="57C90CEF" w14:textId="77777777" w:rsidTr="00F826B1">
        <w:tc>
          <w:tcPr>
            <w:tcW w:w="324" w:type="pct"/>
          </w:tcPr>
          <w:p w14:paraId="34031119" w14:textId="7D211D8D" w:rsidR="00CF2270" w:rsidRPr="002E6369" w:rsidRDefault="00A50297" w:rsidP="00F826B1">
            <w:pPr>
              <w:pStyle w:val="12"/>
              <w:widowControl w:val="0"/>
              <w:numPr>
                <w:ilvl w:val="0"/>
                <w:numId w:val="0"/>
              </w:numPr>
              <w:spacing w:before="0" w:after="0"/>
              <w:jc w:val="center"/>
            </w:pPr>
            <w:r w:rsidRPr="002E6369">
              <w:t>40</w:t>
            </w:r>
          </w:p>
        </w:tc>
        <w:tc>
          <w:tcPr>
            <w:tcW w:w="1428" w:type="pct"/>
          </w:tcPr>
          <w:p w14:paraId="74B3ADB8" w14:textId="7A093530" w:rsidR="00CF2270" w:rsidRPr="002E6369" w:rsidRDefault="00CF2270" w:rsidP="00ED1070">
            <w:pPr>
              <w:pStyle w:val="12"/>
              <w:widowControl w:val="0"/>
              <w:numPr>
                <w:ilvl w:val="0"/>
                <w:numId w:val="0"/>
              </w:numPr>
              <w:spacing w:before="0" w:after="0"/>
              <w:jc w:val="center"/>
              <w:rPr>
                <w:rStyle w:val="dynatree-title"/>
                <w:color w:val="000000"/>
              </w:rPr>
            </w:pPr>
            <w:r w:rsidRPr="002E6369">
              <w:rPr>
                <w:rStyle w:val="dynatree-title"/>
                <w:color w:val="000000"/>
              </w:rPr>
              <w:t>26.30.40</w:t>
            </w:r>
          </w:p>
        </w:tc>
        <w:tc>
          <w:tcPr>
            <w:tcW w:w="3248" w:type="pct"/>
          </w:tcPr>
          <w:p w14:paraId="2C1C612F" w14:textId="379D6FAF" w:rsidR="00CF2270" w:rsidRPr="002E6369" w:rsidRDefault="00CF2270" w:rsidP="00ED1070">
            <w:pPr>
              <w:pStyle w:val="12"/>
              <w:widowControl w:val="0"/>
              <w:numPr>
                <w:ilvl w:val="0"/>
                <w:numId w:val="0"/>
              </w:numPr>
              <w:spacing w:before="0" w:after="0"/>
              <w:jc w:val="left"/>
              <w:rPr>
                <w:rStyle w:val="dynatree-title"/>
                <w:color w:val="000000"/>
              </w:rPr>
            </w:pPr>
            <w:r w:rsidRPr="002E6369">
              <w:rPr>
                <w:rStyle w:val="dynatree-title"/>
                <w:color w:val="000000"/>
              </w:rPr>
              <w:t>Антенны и антенные отражатели всех видов и их части; части передающей радио- и телевизионной аппаратуры и телевизионных камер</w:t>
            </w:r>
          </w:p>
        </w:tc>
      </w:tr>
      <w:tr w:rsidR="00FB375A" w:rsidRPr="002E6369" w14:paraId="61F58987" w14:textId="77777777" w:rsidTr="00F826B1">
        <w:tc>
          <w:tcPr>
            <w:tcW w:w="324" w:type="pct"/>
          </w:tcPr>
          <w:p w14:paraId="30C3A578" w14:textId="32731278" w:rsidR="00FB375A" w:rsidRPr="002E6369" w:rsidRDefault="00A50297" w:rsidP="00F826B1">
            <w:pPr>
              <w:pStyle w:val="12"/>
              <w:widowControl w:val="0"/>
              <w:numPr>
                <w:ilvl w:val="0"/>
                <w:numId w:val="0"/>
              </w:numPr>
              <w:spacing w:before="0" w:after="0"/>
              <w:jc w:val="center"/>
            </w:pPr>
            <w:r w:rsidRPr="002E6369">
              <w:t>41</w:t>
            </w:r>
          </w:p>
        </w:tc>
        <w:tc>
          <w:tcPr>
            <w:tcW w:w="1428" w:type="pct"/>
          </w:tcPr>
          <w:p w14:paraId="5CAFC8D4" w14:textId="02AED106" w:rsidR="00FB375A" w:rsidRPr="002E6369" w:rsidRDefault="003B5C2B"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26.51.33.141</w:t>
            </w:r>
          </w:p>
        </w:tc>
        <w:tc>
          <w:tcPr>
            <w:tcW w:w="3248" w:type="pct"/>
          </w:tcPr>
          <w:p w14:paraId="5EB85DDB" w14:textId="53EEEC2D" w:rsidR="00FB375A" w:rsidRPr="002E6369" w:rsidRDefault="003B5C2B" w:rsidP="00ED1070">
            <w:pPr>
              <w:pStyle w:val="12"/>
              <w:widowControl w:val="0"/>
              <w:numPr>
                <w:ilvl w:val="0"/>
                <w:numId w:val="0"/>
              </w:numPr>
              <w:spacing w:before="0" w:after="0"/>
              <w:jc w:val="left"/>
              <w:rPr>
                <w:shd w:val="clear" w:color="auto" w:fill="FFFFFF"/>
              </w:rPr>
            </w:pPr>
            <w:r w:rsidRPr="002E6369">
              <w:rPr>
                <w:rStyle w:val="dynatree-title"/>
                <w:color w:val="000000"/>
              </w:rPr>
              <w:t>Линейки</w:t>
            </w:r>
          </w:p>
        </w:tc>
      </w:tr>
      <w:tr w:rsidR="003B5C2B" w:rsidRPr="002E6369" w14:paraId="3EC03C6D" w14:textId="77777777" w:rsidTr="00F826B1">
        <w:tc>
          <w:tcPr>
            <w:tcW w:w="324" w:type="pct"/>
          </w:tcPr>
          <w:p w14:paraId="72AA1E8F" w14:textId="74421221" w:rsidR="003B5C2B" w:rsidRPr="002E6369" w:rsidRDefault="00A50297" w:rsidP="00F826B1">
            <w:pPr>
              <w:pStyle w:val="12"/>
              <w:widowControl w:val="0"/>
              <w:numPr>
                <w:ilvl w:val="0"/>
                <w:numId w:val="0"/>
              </w:numPr>
              <w:spacing w:before="0" w:after="0"/>
              <w:jc w:val="center"/>
            </w:pPr>
            <w:r w:rsidRPr="002E6369">
              <w:lastRenderedPageBreak/>
              <w:t>42</w:t>
            </w:r>
          </w:p>
        </w:tc>
        <w:tc>
          <w:tcPr>
            <w:tcW w:w="1428" w:type="pct"/>
          </w:tcPr>
          <w:p w14:paraId="03634D43" w14:textId="7BD01067" w:rsidR="003B5C2B" w:rsidRPr="002E6369" w:rsidRDefault="003B5C2B" w:rsidP="00ED1070">
            <w:pPr>
              <w:pStyle w:val="12"/>
              <w:widowControl w:val="0"/>
              <w:numPr>
                <w:ilvl w:val="0"/>
                <w:numId w:val="0"/>
              </w:numPr>
              <w:spacing w:before="0" w:after="0"/>
              <w:jc w:val="center"/>
              <w:rPr>
                <w:rStyle w:val="dynatree-title"/>
                <w:color w:val="000000"/>
              </w:rPr>
            </w:pPr>
            <w:r w:rsidRPr="002E6369">
              <w:rPr>
                <w:rStyle w:val="dynatree-title"/>
                <w:color w:val="000000"/>
              </w:rPr>
              <w:t>26.51.43.120</w:t>
            </w:r>
          </w:p>
        </w:tc>
        <w:tc>
          <w:tcPr>
            <w:tcW w:w="3248" w:type="pct"/>
          </w:tcPr>
          <w:p w14:paraId="1397B9D1" w14:textId="58491C53" w:rsidR="003B5C2B" w:rsidRPr="002E6369" w:rsidRDefault="003B5C2B" w:rsidP="00ED1070">
            <w:pPr>
              <w:pStyle w:val="12"/>
              <w:widowControl w:val="0"/>
              <w:numPr>
                <w:ilvl w:val="0"/>
                <w:numId w:val="0"/>
              </w:numPr>
              <w:spacing w:before="0" w:after="0"/>
              <w:jc w:val="left"/>
              <w:rPr>
                <w:rStyle w:val="dynatree-title"/>
                <w:color w:val="000000"/>
              </w:rPr>
            </w:pPr>
            <w:r w:rsidRPr="002E6369">
              <w:rPr>
                <w:rStyle w:val="dynatree-title"/>
                <w:color w:val="000000"/>
              </w:rP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3B5C2B" w:rsidRPr="002E6369" w14:paraId="4B9521A2" w14:textId="77777777" w:rsidTr="00F826B1">
        <w:tc>
          <w:tcPr>
            <w:tcW w:w="324" w:type="pct"/>
          </w:tcPr>
          <w:p w14:paraId="6B389356" w14:textId="286EFBB5" w:rsidR="003B5C2B" w:rsidRPr="002E6369" w:rsidRDefault="00A50297" w:rsidP="00F826B1">
            <w:pPr>
              <w:pStyle w:val="12"/>
              <w:widowControl w:val="0"/>
              <w:numPr>
                <w:ilvl w:val="0"/>
                <w:numId w:val="0"/>
              </w:numPr>
              <w:spacing w:before="0" w:after="0"/>
              <w:jc w:val="center"/>
            </w:pPr>
            <w:r w:rsidRPr="002E6369">
              <w:t>43</w:t>
            </w:r>
          </w:p>
        </w:tc>
        <w:tc>
          <w:tcPr>
            <w:tcW w:w="1428" w:type="pct"/>
          </w:tcPr>
          <w:p w14:paraId="74793FF4" w14:textId="2297CAF7" w:rsidR="003B5C2B" w:rsidRPr="002E6369" w:rsidRDefault="003B5C2B" w:rsidP="00ED1070">
            <w:pPr>
              <w:pStyle w:val="12"/>
              <w:widowControl w:val="0"/>
              <w:numPr>
                <w:ilvl w:val="0"/>
                <w:numId w:val="0"/>
              </w:numPr>
              <w:spacing w:before="0" w:after="0"/>
              <w:jc w:val="center"/>
              <w:rPr>
                <w:rStyle w:val="dynatree-title"/>
                <w:color w:val="000000"/>
              </w:rPr>
            </w:pPr>
            <w:r w:rsidRPr="002E6369">
              <w:rPr>
                <w:rStyle w:val="dynatree-title"/>
                <w:color w:val="000000"/>
              </w:rPr>
              <w:t>26.51.63.130</w:t>
            </w:r>
          </w:p>
        </w:tc>
        <w:tc>
          <w:tcPr>
            <w:tcW w:w="3248" w:type="pct"/>
          </w:tcPr>
          <w:p w14:paraId="6A975B44" w14:textId="0E809F84" w:rsidR="003B5C2B" w:rsidRPr="002E6369" w:rsidRDefault="003B5C2B" w:rsidP="00ED1070">
            <w:pPr>
              <w:pStyle w:val="12"/>
              <w:widowControl w:val="0"/>
              <w:numPr>
                <w:ilvl w:val="0"/>
                <w:numId w:val="0"/>
              </w:numPr>
              <w:spacing w:before="0" w:after="0"/>
              <w:jc w:val="left"/>
              <w:rPr>
                <w:rStyle w:val="dynatree-title"/>
                <w:color w:val="000000"/>
              </w:rPr>
            </w:pPr>
            <w:r w:rsidRPr="002E6369">
              <w:rPr>
                <w:rStyle w:val="dynatree-title"/>
                <w:color w:val="000000"/>
              </w:rPr>
              <w:t>Счетчики производства или потребления электроэнергии</w:t>
            </w:r>
          </w:p>
        </w:tc>
      </w:tr>
      <w:tr w:rsidR="00FB375A" w:rsidRPr="002E6369" w14:paraId="1322F754" w14:textId="77777777" w:rsidTr="00F826B1">
        <w:tc>
          <w:tcPr>
            <w:tcW w:w="324" w:type="pct"/>
          </w:tcPr>
          <w:p w14:paraId="108E4CD7" w14:textId="1FCC7CAF" w:rsidR="00FB375A" w:rsidRPr="00B46098" w:rsidRDefault="00A50297" w:rsidP="00F826B1">
            <w:pPr>
              <w:pStyle w:val="12"/>
              <w:widowControl w:val="0"/>
              <w:numPr>
                <w:ilvl w:val="0"/>
                <w:numId w:val="0"/>
              </w:numPr>
              <w:spacing w:before="0" w:after="0"/>
              <w:jc w:val="center"/>
            </w:pPr>
            <w:r w:rsidRPr="00B46098">
              <w:t>44</w:t>
            </w:r>
          </w:p>
        </w:tc>
        <w:tc>
          <w:tcPr>
            <w:tcW w:w="1428" w:type="pct"/>
          </w:tcPr>
          <w:p w14:paraId="29625196" w14:textId="77777777" w:rsidR="00FB375A" w:rsidRPr="00B46098" w:rsidRDefault="0098318A" w:rsidP="00ED1070">
            <w:pPr>
              <w:pStyle w:val="12"/>
              <w:widowControl w:val="0"/>
              <w:numPr>
                <w:ilvl w:val="0"/>
                <w:numId w:val="0"/>
              </w:numPr>
              <w:spacing w:before="0" w:after="0"/>
              <w:jc w:val="center"/>
              <w:rPr>
                <w:rStyle w:val="dynatree-title"/>
                <w:color w:val="000000"/>
              </w:rPr>
            </w:pPr>
            <w:r w:rsidRPr="00B46098">
              <w:rPr>
                <w:rStyle w:val="dynatree-title"/>
                <w:color w:val="000000"/>
              </w:rPr>
              <w:t>27.11.4</w:t>
            </w:r>
          </w:p>
          <w:p w14:paraId="3E269B23" w14:textId="2D6D1871" w:rsidR="00E72BAD" w:rsidRPr="00B46098" w:rsidRDefault="00E72BAD" w:rsidP="00ED1070">
            <w:pPr>
              <w:pStyle w:val="12"/>
              <w:widowControl w:val="0"/>
              <w:numPr>
                <w:ilvl w:val="0"/>
                <w:numId w:val="0"/>
              </w:numPr>
              <w:spacing w:before="0" w:after="0"/>
              <w:jc w:val="center"/>
              <w:rPr>
                <w:color w:val="000000"/>
                <w:shd w:val="clear" w:color="auto" w:fill="FFFFFF"/>
              </w:rPr>
            </w:pPr>
            <w:r w:rsidRPr="00B46098">
              <w:rPr>
                <w:rStyle w:val="dynatree-title"/>
              </w:rPr>
              <w:t>27.11.6</w:t>
            </w:r>
          </w:p>
        </w:tc>
        <w:tc>
          <w:tcPr>
            <w:tcW w:w="3248" w:type="pct"/>
          </w:tcPr>
          <w:p w14:paraId="62B4B47F" w14:textId="77777777" w:rsidR="00FB375A" w:rsidRPr="00B46098" w:rsidRDefault="0098318A" w:rsidP="00ED1070">
            <w:pPr>
              <w:pStyle w:val="12"/>
              <w:widowControl w:val="0"/>
              <w:numPr>
                <w:ilvl w:val="0"/>
                <w:numId w:val="0"/>
              </w:numPr>
              <w:spacing w:before="0" w:after="0"/>
              <w:jc w:val="left"/>
              <w:rPr>
                <w:rStyle w:val="dynatree-title"/>
                <w:color w:val="000000"/>
              </w:rPr>
            </w:pPr>
            <w:r w:rsidRPr="00B46098">
              <w:rPr>
                <w:rStyle w:val="dynatree-title"/>
                <w:color w:val="000000"/>
              </w:rPr>
              <w:t>Трансформаторы электрические</w:t>
            </w:r>
          </w:p>
          <w:p w14:paraId="6A1A6F0B" w14:textId="497D6273" w:rsidR="00E72BAD" w:rsidRPr="002E6369" w:rsidRDefault="00E72BAD" w:rsidP="00ED1070">
            <w:pPr>
              <w:pStyle w:val="12"/>
              <w:widowControl w:val="0"/>
              <w:numPr>
                <w:ilvl w:val="0"/>
                <w:numId w:val="0"/>
              </w:numPr>
              <w:spacing w:before="0" w:after="0"/>
              <w:jc w:val="left"/>
              <w:rPr>
                <w:shd w:val="clear" w:color="auto" w:fill="FFFFFF"/>
              </w:rPr>
            </w:pPr>
            <w:r w:rsidRPr="00B46098">
              <w:rPr>
                <w:rStyle w:val="dynatree-title"/>
                <w:color w:val="000000"/>
              </w:rPr>
              <w:t>Части электродвигателей, генераторов и трансформаторов</w:t>
            </w:r>
          </w:p>
        </w:tc>
      </w:tr>
      <w:tr w:rsidR="0098318A" w:rsidRPr="002E6369" w14:paraId="0EEB1587" w14:textId="77777777" w:rsidTr="00F826B1">
        <w:tc>
          <w:tcPr>
            <w:tcW w:w="324" w:type="pct"/>
          </w:tcPr>
          <w:p w14:paraId="54A97C6A" w14:textId="62365E64" w:rsidR="0098318A" w:rsidRPr="002E6369" w:rsidRDefault="00A50297" w:rsidP="00F826B1">
            <w:pPr>
              <w:pStyle w:val="12"/>
              <w:widowControl w:val="0"/>
              <w:numPr>
                <w:ilvl w:val="0"/>
                <w:numId w:val="0"/>
              </w:numPr>
              <w:spacing w:before="0" w:after="0"/>
              <w:jc w:val="center"/>
            </w:pPr>
            <w:r w:rsidRPr="002E6369">
              <w:t>45</w:t>
            </w:r>
          </w:p>
        </w:tc>
        <w:tc>
          <w:tcPr>
            <w:tcW w:w="1428" w:type="pct"/>
          </w:tcPr>
          <w:p w14:paraId="0AC35BFF" w14:textId="0552F10C" w:rsidR="0098318A" w:rsidRPr="002E6369" w:rsidRDefault="0098318A" w:rsidP="00ED1070">
            <w:pPr>
              <w:pStyle w:val="12"/>
              <w:widowControl w:val="0"/>
              <w:numPr>
                <w:ilvl w:val="0"/>
                <w:numId w:val="0"/>
              </w:numPr>
              <w:spacing w:before="0" w:after="0"/>
              <w:jc w:val="center"/>
              <w:rPr>
                <w:rStyle w:val="dynatree-title"/>
                <w:color w:val="000000"/>
              </w:rPr>
            </w:pPr>
            <w:r w:rsidRPr="002E6369">
              <w:rPr>
                <w:rStyle w:val="dynatree-title"/>
                <w:color w:val="000000"/>
              </w:rPr>
              <w:t>27.12.10</w:t>
            </w:r>
          </w:p>
          <w:p w14:paraId="59F60737" w14:textId="77777777" w:rsidR="0098318A" w:rsidRPr="002E6369" w:rsidRDefault="0098318A" w:rsidP="00ED1070">
            <w:pPr>
              <w:pStyle w:val="12"/>
              <w:widowControl w:val="0"/>
              <w:numPr>
                <w:ilvl w:val="0"/>
                <w:numId w:val="0"/>
              </w:numPr>
              <w:spacing w:before="0" w:after="0"/>
              <w:jc w:val="center"/>
              <w:rPr>
                <w:rStyle w:val="dynatree-title"/>
                <w:color w:val="000000"/>
              </w:rPr>
            </w:pPr>
          </w:p>
          <w:p w14:paraId="633DA7CC" w14:textId="77777777" w:rsidR="0098318A" w:rsidRPr="002E6369" w:rsidRDefault="0098318A" w:rsidP="00ED1070">
            <w:pPr>
              <w:pStyle w:val="12"/>
              <w:widowControl w:val="0"/>
              <w:numPr>
                <w:ilvl w:val="0"/>
                <w:numId w:val="0"/>
              </w:numPr>
              <w:spacing w:before="0" w:after="0"/>
              <w:jc w:val="center"/>
              <w:rPr>
                <w:rStyle w:val="dynatree-title"/>
                <w:color w:val="000000"/>
              </w:rPr>
            </w:pPr>
            <w:r w:rsidRPr="002E6369">
              <w:rPr>
                <w:rStyle w:val="dynatree-title"/>
                <w:color w:val="000000"/>
              </w:rPr>
              <w:t>27.12.21</w:t>
            </w:r>
          </w:p>
          <w:p w14:paraId="0B21338F" w14:textId="77777777" w:rsidR="0098318A" w:rsidRPr="002E6369" w:rsidRDefault="0098318A" w:rsidP="00ED1070">
            <w:pPr>
              <w:pStyle w:val="12"/>
              <w:widowControl w:val="0"/>
              <w:numPr>
                <w:ilvl w:val="0"/>
                <w:numId w:val="0"/>
              </w:numPr>
              <w:spacing w:before="0" w:after="0"/>
              <w:jc w:val="center"/>
              <w:rPr>
                <w:rStyle w:val="dynatree-title"/>
                <w:color w:val="000000"/>
              </w:rPr>
            </w:pPr>
            <w:r w:rsidRPr="002E6369">
              <w:rPr>
                <w:rStyle w:val="dynatree-title"/>
                <w:color w:val="000000"/>
              </w:rPr>
              <w:t>27.12.22</w:t>
            </w:r>
          </w:p>
          <w:p w14:paraId="6C43E9FC" w14:textId="77777777" w:rsidR="0098318A" w:rsidRPr="002E6369" w:rsidRDefault="0098318A" w:rsidP="00ED1070">
            <w:pPr>
              <w:pStyle w:val="12"/>
              <w:widowControl w:val="0"/>
              <w:numPr>
                <w:ilvl w:val="0"/>
                <w:numId w:val="0"/>
              </w:numPr>
              <w:spacing w:before="0" w:after="0"/>
              <w:jc w:val="center"/>
              <w:rPr>
                <w:rStyle w:val="dynatree-title"/>
                <w:color w:val="000000"/>
              </w:rPr>
            </w:pPr>
            <w:r w:rsidRPr="002E6369">
              <w:rPr>
                <w:rStyle w:val="dynatree-title"/>
                <w:color w:val="000000"/>
              </w:rPr>
              <w:t>27.12.23</w:t>
            </w:r>
          </w:p>
          <w:p w14:paraId="00C6A0CB" w14:textId="77777777" w:rsidR="00BE7DBF" w:rsidRPr="002E6369" w:rsidRDefault="00BE7DBF" w:rsidP="00ED1070">
            <w:pPr>
              <w:pStyle w:val="12"/>
              <w:widowControl w:val="0"/>
              <w:numPr>
                <w:ilvl w:val="0"/>
                <w:numId w:val="0"/>
              </w:numPr>
              <w:spacing w:before="0" w:after="0"/>
              <w:jc w:val="center"/>
              <w:rPr>
                <w:rStyle w:val="dynatree-title"/>
                <w:color w:val="000000"/>
              </w:rPr>
            </w:pPr>
          </w:p>
          <w:p w14:paraId="4B0D7DB2" w14:textId="6319A088" w:rsidR="00BE7DBF" w:rsidRPr="002E6369" w:rsidRDefault="00BE7DBF" w:rsidP="00ED1070">
            <w:pPr>
              <w:pStyle w:val="12"/>
              <w:widowControl w:val="0"/>
              <w:numPr>
                <w:ilvl w:val="0"/>
                <w:numId w:val="0"/>
              </w:numPr>
              <w:spacing w:before="0" w:after="0"/>
              <w:jc w:val="center"/>
              <w:rPr>
                <w:rStyle w:val="dynatree-title"/>
                <w:color w:val="000000"/>
              </w:rPr>
            </w:pPr>
            <w:r w:rsidRPr="002E6369">
              <w:rPr>
                <w:rStyle w:val="dynatree-title"/>
                <w:color w:val="000000"/>
              </w:rPr>
              <w:t>27.12.3</w:t>
            </w:r>
          </w:p>
          <w:p w14:paraId="69305A58"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0516D636" w14:textId="18FEFED7" w:rsidR="00BE7DBF" w:rsidRPr="002E6369" w:rsidRDefault="00BE7DBF" w:rsidP="00ED1070">
            <w:pPr>
              <w:pStyle w:val="12"/>
              <w:widowControl w:val="0"/>
              <w:numPr>
                <w:ilvl w:val="0"/>
                <w:numId w:val="0"/>
              </w:numPr>
              <w:spacing w:before="0" w:after="0"/>
              <w:jc w:val="center"/>
              <w:rPr>
                <w:rStyle w:val="dynatree-title"/>
                <w:color w:val="000000"/>
              </w:rPr>
            </w:pPr>
            <w:r w:rsidRPr="002E6369">
              <w:rPr>
                <w:rStyle w:val="dynatree-title"/>
                <w:color w:val="000000"/>
              </w:rPr>
              <w:t>27.12.4</w:t>
            </w:r>
          </w:p>
        </w:tc>
        <w:tc>
          <w:tcPr>
            <w:tcW w:w="3248" w:type="pct"/>
          </w:tcPr>
          <w:p w14:paraId="13522575" w14:textId="77777777" w:rsidR="0098318A" w:rsidRPr="002E6369" w:rsidRDefault="0098318A"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Устройства для коммутации или защиты электрических цепей на напряжение более 1 </w:t>
            </w:r>
            <w:proofErr w:type="spellStart"/>
            <w:r w:rsidRPr="002E6369">
              <w:rPr>
                <w:rStyle w:val="dynatree-title"/>
                <w:color w:val="000000"/>
              </w:rPr>
              <w:t>кВ</w:t>
            </w:r>
            <w:proofErr w:type="spellEnd"/>
            <w:r w:rsidRPr="002E6369">
              <w:rPr>
                <w:rStyle w:val="dynatree-title"/>
                <w:color w:val="000000"/>
              </w:rPr>
              <w:t xml:space="preserve"> </w:t>
            </w:r>
          </w:p>
          <w:p w14:paraId="621B1CEC" w14:textId="77777777" w:rsidR="0098318A" w:rsidRPr="002E6369" w:rsidRDefault="0098318A"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Предохранители плавкие на напряжение не более 1 </w:t>
            </w:r>
            <w:proofErr w:type="spellStart"/>
            <w:r w:rsidRPr="002E6369">
              <w:rPr>
                <w:rStyle w:val="dynatree-title"/>
                <w:color w:val="000000"/>
              </w:rPr>
              <w:t>кВ</w:t>
            </w:r>
            <w:proofErr w:type="spellEnd"/>
          </w:p>
          <w:p w14:paraId="6B329BB1" w14:textId="77777777" w:rsidR="00BE7DBF" w:rsidRPr="002E6369" w:rsidRDefault="00BE7DBF"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Выключатели автоматические на напряжение не более 1 </w:t>
            </w:r>
            <w:proofErr w:type="spellStart"/>
            <w:r w:rsidRPr="002E6369">
              <w:rPr>
                <w:rStyle w:val="dynatree-title"/>
                <w:color w:val="000000"/>
              </w:rPr>
              <w:t>кВ</w:t>
            </w:r>
            <w:proofErr w:type="spellEnd"/>
          </w:p>
          <w:p w14:paraId="145AD1AF" w14:textId="77777777" w:rsidR="00BE7DBF" w:rsidRPr="002E6369" w:rsidRDefault="00BE7DBF"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Устройства защиты электрических цепей на напряжение не более 1 </w:t>
            </w:r>
            <w:proofErr w:type="spellStart"/>
            <w:r w:rsidRPr="002E6369">
              <w:rPr>
                <w:rStyle w:val="dynatree-title"/>
                <w:color w:val="000000"/>
              </w:rPr>
              <w:t>кВ</w:t>
            </w:r>
            <w:proofErr w:type="spellEnd"/>
            <w:r w:rsidRPr="002E6369">
              <w:rPr>
                <w:rStyle w:val="dynatree-title"/>
                <w:color w:val="000000"/>
              </w:rPr>
              <w:t>, не включенные в другие группировки</w:t>
            </w:r>
          </w:p>
          <w:p w14:paraId="303D348B" w14:textId="77777777" w:rsidR="00BE7DBF" w:rsidRPr="002E6369" w:rsidRDefault="00BE7DBF" w:rsidP="00ED1070">
            <w:pPr>
              <w:pStyle w:val="12"/>
              <w:widowControl w:val="0"/>
              <w:numPr>
                <w:ilvl w:val="0"/>
                <w:numId w:val="0"/>
              </w:numPr>
              <w:spacing w:before="0" w:after="0"/>
              <w:jc w:val="left"/>
              <w:rPr>
                <w:rStyle w:val="dynatree-title"/>
                <w:color w:val="000000"/>
              </w:rPr>
            </w:pPr>
            <w:r w:rsidRPr="002E6369">
              <w:rPr>
                <w:rStyle w:val="dynatree-title"/>
                <w:color w:val="000000"/>
              </w:rPr>
              <w:t>Комплекты электрической аппаратуры коммутации или защиты</w:t>
            </w:r>
          </w:p>
          <w:p w14:paraId="58249814" w14:textId="09F43501" w:rsidR="00BE7DBF" w:rsidRPr="002E6369" w:rsidRDefault="00BE7DBF" w:rsidP="00ED1070">
            <w:pPr>
              <w:pStyle w:val="12"/>
              <w:widowControl w:val="0"/>
              <w:numPr>
                <w:ilvl w:val="0"/>
                <w:numId w:val="0"/>
              </w:numPr>
              <w:spacing w:before="0" w:after="0"/>
              <w:jc w:val="left"/>
              <w:rPr>
                <w:rStyle w:val="dynatree-title"/>
                <w:color w:val="000000"/>
              </w:rPr>
            </w:pPr>
            <w:r w:rsidRPr="002E6369">
              <w:rPr>
                <w:rStyle w:val="dynatree-title"/>
                <w:color w:val="000000"/>
              </w:rPr>
              <w:t>Части электрической распределительной или регулирующей аппаратуры</w:t>
            </w:r>
          </w:p>
        </w:tc>
      </w:tr>
      <w:tr w:rsidR="00FB375A" w:rsidRPr="002E6369" w14:paraId="01E57388" w14:textId="77777777" w:rsidTr="00F826B1">
        <w:tc>
          <w:tcPr>
            <w:tcW w:w="324" w:type="pct"/>
          </w:tcPr>
          <w:p w14:paraId="4B7EF30A" w14:textId="3587EB05" w:rsidR="00FB375A" w:rsidRPr="002E6369" w:rsidRDefault="00A50297" w:rsidP="00F826B1">
            <w:pPr>
              <w:pStyle w:val="12"/>
              <w:widowControl w:val="0"/>
              <w:numPr>
                <w:ilvl w:val="0"/>
                <w:numId w:val="0"/>
              </w:numPr>
              <w:spacing w:before="0" w:after="0"/>
              <w:jc w:val="center"/>
            </w:pPr>
            <w:r w:rsidRPr="002E6369">
              <w:t>46</w:t>
            </w:r>
          </w:p>
        </w:tc>
        <w:tc>
          <w:tcPr>
            <w:tcW w:w="1428" w:type="pct"/>
          </w:tcPr>
          <w:p w14:paraId="603E966E" w14:textId="49DFB587" w:rsidR="00FB375A" w:rsidRPr="002E6369" w:rsidRDefault="0019099E" w:rsidP="00ED1070">
            <w:pPr>
              <w:pStyle w:val="12"/>
              <w:widowControl w:val="0"/>
              <w:numPr>
                <w:ilvl w:val="0"/>
                <w:numId w:val="0"/>
              </w:numPr>
              <w:spacing w:before="0" w:after="0"/>
              <w:jc w:val="center"/>
            </w:pPr>
            <w:r w:rsidRPr="002E6369">
              <w:rPr>
                <w:rStyle w:val="dynatree-title"/>
                <w:color w:val="000000"/>
              </w:rPr>
              <w:t>27.20.11</w:t>
            </w:r>
          </w:p>
        </w:tc>
        <w:tc>
          <w:tcPr>
            <w:tcW w:w="3248" w:type="pct"/>
          </w:tcPr>
          <w:p w14:paraId="5C1DE4F5" w14:textId="03E04A75" w:rsidR="00FB375A" w:rsidRPr="002E6369" w:rsidRDefault="0019099E" w:rsidP="00ED1070">
            <w:pPr>
              <w:pStyle w:val="12"/>
              <w:widowControl w:val="0"/>
              <w:numPr>
                <w:ilvl w:val="0"/>
                <w:numId w:val="0"/>
              </w:numPr>
              <w:spacing w:before="0" w:after="0"/>
              <w:jc w:val="left"/>
              <w:rPr>
                <w:shd w:val="clear" w:color="auto" w:fill="FFFFFF"/>
              </w:rPr>
            </w:pPr>
            <w:r w:rsidRPr="002E6369">
              <w:rPr>
                <w:rStyle w:val="dynatree-title"/>
                <w:color w:val="000000"/>
              </w:rPr>
              <w:t>Элементы первичные и батареи первичных элементов</w:t>
            </w:r>
          </w:p>
        </w:tc>
      </w:tr>
      <w:tr w:rsidR="00FB375A" w:rsidRPr="002E6369" w14:paraId="55C5E7A9" w14:textId="77777777" w:rsidTr="00F826B1">
        <w:tc>
          <w:tcPr>
            <w:tcW w:w="324" w:type="pct"/>
          </w:tcPr>
          <w:p w14:paraId="5A8DEACB" w14:textId="5967FE17" w:rsidR="00FB375A" w:rsidRPr="002E6369" w:rsidRDefault="00A50297" w:rsidP="00F826B1">
            <w:pPr>
              <w:pStyle w:val="12"/>
              <w:widowControl w:val="0"/>
              <w:numPr>
                <w:ilvl w:val="0"/>
                <w:numId w:val="0"/>
              </w:numPr>
              <w:spacing w:before="0" w:after="0"/>
              <w:jc w:val="center"/>
            </w:pPr>
            <w:r w:rsidRPr="002E6369">
              <w:t>47</w:t>
            </w:r>
          </w:p>
        </w:tc>
        <w:tc>
          <w:tcPr>
            <w:tcW w:w="1428" w:type="pct"/>
          </w:tcPr>
          <w:p w14:paraId="79069F98" w14:textId="7F06D31B" w:rsidR="00677B3C" w:rsidRPr="002E6369" w:rsidRDefault="00677B3C" w:rsidP="00ED1070">
            <w:pPr>
              <w:pStyle w:val="12"/>
              <w:widowControl w:val="0"/>
              <w:numPr>
                <w:ilvl w:val="0"/>
                <w:numId w:val="0"/>
              </w:numPr>
              <w:spacing w:before="0" w:after="0"/>
              <w:jc w:val="center"/>
              <w:rPr>
                <w:rStyle w:val="dynatree-title"/>
                <w:color w:val="000000"/>
              </w:rPr>
            </w:pPr>
            <w:r w:rsidRPr="002E6369">
              <w:rPr>
                <w:rStyle w:val="dynatree-title"/>
                <w:color w:val="000000"/>
              </w:rPr>
              <w:t>27.32.13.110</w:t>
            </w:r>
          </w:p>
          <w:p w14:paraId="43DDBDA7"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248E7573" w14:textId="77777777" w:rsidR="00677B3C" w:rsidRPr="002E6369" w:rsidRDefault="00677B3C" w:rsidP="00ED1070">
            <w:pPr>
              <w:pStyle w:val="12"/>
              <w:widowControl w:val="0"/>
              <w:numPr>
                <w:ilvl w:val="0"/>
                <w:numId w:val="0"/>
              </w:numPr>
              <w:spacing w:before="0" w:after="0"/>
              <w:jc w:val="center"/>
              <w:rPr>
                <w:rStyle w:val="dynatree-title"/>
                <w:color w:val="000000"/>
              </w:rPr>
            </w:pPr>
            <w:r w:rsidRPr="002E6369">
              <w:rPr>
                <w:rStyle w:val="dynatree-title"/>
                <w:color w:val="000000"/>
              </w:rPr>
              <w:t>27.32.13.130</w:t>
            </w:r>
          </w:p>
          <w:p w14:paraId="718917E1" w14:textId="77777777" w:rsidR="00677B3C" w:rsidRPr="002E6369" w:rsidRDefault="00677B3C" w:rsidP="00ED1070">
            <w:pPr>
              <w:pStyle w:val="12"/>
              <w:widowControl w:val="0"/>
              <w:numPr>
                <w:ilvl w:val="0"/>
                <w:numId w:val="0"/>
              </w:numPr>
              <w:spacing w:before="0" w:after="0"/>
              <w:jc w:val="center"/>
              <w:rPr>
                <w:rStyle w:val="dynatree-title"/>
                <w:color w:val="000000"/>
              </w:rPr>
            </w:pPr>
            <w:r w:rsidRPr="002E6369">
              <w:rPr>
                <w:rStyle w:val="dynatree-title"/>
                <w:color w:val="000000"/>
              </w:rPr>
              <w:t>27.32.13.144</w:t>
            </w:r>
          </w:p>
          <w:p w14:paraId="4410295A" w14:textId="2CC17979" w:rsidR="00FB375A" w:rsidRPr="002E6369" w:rsidRDefault="00677B3C" w:rsidP="00ED1070">
            <w:pPr>
              <w:pStyle w:val="12"/>
              <w:widowControl w:val="0"/>
              <w:numPr>
                <w:ilvl w:val="0"/>
                <w:numId w:val="0"/>
              </w:numPr>
              <w:spacing w:before="0" w:after="0"/>
              <w:jc w:val="center"/>
              <w:rPr>
                <w:rStyle w:val="dynatree-title"/>
                <w:color w:val="000000"/>
              </w:rPr>
            </w:pPr>
            <w:r w:rsidRPr="002E6369">
              <w:rPr>
                <w:rStyle w:val="dynatree-title"/>
                <w:color w:val="000000"/>
              </w:rPr>
              <w:t>27.32.14.110</w:t>
            </w:r>
          </w:p>
          <w:p w14:paraId="155DED94"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5533B350" w14:textId="77777777" w:rsidR="00677B3C" w:rsidRPr="002E6369" w:rsidRDefault="00677B3C" w:rsidP="00ED1070">
            <w:pPr>
              <w:pStyle w:val="12"/>
              <w:widowControl w:val="0"/>
              <w:numPr>
                <w:ilvl w:val="0"/>
                <w:numId w:val="0"/>
              </w:numPr>
              <w:spacing w:before="0" w:after="0"/>
              <w:jc w:val="center"/>
              <w:rPr>
                <w:rStyle w:val="dynatree-title"/>
                <w:color w:val="000000"/>
              </w:rPr>
            </w:pPr>
            <w:r w:rsidRPr="002E6369">
              <w:rPr>
                <w:rStyle w:val="dynatree-title"/>
                <w:color w:val="000000"/>
              </w:rPr>
              <w:t>27.32.14.120</w:t>
            </w:r>
          </w:p>
          <w:p w14:paraId="1175450B" w14:textId="769F8AD2" w:rsidR="005443B4" w:rsidRPr="002E6369" w:rsidRDefault="00055FAD" w:rsidP="00ED1070">
            <w:pPr>
              <w:pStyle w:val="12"/>
              <w:widowControl w:val="0"/>
              <w:numPr>
                <w:ilvl w:val="0"/>
                <w:numId w:val="0"/>
              </w:numPr>
              <w:spacing w:before="0" w:after="0"/>
              <w:jc w:val="center"/>
              <w:rPr>
                <w:b/>
                <w:bCs/>
              </w:rPr>
            </w:pPr>
            <w:r w:rsidRPr="002E6369">
              <w:rPr>
                <w:rStyle w:val="dynatree-title"/>
              </w:rPr>
              <w:t>27.32.14.190</w:t>
            </w:r>
          </w:p>
        </w:tc>
        <w:tc>
          <w:tcPr>
            <w:tcW w:w="3248" w:type="pct"/>
          </w:tcPr>
          <w:p w14:paraId="353CA8AF" w14:textId="77777777" w:rsidR="00FB375A" w:rsidRPr="002E6369" w:rsidRDefault="00677B3C"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Кабели силовые для стационарной прокладки на напряжение до 1 </w:t>
            </w:r>
            <w:proofErr w:type="spellStart"/>
            <w:r w:rsidRPr="002E6369">
              <w:rPr>
                <w:rStyle w:val="dynatree-title"/>
                <w:color w:val="000000"/>
              </w:rPr>
              <w:t>кВ</w:t>
            </w:r>
            <w:proofErr w:type="spellEnd"/>
          </w:p>
          <w:p w14:paraId="7F5307B4" w14:textId="77777777" w:rsidR="00677B3C" w:rsidRPr="002E6369" w:rsidRDefault="00677B3C" w:rsidP="00ED1070">
            <w:pPr>
              <w:pStyle w:val="12"/>
              <w:widowControl w:val="0"/>
              <w:numPr>
                <w:ilvl w:val="0"/>
                <w:numId w:val="0"/>
              </w:numPr>
              <w:spacing w:before="0" w:after="0"/>
              <w:jc w:val="left"/>
              <w:rPr>
                <w:rStyle w:val="dynatree-title"/>
                <w:color w:val="000000"/>
              </w:rPr>
            </w:pPr>
            <w:r w:rsidRPr="002E6369">
              <w:rPr>
                <w:rStyle w:val="dynatree-title"/>
                <w:color w:val="000000"/>
              </w:rPr>
              <w:t>Провода и шнуры силовые</w:t>
            </w:r>
          </w:p>
          <w:p w14:paraId="597EBBF7" w14:textId="77777777" w:rsidR="00677B3C" w:rsidRPr="002E6369" w:rsidRDefault="00677B3C" w:rsidP="00ED1070">
            <w:pPr>
              <w:pStyle w:val="12"/>
              <w:widowControl w:val="0"/>
              <w:numPr>
                <w:ilvl w:val="0"/>
                <w:numId w:val="0"/>
              </w:numPr>
              <w:spacing w:before="0" w:after="0"/>
              <w:jc w:val="left"/>
              <w:rPr>
                <w:rStyle w:val="dynatree-title"/>
                <w:color w:val="000000"/>
              </w:rPr>
            </w:pPr>
            <w:r w:rsidRPr="002E6369">
              <w:rPr>
                <w:rStyle w:val="dynatree-title"/>
                <w:color w:val="000000"/>
              </w:rPr>
              <w:t>Кабели высоковольтные малой мощности</w:t>
            </w:r>
          </w:p>
          <w:p w14:paraId="54B2156F" w14:textId="77777777" w:rsidR="00677B3C" w:rsidRPr="002E6369" w:rsidRDefault="00677B3C"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Кабели силовые для стационарной прокладки на напряжение более 1 </w:t>
            </w:r>
            <w:proofErr w:type="spellStart"/>
            <w:r w:rsidRPr="002E6369">
              <w:rPr>
                <w:rStyle w:val="dynatree-title"/>
                <w:color w:val="000000"/>
              </w:rPr>
              <w:t>кВ</w:t>
            </w:r>
            <w:proofErr w:type="spellEnd"/>
          </w:p>
          <w:p w14:paraId="403EFE06" w14:textId="77777777" w:rsidR="00677B3C" w:rsidRPr="002E6369" w:rsidRDefault="00677B3C" w:rsidP="00ED1070">
            <w:pPr>
              <w:pStyle w:val="12"/>
              <w:widowControl w:val="0"/>
              <w:numPr>
                <w:ilvl w:val="0"/>
                <w:numId w:val="0"/>
              </w:numPr>
              <w:spacing w:before="0" w:after="0"/>
              <w:jc w:val="left"/>
              <w:rPr>
                <w:rStyle w:val="dynatree-title"/>
                <w:color w:val="000000"/>
              </w:rPr>
            </w:pPr>
            <w:r w:rsidRPr="002E6369">
              <w:rPr>
                <w:rStyle w:val="dynatree-title"/>
                <w:color w:val="000000"/>
              </w:rPr>
              <w:t>Провода для воздушных линий электропередач</w:t>
            </w:r>
          </w:p>
          <w:p w14:paraId="5AE67290" w14:textId="6AF9886B" w:rsidR="005443B4" w:rsidRPr="002E6369" w:rsidRDefault="005443B4"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Проводники электрические на напряжение более 1 </w:t>
            </w:r>
            <w:proofErr w:type="spellStart"/>
            <w:r w:rsidRPr="002E6369">
              <w:rPr>
                <w:rStyle w:val="dynatree-title"/>
                <w:color w:val="000000"/>
              </w:rPr>
              <w:t>кВ</w:t>
            </w:r>
            <w:proofErr w:type="spellEnd"/>
            <w:r w:rsidRPr="002E6369">
              <w:rPr>
                <w:rStyle w:val="dynatree-title"/>
                <w:color w:val="000000"/>
              </w:rPr>
              <w:t xml:space="preserve"> прочие, не включенные в другие группировки</w:t>
            </w:r>
          </w:p>
        </w:tc>
      </w:tr>
      <w:tr w:rsidR="0000384E" w:rsidRPr="002E6369" w14:paraId="49F94FAC" w14:textId="77777777" w:rsidTr="00F826B1">
        <w:tc>
          <w:tcPr>
            <w:tcW w:w="324" w:type="pct"/>
          </w:tcPr>
          <w:p w14:paraId="251B8497" w14:textId="309D6C4C" w:rsidR="0000384E" w:rsidRPr="002E6369" w:rsidRDefault="00A50297" w:rsidP="00F826B1">
            <w:pPr>
              <w:pStyle w:val="12"/>
              <w:widowControl w:val="0"/>
              <w:numPr>
                <w:ilvl w:val="0"/>
                <w:numId w:val="0"/>
              </w:numPr>
              <w:spacing w:before="0" w:after="0"/>
              <w:jc w:val="center"/>
            </w:pPr>
            <w:r w:rsidRPr="002E6369">
              <w:t>48</w:t>
            </w:r>
          </w:p>
        </w:tc>
        <w:tc>
          <w:tcPr>
            <w:tcW w:w="1428" w:type="pct"/>
          </w:tcPr>
          <w:p w14:paraId="691C3487" w14:textId="77777777" w:rsidR="0000384E" w:rsidRPr="002E6369" w:rsidRDefault="0000384E" w:rsidP="00ED1070">
            <w:pPr>
              <w:pStyle w:val="12"/>
              <w:widowControl w:val="0"/>
              <w:numPr>
                <w:ilvl w:val="0"/>
                <w:numId w:val="0"/>
              </w:numPr>
              <w:spacing w:before="0" w:after="0"/>
              <w:jc w:val="center"/>
              <w:rPr>
                <w:rStyle w:val="dynatree-title"/>
                <w:color w:val="000000"/>
              </w:rPr>
            </w:pPr>
            <w:r w:rsidRPr="002E6369">
              <w:rPr>
                <w:rStyle w:val="dynatree-title"/>
                <w:color w:val="000000"/>
              </w:rPr>
              <w:t>27.33.11</w:t>
            </w:r>
          </w:p>
          <w:p w14:paraId="47544F3B" w14:textId="77777777" w:rsidR="0000384E" w:rsidRPr="002E6369" w:rsidRDefault="0000384E" w:rsidP="00ED1070">
            <w:pPr>
              <w:pStyle w:val="12"/>
              <w:widowControl w:val="0"/>
              <w:numPr>
                <w:ilvl w:val="0"/>
                <w:numId w:val="0"/>
              </w:numPr>
              <w:spacing w:before="0" w:after="0"/>
              <w:jc w:val="center"/>
              <w:rPr>
                <w:rStyle w:val="dynatree-title"/>
                <w:color w:val="000000"/>
              </w:rPr>
            </w:pPr>
            <w:r w:rsidRPr="002E6369">
              <w:rPr>
                <w:rStyle w:val="dynatree-title"/>
                <w:color w:val="000000"/>
              </w:rPr>
              <w:t>27.33.12</w:t>
            </w:r>
          </w:p>
          <w:p w14:paraId="7F388521" w14:textId="4F6FF957" w:rsidR="0000384E" w:rsidRPr="002E6369" w:rsidRDefault="0000384E" w:rsidP="00ED1070">
            <w:pPr>
              <w:pStyle w:val="12"/>
              <w:widowControl w:val="0"/>
              <w:numPr>
                <w:ilvl w:val="0"/>
                <w:numId w:val="0"/>
              </w:numPr>
              <w:spacing w:before="0" w:after="0"/>
              <w:jc w:val="center"/>
              <w:rPr>
                <w:rStyle w:val="dynatree-title"/>
                <w:color w:val="000000"/>
              </w:rPr>
            </w:pPr>
            <w:r w:rsidRPr="002E6369">
              <w:rPr>
                <w:rStyle w:val="dynatree-title"/>
                <w:color w:val="000000"/>
              </w:rPr>
              <w:t>27.33.13</w:t>
            </w:r>
          </w:p>
          <w:p w14:paraId="15BD6FC0" w14:textId="1F74D6DE" w:rsidR="009451F0" w:rsidRPr="002E6369" w:rsidRDefault="009451F0" w:rsidP="00ED1070">
            <w:pPr>
              <w:pStyle w:val="12"/>
              <w:widowControl w:val="0"/>
              <w:numPr>
                <w:ilvl w:val="0"/>
                <w:numId w:val="0"/>
              </w:numPr>
              <w:spacing w:before="0" w:after="0"/>
              <w:jc w:val="center"/>
              <w:rPr>
                <w:rStyle w:val="dynatree-title"/>
                <w:color w:val="000000"/>
              </w:rPr>
            </w:pPr>
          </w:p>
          <w:p w14:paraId="6063CC60"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2BBA5F1D" w14:textId="7292467E" w:rsidR="0000384E" w:rsidRPr="002E6369" w:rsidRDefault="0000384E" w:rsidP="00ED1070">
            <w:pPr>
              <w:pStyle w:val="12"/>
              <w:widowControl w:val="0"/>
              <w:numPr>
                <w:ilvl w:val="0"/>
                <w:numId w:val="0"/>
              </w:numPr>
              <w:spacing w:before="0" w:after="0"/>
              <w:jc w:val="center"/>
              <w:rPr>
                <w:rStyle w:val="dynatree-title"/>
                <w:color w:val="000000"/>
              </w:rPr>
            </w:pPr>
            <w:r w:rsidRPr="002E6369">
              <w:rPr>
                <w:rStyle w:val="dynatree-title"/>
                <w:color w:val="000000"/>
              </w:rPr>
              <w:t>27.33.14</w:t>
            </w:r>
          </w:p>
        </w:tc>
        <w:tc>
          <w:tcPr>
            <w:tcW w:w="3248" w:type="pct"/>
          </w:tcPr>
          <w:p w14:paraId="7AE8EE03" w14:textId="77777777" w:rsidR="0000384E" w:rsidRPr="002E6369" w:rsidRDefault="0000384E"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Выключатели на напряжение не более 1 </w:t>
            </w:r>
            <w:proofErr w:type="spellStart"/>
            <w:r w:rsidRPr="002E6369">
              <w:rPr>
                <w:rStyle w:val="dynatree-title"/>
                <w:color w:val="000000"/>
              </w:rPr>
              <w:t>кВ</w:t>
            </w:r>
            <w:proofErr w:type="spellEnd"/>
          </w:p>
          <w:p w14:paraId="7A84BE34" w14:textId="77777777" w:rsidR="0000384E" w:rsidRPr="002E6369" w:rsidRDefault="0000384E"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Патроны для ламп на напряжение не более 1 </w:t>
            </w:r>
            <w:proofErr w:type="spellStart"/>
            <w:r w:rsidRPr="002E6369">
              <w:rPr>
                <w:rStyle w:val="dynatree-title"/>
                <w:color w:val="000000"/>
              </w:rPr>
              <w:t>кВ</w:t>
            </w:r>
            <w:proofErr w:type="spellEnd"/>
          </w:p>
          <w:p w14:paraId="08619F61" w14:textId="77777777" w:rsidR="0000384E" w:rsidRPr="002E6369" w:rsidRDefault="0000384E" w:rsidP="00ED1070">
            <w:pPr>
              <w:pStyle w:val="12"/>
              <w:widowControl w:val="0"/>
              <w:numPr>
                <w:ilvl w:val="0"/>
                <w:numId w:val="0"/>
              </w:numPr>
              <w:spacing w:before="0" w:after="0"/>
              <w:jc w:val="left"/>
              <w:rPr>
                <w:rStyle w:val="dynatree-title"/>
                <w:color w:val="000000"/>
              </w:rPr>
            </w:pPr>
            <w:r w:rsidRPr="002E6369">
              <w:rPr>
                <w:rStyle w:val="dynatree-title"/>
                <w:color w:val="000000"/>
              </w:rPr>
              <w:t>Разъемы, розетки и прочая аппаратуры коммутации или защиты электрических цепей, не включенная в другие группировки</w:t>
            </w:r>
          </w:p>
          <w:p w14:paraId="27DFA63E" w14:textId="07D0DD14" w:rsidR="0000384E" w:rsidRPr="002E6369" w:rsidRDefault="0000384E" w:rsidP="00ED1070">
            <w:pPr>
              <w:pStyle w:val="12"/>
              <w:widowControl w:val="0"/>
              <w:numPr>
                <w:ilvl w:val="0"/>
                <w:numId w:val="0"/>
              </w:numPr>
              <w:spacing w:before="0" w:after="0"/>
              <w:jc w:val="left"/>
              <w:rPr>
                <w:rStyle w:val="dynatree-title"/>
                <w:color w:val="000000"/>
              </w:rPr>
            </w:pPr>
            <w:r w:rsidRPr="002E6369">
              <w:rPr>
                <w:rStyle w:val="dynatree-title"/>
                <w:color w:val="000000"/>
              </w:rPr>
              <w:t>Арматура электроизоляционная из пластмасс</w:t>
            </w:r>
          </w:p>
        </w:tc>
      </w:tr>
      <w:tr w:rsidR="00FB375A" w:rsidRPr="002E6369" w14:paraId="66292457" w14:textId="77777777" w:rsidTr="00F826B1">
        <w:tc>
          <w:tcPr>
            <w:tcW w:w="324" w:type="pct"/>
          </w:tcPr>
          <w:p w14:paraId="6C76AE9D" w14:textId="0095B0F0" w:rsidR="00FB375A" w:rsidRPr="002E6369" w:rsidRDefault="00A50297" w:rsidP="00F826B1">
            <w:pPr>
              <w:pStyle w:val="12"/>
              <w:widowControl w:val="0"/>
              <w:numPr>
                <w:ilvl w:val="0"/>
                <w:numId w:val="0"/>
              </w:numPr>
              <w:spacing w:before="0" w:after="0"/>
              <w:jc w:val="center"/>
            </w:pPr>
            <w:r w:rsidRPr="002E6369">
              <w:t>49</w:t>
            </w:r>
          </w:p>
        </w:tc>
        <w:tc>
          <w:tcPr>
            <w:tcW w:w="1428" w:type="pct"/>
          </w:tcPr>
          <w:p w14:paraId="349DAAAB" w14:textId="77777777" w:rsidR="00FB375A" w:rsidRPr="002E6369" w:rsidRDefault="00EF762B" w:rsidP="00ED1070">
            <w:pPr>
              <w:pStyle w:val="12"/>
              <w:widowControl w:val="0"/>
              <w:numPr>
                <w:ilvl w:val="0"/>
                <w:numId w:val="0"/>
              </w:numPr>
              <w:spacing w:before="0" w:after="0"/>
              <w:jc w:val="center"/>
              <w:rPr>
                <w:rStyle w:val="dynatree-title"/>
                <w:color w:val="000000"/>
              </w:rPr>
            </w:pPr>
            <w:r w:rsidRPr="002E6369">
              <w:rPr>
                <w:rStyle w:val="dynatree-title"/>
                <w:color w:val="000000"/>
              </w:rPr>
              <w:t>27.40.15.114</w:t>
            </w:r>
          </w:p>
          <w:p w14:paraId="20159DEB" w14:textId="0184811A" w:rsidR="00EF762B" w:rsidRPr="002E6369" w:rsidRDefault="00EF762B" w:rsidP="00ED1070">
            <w:pPr>
              <w:pStyle w:val="12"/>
              <w:widowControl w:val="0"/>
              <w:numPr>
                <w:ilvl w:val="0"/>
                <w:numId w:val="0"/>
              </w:numPr>
              <w:spacing w:before="0" w:after="0"/>
              <w:jc w:val="center"/>
            </w:pPr>
            <w:r w:rsidRPr="002E6369">
              <w:rPr>
                <w:rStyle w:val="dynatree-title"/>
                <w:color w:val="000000"/>
              </w:rPr>
              <w:t>27.40.25.120</w:t>
            </w:r>
          </w:p>
        </w:tc>
        <w:tc>
          <w:tcPr>
            <w:tcW w:w="3248" w:type="pct"/>
          </w:tcPr>
          <w:p w14:paraId="12A6637E" w14:textId="77777777" w:rsidR="00EF762B" w:rsidRPr="002E6369" w:rsidRDefault="00EF762B" w:rsidP="00ED1070">
            <w:pPr>
              <w:pStyle w:val="12"/>
              <w:widowControl w:val="0"/>
              <w:numPr>
                <w:ilvl w:val="0"/>
                <w:numId w:val="0"/>
              </w:numPr>
              <w:spacing w:before="0" w:after="0"/>
              <w:jc w:val="left"/>
              <w:rPr>
                <w:shd w:val="clear" w:color="auto" w:fill="FFFFFF"/>
              </w:rPr>
            </w:pPr>
            <w:r w:rsidRPr="002E6369">
              <w:rPr>
                <w:rStyle w:val="dynatree-title"/>
                <w:color w:val="000000"/>
              </w:rPr>
              <w:t>Лампы люминесцентные</w:t>
            </w:r>
            <w:r w:rsidRPr="002E6369">
              <w:rPr>
                <w:shd w:val="clear" w:color="auto" w:fill="FFFFFF"/>
              </w:rPr>
              <w:t xml:space="preserve"> </w:t>
            </w:r>
          </w:p>
          <w:p w14:paraId="785814F6" w14:textId="53E85233" w:rsidR="00FB375A" w:rsidRPr="002E6369" w:rsidRDefault="00EF762B" w:rsidP="00ED1070">
            <w:pPr>
              <w:pStyle w:val="12"/>
              <w:widowControl w:val="0"/>
              <w:numPr>
                <w:ilvl w:val="0"/>
                <w:numId w:val="0"/>
              </w:numPr>
              <w:spacing w:before="0" w:after="0"/>
              <w:jc w:val="left"/>
            </w:pPr>
            <w:r w:rsidRPr="002E6369">
              <w:rPr>
                <w:rStyle w:val="dynatree-title"/>
                <w:color w:val="000000"/>
              </w:rPr>
              <w:t>Устройства осветительные электрические подвесные, потолочные, встраиваемые и настенные</w:t>
            </w:r>
          </w:p>
        </w:tc>
      </w:tr>
      <w:tr w:rsidR="00FE0961" w:rsidRPr="002E6369" w14:paraId="70D6A11C" w14:textId="77777777" w:rsidTr="00F826B1">
        <w:tc>
          <w:tcPr>
            <w:tcW w:w="324" w:type="pct"/>
          </w:tcPr>
          <w:p w14:paraId="76FD5FF3" w14:textId="1D3DCD61" w:rsidR="00FE0961" w:rsidRPr="002E6369" w:rsidRDefault="00A50297" w:rsidP="00F826B1">
            <w:pPr>
              <w:pStyle w:val="12"/>
              <w:widowControl w:val="0"/>
              <w:numPr>
                <w:ilvl w:val="0"/>
                <w:numId w:val="0"/>
              </w:numPr>
              <w:spacing w:before="0" w:after="0"/>
              <w:jc w:val="center"/>
            </w:pPr>
            <w:r w:rsidRPr="002E6369">
              <w:t>50</w:t>
            </w:r>
          </w:p>
        </w:tc>
        <w:tc>
          <w:tcPr>
            <w:tcW w:w="1428" w:type="pct"/>
          </w:tcPr>
          <w:p w14:paraId="7156EAEE" w14:textId="478E9C16" w:rsidR="00FE0961" w:rsidRPr="002E6369" w:rsidRDefault="00FE0961" w:rsidP="00ED1070">
            <w:pPr>
              <w:pStyle w:val="12"/>
              <w:widowControl w:val="0"/>
              <w:numPr>
                <w:ilvl w:val="0"/>
                <w:numId w:val="0"/>
              </w:numPr>
              <w:spacing w:before="0" w:after="0"/>
              <w:jc w:val="center"/>
              <w:rPr>
                <w:rStyle w:val="dynatree-title"/>
                <w:color w:val="000000"/>
              </w:rPr>
            </w:pPr>
            <w:r w:rsidRPr="002E6369">
              <w:rPr>
                <w:rStyle w:val="dynatree-title"/>
                <w:color w:val="000000"/>
              </w:rPr>
              <w:t>27.40.39.110</w:t>
            </w:r>
          </w:p>
        </w:tc>
        <w:tc>
          <w:tcPr>
            <w:tcW w:w="3248" w:type="pct"/>
          </w:tcPr>
          <w:p w14:paraId="2E7F9DD4" w14:textId="3464A076" w:rsidR="00FE0961" w:rsidRPr="002E6369" w:rsidRDefault="00FE0961" w:rsidP="00ED1070">
            <w:pPr>
              <w:pStyle w:val="12"/>
              <w:widowControl w:val="0"/>
              <w:numPr>
                <w:ilvl w:val="0"/>
                <w:numId w:val="0"/>
              </w:numPr>
              <w:spacing w:before="0" w:after="0"/>
              <w:jc w:val="left"/>
              <w:rPr>
                <w:rStyle w:val="dynatree-title"/>
                <w:color w:val="000000"/>
              </w:rPr>
            </w:pPr>
            <w:r w:rsidRPr="002E6369">
              <w:rPr>
                <w:rStyle w:val="dynatree-title"/>
                <w:color w:val="000000"/>
              </w:rPr>
              <w:t>Светильники и устройства осветительные прочие, не включенные в другие группировки</w:t>
            </w:r>
          </w:p>
        </w:tc>
      </w:tr>
      <w:tr w:rsidR="00FB375A" w:rsidRPr="002E6369" w14:paraId="34E9958C" w14:textId="77777777" w:rsidTr="00F826B1">
        <w:tc>
          <w:tcPr>
            <w:tcW w:w="324" w:type="pct"/>
          </w:tcPr>
          <w:p w14:paraId="53640AED" w14:textId="44DB95A2" w:rsidR="00FB375A" w:rsidRPr="002E6369" w:rsidRDefault="00A50297" w:rsidP="00F826B1">
            <w:pPr>
              <w:pStyle w:val="12"/>
              <w:widowControl w:val="0"/>
              <w:numPr>
                <w:ilvl w:val="0"/>
                <w:numId w:val="0"/>
              </w:numPr>
              <w:spacing w:before="0" w:after="0"/>
              <w:jc w:val="center"/>
            </w:pPr>
            <w:r w:rsidRPr="002E6369">
              <w:t>51</w:t>
            </w:r>
          </w:p>
        </w:tc>
        <w:tc>
          <w:tcPr>
            <w:tcW w:w="1428" w:type="pct"/>
          </w:tcPr>
          <w:p w14:paraId="40040076" w14:textId="6BFDDDF5" w:rsidR="00FB375A" w:rsidRPr="002E6369" w:rsidRDefault="00FE0961"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27.90.12</w:t>
            </w:r>
          </w:p>
        </w:tc>
        <w:tc>
          <w:tcPr>
            <w:tcW w:w="3248" w:type="pct"/>
          </w:tcPr>
          <w:p w14:paraId="74928AF4" w14:textId="0538ECA7" w:rsidR="00FB375A" w:rsidRPr="002E6369" w:rsidRDefault="00FE0961" w:rsidP="00ED1070">
            <w:pPr>
              <w:pStyle w:val="12"/>
              <w:widowControl w:val="0"/>
              <w:numPr>
                <w:ilvl w:val="0"/>
                <w:numId w:val="0"/>
              </w:numPr>
              <w:spacing w:before="0" w:after="0"/>
              <w:jc w:val="left"/>
              <w:rPr>
                <w:shd w:val="clear" w:color="auto" w:fill="FFFFFF"/>
              </w:rPr>
            </w:pPr>
            <w:r w:rsidRPr="002E6369">
              <w:rPr>
                <w:rStyle w:val="dynatree-title"/>
                <w:color w:val="000000"/>
              </w:rPr>
              <w:t>Изоляторы электрические; изолирующая арматура для электрических машин и оборудования; трубки для электропроводки</w:t>
            </w:r>
            <w:r w:rsidRPr="002E6369">
              <w:rPr>
                <w:shd w:val="clear" w:color="auto" w:fill="FFFFFF"/>
              </w:rPr>
              <w:t xml:space="preserve"> </w:t>
            </w:r>
          </w:p>
        </w:tc>
      </w:tr>
      <w:tr w:rsidR="00FE0961" w:rsidRPr="002E6369" w14:paraId="729D6EDE" w14:textId="77777777" w:rsidTr="00F826B1">
        <w:tc>
          <w:tcPr>
            <w:tcW w:w="324" w:type="pct"/>
          </w:tcPr>
          <w:p w14:paraId="30B599CF" w14:textId="72599E1D" w:rsidR="00FE0961" w:rsidRPr="002E6369" w:rsidRDefault="00A50297" w:rsidP="00F826B1">
            <w:pPr>
              <w:pStyle w:val="12"/>
              <w:widowControl w:val="0"/>
              <w:numPr>
                <w:ilvl w:val="0"/>
                <w:numId w:val="0"/>
              </w:numPr>
              <w:spacing w:before="0" w:after="0"/>
              <w:jc w:val="center"/>
            </w:pPr>
            <w:r w:rsidRPr="002E6369">
              <w:t>52</w:t>
            </w:r>
          </w:p>
        </w:tc>
        <w:tc>
          <w:tcPr>
            <w:tcW w:w="1428" w:type="pct"/>
          </w:tcPr>
          <w:p w14:paraId="41DA5E02" w14:textId="48393395" w:rsidR="00FE0961" w:rsidRPr="002E6369" w:rsidRDefault="00FE0961" w:rsidP="00ED1070">
            <w:pPr>
              <w:pStyle w:val="12"/>
              <w:widowControl w:val="0"/>
              <w:numPr>
                <w:ilvl w:val="0"/>
                <w:numId w:val="0"/>
              </w:numPr>
              <w:spacing w:before="0" w:after="0"/>
              <w:jc w:val="center"/>
              <w:rPr>
                <w:rStyle w:val="dynatree-title"/>
                <w:color w:val="000000"/>
              </w:rPr>
            </w:pPr>
            <w:r w:rsidRPr="002E6369">
              <w:rPr>
                <w:rStyle w:val="dynatree-title"/>
                <w:color w:val="000000"/>
              </w:rPr>
              <w:t>27.90.40.190</w:t>
            </w:r>
          </w:p>
        </w:tc>
        <w:tc>
          <w:tcPr>
            <w:tcW w:w="3248" w:type="pct"/>
          </w:tcPr>
          <w:p w14:paraId="71555B53" w14:textId="2CEF577D" w:rsidR="00FE0961" w:rsidRPr="002E6369" w:rsidRDefault="00FE0961" w:rsidP="00ED1070">
            <w:pPr>
              <w:pStyle w:val="12"/>
              <w:widowControl w:val="0"/>
              <w:numPr>
                <w:ilvl w:val="0"/>
                <w:numId w:val="0"/>
              </w:numPr>
              <w:spacing w:before="0" w:after="0"/>
              <w:jc w:val="left"/>
              <w:rPr>
                <w:rStyle w:val="dynatree-title"/>
                <w:color w:val="000000"/>
              </w:rPr>
            </w:pPr>
            <w:r w:rsidRPr="002E6369">
              <w:rPr>
                <w:rStyle w:val="dynatree-title"/>
                <w:color w:val="000000"/>
              </w:rPr>
              <w:t>Оборудование электрическое прочее, не включенное в другие группировки</w:t>
            </w:r>
          </w:p>
        </w:tc>
      </w:tr>
      <w:tr w:rsidR="00FB375A" w:rsidRPr="002E6369" w14:paraId="416B5627" w14:textId="77777777" w:rsidTr="00F826B1">
        <w:trPr>
          <w:trHeight w:val="865"/>
        </w:trPr>
        <w:tc>
          <w:tcPr>
            <w:tcW w:w="324" w:type="pct"/>
          </w:tcPr>
          <w:p w14:paraId="001AECB6" w14:textId="231CE47D" w:rsidR="00FB375A" w:rsidRPr="002E6369" w:rsidRDefault="00A50297" w:rsidP="00F826B1">
            <w:pPr>
              <w:pStyle w:val="12"/>
              <w:widowControl w:val="0"/>
              <w:numPr>
                <w:ilvl w:val="0"/>
                <w:numId w:val="0"/>
              </w:numPr>
              <w:spacing w:before="0" w:after="0"/>
              <w:jc w:val="center"/>
            </w:pPr>
            <w:r w:rsidRPr="002E6369">
              <w:t>53</w:t>
            </w:r>
          </w:p>
        </w:tc>
        <w:tc>
          <w:tcPr>
            <w:tcW w:w="1428" w:type="pct"/>
          </w:tcPr>
          <w:p w14:paraId="194163BE" w14:textId="77777777" w:rsidR="00FB375A" w:rsidRPr="002E6369" w:rsidRDefault="00A62C79" w:rsidP="00ED1070">
            <w:pPr>
              <w:pStyle w:val="12"/>
              <w:widowControl w:val="0"/>
              <w:numPr>
                <w:ilvl w:val="0"/>
                <w:numId w:val="0"/>
              </w:numPr>
              <w:spacing w:before="0" w:after="0"/>
              <w:jc w:val="center"/>
              <w:rPr>
                <w:rStyle w:val="dynatree-title"/>
                <w:color w:val="000000"/>
              </w:rPr>
            </w:pPr>
            <w:r w:rsidRPr="002E6369">
              <w:rPr>
                <w:rStyle w:val="dynatree-title"/>
                <w:color w:val="000000"/>
              </w:rPr>
              <w:t>28.14.11.120</w:t>
            </w:r>
          </w:p>
          <w:p w14:paraId="628B7BBD" w14:textId="77777777" w:rsidR="006B10D9" w:rsidRPr="002E6369" w:rsidRDefault="006B10D9" w:rsidP="00ED1070">
            <w:pPr>
              <w:pStyle w:val="12"/>
              <w:widowControl w:val="0"/>
              <w:numPr>
                <w:ilvl w:val="0"/>
                <w:numId w:val="0"/>
              </w:numPr>
              <w:spacing w:before="0" w:after="0"/>
              <w:jc w:val="center"/>
              <w:rPr>
                <w:rStyle w:val="dynatree-title"/>
                <w:color w:val="000000"/>
              </w:rPr>
            </w:pPr>
            <w:r w:rsidRPr="002E6369">
              <w:rPr>
                <w:rStyle w:val="dynatree-title"/>
                <w:color w:val="000000"/>
              </w:rPr>
              <w:t>28.14.11.150</w:t>
            </w:r>
          </w:p>
          <w:p w14:paraId="23F7B538" w14:textId="7167DE22" w:rsidR="006B10D9" w:rsidRPr="002E6369" w:rsidRDefault="006B10D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28.14.13</w:t>
            </w:r>
          </w:p>
        </w:tc>
        <w:tc>
          <w:tcPr>
            <w:tcW w:w="3248" w:type="pct"/>
          </w:tcPr>
          <w:p w14:paraId="2E60BD8A" w14:textId="77777777" w:rsidR="006B10D9" w:rsidRPr="002E6369" w:rsidRDefault="00A62C79" w:rsidP="00ED1070">
            <w:pPr>
              <w:pStyle w:val="12"/>
              <w:widowControl w:val="0"/>
              <w:numPr>
                <w:ilvl w:val="0"/>
                <w:numId w:val="0"/>
              </w:numPr>
              <w:spacing w:before="0" w:after="0"/>
              <w:jc w:val="left"/>
              <w:rPr>
                <w:rStyle w:val="dynatree-title"/>
                <w:color w:val="000000"/>
              </w:rPr>
            </w:pPr>
            <w:r w:rsidRPr="002E6369">
              <w:rPr>
                <w:rStyle w:val="dynatree-title"/>
                <w:color w:val="000000"/>
              </w:rPr>
              <w:t>Арматура регулирующая</w:t>
            </w:r>
          </w:p>
          <w:p w14:paraId="2E2E322A" w14:textId="77777777" w:rsidR="006B10D9" w:rsidRPr="002E6369" w:rsidRDefault="006B10D9"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Арматура </w:t>
            </w:r>
            <w:proofErr w:type="spellStart"/>
            <w:r w:rsidRPr="002E6369">
              <w:rPr>
                <w:rStyle w:val="dynatree-title"/>
                <w:color w:val="000000"/>
              </w:rPr>
              <w:t>фазоразделительная</w:t>
            </w:r>
            <w:proofErr w:type="spellEnd"/>
            <w:r w:rsidRPr="002E6369">
              <w:rPr>
                <w:rStyle w:val="dynatree-title"/>
                <w:color w:val="000000"/>
              </w:rPr>
              <w:t xml:space="preserve"> </w:t>
            </w:r>
          </w:p>
          <w:p w14:paraId="70EFFA89" w14:textId="158BC5C1" w:rsidR="00FB375A" w:rsidRPr="002E6369" w:rsidRDefault="006B10D9" w:rsidP="00ED1070">
            <w:pPr>
              <w:pStyle w:val="12"/>
              <w:widowControl w:val="0"/>
              <w:numPr>
                <w:ilvl w:val="0"/>
                <w:numId w:val="0"/>
              </w:numPr>
              <w:spacing w:before="0" w:after="0"/>
              <w:jc w:val="left"/>
              <w:rPr>
                <w:shd w:val="clear" w:color="auto" w:fill="FFFFFF"/>
              </w:rPr>
            </w:pPr>
            <w:r w:rsidRPr="002E6369">
              <w:rPr>
                <w:rStyle w:val="dynatree-title"/>
                <w:color w:val="000000"/>
              </w:rPr>
              <w:t>Арматура запорная для управления процессом (задвижки, краны, клапаны запорные, затворы дисковые и другая арматура)</w:t>
            </w:r>
          </w:p>
        </w:tc>
      </w:tr>
      <w:tr w:rsidR="00A62C79" w:rsidRPr="002E6369" w14:paraId="383E1F82" w14:textId="77777777" w:rsidTr="00F826B1">
        <w:tc>
          <w:tcPr>
            <w:tcW w:w="324" w:type="pct"/>
          </w:tcPr>
          <w:p w14:paraId="2A547FA5" w14:textId="66B37044" w:rsidR="00A62C79" w:rsidRPr="002E6369" w:rsidRDefault="00A50297" w:rsidP="00F826B1">
            <w:pPr>
              <w:pStyle w:val="12"/>
              <w:widowControl w:val="0"/>
              <w:numPr>
                <w:ilvl w:val="0"/>
                <w:numId w:val="0"/>
              </w:numPr>
              <w:spacing w:before="0" w:after="0"/>
              <w:jc w:val="center"/>
            </w:pPr>
            <w:r w:rsidRPr="002E6369">
              <w:t>54</w:t>
            </w:r>
          </w:p>
        </w:tc>
        <w:tc>
          <w:tcPr>
            <w:tcW w:w="1428" w:type="pct"/>
          </w:tcPr>
          <w:p w14:paraId="5094C38E" w14:textId="6203EB34" w:rsidR="00A62C79" w:rsidRPr="002E6369" w:rsidRDefault="006B10D9" w:rsidP="00ED1070">
            <w:pPr>
              <w:pStyle w:val="12"/>
              <w:widowControl w:val="0"/>
              <w:numPr>
                <w:ilvl w:val="0"/>
                <w:numId w:val="0"/>
              </w:numPr>
              <w:spacing w:before="0" w:after="0"/>
              <w:jc w:val="center"/>
              <w:rPr>
                <w:rStyle w:val="dynatree-title"/>
                <w:color w:val="000000"/>
              </w:rPr>
            </w:pPr>
            <w:r w:rsidRPr="002E6369">
              <w:rPr>
                <w:rStyle w:val="dynatree-title"/>
                <w:color w:val="000000"/>
              </w:rPr>
              <w:t>28.14.20.220</w:t>
            </w:r>
          </w:p>
          <w:p w14:paraId="06B1AAB9" w14:textId="343C0472" w:rsidR="006B10D9" w:rsidRPr="002E6369" w:rsidRDefault="006B10D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28.14.20.230</w:t>
            </w:r>
          </w:p>
        </w:tc>
        <w:tc>
          <w:tcPr>
            <w:tcW w:w="3248" w:type="pct"/>
          </w:tcPr>
          <w:p w14:paraId="20EDD0DC" w14:textId="77777777" w:rsidR="006B10D9" w:rsidRPr="002E6369" w:rsidRDefault="006B10D9"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Фланцы </w:t>
            </w:r>
          </w:p>
          <w:p w14:paraId="68EF1D26" w14:textId="1F948CE4" w:rsidR="00A62C79" w:rsidRPr="002E6369" w:rsidRDefault="006B10D9" w:rsidP="00ED1070">
            <w:pPr>
              <w:pStyle w:val="12"/>
              <w:widowControl w:val="0"/>
              <w:numPr>
                <w:ilvl w:val="0"/>
                <w:numId w:val="0"/>
              </w:numPr>
              <w:spacing w:before="0" w:after="0"/>
              <w:jc w:val="left"/>
              <w:rPr>
                <w:shd w:val="clear" w:color="auto" w:fill="FFFFFF"/>
              </w:rPr>
            </w:pPr>
            <w:r w:rsidRPr="002E6369">
              <w:rPr>
                <w:rStyle w:val="dynatree-title"/>
                <w:color w:val="000000"/>
              </w:rPr>
              <w:t>Прокладки для арматуры</w:t>
            </w:r>
          </w:p>
        </w:tc>
      </w:tr>
      <w:tr w:rsidR="00FB375A" w:rsidRPr="002E6369" w14:paraId="00A3EE07" w14:textId="77777777" w:rsidTr="00F826B1">
        <w:tc>
          <w:tcPr>
            <w:tcW w:w="324" w:type="pct"/>
          </w:tcPr>
          <w:p w14:paraId="4A04A1EB" w14:textId="3164A1D7" w:rsidR="00FB375A" w:rsidRPr="002E6369" w:rsidRDefault="00A50297" w:rsidP="00F826B1">
            <w:pPr>
              <w:pStyle w:val="12"/>
              <w:widowControl w:val="0"/>
              <w:numPr>
                <w:ilvl w:val="0"/>
                <w:numId w:val="0"/>
              </w:numPr>
              <w:spacing w:before="0" w:after="0"/>
              <w:jc w:val="center"/>
            </w:pPr>
            <w:r w:rsidRPr="002E6369">
              <w:t>55</w:t>
            </w:r>
          </w:p>
        </w:tc>
        <w:tc>
          <w:tcPr>
            <w:tcW w:w="1428" w:type="pct"/>
          </w:tcPr>
          <w:p w14:paraId="2EC491CF" w14:textId="19E6D18D" w:rsidR="00FB375A" w:rsidRPr="002E6369" w:rsidRDefault="0042481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28.23.12.110</w:t>
            </w:r>
          </w:p>
        </w:tc>
        <w:tc>
          <w:tcPr>
            <w:tcW w:w="3248" w:type="pct"/>
          </w:tcPr>
          <w:p w14:paraId="461A7915" w14:textId="2C1FC2CB" w:rsidR="00FB375A" w:rsidRPr="002E6369" w:rsidRDefault="0042481A" w:rsidP="00ED1070">
            <w:pPr>
              <w:pStyle w:val="12"/>
              <w:widowControl w:val="0"/>
              <w:numPr>
                <w:ilvl w:val="0"/>
                <w:numId w:val="0"/>
              </w:numPr>
              <w:spacing w:before="0" w:after="0"/>
              <w:jc w:val="left"/>
              <w:rPr>
                <w:shd w:val="clear" w:color="auto" w:fill="FFFFFF"/>
              </w:rPr>
            </w:pPr>
            <w:r w:rsidRPr="002E6369">
              <w:rPr>
                <w:rStyle w:val="dynatree-title"/>
                <w:color w:val="000000"/>
              </w:rPr>
              <w:t>Калькуляторы электронные</w:t>
            </w:r>
          </w:p>
        </w:tc>
      </w:tr>
      <w:tr w:rsidR="0042481A" w:rsidRPr="002E6369" w14:paraId="548A27AE" w14:textId="77777777" w:rsidTr="00F826B1">
        <w:tc>
          <w:tcPr>
            <w:tcW w:w="324" w:type="pct"/>
          </w:tcPr>
          <w:p w14:paraId="165E325D" w14:textId="09044FFB" w:rsidR="0042481A" w:rsidRPr="002E6369" w:rsidRDefault="00A50297" w:rsidP="00F826B1">
            <w:pPr>
              <w:pStyle w:val="12"/>
              <w:widowControl w:val="0"/>
              <w:numPr>
                <w:ilvl w:val="0"/>
                <w:numId w:val="0"/>
              </w:numPr>
              <w:spacing w:before="0" w:after="0"/>
              <w:jc w:val="center"/>
            </w:pPr>
            <w:r w:rsidRPr="002E6369">
              <w:t>56</w:t>
            </w:r>
          </w:p>
        </w:tc>
        <w:tc>
          <w:tcPr>
            <w:tcW w:w="1428" w:type="pct"/>
          </w:tcPr>
          <w:p w14:paraId="36BEC7A4" w14:textId="770D4CA1" w:rsidR="0042481A" w:rsidRPr="002E6369" w:rsidRDefault="0042481A" w:rsidP="00ED1070">
            <w:pPr>
              <w:pStyle w:val="12"/>
              <w:widowControl w:val="0"/>
              <w:numPr>
                <w:ilvl w:val="0"/>
                <w:numId w:val="0"/>
              </w:numPr>
              <w:spacing w:before="0" w:after="0"/>
              <w:jc w:val="center"/>
              <w:rPr>
                <w:rStyle w:val="dynatree-title"/>
                <w:color w:val="000000"/>
              </w:rPr>
            </w:pPr>
            <w:r w:rsidRPr="002E6369">
              <w:rPr>
                <w:rStyle w:val="dynatree-title"/>
                <w:color w:val="000000"/>
              </w:rPr>
              <w:t>28.29.13</w:t>
            </w:r>
          </w:p>
        </w:tc>
        <w:tc>
          <w:tcPr>
            <w:tcW w:w="3248" w:type="pct"/>
          </w:tcPr>
          <w:p w14:paraId="4FFDBEB6" w14:textId="7CEB3B3C" w:rsidR="0042481A" w:rsidRPr="002E6369" w:rsidRDefault="0042481A"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Фильтры масляные, бензиновые и всасывающие воздушные </w:t>
            </w:r>
            <w:r w:rsidRPr="002E6369">
              <w:rPr>
                <w:rStyle w:val="dynatree-title"/>
                <w:color w:val="000000"/>
              </w:rPr>
              <w:lastRenderedPageBreak/>
              <w:t>для двигателей внутреннего сгорания</w:t>
            </w:r>
          </w:p>
        </w:tc>
      </w:tr>
      <w:tr w:rsidR="00FB375A" w:rsidRPr="002E6369" w14:paraId="3BC2811F" w14:textId="77777777" w:rsidTr="00F826B1">
        <w:tc>
          <w:tcPr>
            <w:tcW w:w="324" w:type="pct"/>
          </w:tcPr>
          <w:p w14:paraId="6C91BE00" w14:textId="2A6465FB" w:rsidR="00FB375A" w:rsidRPr="002E6369" w:rsidRDefault="00A50297" w:rsidP="00F826B1">
            <w:pPr>
              <w:pStyle w:val="12"/>
              <w:widowControl w:val="0"/>
              <w:numPr>
                <w:ilvl w:val="0"/>
                <w:numId w:val="0"/>
              </w:numPr>
              <w:spacing w:before="0" w:after="0"/>
              <w:jc w:val="center"/>
            </w:pPr>
            <w:r w:rsidRPr="002E6369">
              <w:lastRenderedPageBreak/>
              <w:t>57</w:t>
            </w:r>
          </w:p>
        </w:tc>
        <w:tc>
          <w:tcPr>
            <w:tcW w:w="1428" w:type="pct"/>
          </w:tcPr>
          <w:p w14:paraId="1F57AD79" w14:textId="77777777" w:rsidR="00FB375A" w:rsidRPr="002E6369" w:rsidRDefault="0042481A" w:rsidP="00ED1070">
            <w:pPr>
              <w:pStyle w:val="12"/>
              <w:widowControl w:val="0"/>
              <w:numPr>
                <w:ilvl w:val="0"/>
                <w:numId w:val="0"/>
              </w:numPr>
              <w:spacing w:before="0" w:after="0"/>
              <w:jc w:val="center"/>
              <w:rPr>
                <w:rStyle w:val="dynatree-title"/>
                <w:color w:val="000000"/>
              </w:rPr>
            </w:pPr>
            <w:r w:rsidRPr="002E6369">
              <w:rPr>
                <w:rStyle w:val="dynatree-title"/>
                <w:color w:val="000000"/>
              </w:rPr>
              <w:t>29.32.30.130</w:t>
            </w:r>
          </w:p>
          <w:p w14:paraId="1A492D5F" w14:textId="77777777" w:rsidR="0042481A" w:rsidRPr="002E6369" w:rsidRDefault="0042481A" w:rsidP="00ED1070">
            <w:pPr>
              <w:pStyle w:val="12"/>
              <w:widowControl w:val="0"/>
              <w:numPr>
                <w:ilvl w:val="0"/>
                <w:numId w:val="0"/>
              </w:numPr>
              <w:spacing w:before="0" w:after="0"/>
              <w:jc w:val="center"/>
              <w:rPr>
                <w:rStyle w:val="dynatree-title"/>
                <w:color w:val="000000"/>
              </w:rPr>
            </w:pPr>
            <w:r w:rsidRPr="002E6369">
              <w:rPr>
                <w:rStyle w:val="dynatree-title"/>
                <w:color w:val="000000"/>
              </w:rPr>
              <w:t>29.32.30.150</w:t>
            </w:r>
          </w:p>
          <w:p w14:paraId="7A8CDA4B" w14:textId="77777777"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29.32.30.170</w:t>
            </w:r>
          </w:p>
          <w:p w14:paraId="404415AA" w14:textId="77777777"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29.32.30.180</w:t>
            </w:r>
          </w:p>
          <w:p w14:paraId="205503D1" w14:textId="77777777"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29.32.30.210</w:t>
            </w:r>
          </w:p>
          <w:p w14:paraId="612C270B" w14:textId="77777777"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29.32.30.220</w:t>
            </w:r>
          </w:p>
          <w:p w14:paraId="1B731923" w14:textId="2264D836"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29.32.30.240</w:t>
            </w:r>
          </w:p>
          <w:p w14:paraId="11C74C03"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2E32E9BB" w14:textId="3029FE51" w:rsidR="00117197" w:rsidRPr="002E6369" w:rsidRDefault="00117197"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29.32.30.390</w:t>
            </w:r>
          </w:p>
        </w:tc>
        <w:tc>
          <w:tcPr>
            <w:tcW w:w="3248" w:type="pct"/>
          </w:tcPr>
          <w:p w14:paraId="555715FD" w14:textId="77777777" w:rsidR="0042481A" w:rsidRPr="002E6369" w:rsidRDefault="0042481A" w:rsidP="00ED1070">
            <w:pPr>
              <w:pStyle w:val="12"/>
              <w:widowControl w:val="0"/>
              <w:numPr>
                <w:ilvl w:val="0"/>
                <w:numId w:val="0"/>
              </w:numPr>
              <w:spacing w:before="0" w:after="0"/>
              <w:jc w:val="left"/>
              <w:rPr>
                <w:shd w:val="clear" w:color="auto" w:fill="FFFFFF"/>
              </w:rPr>
            </w:pPr>
            <w:r w:rsidRPr="002E6369">
              <w:rPr>
                <w:rStyle w:val="dynatree-title"/>
                <w:color w:val="000000"/>
              </w:rPr>
              <w:t>Тормоза, их узлы и детали</w:t>
            </w:r>
            <w:r w:rsidRPr="002E6369">
              <w:rPr>
                <w:shd w:val="clear" w:color="auto" w:fill="FFFFFF"/>
              </w:rPr>
              <w:t xml:space="preserve"> </w:t>
            </w:r>
          </w:p>
          <w:p w14:paraId="30F4FA0E" w14:textId="77777777" w:rsidR="00117197" w:rsidRPr="002E6369" w:rsidRDefault="0042481A" w:rsidP="00ED1070">
            <w:pPr>
              <w:pStyle w:val="12"/>
              <w:widowControl w:val="0"/>
              <w:numPr>
                <w:ilvl w:val="0"/>
                <w:numId w:val="0"/>
              </w:numPr>
              <w:spacing w:before="0" w:after="0"/>
              <w:jc w:val="left"/>
              <w:rPr>
                <w:rStyle w:val="dynatree-title"/>
                <w:color w:val="000000"/>
              </w:rPr>
            </w:pPr>
            <w:r w:rsidRPr="002E6369">
              <w:rPr>
                <w:rStyle w:val="dynatree-title"/>
                <w:color w:val="000000"/>
              </w:rPr>
              <w:t>Управление рулевое, его узлы и детали</w:t>
            </w:r>
            <w:r w:rsidR="00117197" w:rsidRPr="002E6369">
              <w:rPr>
                <w:rStyle w:val="dynatree-title"/>
                <w:color w:val="000000"/>
              </w:rPr>
              <w:t xml:space="preserve"> </w:t>
            </w:r>
          </w:p>
          <w:p w14:paraId="21DFD7BD"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Системы охлаждения, их узлы и детали </w:t>
            </w:r>
          </w:p>
          <w:p w14:paraId="39E1FA42"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Сцепления, их узлы и детали </w:t>
            </w:r>
          </w:p>
          <w:p w14:paraId="5996FBE4"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Подвески, их узлы и детали </w:t>
            </w:r>
          </w:p>
          <w:p w14:paraId="7C41ADA6"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Колеса, ступицы и их детали </w:t>
            </w:r>
          </w:p>
          <w:p w14:paraId="4E0CF884"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Передачи карданные, валы приводные, шарниры неравных и равных угловых скоростей </w:t>
            </w:r>
          </w:p>
          <w:p w14:paraId="723D7BC7" w14:textId="4C6EB470" w:rsidR="00FB375A" w:rsidRPr="002E6369" w:rsidRDefault="00117197" w:rsidP="00ED1070">
            <w:pPr>
              <w:pStyle w:val="12"/>
              <w:widowControl w:val="0"/>
              <w:numPr>
                <w:ilvl w:val="0"/>
                <w:numId w:val="0"/>
              </w:numPr>
              <w:spacing w:before="0" w:after="0"/>
              <w:jc w:val="left"/>
              <w:rPr>
                <w:shd w:val="clear" w:color="auto" w:fill="FFFFFF"/>
              </w:rPr>
            </w:pPr>
            <w:r w:rsidRPr="002E6369">
              <w:rPr>
                <w:rStyle w:val="dynatree-title"/>
                <w:color w:val="000000"/>
              </w:rPr>
              <w:t>Части и принадлежности для автотранспортных средств прочие, не включенные в другие группировки</w:t>
            </w:r>
          </w:p>
        </w:tc>
      </w:tr>
      <w:tr w:rsidR="00FB375A" w:rsidRPr="002E6369" w14:paraId="231CF9E5" w14:textId="77777777" w:rsidTr="00F826B1">
        <w:tc>
          <w:tcPr>
            <w:tcW w:w="324" w:type="pct"/>
          </w:tcPr>
          <w:p w14:paraId="6E1B7BC8" w14:textId="2CC2E0A5" w:rsidR="00FB375A" w:rsidRPr="002E6369" w:rsidRDefault="00A50297" w:rsidP="00F826B1">
            <w:pPr>
              <w:pStyle w:val="12"/>
              <w:widowControl w:val="0"/>
              <w:numPr>
                <w:ilvl w:val="0"/>
                <w:numId w:val="0"/>
              </w:numPr>
              <w:spacing w:before="0" w:after="0"/>
              <w:jc w:val="center"/>
            </w:pPr>
            <w:r w:rsidRPr="002E6369">
              <w:t>58</w:t>
            </w:r>
          </w:p>
        </w:tc>
        <w:tc>
          <w:tcPr>
            <w:tcW w:w="1428" w:type="pct"/>
          </w:tcPr>
          <w:p w14:paraId="73419F80" w14:textId="77777777" w:rsidR="00FB375A" w:rsidRPr="002E6369" w:rsidRDefault="00736F9C" w:rsidP="00ED1070">
            <w:pPr>
              <w:pStyle w:val="12"/>
              <w:widowControl w:val="0"/>
              <w:numPr>
                <w:ilvl w:val="0"/>
                <w:numId w:val="0"/>
              </w:numPr>
              <w:spacing w:before="0" w:after="0"/>
              <w:jc w:val="center"/>
              <w:rPr>
                <w:rStyle w:val="dynatree-title"/>
                <w:color w:val="000000"/>
              </w:rPr>
            </w:pPr>
            <w:r w:rsidRPr="002E6369">
              <w:rPr>
                <w:rStyle w:val="dynatree-title"/>
                <w:color w:val="000000"/>
              </w:rPr>
              <w:t>32.99.11.160</w:t>
            </w:r>
          </w:p>
          <w:p w14:paraId="627345A8" w14:textId="77777777" w:rsidR="00736F9C" w:rsidRPr="002E6369" w:rsidRDefault="00736F9C" w:rsidP="00ED1070">
            <w:pPr>
              <w:pStyle w:val="12"/>
              <w:widowControl w:val="0"/>
              <w:numPr>
                <w:ilvl w:val="0"/>
                <w:numId w:val="0"/>
              </w:numPr>
              <w:spacing w:before="0" w:after="0"/>
              <w:jc w:val="center"/>
              <w:rPr>
                <w:rStyle w:val="dynatree-title"/>
                <w:color w:val="000000"/>
              </w:rPr>
            </w:pPr>
            <w:r w:rsidRPr="002E6369">
              <w:rPr>
                <w:rStyle w:val="dynatree-title"/>
                <w:color w:val="000000"/>
              </w:rPr>
              <w:t>32.99.11.170</w:t>
            </w:r>
          </w:p>
          <w:p w14:paraId="2F68A2B1" w14:textId="32FB0172" w:rsidR="00736F9C" w:rsidRPr="002E6369" w:rsidRDefault="00736F9C" w:rsidP="00ED1070">
            <w:pPr>
              <w:pStyle w:val="12"/>
              <w:widowControl w:val="0"/>
              <w:numPr>
                <w:ilvl w:val="0"/>
                <w:numId w:val="0"/>
              </w:numPr>
              <w:spacing w:before="0" w:after="0"/>
              <w:jc w:val="center"/>
            </w:pPr>
            <w:r w:rsidRPr="002E6369">
              <w:rPr>
                <w:rStyle w:val="dynatree-title"/>
                <w:color w:val="000000"/>
              </w:rPr>
              <w:t>32.99.11.190</w:t>
            </w:r>
          </w:p>
        </w:tc>
        <w:tc>
          <w:tcPr>
            <w:tcW w:w="3248" w:type="pct"/>
          </w:tcPr>
          <w:p w14:paraId="72892766" w14:textId="77777777" w:rsidR="00736F9C" w:rsidRPr="002E6369" w:rsidRDefault="00736F9C"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защиты головы и лица</w:t>
            </w:r>
          </w:p>
          <w:p w14:paraId="77629C35" w14:textId="77777777" w:rsidR="00FB375A" w:rsidRPr="002E6369" w:rsidRDefault="00736F9C"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защиты органов слуха</w:t>
            </w:r>
          </w:p>
          <w:p w14:paraId="5C361DAA" w14:textId="02F20289" w:rsidR="00736F9C" w:rsidRPr="002E6369" w:rsidRDefault="00736F9C" w:rsidP="00ED1070">
            <w:pPr>
              <w:pStyle w:val="12"/>
              <w:widowControl w:val="0"/>
              <w:numPr>
                <w:ilvl w:val="0"/>
                <w:numId w:val="0"/>
              </w:numPr>
              <w:spacing w:before="0" w:after="0"/>
              <w:jc w:val="left"/>
              <w:rPr>
                <w:shd w:val="clear" w:color="auto" w:fill="FFFFFF"/>
              </w:rPr>
            </w:pPr>
            <w:r w:rsidRPr="002E6369">
              <w:rPr>
                <w:rStyle w:val="dynatree-title"/>
                <w:color w:val="000000"/>
              </w:rPr>
              <w:t>Уборы головные защитные и средства защиты прочие, не включенные в другие группировки</w:t>
            </w:r>
          </w:p>
        </w:tc>
      </w:tr>
      <w:tr w:rsidR="00736F9C" w:rsidRPr="002E6369" w14:paraId="40A4E504" w14:textId="77777777" w:rsidTr="00F826B1">
        <w:tc>
          <w:tcPr>
            <w:tcW w:w="324" w:type="pct"/>
          </w:tcPr>
          <w:p w14:paraId="186C0581" w14:textId="171DA528" w:rsidR="00736F9C" w:rsidRPr="002E6369" w:rsidRDefault="00A50297" w:rsidP="00F826B1">
            <w:pPr>
              <w:pStyle w:val="12"/>
              <w:widowControl w:val="0"/>
              <w:numPr>
                <w:ilvl w:val="0"/>
                <w:numId w:val="0"/>
              </w:numPr>
              <w:spacing w:before="0" w:after="0"/>
              <w:jc w:val="center"/>
            </w:pPr>
            <w:r w:rsidRPr="002E6369">
              <w:t>59</w:t>
            </w:r>
          </w:p>
        </w:tc>
        <w:tc>
          <w:tcPr>
            <w:tcW w:w="1428" w:type="pct"/>
          </w:tcPr>
          <w:p w14:paraId="103B2438" w14:textId="13C4DA34" w:rsidR="00736F9C" w:rsidRPr="002E6369" w:rsidRDefault="00736F9C" w:rsidP="00ED1070">
            <w:pPr>
              <w:pStyle w:val="12"/>
              <w:widowControl w:val="0"/>
              <w:numPr>
                <w:ilvl w:val="0"/>
                <w:numId w:val="0"/>
              </w:numPr>
              <w:spacing w:before="0" w:after="0"/>
              <w:jc w:val="center"/>
              <w:rPr>
                <w:rStyle w:val="dynatree-title"/>
                <w:color w:val="000000"/>
              </w:rPr>
            </w:pPr>
            <w:r w:rsidRPr="002E6369">
              <w:rPr>
                <w:rStyle w:val="dynatree-title"/>
                <w:color w:val="000000"/>
              </w:rPr>
              <w:t>32.99.12</w:t>
            </w:r>
          </w:p>
          <w:p w14:paraId="01F3CC18"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31742BB5" w14:textId="00E967F9" w:rsidR="009451F0" w:rsidRPr="002E6369" w:rsidRDefault="00AB4CC8" w:rsidP="009451F0">
            <w:pPr>
              <w:pStyle w:val="12"/>
              <w:widowControl w:val="0"/>
              <w:numPr>
                <w:ilvl w:val="0"/>
                <w:numId w:val="0"/>
              </w:numPr>
              <w:spacing w:before="0" w:after="0"/>
              <w:jc w:val="center"/>
              <w:rPr>
                <w:rStyle w:val="dynatree-title"/>
                <w:color w:val="000000"/>
              </w:rPr>
            </w:pPr>
            <w:r w:rsidRPr="002E6369">
              <w:rPr>
                <w:rStyle w:val="dynatree-title"/>
                <w:color w:val="000000"/>
              </w:rPr>
              <w:t>32.99.13</w:t>
            </w:r>
          </w:p>
          <w:p w14:paraId="1546783B" w14:textId="77777777" w:rsidR="009451F0" w:rsidRPr="002E6369" w:rsidRDefault="009451F0" w:rsidP="009451F0">
            <w:pPr>
              <w:pStyle w:val="12"/>
              <w:widowControl w:val="0"/>
              <w:numPr>
                <w:ilvl w:val="0"/>
                <w:numId w:val="0"/>
              </w:numPr>
              <w:spacing w:before="0" w:after="0"/>
              <w:jc w:val="center"/>
              <w:rPr>
                <w:rStyle w:val="dynatree-title"/>
                <w:color w:val="000000"/>
              </w:rPr>
            </w:pPr>
          </w:p>
          <w:p w14:paraId="5F35B33C" w14:textId="4B7F1F75" w:rsidR="00AB4CC8" w:rsidRPr="002E6369" w:rsidRDefault="00AB4CC8" w:rsidP="00ED1070">
            <w:pPr>
              <w:pStyle w:val="12"/>
              <w:widowControl w:val="0"/>
              <w:numPr>
                <w:ilvl w:val="0"/>
                <w:numId w:val="0"/>
              </w:numPr>
              <w:spacing w:before="0" w:after="0"/>
              <w:jc w:val="center"/>
              <w:rPr>
                <w:rStyle w:val="dynatree-title"/>
                <w:color w:val="000000"/>
              </w:rPr>
            </w:pPr>
            <w:r w:rsidRPr="002E6369">
              <w:rPr>
                <w:rStyle w:val="dynatree-title"/>
                <w:color w:val="000000"/>
              </w:rPr>
              <w:t>32.99.14</w:t>
            </w:r>
          </w:p>
          <w:p w14:paraId="66E6A2C6" w14:textId="38FF7F17" w:rsidR="009451F0" w:rsidRPr="002E6369" w:rsidRDefault="009451F0" w:rsidP="00ED1070">
            <w:pPr>
              <w:pStyle w:val="12"/>
              <w:widowControl w:val="0"/>
              <w:numPr>
                <w:ilvl w:val="0"/>
                <w:numId w:val="0"/>
              </w:numPr>
              <w:spacing w:before="0" w:after="0"/>
              <w:jc w:val="center"/>
              <w:rPr>
                <w:rStyle w:val="dynatree-title"/>
                <w:color w:val="000000"/>
              </w:rPr>
            </w:pPr>
          </w:p>
          <w:p w14:paraId="3CBB642E"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031BE050" w14:textId="79282AA3" w:rsidR="00AB4CC8" w:rsidRPr="002E6369" w:rsidRDefault="00AB4CC8" w:rsidP="00ED1070">
            <w:pPr>
              <w:pStyle w:val="12"/>
              <w:widowControl w:val="0"/>
              <w:numPr>
                <w:ilvl w:val="0"/>
                <w:numId w:val="0"/>
              </w:numPr>
              <w:spacing w:before="0" w:after="0"/>
              <w:jc w:val="center"/>
              <w:rPr>
                <w:rStyle w:val="dynatree-title"/>
                <w:color w:val="000000"/>
              </w:rPr>
            </w:pPr>
            <w:r w:rsidRPr="002E6369">
              <w:rPr>
                <w:rStyle w:val="dynatree-title"/>
                <w:color w:val="000000"/>
              </w:rPr>
              <w:t>32.99.15</w:t>
            </w:r>
          </w:p>
        </w:tc>
        <w:tc>
          <w:tcPr>
            <w:tcW w:w="3248" w:type="pct"/>
          </w:tcPr>
          <w:p w14:paraId="395F0301" w14:textId="77777777" w:rsidR="00AB4CC8" w:rsidRPr="002E6369" w:rsidRDefault="00736F9C" w:rsidP="00ED1070">
            <w:pPr>
              <w:pStyle w:val="12"/>
              <w:widowControl w:val="0"/>
              <w:numPr>
                <w:ilvl w:val="0"/>
                <w:numId w:val="0"/>
              </w:numPr>
              <w:spacing w:before="0" w:after="0"/>
              <w:jc w:val="left"/>
              <w:rPr>
                <w:rStyle w:val="dynatree-title"/>
                <w:color w:val="000000"/>
              </w:rPr>
            </w:pPr>
            <w:r w:rsidRPr="002E6369">
              <w:rPr>
                <w:rStyle w:val="dynatree-title"/>
                <w:color w:val="000000"/>
              </w:rPr>
              <w:t>Ручки шариковые; ручки и маркеры с наконечником из фетра и прочих пористых материалов; механические карандаши</w:t>
            </w:r>
          </w:p>
          <w:p w14:paraId="31E5D81E" w14:textId="77777777" w:rsidR="00AB4CC8" w:rsidRPr="002E6369" w:rsidRDefault="00AB4CC8"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Ручки чертежные для туши; авторучки, стилографы и прочие ручки </w:t>
            </w:r>
          </w:p>
          <w:p w14:paraId="5B252CA9" w14:textId="77777777" w:rsidR="00AB4CC8" w:rsidRPr="002E6369" w:rsidRDefault="00AB4CC8"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Наборы пишущих принадлежностей, держатели для ручек и карандашей и аналогичные держатели; части пишущих принадлежностей </w:t>
            </w:r>
          </w:p>
          <w:p w14:paraId="5F790440" w14:textId="7D7DB8BD" w:rsidR="00736F9C" w:rsidRPr="002E6369" w:rsidRDefault="00AB4CC8" w:rsidP="00ED1070">
            <w:pPr>
              <w:pStyle w:val="12"/>
              <w:widowControl w:val="0"/>
              <w:numPr>
                <w:ilvl w:val="0"/>
                <w:numId w:val="0"/>
              </w:numPr>
              <w:spacing w:before="0" w:after="0"/>
              <w:jc w:val="left"/>
              <w:rPr>
                <w:rStyle w:val="dynatree-title"/>
                <w:color w:val="000000"/>
              </w:rPr>
            </w:pPr>
            <w:r w:rsidRPr="002E6369">
              <w:rPr>
                <w:rStyle w:val="dynatree-title"/>
                <w:color w:val="000000"/>
              </w:rPr>
              <w:t>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FB375A" w:rsidRPr="002E6369" w14:paraId="6E71DD2C" w14:textId="77777777" w:rsidTr="00F826B1">
        <w:tc>
          <w:tcPr>
            <w:tcW w:w="324" w:type="pct"/>
          </w:tcPr>
          <w:p w14:paraId="5297066E" w14:textId="45ABF7BD" w:rsidR="00FB375A" w:rsidRPr="002E6369" w:rsidRDefault="00A50297" w:rsidP="00F826B1">
            <w:pPr>
              <w:pStyle w:val="12"/>
              <w:widowControl w:val="0"/>
              <w:numPr>
                <w:ilvl w:val="0"/>
                <w:numId w:val="0"/>
              </w:numPr>
              <w:spacing w:before="0" w:after="0"/>
              <w:jc w:val="center"/>
            </w:pPr>
            <w:r w:rsidRPr="002E6369">
              <w:t>60</w:t>
            </w:r>
          </w:p>
        </w:tc>
        <w:tc>
          <w:tcPr>
            <w:tcW w:w="1428" w:type="pct"/>
          </w:tcPr>
          <w:p w14:paraId="13AB9D4C" w14:textId="0E1969EC" w:rsidR="00FB375A" w:rsidRPr="002E6369" w:rsidRDefault="000D7DA2" w:rsidP="00ED1070">
            <w:pPr>
              <w:pStyle w:val="12"/>
              <w:widowControl w:val="0"/>
              <w:numPr>
                <w:ilvl w:val="0"/>
                <w:numId w:val="0"/>
              </w:numPr>
              <w:spacing w:before="0" w:after="0"/>
              <w:jc w:val="center"/>
              <w:rPr>
                <w:rStyle w:val="dynatree-title"/>
                <w:color w:val="000000"/>
              </w:rPr>
            </w:pPr>
            <w:r w:rsidRPr="002E6369">
              <w:rPr>
                <w:rStyle w:val="dynatree-title"/>
                <w:color w:val="000000"/>
              </w:rPr>
              <w:t>35.12.10.120</w:t>
            </w:r>
          </w:p>
          <w:p w14:paraId="00014905"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06DE8441" w14:textId="26245C17" w:rsidR="000D7DA2" w:rsidRPr="002E6369" w:rsidRDefault="000D7DA2"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35.23.10.110</w:t>
            </w:r>
          </w:p>
        </w:tc>
        <w:tc>
          <w:tcPr>
            <w:tcW w:w="3248" w:type="pct"/>
          </w:tcPr>
          <w:p w14:paraId="03F5F735" w14:textId="77777777" w:rsidR="009451F0" w:rsidRPr="002E6369" w:rsidRDefault="000D7DA2"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технологическому присоединению к распределительным электросетям</w:t>
            </w:r>
            <w:r w:rsidRPr="002E6369">
              <w:rPr>
                <w:shd w:val="clear" w:color="auto" w:fill="FFFFFF"/>
              </w:rPr>
              <w:t xml:space="preserve"> </w:t>
            </w:r>
          </w:p>
          <w:p w14:paraId="2184605F" w14:textId="7BFF15D8" w:rsidR="00FB375A" w:rsidRPr="002E6369" w:rsidRDefault="000D7DA2"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продаже потребителям газа, подаваемого по распределительным трубопроводам</w:t>
            </w:r>
          </w:p>
        </w:tc>
      </w:tr>
      <w:tr w:rsidR="00FB375A" w:rsidRPr="002E6369" w14:paraId="4BC621D1" w14:textId="77777777" w:rsidTr="00F826B1">
        <w:tc>
          <w:tcPr>
            <w:tcW w:w="324" w:type="pct"/>
          </w:tcPr>
          <w:p w14:paraId="7114ECC1" w14:textId="3C8D20CD" w:rsidR="00FB375A" w:rsidRPr="002E6369" w:rsidRDefault="00A50297" w:rsidP="00F826B1">
            <w:pPr>
              <w:pStyle w:val="12"/>
              <w:widowControl w:val="0"/>
              <w:numPr>
                <w:ilvl w:val="0"/>
                <w:numId w:val="0"/>
              </w:numPr>
              <w:spacing w:before="0" w:after="0"/>
              <w:jc w:val="center"/>
            </w:pPr>
            <w:r w:rsidRPr="002E6369">
              <w:t>61</w:t>
            </w:r>
          </w:p>
        </w:tc>
        <w:tc>
          <w:tcPr>
            <w:tcW w:w="1428" w:type="pct"/>
          </w:tcPr>
          <w:p w14:paraId="7B33D954" w14:textId="77777777" w:rsidR="00FB375A" w:rsidRPr="002E6369" w:rsidRDefault="000D7DA2" w:rsidP="00ED1070">
            <w:pPr>
              <w:pStyle w:val="12"/>
              <w:widowControl w:val="0"/>
              <w:numPr>
                <w:ilvl w:val="0"/>
                <w:numId w:val="0"/>
              </w:numPr>
              <w:spacing w:before="0" w:after="0"/>
              <w:jc w:val="center"/>
              <w:rPr>
                <w:rStyle w:val="dynatree-title"/>
                <w:color w:val="000000"/>
              </w:rPr>
            </w:pPr>
            <w:r w:rsidRPr="002E6369">
              <w:rPr>
                <w:rStyle w:val="dynatree-title"/>
                <w:color w:val="000000"/>
              </w:rPr>
              <w:t>42.22.12.110</w:t>
            </w:r>
          </w:p>
          <w:p w14:paraId="4ACBA10C" w14:textId="5B8D88FF" w:rsidR="002702BE" w:rsidRPr="002E6369" w:rsidRDefault="002702BE"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42.22.22</w:t>
            </w:r>
          </w:p>
        </w:tc>
        <w:tc>
          <w:tcPr>
            <w:tcW w:w="3248" w:type="pct"/>
          </w:tcPr>
          <w:p w14:paraId="632ABEC1" w14:textId="77777777" w:rsidR="002702BE" w:rsidRPr="002E6369" w:rsidRDefault="000D7DA2" w:rsidP="00ED1070">
            <w:pPr>
              <w:pStyle w:val="12"/>
              <w:widowControl w:val="0"/>
              <w:numPr>
                <w:ilvl w:val="0"/>
                <w:numId w:val="0"/>
              </w:numPr>
              <w:spacing w:before="0" w:after="0"/>
              <w:jc w:val="left"/>
              <w:rPr>
                <w:rStyle w:val="dynatree-title"/>
                <w:color w:val="000000"/>
              </w:rPr>
            </w:pPr>
            <w:r w:rsidRPr="002E6369">
              <w:rPr>
                <w:rStyle w:val="dynatree-title"/>
                <w:color w:val="000000"/>
              </w:rPr>
              <w:t>Линии электропередачи местные</w:t>
            </w:r>
            <w:r w:rsidR="002702BE" w:rsidRPr="002E6369">
              <w:rPr>
                <w:rStyle w:val="dynatree-title"/>
                <w:color w:val="000000"/>
              </w:rPr>
              <w:t xml:space="preserve"> </w:t>
            </w:r>
          </w:p>
          <w:p w14:paraId="00EE29CC" w14:textId="2E8C9B33" w:rsidR="00FB375A" w:rsidRPr="002E6369" w:rsidRDefault="002702BE" w:rsidP="00ED1070">
            <w:pPr>
              <w:pStyle w:val="12"/>
              <w:widowControl w:val="0"/>
              <w:numPr>
                <w:ilvl w:val="0"/>
                <w:numId w:val="0"/>
              </w:numPr>
              <w:spacing w:before="0" w:after="0"/>
              <w:jc w:val="left"/>
              <w:rPr>
                <w:shd w:val="clear" w:color="auto" w:fill="FFFFFF"/>
              </w:rPr>
            </w:pPr>
            <w:r w:rsidRPr="002E6369">
              <w:rPr>
                <w:rStyle w:val="dynatree-title"/>
                <w:color w:val="000000"/>
              </w:rPr>
              <w:t>Работы строительные по прокладке местных линий электропередачи и связи</w:t>
            </w:r>
          </w:p>
        </w:tc>
      </w:tr>
      <w:tr w:rsidR="00FB375A" w:rsidRPr="002E6369" w14:paraId="46924842" w14:textId="77777777" w:rsidTr="00F826B1">
        <w:tc>
          <w:tcPr>
            <w:tcW w:w="324" w:type="pct"/>
          </w:tcPr>
          <w:p w14:paraId="0B0C3D4D" w14:textId="32AA9A42" w:rsidR="00FB375A" w:rsidRPr="002E6369" w:rsidRDefault="00A50297" w:rsidP="00F826B1">
            <w:pPr>
              <w:pStyle w:val="12"/>
              <w:widowControl w:val="0"/>
              <w:numPr>
                <w:ilvl w:val="0"/>
                <w:numId w:val="0"/>
              </w:numPr>
              <w:spacing w:before="0" w:after="0"/>
              <w:jc w:val="center"/>
            </w:pPr>
            <w:r w:rsidRPr="002E6369">
              <w:t>62</w:t>
            </w:r>
          </w:p>
        </w:tc>
        <w:tc>
          <w:tcPr>
            <w:tcW w:w="1428" w:type="pct"/>
          </w:tcPr>
          <w:p w14:paraId="6F9860E7" w14:textId="120DD6A7" w:rsidR="00FB375A" w:rsidRPr="002E6369" w:rsidRDefault="002702BE"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42.99.19.140</w:t>
            </w:r>
          </w:p>
        </w:tc>
        <w:tc>
          <w:tcPr>
            <w:tcW w:w="3248" w:type="pct"/>
          </w:tcPr>
          <w:p w14:paraId="43CA6505" w14:textId="1E665ED1" w:rsidR="00FB375A" w:rsidRPr="002E6369" w:rsidRDefault="002702BE" w:rsidP="00ED1070">
            <w:pPr>
              <w:pStyle w:val="12"/>
              <w:widowControl w:val="0"/>
              <w:numPr>
                <w:ilvl w:val="0"/>
                <w:numId w:val="0"/>
              </w:numPr>
              <w:spacing w:before="0" w:after="0"/>
              <w:jc w:val="left"/>
              <w:rPr>
                <w:shd w:val="clear" w:color="auto" w:fill="FFFFFF"/>
              </w:rPr>
            </w:pPr>
            <w:r w:rsidRPr="002E6369">
              <w:rPr>
                <w:rStyle w:val="dynatree-title"/>
                <w:color w:val="000000"/>
              </w:rPr>
              <w:t>Ограды (заборы) и ограждения</w:t>
            </w:r>
          </w:p>
        </w:tc>
      </w:tr>
      <w:tr w:rsidR="00FB375A" w:rsidRPr="002E6369" w14:paraId="2EB4CDFE" w14:textId="77777777" w:rsidTr="00F826B1">
        <w:tc>
          <w:tcPr>
            <w:tcW w:w="324" w:type="pct"/>
          </w:tcPr>
          <w:p w14:paraId="74EAE4D7" w14:textId="413BC6CD" w:rsidR="00FB375A" w:rsidRPr="002E6369" w:rsidRDefault="00A50297" w:rsidP="00F826B1">
            <w:pPr>
              <w:pStyle w:val="12"/>
              <w:widowControl w:val="0"/>
              <w:numPr>
                <w:ilvl w:val="0"/>
                <w:numId w:val="0"/>
              </w:numPr>
              <w:spacing w:before="0" w:after="0"/>
              <w:jc w:val="center"/>
            </w:pPr>
            <w:r w:rsidRPr="002E6369">
              <w:t>63</w:t>
            </w:r>
          </w:p>
        </w:tc>
        <w:tc>
          <w:tcPr>
            <w:tcW w:w="1428" w:type="pct"/>
          </w:tcPr>
          <w:p w14:paraId="7259F647" w14:textId="4A0AEEFD" w:rsidR="00FB375A" w:rsidRPr="002E6369" w:rsidRDefault="003B7974"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43.12.11.190</w:t>
            </w:r>
          </w:p>
        </w:tc>
        <w:tc>
          <w:tcPr>
            <w:tcW w:w="3248" w:type="pct"/>
          </w:tcPr>
          <w:p w14:paraId="0049EA79" w14:textId="0C0ADF05" w:rsidR="00FB375A" w:rsidRPr="002E6369" w:rsidRDefault="003B7974" w:rsidP="00ED1070">
            <w:pPr>
              <w:pStyle w:val="12"/>
              <w:widowControl w:val="0"/>
              <w:numPr>
                <w:ilvl w:val="0"/>
                <w:numId w:val="0"/>
              </w:numPr>
              <w:spacing w:before="0" w:after="0"/>
              <w:jc w:val="left"/>
              <w:rPr>
                <w:shd w:val="clear" w:color="auto" w:fill="FFFFFF"/>
              </w:rPr>
            </w:pPr>
            <w:r w:rsidRPr="002E6369">
              <w:rPr>
                <w:rStyle w:val="dynatree-title"/>
                <w:color w:val="000000"/>
              </w:rPr>
              <w:t>Работы земляные прочие, не включенные в другие группировки</w:t>
            </w:r>
            <w:r w:rsidRPr="002E6369">
              <w:rPr>
                <w:shd w:val="clear" w:color="auto" w:fill="FFFFFF"/>
              </w:rPr>
              <w:t xml:space="preserve"> </w:t>
            </w:r>
          </w:p>
        </w:tc>
      </w:tr>
      <w:tr w:rsidR="00FB375A" w:rsidRPr="002E6369" w14:paraId="03AB43D6" w14:textId="77777777" w:rsidTr="00F826B1">
        <w:tc>
          <w:tcPr>
            <w:tcW w:w="324" w:type="pct"/>
          </w:tcPr>
          <w:p w14:paraId="694F5F4A" w14:textId="5FB631C1" w:rsidR="00FB375A" w:rsidRPr="002E6369" w:rsidRDefault="00A50297" w:rsidP="00F826B1">
            <w:pPr>
              <w:pStyle w:val="12"/>
              <w:widowControl w:val="0"/>
              <w:numPr>
                <w:ilvl w:val="0"/>
                <w:numId w:val="0"/>
              </w:numPr>
              <w:spacing w:before="0" w:after="0"/>
              <w:jc w:val="center"/>
            </w:pPr>
            <w:r w:rsidRPr="002E6369">
              <w:t>64</w:t>
            </w:r>
          </w:p>
        </w:tc>
        <w:tc>
          <w:tcPr>
            <w:tcW w:w="1428" w:type="pct"/>
          </w:tcPr>
          <w:p w14:paraId="359A5F09" w14:textId="4C5B06D4" w:rsidR="003B7974" w:rsidRPr="002E6369" w:rsidRDefault="003B7974" w:rsidP="00ED1070">
            <w:pPr>
              <w:pStyle w:val="12"/>
              <w:widowControl w:val="0"/>
              <w:numPr>
                <w:ilvl w:val="0"/>
                <w:numId w:val="0"/>
              </w:numPr>
              <w:spacing w:before="0" w:after="0"/>
              <w:jc w:val="center"/>
              <w:rPr>
                <w:rStyle w:val="dynatree-title"/>
                <w:color w:val="000000"/>
              </w:rPr>
            </w:pPr>
            <w:r w:rsidRPr="002E6369">
              <w:rPr>
                <w:rStyle w:val="dynatree-title"/>
                <w:color w:val="000000"/>
              </w:rPr>
              <w:t>43.21.10.290</w:t>
            </w:r>
          </w:p>
          <w:p w14:paraId="5B21CDD4"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1FFD2D74" w14:textId="77777777" w:rsidR="003B7974" w:rsidRPr="002E6369" w:rsidRDefault="003B7974" w:rsidP="00ED1070">
            <w:pPr>
              <w:pStyle w:val="12"/>
              <w:widowControl w:val="0"/>
              <w:numPr>
                <w:ilvl w:val="0"/>
                <w:numId w:val="0"/>
              </w:numPr>
              <w:spacing w:before="0" w:after="0"/>
              <w:jc w:val="center"/>
              <w:rPr>
                <w:rStyle w:val="dynatree-title"/>
                <w:color w:val="000000"/>
              </w:rPr>
            </w:pPr>
            <w:r w:rsidRPr="002E6369">
              <w:rPr>
                <w:rStyle w:val="dynatree-title"/>
                <w:color w:val="000000"/>
              </w:rPr>
              <w:t>43.29.19.150</w:t>
            </w:r>
          </w:p>
          <w:p w14:paraId="25079631" w14:textId="4EC58D30" w:rsidR="00FB375A" w:rsidRPr="002E6369" w:rsidRDefault="003B7974"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43.29.19.190</w:t>
            </w:r>
          </w:p>
        </w:tc>
        <w:tc>
          <w:tcPr>
            <w:tcW w:w="3248" w:type="pct"/>
          </w:tcPr>
          <w:p w14:paraId="294332F2" w14:textId="77777777" w:rsidR="003B7974" w:rsidRPr="002E6369" w:rsidRDefault="003B7974"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Работы электромонтажные прочие, не включенные в другие группировки </w:t>
            </w:r>
          </w:p>
          <w:p w14:paraId="2DC2222B" w14:textId="77777777" w:rsidR="00FB375A" w:rsidRPr="002E6369" w:rsidRDefault="003B7974" w:rsidP="00ED1070">
            <w:pPr>
              <w:pStyle w:val="12"/>
              <w:widowControl w:val="0"/>
              <w:numPr>
                <w:ilvl w:val="0"/>
                <w:numId w:val="0"/>
              </w:numPr>
              <w:spacing w:before="0" w:after="0"/>
              <w:jc w:val="left"/>
              <w:rPr>
                <w:rStyle w:val="dynatree-title"/>
                <w:color w:val="000000"/>
              </w:rPr>
            </w:pPr>
            <w:r w:rsidRPr="002E6369">
              <w:rPr>
                <w:rStyle w:val="dynatree-title"/>
                <w:color w:val="000000"/>
              </w:rPr>
              <w:t>Работы по монтажу молниеотводов</w:t>
            </w:r>
          </w:p>
          <w:p w14:paraId="2F199664" w14:textId="632C5DDB" w:rsidR="003B7974" w:rsidRPr="002E6369" w:rsidRDefault="003B7974" w:rsidP="00ED1070">
            <w:pPr>
              <w:pStyle w:val="12"/>
              <w:widowControl w:val="0"/>
              <w:numPr>
                <w:ilvl w:val="0"/>
                <w:numId w:val="0"/>
              </w:numPr>
              <w:spacing w:before="0" w:after="0"/>
              <w:jc w:val="left"/>
              <w:rPr>
                <w:shd w:val="clear" w:color="auto" w:fill="FFFFFF"/>
              </w:rPr>
            </w:pPr>
            <w:r w:rsidRPr="002E6369">
              <w:rPr>
                <w:rStyle w:val="dynatree-title"/>
                <w:color w:val="000000"/>
              </w:rPr>
              <w:t>Работы монтажные прочие, не включенные в другие группировки</w:t>
            </w:r>
          </w:p>
        </w:tc>
      </w:tr>
      <w:tr w:rsidR="00FB375A" w:rsidRPr="002E6369" w14:paraId="0BF9EC84" w14:textId="77777777" w:rsidTr="00F826B1">
        <w:tc>
          <w:tcPr>
            <w:tcW w:w="324" w:type="pct"/>
          </w:tcPr>
          <w:p w14:paraId="5C56237C" w14:textId="75BE5BCC" w:rsidR="00FB375A" w:rsidRPr="002E6369" w:rsidRDefault="00A50297" w:rsidP="00F826B1">
            <w:pPr>
              <w:pStyle w:val="12"/>
              <w:widowControl w:val="0"/>
              <w:numPr>
                <w:ilvl w:val="0"/>
                <w:numId w:val="0"/>
              </w:numPr>
              <w:spacing w:before="0" w:after="0"/>
              <w:jc w:val="center"/>
            </w:pPr>
            <w:r w:rsidRPr="002E6369">
              <w:t>65</w:t>
            </w:r>
          </w:p>
        </w:tc>
        <w:tc>
          <w:tcPr>
            <w:tcW w:w="1428" w:type="pct"/>
          </w:tcPr>
          <w:p w14:paraId="6F9C3578" w14:textId="72801C99" w:rsidR="00FB375A" w:rsidRPr="002E6369" w:rsidRDefault="00F87C41" w:rsidP="00ED1070">
            <w:pPr>
              <w:pStyle w:val="12"/>
              <w:widowControl w:val="0"/>
              <w:numPr>
                <w:ilvl w:val="0"/>
                <w:numId w:val="0"/>
              </w:numPr>
              <w:spacing w:before="0" w:after="0"/>
              <w:jc w:val="center"/>
            </w:pPr>
            <w:r w:rsidRPr="002E6369">
              <w:rPr>
                <w:rStyle w:val="dynatree-title"/>
                <w:color w:val="000000"/>
              </w:rPr>
              <w:t>45.20.3</w:t>
            </w:r>
          </w:p>
        </w:tc>
        <w:tc>
          <w:tcPr>
            <w:tcW w:w="3248" w:type="pct"/>
          </w:tcPr>
          <w:p w14:paraId="56BC2C3C" w14:textId="70185083" w:rsidR="00FB375A" w:rsidRPr="002E6369" w:rsidRDefault="00F87C41" w:rsidP="00ED1070">
            <w:pPr>
              <w:pStyle w:val="12"/>
              <w:widowControl w:val="0"/>
              <w:numPr>
                <w:ilvl w:val="0"/>
                <w:numId w:val="0"/>
              </w:numPr>
              <w:spacing w:before="0" w:after="0"/>
              <w:jc w:val="left"/>
            </w:pPr>
            <w:r w:rsidRPr="002E6369">
              <w:rPr>
                <w:rStyle w:val="dynatree-title"/>
                <w:color w:val="000000"/>
              </w:rPr>
              <w:t>Мойка автотранспортных средств, полирование и аналогичные услуги</w:t>
            </w:r>
          </w:p>
        </w:tc>
      </w:tr>
      <w:tr w:rsidR="00FB375A" w:rsidRPr="002E6369" w14:paraId="11E7FA48" w14:textId="77777777" w:rsidTr="00F826B1">
        <w:tc>
          <w:tcPr>
            <w:tcW w:w="324" w:type="pct"/>
          </w:tcPr>
          <w:p w14:paraId="0DF33AF4" w14:textId="22AAC51D" w:rsidR="00FB375A" w:rsidRPr="002E6369" w:rsidRDefault="00A50297" w:rsidP="00F826B1">
            <w:pPr>
              <w:pStyle w:val="12"/>
              <w:widowControl w:val="0"/>
              <w:numPr>
                <w:ilvl w:val="0"/>
                <w:numId w:val="0"/>
              </w:numPr>
              <w:spacing w:before="0" w:after="0"/>
              <w:jc w:val="center"/>
            </w:pPr>
            <w:r w:rsidRPr="002E6369">
              <w:t>66</w:t>
            </w:r>
          </w:p>
        </w:tc>
        <w:tc>
          <w:tcPr>
            <w:tcW w:w="1428" w:type="pct"/>
          </w:tcPr>
          <w:p w14:paraId="4729628E" w14:textId="4E4A6A2C" w:rsidR="00FB375A" w:rsidRPr="002E6369" w:rsidRDefault="00F87C41" w:rsidP="00ED1070">
            <w:pPr>
              <w:pStyle w:val="12"/>
              <w:widowControl w:val="0"/>
              <w:numPr>
                <w:ilvl w:val="0"/>
                <w:numId w:val="0"/>
              </w:numPr>
              <w:spacing w:before="0" w:after="0"/>
              <w:jc w:val="center"/>
            </w:pPr>
            <w:r w:rsidRPr="002E6369">
              <w:rPr>
                <w:rStyle w:val="dynatree-title"/>
                <w:color w:val="000000"/>
              </w:rPr>
              <w:t>47.30.1</w:t>
            </w:r>
          </w:p>
        </w:tc>
        <w:tc>
          <w:tcPr>
            <w:tcW w:w="3248" w:type="pct"/>
          </w:tcPr>
          <w:p w14:paraId="19B6B91B" w14:textId="53D09B75" w:rsidR="00FB375A" w:rsidRPr="002E6369" w:rsidRDefault="00F87C41"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розничной торговле моторным топливом в специализированных магазинах</w:t>
            </w:r>
          </w:p>
        </w:tc>
      </w:tr>
      <w:tr w:rsidR="00FB375A" w:rsidRPr="002E6369" w14:paraId="29DF6AD1" w14:textId="77777777" w:rsidTr="00F826B1">
        <w:tc>
          <w:tcPr>
            <w:tcW w:w="324" w:type="pct"/>
          </w:tcPr>
          <w:p w14:paraId="0B795BD9" w14:textId="07437B0F" w:rsidR="00FB375A" w:rsidRPr="002E6369" w:rsidRDefault="00A50297" w:rsidP="00F826B1">
            <w:pPr>
              <w:pStyle w:val="12"/>
              <w:widowControl w:val="0"/>
              <w:numPr>
                <w:ilvl w:val="0"/>
                <w:numId w:val="0"/>
              </w:numPr>
              <w:spacing w:before="0" w:after="0"/>
              <w:jc w:val="center"/>
            </w:pPr>
            <w:r w:rsidRPr="002E6369">
              <w:t>67</w:t>
            </w:r>
          </w:p>
        </w:tc>
        <w:tc>
          <w:tcPr>
            <w:tcW w:w="1428" w:type="pct"/>
          </w:tcPr>
          <w:p w14:paraId="49C55671" w14:textId="0E36DE38" w:rsidR="00FB375A" w:rsidRPr="002E6369" w:rsidRDefault="00F87C41" w:rsidP="00ED1070">
            <w:pPr>
              <w:pStyle w:val="12"/>
              <w:widowControl w:val="0"/>
              <w:numPr>
                <w:ilvl w:val="0"/>
                <w:numId w:val="0"/>
              </w:numPr>
              <w:spacing w:before="0" w:after="0"/>
              <w:jc w:val="center"/>
            </w:pPr>
            <w:r w:rsidRPr="002E6369">
              <w:rPr>
                <w:rStyle w:val="dynatree-title"/>
                <w:color w:val="000000"/>
              </w:rPr>
              <w:t>49.41.2</w:t>
            </w:r>
          </w:p>
        </w:tc>
        <w:tc>
          <w:tcPr>
            <w:tcW w:w="3248" w:type="pct"/>
          </w:tcPr>
          <w:p w14:paraId="32921940" w14:textId="73AD2450" w:rsidR="00FB375A" w:rsidRPr="002E6369" w:rsidRDefault="00F87C41"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аренде грузовых транспортных средств с водителем</w:t>
            </w:r>
          </w:p>
        </w:tc>
      </w:tr>
      <w:tr w:rsidR="00FB375A" w:rsidRPr="002E6369" w14:paraId="40264799" w14:textId="77777777" w:rsidTr="00F826B1">
        <w:tc>
          <w:tcPr>
            <w:tcW w:w="324" w:type="pct"/>
          </w:tcPr>
          <w:p w14:paraId="576CCE6D" w14:textId="1423EED4" w:rsidR="00FB375A" w:rsidRPr="002E6369" w:rsidRDefault="00A50297" w:rsidP="00F826B1">
            <w:pPr>
              <w:pStyle w:val="12"/>
              <w:widowControl w:val="0"/>
              <w:numPr>
                <w:ilvl w:val="0"/>
                <w:numId w:val="0"/>
              </w:numPr>
              <w:spacing w:before="0" w:after="0"/>
              <w:jc w:val="center"/>
            </w:pPr>
            <w:r w:rsidRPr="002E6369">
              <w:t>68</w:t>
            </w:r>
          </w:p>
        </w:tc>
        <w:tc>
          <w:tcPr>
            <w:tcW w:w="1428" w:type="pct"/>
          </w:tcPr>
          <w:p w14:paraId="04380F2E" w14:textId="4E19DEBC" w:rsidR="00FB375A" w:rsidRPr="002E6369" w:rsidRDefault="004F0A44"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53.10.13</w:t>
            </w:r>
          </w:p>
        </w:tc>
        <w:tc>
          <w:tcPr>
            <w:tcW w:w="3248" w:type="pct"/>
          </w:tcPr>
          <w:p w14:paraId="75AB1A8B" w14:textId="66CA46A4" w:rsidR="00FB375A" w:rsidRPr="002E6369" w:rsidRDefault="004F0A44"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почтовой связи общего пользования, связанные с посылочной почтой</w:t>
            </w:r>
            <w:r w:rsidRPr="002E6369">
              <w:rPr>
                <w:shd w:val="clear" w:color="auto" w:fill="FFFFFF"/>
              </w:rPr>
              <w:t xml:space="preserve"> </w:t>
            </w:r>
          </w:p>
        </w:tc>
      </w:tr>
      <w:tr w:rsidR="00FB375A" w:rsidRPr="002E6369" w14:paraId="38A9BED2" w14:textId="77777777" w:rsidTr="00F826B1">
        <w:tc>
          <w:tcPr>
            <w:tcW w:w="324" w:type="pct"/>
          </w:tcPr>
          <w:p w14:paraId="5FBE435D" w14:textId="7D980E04" w:rsidR="00FB375A" w:rsidRPr="002E6369" w:rsidRDefault="00A50297" w:rsidP="00F826B1">
            <w:pPr>
              <w:pStyle w:val="12"/>
              <w:widowControl w:val="0"/>
              <w:numPr>
                <w:ilvl w:val="0"/>
                <w:numId w:val="0"/>
              </w:numPr>
              <w:spacing w:before="0" w:after="0"/>
              <w:jc w:val="center"/>
            </w:pPr>
            <w:r w:rsidRPr="002E6369">
              <w:t>69</w:t>
            </w:r>
          </w:p>
        </w:tc>
        <w:tc>
          <w:tcPr>
            <w:tcW w:w="1428" w:type="pct"/>
          </w:tcPr>
          <w:p w14:paraId="212B2E1D" w14:textId="69F7BD11" w:rsidR="00FB375A" w:rsidRPr="002E6369" w:rsidRDefault="004F0A44"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53.20.11.190</w:t>
            </w:r>
          </w:p>
        </w:tc>
        <w:tc>
          <w:tcPr>
            <w:tcW w:w="3248" w:type="pct"/>
          </w:tcPr>
          <w:p w14:paraId="1094D485" w14:textId="68162ECC" w:rsidR="00FB375A" w:rsidRPr="002E6369" w:rsidRDefault="004F0A44"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курьерской доставке различными видами транспорта прочие</w:t>
            </w:r>
            <w:r w:rsidRPr="002E6369">
              <w:rPr>
                <w:shd w:val="clear" w:color="auto" w:fill="FFFFFF"/>
              </w:rPr>
              <w:t xml:space="preserve"> </w:t>
            </w:r>
          </w:p>
        </w:tc>
      </w:tr>
      <w:tr w:rsidR="00FB375A" w:rsidRPr="002E6369" w14:paraId="4874AE1B" w14:textId="77777777" w:rsidTr="00F826B1">
        <w:tc>
          <w:tcPr>
            <w:tcW w:w="324" w:type="pct"/>
          </w:tcPr>
          <w:p w14:paraId="7B11A119" w14:textId="0AE59795" w:rsidR="00FB375A" w:rsidRPr="002E6369" w:rsidRDefault="00A50297" w:rsidP="00F826B1">
            <w:pPr>
              <w:pStyle w:val="12"/>
              <w:widowControl w:val="0"/>
              <w:numPr>
                <w:ilvl w:val="0"/>
                <w:numId w:val="0"/>
              </w:numPr>
              <w:spacing w:before="0" w:after="0"/>
              <w:jc w:val="center"/>
            </w:pPr>
            <w:r w:rsidRPr="002E6369">
              <w:t>70</w:t>
            </w:r>
          </w:p>
        </w:tc>
        <w:tc>
          <w:tcPr>
            <w:tcW w:w="1428" w:type="pct"/>
          </w:tcPr>
          <w:p w14:paraId="619550CC" w14:textId="4D2722A1" w:rsidR="00FB375A" w:rsidRPr="002E6369" w:rsidRDefault="00496B6A" w:rsidP="00ED1070">
            <w:pPr>
              <w:pStyle w:val="12"/>
              <w:widowControl w:val="0"/>
              <w:numPr>
                <w:ilvl w:val="0"/>
                <w:numId w:val="0"/>
              </w:numPr>
              <w:spacing w:before="0" w:after="0"/>
              <w:jc w:val="center"/>
              <w:rPr>
                <w:rStyle w:val="dynatree-title"/>
                <w:color w:val="000000"/>
              </w:rPr>
            </w:pPr>
            <w:r w:rsidRPr="002E6369">
              <w:rPr>
                <w:rStyle w:val="dynatree-title"/>
                <w:color w:val="000000"/>
              </w:rPr>
              <w:t>58.19.11.000</w:t>
            </w:r>
          </w:p>
          <w:p w14:paraId="71685D64" w14:textId="77777777" w:rsidR="00496B6A" w:rsidRPr="002E6369" w:rsidRDefault="00496B6A" w:rsidP="00ED1070">
            <w:pPr>
              <w:pStyle w:val="12"/>
              <w:widowControl w:val="0"/>
              <w:numPr>
                <w:ilvl w:val="0"/>
                <w:numId w:val="0"/>
              </w:numPr>
              <w:spacing w:before="0" w:after="0"/>
              <w:jc w:val="center"/>
              <w:rPr>
                <w:rStyle w:val="dynatree-title"/>
                <w:color w:val="000000"/>
              </w:rPr>
            </w:pPr>
          </w:p>
          <w:p w14:paraId="14F4D3AD" w14:textId="77777777" w:rsidR="00496B6A" w:rsidRPr="002E6369" w:rsidRDefault="00496B6A" w:rsidP="00ED1070">
            <w:pPr>
              <w:pStyle w:val="12"/>
              <w:widowControl w:val="0"/>
              <w:numPr>
                <w:ilvl w:val="0"/>
                <w:numId w:val="0"/>
              </w:numPr>
              <w:spacing w:before="0" w:after="0"/>
              <w:jc w:val="center"/>
              <w:rPr>
                <w:rStyle w:val="dynatree-title"/>
                <w:color w:val="000000"/>
              </w:rPr>
            </w:pPr>
            <w:r w:rsidRPr="002E6369">
              <w:rPr>
                <w:rStyle w:val="dynatree-title"/>
                <w:color w:val="000000"/>
              </w:rPr>
              <w:lastRenderedPageBreak/>
              <w:t>58.19.11.200</w:t>
            </w:r>
          </w:p>
          <w:p w14:paraId="6E5E3FBB" w14:textId="6368FA34" w:rsidR="00496B6A" w:rsidRPr="002E6369" w:rsidRDefault="00496B6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58.19.13.120</w:t>
            </w:r>
          </w:p>
        </w:tc>
        <w:tc>
          <w:tcPr>
            <w:tcW w:w="3248" w:type="pct"/>
          </w:tcPr>
          <w:p w14:paraId="2FD0806B" w14:textId="77777777" w:rsidR="00496B6A" w:rsidRPr="002E6369" w:rsidRDefault="00496B6A" w:rsidP="00ED1070">
            <w:pPr>
              <w:pStyle w:val="12"/>
              <w:widowControl w:val="0"/>
              <w:numPr>
                <w:ilvl w:val="0"/>
                <w:numId w:val="0"/>
              </w:numPr>
              <w:spacing w:before="0" w:after="0"/>
              <w:jc w:val="left"/>
              <w:rPr>
                <w:rStyle w:val="dynatree-title"/>
                <w:color w:val="000000"/>
              </w:rPr>
            </w:pPr>
            <w:r w:rsidRPr="002E6369">
              <w:rPr>
                <w:rStyle w:val="dynatree-title"/>
                <w:color w:val="000000"/>
              </w:rPr>
              <w:lastRenderedPageBreak/>
              <w:t xml:space="preserve">Открытки почтовые печатные, открытки поздравительные и прочая издательская продукция печатная </w:t>
            </w:r>
          </w:p>
          <w:p w14:paraId="0D4F9AC6" w14:textId="77777777" w:rsidR="00496B6A" w:rsidRPr="002E6369" w:rsidRDefault="00496B6A" w:rsidP="00ED1070">
            <w:pPr>
              <w:pStyle w:val="12"/>
              <w:widowControl w:val="0"/>
              <w:numPr>
                <w:ilvl w:val="0"/>
                <w:numId w:val="0"/>
              </w:numPr>
              <w:spacing w:before="0" w:after="0"/>
              <w:jc w:val="left"/>
              <w:rPr>
                <w:rStyle w:val="dynatree-title"/>
                <w:color w:val="000000"/>
              </w:rPr>
            </w:pPr>
            <w:r w:rsidRPr="002E6369">
              <w:rPr>
                <w:rStyle w:val="dynatree-title"/>
                <w:color w:val="000000"/>
              </w:rPr>
              <w:lastRenderedPageBreak/>
              <w:t>Прочая издательская продукция печатная</w:t>
            </w:r>
          </w:p>
          <w:p w14:paraId="30BFC852" w14:textId="41F15EBE" w:rsidR="00FB375A" w:rsidRPr="002E6369" w:rsidRDefault="00496B6A" w:rsidP="00ED1070">
            <w:pPr>
              <w:pStyle w:val="12"/>
              <w:widowControl w:val="0"/>
              <w:numPr>
                <w:ilvl w:val="0"/>
                <w:numId w:val="0"/>
              </w:numPr>
              <w:spacing w:before="0" w:after="0"/>
              <w:jc w:val="left"/>
            </w:pPr>
            <w:r w:rsidRPr="002E6369">
              <w:rPr>
                <w:rStyle w:val="dynatree-title"/>
                <w:color w:val="000000"/>
              </w:rPr>
              <w:t>Календари печатные</w:t>
            </w:r>
          </w:p>
        </w:tc>
      </w:tr>
      <w:tr w:rsidR="003A381D" w:rsidRPr="002E6369" w14:paraId="595C5C67" w14:textId="77777777" w:rsidTr="00F826B1">
        <w:tc>
          <w:tcPr>
            <w:tcW w:w="324" w:type="pct"/>
          </w:tcPr>
          <w:p w14:paraId="00184DC1" w14:textId="05307A3A" w:rsidR="003A381D" w:rsidRPr="002E6369" w:rsidRDefault="00A50297" w:rsidP="003A381D">
            <w:pPr>
              <w:pStyle w:val="12"/>
              <w:widowControl w:val="0"/>
              <w:numPr>
                <w:ilvl w:val="0"/>
                <w:numId w:val="0"/>
              </w:numPr>
              <w:spacing w:before="0" w:after="0"/>
              <w:jc w:val="center"/>
            </w:pPr>
            <w:r w:rsidRPr="002E6369">
              <w:lastRenderedPageBreak/>
              <w:t>71</w:t>
            </w:r>
          </w:p>
        </w:tc>
        <w:tc>
          <w:tcPr>
            <w:tcW w:w="1428" w:type="pct"/>
          </w:tcPr>
          <w:p w14:paraId="6950ACE4" w14:textId="77777777" w:rsidR="003A381D" w:rsidRPr="002E6369" w:rsidRDefault="003A381D" w:rsidP="003A381D">
            <w:pPr>
              <w:pStyle w:val="12"/>
              <w:widowControl w:val="0"/>
              <w:numPr>
                <w:ilvl w:val="0"/>
                <w:numId w:val="0"/>
              </w:numPr>
              <w:spacing w:before="0" w:after="0"/>
              <w:jc w:val="center"/>
            </w:pPr>
            <w:r w:rsidRPr="002E6369">
              <w:t>62.03.12.130 </w:t>
            </w:r>
          </w:p>
          <w:p w14:paraId="3F6B9148" w14:textId="0D44E255" w:rsidR="003A381D" w:rsidRPr="002E6369" w:rsidRDefault="003A381D" w:rsidP="003A381D">
            <w:pPr>
              <w:pStyle w:val="12"/>
              <w:widowControl w:val="0"/>
              <w:numPr>
                <w:ilvl w:val="0"/>
                <w:numId w:val="0"/>
              </w:numPr>
              <w:spacing w:before="0" w:after="0"/>
              <w:jc w:val="center"/>
            </w:pPr>
            <w:r w:rsidRPr="002E6369">
              <w:t>62.03.12.190</w:t>
            </w:r>
          </w:p>
        </w:tc>
        <w:tc>
          <w:tcPr>
            <w:tcW w:w="3248" w:type="pct"/>
          </w:tcPr>
          <w:p w14:paraId="7A4C7E47" w14:textId="6D132E44" w:rsidR="003A381D" w:rsidRPr="002E6369" w:rsidRDefault="003A381D" w:rsidP="003A381D">
            <w:pPr>
              <w:pStyle w:val="12"/>
              <w:widowControl w:val="0"/>
              <w:numPr>
                <w:ilvl w:val="0"/>
                <w:numId w:val="0"/>
              </w:numPr>
              <w:spacing w:before="0" w:after="0"/>
              <w:jc w:val="left"/>
            </w:pPr>
            <w:r w:rsidRPr="002E6369">
              <w:t>Услуги по сопровождению компьютерных систем</w:t>
            </w:r>
          </w:p>
          <w:p w14:paraId="1CB15025" w14:textId="44434E37" w:rsidR="003A381D" w:rsidRPr="002E6369" w:rsidRDefault="003A381D" w:rsidP="003A381D">
            <w:pPr>
              <w:pStyle w:val="12"/>
              <w:widowControl w:val="0"/>
              <w:numPr>
                <w:ilvl w:val="0"/>
                <w:numId w:val="0"/>
              </w:numPr>
              <w:spacing w:before="0" w:after="0"/>
              <w:jc w:val="left"/>
            </w:pPr>
            <w:r w:rsidRPr="002E6369">
              <w:t>Услуги по управлению компьютерными системами прочие, не включенные в другие группировки</w:t>
            </w:r>
          </w:p>
        </w:tc>
      </w:tr>
      <w:tr w:rsidR="00FB375A" w:rsidRPr="002E6369" w14:paraId="3A66B3D6" w14:textId="77777777" w:rsidTr="00F826B1">
        <w:tc>
          <w:tcPr>
            <w:tcW w:w="324" w:type="pct"/>
          </w:tcPr>
          <w:p w14:paraId="49685175" w14:textId="654E8D09" w:rsidR="00FB375A" w:rsidRPr="002E6369" w:rsidRDefault="00A50297" w:rsidP="00F826B1">
            <w:pPr>
              <w:pStyle w:val="12"/>
              <w:widowControl w:val="0"/>
              <w:numPr>
                <w:ilvl w:val="0"/>
                <w:numId w:val="0"/>
              </w:numPr>
              <w:spacing w:before="0" w:after="0"/>
              <w:jc w:val="center"/>
            </w:pPr>
            <w:r w:rsidRPr="002E6369">
              <w:t>72</w:t>
            </w:r>
            <w:r w:rsidR="00FB375A" w:rsidRPr="002E6369">
              <w:rPr>
                <w:vertAlign w:val="superscript"/>
              </w:rPr>
              <w:t>*</w:t>
            </w:r>
          </w:p>
        </w:tc>
        <w:tc>
          <w:tcPr>
            <w:tcW w:w="1428" w:type="pct"/>
          </w:tcPr>
          <w:p w14:paraId="3E1AAA72" w14:textId="77777777" w:rsidR="00FB375A" w:rsidRPr="002E6369" w:rsidRDefault="0003760E" w:rsidP="00ED1070">
            <w:pPr>
              <w:pStyle w:val="12"/>
              <w:widowControl w:val="0"/>
              <w:numPr>
                <w:ilvl w:val="0"/>
                <w:numId w:val="0"/>
              </w:numPr>
              <w:spacing w:before="0" w:after="0"/>
              <w:jc w:val="center"/>
              <w:rPr>
                <w:rStyle w:val="dynatree-title"/>
                <w:color w:val="000000"/>
              </w:rPr>
            </w:pPr>
            <w:r w:rsidRPr="002E6369">
              <w:rPr>
                <w:rStyle w:val="dynatree-title"/>
                <w:color w:val="000000"/>
              </w:rPr>
              <w:t>64.19.21.000</w:t>
            </w:r>
          </w:p>
          <w:p w14:paraId="3099A880" w14:textId="77777777" w:rsidR="0003760E" w:rsidRPr="002E6369" w:rsidRDefault="0003760E" w:rsidP="00ED1070">
            <w:pPr>
              <w:pStyle w:val="12"/>
              <w:widowControl w:val="0"/>
              <w:numPr>
                <w:ilvl w:val="0"/>
                <w:numId w:val="0"/>
              </w:numPr>
              <w:spacing w:before="0" w:after="0"/>
              <w:jc w:val="center"/>
              <w:rPr>
                <w:color w:val="000000"/>
                <w:shd w:val="clear" w:color="auto" w:fill="FFFFFF"/>
              </w:rPr>
            </w:pPr>
          </w:p>
          <w:p w14:paraId="44D5F711" w14:textId="3AE22B69" w:rsidR="0003760E" w:rsidRPr="002E6369" w:rsidRDefault="0003760E" w:rsidP="00ED1070">
            <w:pPr>
              <w:pStyle w:val="12"/>
              <w:widowControl w:val="0"/>
              <w:numPr>
                <w:ilvl w:val="0"/>
                <w:numId w:val="0"/>
              </w:numPr>
              <w:spacing w:before="0" w:after="0"/>
              <w:jc w:val="center"/>
              <w:rPr>
                <w:rStyle w:val="dynatree-title"/>
                <w:color w:val="000000"/>
              </w:rPr>
            </w:pPr>
            <w:r w:rsidRPr="002E6369">
              <w:rPr>
                <w:rStyle w:val="dynatree-title"/>
                <w:color w:val="000000"/>
              </w:rPr>
              <w:t>64.19.29.000</w:t>
            </w:r>
          </w:p>
          <w:p w14:paraId="11A83C7B"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4209DC75" w14:textId="540B9B8D" w:rsidR="0003760E" w:rsidRPr="002E6369" w:rsidRDefault="0003760E"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64.19.30</w:t>
            </w:r>
          </w:p>
        </w:tc>
        <w:tc>
          <w:tcPr>
            <w:tcW w:w="3248" w:type="pct"/>
          </w:tcPr>
          <w:p w14:paraId="311F6302" w14:textId="77777777" w:rsidR="0003760E" w:rsidRPr="002E6369" w:rsidRDefault="0003760E"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предоставлению кредитов финансовыми организациями юридическим лицам </w:t>
            </w:r>
          </w:p>
          <w:p w14:paraId="164CA9E6" w14:textId="77777777" w:rsidR="00FB375A" w:rsidRPr="002E6369" w:rsidRDefault="0003760E" w:rsidP="00ED1070">
            <w:pPr>
              <w:pStyle w:val="12"/>
              <w:widowControl w:val="0"/>
              <w:numPr>
                <w:ilvl w:val="0"/>
                <w:numId w:val="0"/>
              </w:numPr>
              <w:spacing w:before="0" w:after="0"/>
              <w:jc w:val="left"/>
              <w:rPr>
                <w:rStyle w:val="dynatree-title"/>
                <w:color w:val="000000"/>
              </w:rPr>
            </w:pPr>
            <w:r w:rsidRPr="002E6369">
              <w:rPr>
                <w:rStyle w:val="dynatree-title"/>
                <w:color w:val="000000"/>
              </w:rPr>
              <w:t>Услуги по предоставлению кредитов финансовыми организациями прочие</w:t>
            </w:r>
          </w:p>
          <w:p w14:paraId="0F5B3E03" w14:textId="6E5884F5" w:rsidR="0003760E" w:rsidRPr="002E6369" w:rsidRDefault="0003760E"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посредничеству в денежно-кредитной сфере прочие, не включенные в другие группировки</w:t>
            </w:r>
          </w:p>
        </w:tc>
      </w:tr>
      <w:tr w:rsidR="00FB375A" w:rsidRPr="002E6369" w14:paraId="13E55EAE" w14:textId="77777777" w:rsidTr="00F826B1">
        <w:tc>
          <w:tcPr>
            <w:tcW w:w="324" w:type="pct"/>
          </w:tcPr>
          <w:p w14:paraId="32CE27BD" w14:textId="1782C700" w:rsidR="00FB375A" w:rsidRPr="002E6369" w:rsidRDefault="00A50297" w:rsidP="00F826B1">
            <w:pPr>
              <w:pStyle w:val="12"/>
              <w:widowControl w:val="0"/>
              <w:numPr>
                <w:ilvl w:val="0"/>
                <w:numId w:val="0"/>
              </w:numPr>
              <w:spacing w:before="0" w:after="0"/>
              <w:jc w:val="center"/>
            </w:pPr>
            <w:r w:rsidRPr="002E6369">
              <w:t>73</w:t>
            </w:r>
          </w:p>
        </w:tc>
        <w:tc>
          <w:tcPr>
            <w:tcW w:w="1428" w:type="pct"/>
          </w:tcPr>
          <w:p w14:paraId="6EC554C5" w14:textId="5D5E78DF" w:rsidR="00FB375A" w:rsidRPr="002E6369" w:rsidRDefault="00F11C29" w:rsidP="00ED1070">
            <w:pPr>
              <w:pStyle w:val="12"/>
              <w:widowControl w:val="0"/>
              <w:numPr>
                <w:ilvl w:val="0"/>
                <w:numId w:val="0"/>
              </w:numPr>
              <w:spacing w:before="0" w:after="0"/>
              <w:jc w:val="center"/>
              <w:rPr>
                <w:rStyle w:val="dynatree-title"/>
                <w:color w:val="000000"/>
              </w:rPr>
            </w:pPr>
            <w:r w:rsidRPr="002E6369">
              <w:rPr>
                <w:rStyle w:val="dynatree-title"/>
                <w:color w:val="000000"/>
              </w:rPr>
              <w:t>65.12.1</w:t>
            </w:r>
          </w:p>
          <w:p w14:paraId="0C4FF535"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3E3DE60E" w14:textId="77777777" w:rsidR="00F11C29" w:rsidRPr="002E6369" w:rsidRDefault="00F11C29" w:rsidP="00ED1070">
            <w:pPr>
              <w:pStyle w:val="12"/>
              <w:widowControl w:val="0"/>
              <w:numPr>
                <w:ilvl w:val="0"/>
                <w:numId w:val="0"/>
              </w:numPr>
              <w:spacing w:before="0" w:after="0"/>
              <w:jc w:val="center"/>
              <w:rPr>
                <w:rStyle w:val="dynatree-title"/>
                <w:color w:val="000000"/>
              </w:rPr>
            </w:pPr>
            <w:r w:rsidRPr="002E6369">
              <w:rPr>
                <w:rStyle w:val="dynatree-title"/>
                <w:color w:val="000000"/>
              </w:rPr>
              <w:t>65.12.2</w:t>
            </w:r>
          </w:p>
          <w:p w14:paraId="29D74837" w14:textId="63813D80" w:rsidR="00F11C29" w:rsidRPr="002E6369" w:rsidRDefault="00F11C2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65.12.9</w:t>
            </w:r>
          </w:p>
        </w:tc>
        <w:tc>
          <w:tcPr>
            <w:tcW w:w="3248" w:type="pct"/>
          </w:tcPr>
          <w:p w14:paraId="69898FCC" w14:textId="77777777" w:rsidR="009451F0" w:rsidRPr="002E6369" w:rsidRDefault="00F11C29"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страхованию от несчастных случаев и медицинскому страхованию </w:t>
            </w:r>
          </w:p>
          <w:p w14:paraId="283FBFF0" w14:textId="7E24EC48" w:rsidR="00F11C29" w:rsidRPr="002E6369" w:rsidRDefault="00F11C29"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страхованию автотранспортных средств </w:t>
            </w:r>
          </w:p>
          <w:p w14:paraId="42FA358E" w14:textId="669CCBB5" w:rsidR="00FB375A" w:rsidRPr="002E6369" w:rsidRDefault="00F11C29"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страхованию, кроме страхования жизни, прочие</w:t>
            </w:r>
          </w:p>
        </w:tc>
      </w:tr>
      <w:tr w:rsidR="00FB375A" w:rsidRPr="002E6369" w14:paraId="6EB0DCC1" w14:textId="77777777" w:rsidTr="00F826B1">
        <w:tc>
          <w:tcPr>
            <w:tcW w:w="324" w:type="pct"/>
          </w:tcPr>
          <w:p w14:paraId="3F48241D" w14:textId="6B53543D" w:rsidR="00FB375A" w:rsidRPr="002E6369" w:rsidRDefault="00A50297" w:rsidP="00F826B1">
            <w:pPr>
              <w:pStyle w:val="12"/>
              <w:widowControl w:val="0"/>
              <w:numPr>
                <w:ilvl w:val="0"/>
                <w:numId w:val="0"/>
              </w:numPr>
              <w:spacing w:before="0" w:after="0"/>
              <w:jc w:val="center"/>
            </w:pPr>
            <w:r w:rsidRPr="002E6369">
              <w:t>74</w:t>
            </w:r>
          </w:p>
        </w:tc>
        <w:tc>
          <w:tcPr>
            <w:tcW w:w="1428" w:type="pct"/>
          </w:tcPr>
          <w:p w14:paraId="15A3F675" w14:textId="77777777" w:rsidR="00F11C29" w:rsidRPr="002E6369" w:rsidRDefault="00F11C29" w:rsidP="00ED1070">
            <w:pPr>
              <w:pStyle w:val="12"/>
              <w:widowControl w:val="0"/>
              <w:numPr>
                <w:ilvl w:val="0"/>
                <w:numId w:val="0"/>
              </w:numPr>
              <w:spacing w:before="0" w:after="0"/>
              <w:jc w:val="center"/>
              <w:rPr>
                <w:rStyle w:val="dynatree-title"/>
                <w:color w:val="000000"/>
              </w:rPr>
            </w:pPr>
            <w:r w:rsidRPr="002E6369">
              <w:rPr>
                <w:rStyle w:val="dynatree-title"/>
                <w:color w:val="000000"/>
              </w:rPr>
              <w:t>68.20.12.000</w:t>
            </w:r>
          </w:p>
          <w:p w14:paraId="0760D751" w14:textId="77777777" w:rsidR="00F11C29" w:rsidRPr="002E6369" w:rsidRDefault="00F11C29" w:rsidP="00ED1070">
            <w:pPr>
              <w:pStyle w:val="12"/>
              <w:widowControl w:val="0"/>
              <w:numPr>
                <w:ilvl w:val="0"/>
                <w:numId w:val="0"/>
              </w:numPr>
              <w:spacing w:before="0" w:after="0"/>
              <w:jc w:val="center"/>
              <w:rPr>
                <w:rStyle w:val="dynatree-title"/>
                <w:color w:val="000000"/>
              </w:rPr>
            </w:pPr>
          </w:p>
          <w:p w14:paraId="4D9E525D" w14:textId="5DBF5BDF" w:rsidR="00FB375A" w:rsidRPr="002E6369" w:rsidRDefault="00F11C29" w:rsidP="00ED1070">
            <w:pPr>
              <w:pStyle w:val="12"/>
              <w:widowControl w:val="0"/>
              <w:numPr>
                <w:ilvl w:val="0"/>
                <w:numId w:val="0"/>
              </w:numPr>
              <w:spacing w:before="0" w:after="0"/>
              <w:jc w:val="center"/>
            </w:pPr>
            <w:r w:rsidRPr="002E6369">
              <w:rPr>
                <w:rStyle w:val="dynatree-title"/>
                <w:color w:val="000000"/>
              </w:rPr>
              <w:t>68.20.12.900</w:t>
            </w:r>
          </w:p>
        </w:tc>
        <w:tc>
          <w:tcPr>
            <w:tcW w:w="3248" w:type="pct"/>
          </w:tcPr>
          <w:p w14:paraId="64FA1348" w14:textId="77777777" w:rsidR="00F11C29" w:rsidRPr="002E6369" w:rsidRDefault="00F11C29" w:rsidP="00ED1070">
            <w:pPr>
              <w:pStyle w:val="12"/>
              <w:widowControl w:val="0"/>
              <w:numPr>
                <w:ilvl w:val="0"/>
                <w:numId w:val="0"/>
              </w:numPr>
              <w:spacing w:before="0" w:after="0"/>
              <w:jc w:val="left"/>
              <w:rPr>
                <w:rStyle w:val="dynatree-title"/>
                <w:color w:val="000000"/>
              </w:rPr>
            </w:pPr>
            <w:r w:rsidRPr="002E6369">
              <w:rPr>
                <w:rStyle w:val="dynatree-title"/>
                <w:color w:val="000000"/>
              </w:rPr>
              <w:t>Услуги по сдаче в аренду (внаем) собственных или арендованных нежилых помещений</w:t>
            </w:r>
          </w:p>
          <w:p w14:paraId="4DCA8DDB" w14:textId="68C2AC09" w:rsidR="00FB375A" w:rsidRPr="002E6369" w:rsidRDefault="00F11C29"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сдаче в аренду (внаем) собственных или арендованных прочих нежилых помещений</w:t>
            </w:r>
          </w:p>
        </w:tc>
      </w:tr>
      <w:tr w:rsidR="00FB375A" w:rsidRPr="002E6369" w14:paraId="4C213468" w14:textId="77777777" w:rsidTr="00F826B1">
        <w:tc>
          <w:tcPr>
            <w:tcW w:w="324" w:type="pct"/>
          </w:tcPr>
          <w:p w14:paraId="1C550236" w14:textId="36F0AFAB" w:rsidR="00FB375A" w:rsidRPr="002E6369" w:rsidRDefault="00A50297" w:rsidP="00F826B1">
            <w:pPr>
              <w:pStyle w:val="12"/>
              <w:widowControl w:val="0"/>
              <w:numPr>
                <w:ilvl w:val="0"/>
                <w:numId w:val="0"/>
              </w:numPr>
              <w:spacing w:before="0" w:after="0"/>
              <w:jc w:val="center"/>
            </w:pPr>
            <w:r w:rsidRPr="002E6369">
              <w:t>75</w:t>
            </w:r>
          </w:p>
        </w:tc>
        <w:tc>
          <w:tcPr>
            <w:tcW w:w="1428" w:type="pct"/>
          </w:tcPr>
          <w:p w14:paraId="04428ACB" w14:textId="21C84546" w:rsidR="00FB375A" w:rsidRPr="002E6369" w:rsidRDefault="0036760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71.12.35.110</w:t>
            </w:r>
          </w:p>
        </w:tc>
        <w:tc>
          <w:tcPr>
            <w:tcW w:w="3248" w:type="pct"/>
          </w:tcPr>
          <w:p w14:paraId="07D33191" w14:textId="0B457BF0" w:rsidR="00FB375A" w:rsidRPr="002E6369" w:rsidRDefault="00367609" w:rsidP="00ED1070">
            <w:pPr>
              <w:pStyle w:val="12"/>
              <w:widowControl w:val="0"/>
              <w:numPr>
                <w:ilvl w:val="0"/>
                <w:numId w:val="0"/>
              </w:numPr>
              <w:spacing w:before="0" w:after="0"/>
              <w:jc w:val="left"/>
              <w:rPr>
                <w:shd w:val="clear" w:color="auto" w:fill="FFFFFF"/>
              </w:rPr>
            </w:pPr>
            <w:r w:rsidRPr="002E6369">
              <w:rPr>
                <w:rStyle w:val="dynatree-title"/>
                <w:color w:val="000000"/>
              </w:rPr>
              <w:t>Услуги в области кадастровой деятельности</w:t>
            </w:r>
          </w:p>
        </w:tc>
      </w:tr>
      <w:tr w:rsidR="00FB375A" w:rsidRPr="002E6369" w14:paraId="564E0055" w14:textId="77777777" w:rsidTr="00F826B1">
        <w:tc>
          <w:tcPr>
            <w:tcW w:w="324" w:type="pct"/>
          </w:tcPr>
          <w:p w14:paraId="1211BBEC" w14:textId="714F1F08" w:rsidR="00FB375A" w:rsidRPr="002E6369" w:rsidRDefault="00A50297" w:rsidP="00F826B1">
            <w:pPr>
              <w:pStyle w:val="12"/>
              <w:widowControl w:val="0"/>
              <w:numPr>
                <w:ilvl w:val="0"/>
                <w:numId w:val="0"/>
              </w:numPr>
              <w:spacing w:before="0" w:after="0"/>
              <w:jc w:val="center"/>
            </w:pPr>
            <w:r w:rsidRPr="002E6369">
              <w:t>76</w:t>
            </w:r>
          </w:p>
        </w:tc>
        <w:tc>
          <w:tcPr>
            <w:tcW w:w="1428" w:type="pct"/>
          </w:tcPr>
          <w:p w14:paraId="4D62FE1D" w14:textId="09A78C6C" w:rsidR="00FB375A" w:rsidRPr="002E6369" w:rsidRDefault="00367609" w:rsidP="00ED1070">
            <w:pPr>
              <w:pStyle w:val="12"/>
              <w:widowControl w:val="0"/>
              <w:numPr>
                <w:ilvl w:val="0"/>
                <w:numId w:val="0"/>
              </w:numPr>
              <w:spacing w:before="0" w:after="0"/>
              <w:jc w:val="center"/>
            </w:pPr>
            <w:r w:rsidRPr="002E6369">
              <w:rPr>
                <w:rStyle w:val="dynatree-title"/>
                <w:color w:val="000000"/>
              </w:rPr>
              <w:t>71.20.13.110</w:t>
            </w:r>
          </w:p>
        </w:tc>
        <w:tc>
          <w:tcPr>
            <w:tcW w:w="3248" w:type="pct"/>
          </w:tcPr>
          <w:p w14:paraId="69BB6CE8" w14:textId="65FAC2BD" w:rsidR="00FB375A" w:rsidRPr="002E6369" w:rsidRDefault="00367609" w:rsidP="00ED1070">
            <w:pPr>
              <w:pStyle w:val="12"/>
              <w:widowControl w:val="0"/>
              <w:numPr>
                <w:ilvl w:val="0"/>
                <w:numId w:val="0"/>
              </w:numPr>
              <w:spacing w:before="0" w:after="0"/>
              <w:jc w:val="left"/>
              <w:rPr>
                <w:shd w:val="clear" w:color="auto" w:fill="FFFFFF"/>
              </w:rPr>
            </w:pPr>
            <w:r w:rsidRPr="002E6369">
              <w:rPr>
                <w:rStyle w:val="dynatree-title"/>
                <w:color w:val="000000"/>
              </w:rPr>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r>
      <w:tr w:rsidR="00FB375A" w:rsidRPr="002E6369" w14:paraId="07E47888" w14:textId="77777777" w:rsidTr="00F826B1">
        <w:tc>
          <w:tcPr>
            <w:tcW w:w="324" w:type="pct"/>
          </w:tcPr>
          <w:p w14:paraId="07918584" w14:textId="4BEA62C0" w:rsidR="00FB375A" w:rsidRPr="002E6369" w:rsidRDefault="00A50297" w:rsidP="00F826B1">
            <w:pPr>
              <w:pStyle w:val="12"/>
              <w:widowControl w:val="0"/>
              <w:numPr>
                <w:ilvl w:val="0"/>
                <w:numId w:val="0"/>
              </w:numPr>
              <w:spacing w:before="0" w:after="0"/>
              <w:jc w:val="center"/>
            </w:pPr>
            <w:r w:rsidRPr="002E6369">
              <w:t>77</w:t>
            </w:r>
          </w:p>
        </w:tc>
        <w:tc>
          <w:tcPr>
            <w:tcW w:w="1428" w:type="pct"/>
          </w:tcPr>
          <w:p w14:paraId="74BBE035" w14:textId="0AE09805" w:rsidR="00FB375A" w:rsidRPr="002E6369" w:rsidRDefault="001C4370" w:rsidP="00ED1070">
            <w:pPr>
              <w:pStyle w:val="12"/>
              <w:widowControl w:val="0"/>
              <w:numPr>
                <w:ilvl w:val="0"/>
                <w:numId w:val="0"/>
              </w:numPr>
              <w:spacing w:before="0" w:after="0"/>
              <w:jc w:val="center"/>
            </w:pPr>
            <w:r w:rsidRPr="002E6369">
              <w:rPr>
                <w:rStyle w:val="dynatree-title"/>
                <w:color w:val="000000"/>
              </w:rPr>
              <w:t>80.10.12</w:t>
            </w:r>
          </w:p>
        </w:tc>
        <w:tc>
          <w:tcPr>
            <w:tcW w:w="3248" w:type="pct"/>
          </w:tcPr>
          <w:p w14:paraId="6695477D" w14:textId="279DDD77" w:rsidR="00FB375A" w:rsidRPr="002E6369" w:rsidRDefault="001C4370" w:rsidP="00ED1070">
            <w:pPr>
              <w:pStyle w:val="12"/>
              <w:widowControl w:val="0"/>
              <w:numPr>
                <w:ilvl w:val="0"/>
                <w:numId w:val="0"/>
              </w:numPr>
              <w:spacing w:before="0" w:after="0"/>
              <w:jc w:val="left"/>
            </w:pPr>
            <w:r w:rsidRPr="002E6369">
              <w:rPr>
                <w:rStyle w:val="dynatree-title"/>
                <w:color w:val="000000"/>
              </w:rPr>
              <w:t>Услуги охраны</w:t>
            </w:r>
          </w:p>
        </w:tc>
      </w:tr>
      <w:tr w:rsidR="00FB375A" w:rsidRPr="002E6369" w14:paraId="0FC7F343" w14:textId="77777777" w:rsidTr="00F826B1">
        <w:tc>
          <w:tcPr>
            <w:tcW w:w="324" w:type="pct"/>
          </w:tcPr>
          <w:p w14:paraId="3115EA87" w14:textId="5C8A80B6" w:rsidR="00FB375A" w:rsidRPr="002E6369" w:rsidRDefault="00A50297" w:rsidP="00F826B1">
            <w:pPr>
              <w:pStyle w:val="12"/>
              <w:widowControl w:val="0"/>
              <w:numPr>
                <w:ilvl w:val="0"/>
                <w:numId w:val="0"/>
              </w:numPr>
              <w:spacing w:before="0" w:after="0"/>
              <w:jc w:val="center"/>
            </w:pPr>
            <w:r w:rsidRPr="002E6369">
              <w:t>78</w:t>
            </w:r>
          </w:p>
        </w:tc>
        <w:tc>
          <w:tcPr>
            <w:tcW w:w="1428" w:type="pct"/>
          </w:tcPr>
          <w:p w14:paraId="30D318FB" w14:textId="5CF93BF7" w:rsidR="00FB375A" w:rsidRPr="002E6369" w:rsidRDefault="001C4370" w:rsidP="00ED1070">
            <w:pPr>
              <w:pStyle w:val="12"/>
              <w:widowControl w:val="0"/>
              <w:numPr>
                <w:ilvl w:val="0"/>
                <w:numId w:val="0"/>
              </w:numPr>
              <w:spacing w:before="0" w:after="0"/>
              <w:jc w:val="center"/>
            </w:pPr>
            <w:r w:rsidRPr="002E6369">
              <w:rPr>
                <w:rStyle w:val="dynatree-title"/>
                <w:color w:val="000000"/>
              </w:rPr>
              <w:t>80.20.1</w:t>
            </w:r>
          </w:p>
        </w:tc>
        <w:tc>
          <w:tcPr>
            <w:tcW w:w="3248" w:type="pct"/>
          </w:tcPr>
          <w:p w14:paraId="2D722A27" w14:textId="077649D2" w:rsidR="00FB375A" w:rsidRPr="002E6369" w:rsidRDefault="00FB375A" w:rsidP="00ED1070">
            <w:pPr>
              <w:pStyle w:val="12"/>
              <w:widowControl w:val="0"/>
              <w:numPr>
                <w:ilvl w:val="0"/>
                <w:numId w:val="0"/>
              </w:numPr>
              <w:spacing w:before="0" w:after="0"/>
              <w:jc w:val="left"/>
              <w:rPr>
                <w:shd w:val="clear" w:color="auto" w:fill="FFFFFF"/>
              </w:rPr>
            </w:pPr>
            <w:r w:rsidRPr="002E6369">
              <w:rPr>
                <w:shd w:val="clear" w:color="auto" w:fill="FFFFFF"/>
              </w:rPr>
              <w:t>Услуги систем обеспечения безопасности</w:t>
            </w:r>
          </w:p>
        </w:tc>
      </w:tr>
      <w:tr w:rsidR="00FB375A" w:rsidRPr="002E6369" w14:paraId="688C20C6" w14:textId="77777777" w:rsidTr="00F826B1">
        <w:tc>
          <w:tcPr>
            <w:tcW w:w="324" w:type="pct"/>
          </w:tcPr>
          <w:p w14:paraId="309D6111" w14:textId="126FBF5F" w:rsidR="00FB375A" w:rsidRPr="002E6369" w:rsidRDefault="00A50297" w:rsidP="00F826B1">
            <w:pPr>
              <w:pStyle w:val="12"/>
              <w:widowControl w:val="0"/>
              <w:numPr>
                <w:ilvl w:val="0"/>
                <w:numId w:val="0"/>
              </w:numPr>
              <w:spacing w:before="0" w:after="0"/>
              <w:jc w:val="center"/>
            </w:pPr>
            <w:r w:rsidRPr="002E6369">
              <w:t>79</w:t>
            </w:r>
          </w:p>
        </w:tc>
        <w:tc>
          <w:tcPr>
            <w:tcW w:w="1428" w:type="pct"/>
          </w:tcPr>
          <w:p w14:paraId="20A19DB2" w14:textId="6025DCA0" w:rsidR="00FB375A" w:rsidRPr="002E6369" w:rsidRDefault="001C4370" w:rsidP="00ED1070">
            <w:pPr>
              <w:pStyle w:val="12"/>
              <w:widowControl w:val="0"/>
              <w:numPr>
                <w:ilvl w:val="0"/>
                <w:numId w:val="0"/>
              </w:numPr>
              <w:spacing w:before="0" w:after="0"/>
              <w:jc w:val="center"/>
            </w:pPr>
            <w:r w:rsidRPr="002E6369">
              <w:rPr>
                <w:rStyle w:val="dynatree-title"/>
                <w:color w:val="000000"/>
              </w:rPr>
              <w:t>86.21.10.190</w:t>
            </w:r>
          </w:p>
        </w:tc>
        <w:tc>
          <w:tcPr>
            <w:tcW w:w="3248" w:type="pct"/>
          </w:tcPr>
          <w:p w14:paraId="732B8B4E" w14:textId="640EB2C0" w:rsidR="00FB375A" w:rsidRPr="002E6369" w:rsidRDefault="00FB375A" w:rsidP="00ED1070">
            <w:pPr>
              <w:pStyle w:val="12"/>
              <w:widowControl w:val="0"/>
              <w:numPr>
                <w:ilvl w:val="0"/>
                <w:numId w:val="0"/>
              </w:numPr>
              <w:spacing w:before="0" w:after="0"/>
              <w:jc w:val="left"/>
              <w:rPr>
                <w:shd w:val="clear" w:color="auto" w:fill="FFFFFF"/>
              </w:rPr>
            </w:pPr>
            <w:r w:rsidRPr="002E6369">
              <w:rPr>
                <w:color w:val="000000"/>
                <w:shd w:val="clear" w:color="auto" w:fill="FFFFFF"/>
              </w:rPr>
              <w:t> </w:t>
            </w:r>
            <w:r w:rsidR="001C4370" w:rsidRPr="002E6369">
              <w:rPr>
                <w:rStyle w:val="dynatree-title"/>
                <w:color w:val="000000"/>
              </w:rPr>
              <w:t>Услуги, предоставляемые врачами общей врачебной практики, прочие, не включенные в другие группировки</w:t>
            </w:r>
          </w:p>
        </w:tc>
      </w:tr>
      <w:tr w:rsidR="00FB375A" w:rsidRPr="002E6369" w14:paraId="5B640C33" w14:textId="77777777" w:rsidTr="00F826B1">
        <w:tc>
          <w:tcPr>
            <w:tcW w:w="324" w:type="pct"/>
          </w:tcPr>
          <w:p w14:paraId="2917EB0E" w14:textId="07EA3C1D" w:rsidR="00FB375A" w:rsidRPr="002E6369" w:rsidRDefault="00A50297" w:rsidP="00F826B1">
            <w:pPr>
              <w:pStyle w:val="12"/>
              <w:widowControl w:val="0"/>
              <w:numPr>
                <w:ilvl w:val="0"/>
                <w:numId w:val="0"/>
              </w:numPr>
              <w:spacing w:before="0" w:after="0"/>
              <w:jc w:val="center"/>
            </w:pPr>
            <w:r w:rsidRPr="002E6369">
              <w:t>80</w:t>
            </w:r>
            <w:r w:rsidR="00FB375A" w:rsidRPr="002E6369">
              <w:rPr>
                <w:vertAlign w:val="superscript"/>
              </w:rPr>
              <w:t>*</w:t>
            </w:r>
          </w:p>
        </w:tc>
        <w:tc>
          <w:tcPr>
            <w:tcW w:w="1428" w:type="pct"/>
          </w:tcPr>
          <w:p w14:paraId="001390CF" w14:textId="77777777" w:rsidR="00C71987" w:rsidRPr="002E6369" w:rsidRDefault="00C71987" w:rsidP="00ED1070">
            <w:pPr>
              <w:pStyle w:val="12"/>
              <w:widowControl w:val="0"/>
              <w:numPr>
                <w:ilvl w:val="0"/>
                <w:numId w:val="0"/>
              </w:numPr>
              <w:spacing w:before="0" w:after="0"/>
              <w:jc w:val="center"/>
              <w:rPr>
                <w:rStyle w:val="dynatree-title"/>
                <w:color w:val="000000"/>
              </w:rPr>
            </w:pPr>
            <w:r w:rsidRPr="002E6369">
              <w:rPr>
                <w:rStyle w:val="dynatree-title"/>
                <w:color w:val="000000"/>
              </w:rPr>
              <w:t>77.11.10</w:t>
            </w:r>
          </w:p>
          <w:p w14:paraId="68AB5F05" w14:textId="77777777" w:rsidR="00C71987" w:rsidRPr="002E6369" w:rsidRDefault="00C71987" w:rsidP="00ED1070">
            <w:pPr>
              <w:pStyle w:val="12"/>
              <w:widowControl w:val="0"/>
              <w:numPr>
                <w:ilvl w:val="0"/>
                <w:numId w:val="0"/>
              </w:numPr>
              <w:spacing w:before="0" w:after="0"/>
              <w:jc w:val="center"/>
              <w:rPr>
                <w:rStyle w:val="dynatree-title"/>
                <w:color w:val="000000"/>
              </w:rPr>
            </w:pPr>
          </w:p>
          <w:p w14:paraId="3E144F58" w14:textId="727E9ED5" w:rsidR="00FB375A" w:rsidRPr="002E6369" w:rsidRDefault="00C71987" w:rsidP="00ED1070">
            <w:pPr>
              <w:pStyle w:val="12"/>
              <w:widowControl w:val="0"/>
              <w:numPr>
                <w:ilvl w:val="0"/>
                <w:numId w:val="0"/>
              </w:numPr>
              <w:spacing w:before="0" w:after="0"/>
              <w:jc w:val="center"/>
              <w:rPr>
                <w:rStyle w:val="dynatree-title"/>
                <w:color w:val="000000"/>
              </w:rPr>
            </w:pPr>
            <w:r w:rsidRPr="002E6369">
              <w:rPr>
                <w:rStyle w:val="dynatree-title"/>
                <w:color w:val="000000"/>
              </w:rPr>
              <w:t>77.12.11</w:t>
            </w:r>
          </w:p>
          <w:p w14:paraId="7EA05480"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15A144BE" w14:textId="21F35D5C" w:rsidR="00C71987" w:rsidRPr="002E6369" w:rsidRDefault="00C71987"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77.32.10</w:t>
            </w:r>
          </w:p>
        </w:tc>
        <w:tc>
          <w:tcPr>
            <w:tcW w:w="3248" w:type="pct"/>
          </w:tcPr>
          <w:p w14:paraId="44257B22" w14:textId="77777777" w:rsidR="00C71987" w:rsidRPr="002E6369" w:rsidRDefault="00C7198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аренде и лизингу легковых автомобилей и легких автотранспортных средств </w:t>
            </w:r>
          </w:p>
          <w:p w14:paraId="60B05470" w14:textId="77777777" w:rsidR="00C71987" w:rsidRPr="002E6369" w:rsidRDefault="00C7198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аренде и лизингу грузовых транспортных средств без водителя </w:t>
            </w:r>
          </w:p>
          <w:p w14:paraId="66D6D987" w14:textId="48CFA316" w:rsidR="00FB375A" w:rsidRPr="002E6369" w:rsidRDefault="00C71987" w:rsidP="00ED1070">
            <w:pPr>
              <w:pStyle w:val="12"/>
              <w:widowControl w:val="0"/>
              <w:numPr>
                <w:ilvl w:val="0"/>
                <w:numId w:val="0"/>
              </w:numPr>
              <w:spacing w:before="0" w:after="0"/>
              <w:jc w:val="left"/>
              <w:rPr>
                <w:color w:val="000000"/>
                <w:shd w:val="clear" w:color="auto" w:fill="FFFFFF"/>
              </w:rPr>
            </w:pPr>
            <w:r w:rsidRPr="002E6369">
              <w:rPr>
                <w:rStyle w:val="dynatree-title"/>
                <w:color w:val="000000"/>
              </w:rPr>
              <w:t>Услуги по аренде и лизингу строительных машин и оборудования для гражданского строительства</w:t>
            </w:r>
          </w:p>
        </w:tc>
      </w:tr>
      <w:tr w:rsidR="00C71987" w:rsidRPr="00874826" w14:paraId="28189CAA" w14:textId="77777777" w:rsidTr="00F826B1">
        <w:tc>
          <w:tcPr>
            <w:tcW w:w="324" w:type="pct"/>
          </w:tcPr>
          <w:p w14:paraId="65B1DE7D" w14:textId="752B70DA" w:rsidR="00C71987" w:rsidRPr="002E6369" w:rsidRDefault="00A50297" w:rsidP="00F826B1">
            <w:pPr>
              <w:pStyle w:val="12"/>
              <w:widowControl w:val="0"/>
              <w:numPr>
                <w:ilvl w:val="0"/>
                <w:numId w:val="0"/>
              </w:numPr>
              <w:spacing w:before="0" w:after="0"/>
              <w:jc w:val="center"/>
            </w:pPr>
            <w:r w:rsidRPr="002E6369">
              <w:t>81</w:t>
            </w:r>
          </w:p>
        </w:tc>
        <w:tc>
          <w:tcPr>
            <w:tcW w:w="1428" w:type="pct"/>
          </w:tcPr>
          <w:p w14:paraId="73B15506" w14:textId="4D5387E3" w:rsidR="00C71987" w:rsidRPr="002E6369" w:rsidRDefault="00C71987" w:rsidP="00ED1070">
            <w:pPr>
              <w:pStyle w:val="12"/>
              <w:widowControl w:val="0"/>
              <w:numPr>
                <w:ilvl w:val="0"/>
                <w:numId w:val="0"/>
              </w:numPr>
              <w:spacing w:before="0" w:after="0"/>
              <w:jc w:val="center"/>
              <w:rPr>
                <w:rStyle w:val="dynatree-title"/>
                <w:color w:val="000000"/>
              </w:rPr>
            </w:pPr>
            <w:r w:rsidRPr="002E6369">
              <w:rPr>
                <w:rStyle w:val="dynatree-title"/>
                <w:color w:val="000000"/>
              </w:rPr>
              <w:t>77.39.19.119</w:t>
            </w:r>
          </w:p>
        </w:tc>
        <w:tc>
          <w:tcPr>
            <w:tcW w:w="3248" w:type="pct"/>
          </w:tcPr>
          <w:p w14:paraId="7517AB6E" w14:textId="37F68930" w:rsidR="00C71987" w:rsidRPr="00763B84" w:rsidRDefault="00C71987" w:rsidP="00ED1070">
            <w:pPr>
              <w:pStyle w:val="12"/>
              <w:widowControl w:val="0"/>
              <w:numPr>
                <w:ilvl w:val="0"/>
                <w:numId w:val="0"/>
              </w:numPr>
              <w:spacing w:before="0" w:after="0"/>
              <w:jc w:val="left"/>
              <w:rPr>
                <w:rStyle w:val="dynatree-title"/>
                <w:color w:val="000000"/>
              </w:rPr>
            </w:pPr>
            <w:r w:rsidRPr="002E6369">
              <w:rPr>
                <w:rStyle w:val="dynatree-title"/>
                <w:color w:val="000000"/>
              </w:rPr>
              <w:t>Услуги по аренде и лизингу прочих машин и оборудования научного и промышленного назначения</w:t>
            </w:r>
          </w:p>
        </w:tc>
      </w:tr>
    </w:tbl>
    <w:bookmarkEnd w:id="113"/>
    <w:p w14:paraId="1BE71B9C" w14:textId="7F8AEB1F" w:rsidR="007F02B7" w:rsidRPr="00F74ECA" w:rsidRDefault="00C76A39" w:rsidP="00586E5B">
      <w:pPr>
        <w:widowControl w:val="0"/>
        <w:tabs>
          <w:tab w:val="left" w:pos="426"/>
        </w:tabs>
        <w:spacing w:after="0" w:line="240" w:lineRule="auto"/>
        <w:jc w:val="both"/>
        <w:rPr>
          <w:rFonts w:ascii="Times New Roman" w:hAnsi="Times New Roman"/>
          <w:i/>
          <w:iCs/>
          <w:sz w:val="24"/>
          <w:szCs w:val="24"/>
        </w:rPr>
      </w:pPr>
      <w:r w:rsidRPr="00F74ECA">
        <w:rPr>
          <w:rFonts w:ascii="Times New Roman" w:hAnsi="Times New Roman"/>
          <w:i/>
          <w:iCs/>
          <w:sz w:val="24"/>
          <w:szCs w:val="24"/>
          <w:shd w:val="clear" w:color="auto" w:fill="FFFFFF"/>
          <w:vertAlign w:val="superscript"/>
        </w:rPr>
        <w:t>*</w:t>
      </w:r>
      <w:r w:rsidR="00F74ECA" w:rsidRPr="00F74ECA">
        <w:rPr>
          <w:rFonts w:ascii="Times New Roman" w:hAnsi="Times New Roman"/>
          <w:i/>
          <w:iCs/>
          <w:sz w:val="24"/>
          <w:szCs w:val="24"/>
          <w:shd w:val="clear" w:color="auto" w:fill="FFFFFF"/>
        </w:rPr>
        <w:t>с</w:t>
      </w:r>
      <w:r w:rsidR="007F02B7" w:rsidRPr="00F74ECA">
        <w:rPr>
          <w:rFonts w:ascii="Times New Roman" w:hAnsi="Times New Roman"/>
          <w:i/>
          <w:iCs/>
          <w:sz w:val="24"/>
          <w:szCs w:val="24"/>
          <w:shd w:val="clear" w:color="auto" w:fill="FFFFFF"/>
        </w:rPr>
        <w:t>рок оплаты услуг по получению кредитов и займов</w:t>
      </w:r>
      <w:r w:rsidR="002B4D35" w:rsidRPr="00F74ECA">
        <w:rPr>
          <w:rFonts w:ascii="Times New Roman" w:hAnsi="Times New Roman"/>
          <w:i/>
          <w:iCs/>
          <w:sz w:val="24"/>
          <w:szCs w:val="24"/>
          <w:shd w:val="clear" w:color="auto" w:fill="FFFFFF"/>
        </w:rPr>
        <w:t>,</w:t>
      </w:r>
      <w:r w:rsidR="00FC3431" w:rsidRPr="00F74ECA">
        <w:rPr>
          <w:rFonts w:ascii="Times New Roman" w:hAnsi="Times New Roman"/>
          <w:i/>
          <w:iCs/>
          <w:sz w:val="24"/>
          <w:szCs w:val="24"/>
          <w:shd w:val="clear" w:color="auto" w:fill="FFFFFF"/>
        </w:rPr>
        <w:t xml:space="preserve"> </w:t>
      </w:r>
      <w:r w:rsidR="002B4D35" w:rsidRPr="00F74ECA">
        <w:rPr>
          <w:rFonts w:ascii="Times New Roman" w:hAnsi="Times New Roman"/>
          <w:i/>
          <w:iCs/>
          <w:sz w:val="24"/>
          <w:szCs w:val="24"/>
          <w:shd w:val="clear" w:color="auto" w:fill="FFFFFF"/>
        </w:rPr>
        <w:t xml:space="preserve">по финансовой аренде (лизинга) </w:t>
      </w:r>
      <w:r w:rsidRPr="00F74ECA">
        <w:rPr>
          <w:rFonts w:ascii="Times New Roman" w:hAnsi="Times New Roman"/>
          <w:i/>
          <w:iCs/>
          <w:sz w:val="24"/>
          <w:szCs w:val="24"/>
          <w:shd w:val="clear" w:color="auto" w:fill="FFFFFF"/>
        </w:rPr>
        <w:t xml:space="preserve">может </w:t>
      </w:r>
      <w:r w:rsidR="007F02B7" w:rsidRPr="00F74ECA">
        <w:rPr>
          <w:rFonts w:ascii="Times New Roman" w:hAnsi="Times New Roman"/>
          <w:i/>
          <w:iCs/>
          <w:sz w:val="24"/>
          <w:szCs w:val="24"/>
          <w:shd w:val="clear" w:color="auto" w:fill="FFFFFF"/>
        </w:rPr>
        <w:t>определят</w:t>
      </w:r>
      <w:r w:rsidRPr="00F74ECA">
        <w:rPr>
          <w:rFonts w:ascii="Times New Roman" w:hAnsi="Times New Roman"/>
          <w:i/>
          <w:iCs/>
          <w:sz w:val="24"/>
          <w:szCs w:val="24"/>
          <w:shd w:val="clear" w:color="auto" w:fill="FFFFFF"/>
        </w:rPr>
        <w:t>ь</w:t>
      </w:r>
      <w:r w:rsidR="007F02B7" w:rsidRPr="00F74ECA">
        <w:rPr>
          <w:rFonts w:ascii="Times New Roman" w:hAnsi="Times New Roman"/>
          <w:i/>
          <w:iCs/>
          <w:sz w:val="24"/>
          <w:szCs w:val="24"/>
          <w:shd w:val="clear" w:color="auto" w:fill="FFFFFF"/>
        </w:rPr>
        <w:t>ся соглашениями</w:t>
      </w:r>
      <w:r w:rsidR="00CB3EBB" w:rsidRPr="00F74ECA">
        <w:rPr>
          <w:rFonts w:ascii="Times New Roman" w:hAnsi="Times New Roman"/>
          <w:i/>
          <w:iCs/>
          <w:sz w:val="24"/>
          <w:szCs w:val="24"/>
          <w:shd w:val="clear" w:color="auto" w:fill="FFFFFF"/>
        </w:rPr>
        <w:t>/договорами</w:t>
      </w:r>
      <w:r w:rsidR="007F02B7" w:rsidRPr="00F74ECA">
        <w:rPr>
          <w:rFonts w:ascii="Times New Roman" w:hAnsi="Times New Roman"/>
          <w:i/>
          <w:iCs/>
          <w:sz w:val="24"/>
          <w:szCs w:val="24"/>
          <w:shd w:val="clear" w:color="auto" w:fill="FFFFFF"/>
        </w:rPr>
        <w:t xml:space="preserve"> с кредитными, финансовыми организациями</w:t>
      </w:r>
      <w:r w:rsidR="007F02B7" w:rsidRPr="00F74ECA">
        <w:rPr>
          <w:rFonts w:ascii="Times New Roman" w:hAnsi="Times New Roman"/>
          <w:i/>
          <w:iCs/>
          <w:sz w:val="24"/>
          <w:szCs w:val="24"/>
        </w:rPr>
        <w:t>.</w:t>
      </w:r>
    </w:p>
    <w:p w14:paraId="368B60EC" w14:textId="77777777" w:rsidR="00ED27BF" w:rsidRDefault="00ED27BF" w:rsidP="00ED27BF">
      <w:pPr>
        <w:widowControl w:val="0"/>
        <w:spacing w:after="0" w:line="240" w:lineRule="auto"/>
        <w:rPr>
          <w:rFonts w:ascii="Times New Roman" w:hAnsi="Times New Roman"/>
          <w:b/>
          <w:bCs/>
          <w:sz w:val="24"/>
          <w:szCs w:val="24"/>
        </w:rPr>
      </w:pPr>
    </w:p>
    <w:p w14:paraId="44B86B0F" w14:textId="3DEC8EF9" w:rsidR="00126A81" w:rsidRPr="00314398" w:rsidRDefault="00AA2EFD" w:rsidP="00ED27BF">
      <w:pPr>
        <w:widowControl w:val="0"/>
        <w:spacing w:after="0" w:line="240" w:lineRule="auto"/>
        <w:rPr>
          <w:rFonts w:ascii="Times New Roman" w:hAnsi="Times New Roman"/>
          <w:b/>
          <w:bCs/>
          <w:sz w:val="24"/>
          <w:szCs w:val="24"/>
        </w:rPr>
      </w:pPr>
      <w:r>
        <w:rPr>
          <w:rFonts w:ascii="Times New Roman" w:hAnsi="Times New Roman"/>
          <w:b/>
          <w:bCs/>
          <w:sz w:val="24"/>
          <w:szCs w:val="24"/>
        </w:rPr>
        <w:t>2</w:t>
      </w:r>
      <w:r w:rsidR="00ED27BF">
        <w:rPr>
          <w:rFonts w:ascii="Times New Roman" w:hAnsi="Times New Roman"/>
          <w:b/>
          <w:bCs/>
          <w:sz w:val="24"/>
          <w:szCs w:val="24"/>
        </w:rPr>
        <w:t xml:space="preserve">. </w:t>
      </w:r>
      <w:r w:rsidR="00126A81" w:rsidRPr="00314398">
        <w:rPr>
          <w:rFonts w:ascii="Times New Roman" w:hAnsi="Times New Roman"/>
          <w:b/>
          <w:bCs/>
          <w:sz w:val="24"/>
          <w:szCs w:val="24"/>
        </w:rPr>
        <w:t>Сроки оплаты товаров, работ и услуг определяются с учётом следующего порядка</w:t>
      </w:r>
      <w:r w:rsidR="004530BB" w:rsidRPr="00314398">
        <w:rPr>
          <w:rFonts w:ascii="Times New Roman" w:hAnsi="Times New Roman"/>
          <w:b/>
          <w:bCs/>
          <w:sz w:val="24"/>
          <w:szCs w:val="24"/>
        </w:rPr>
        <w:t>:</w:t>
      </w:r>
    </w:p>
    <w:p w14:paraId="57A4CD15" w14:textId="20A3DD60" w:rsidR="003211F3" w:rsidRPr="00314398" w:rsidRDefault="00AA2EFD" w:rsidP="00F21BB5">
      <w:pPr>
        <w:pStyle w:val="13"/>
        <w:widowControl w:val="0"/>
        <w:shd w:val="clear" w:color="auto" w:fill="auto"/>
        <w:tabs>
          <w:tab w:val="left" w:pos="851"/>
        </w:tabs>
        <w:spacing w:after="0" w:line="240" w:lineRule="auto"/>
        <w:jc w:val="both"/>
        <w:rPr>
          <w:color w:val="000000"/>
          <w:sz w:val="24"/>
          <w:szCs w:val="24"/>
          <w:shd w:val="clear" w:color="auto" w:fill="FFFFFF"/>
        </w:rPr>
      </w:pPr>
      <w:r>
        <w:rPr>
          <w:b/>
          <w:bCs/>
          <w:sz w:val="24"/>
          <w:szCs w:val="24"/>
        </w:rPr>
        <w:t>2</w:t>
      </w:r>
      <w:r w:rsidR="000074E3" w:rsidRPr="00C57487">
        <w:rPr>
          <w:b/>
          <w:bCs/>
          <w:sz w:val="24"/>
          <w:szCs w:val="24"/>
        </w:rPr>
        <w:t>.</w:t>
      </w:r>
      <w:r w:rsidR="00F21BB5" w:rsidRPr="00C57487">
        <w:rPr>
          <w:b/>
          <w:bCs/>
          <w:sz w:val="24"/>
          <w:szCs w:val="24"/>
        </w:rPr>
        <w:t>1</w:t>
      </w:r>
      <w:r w:rsidR="003211F3" w:rsidRPr="00C57487">
        <w:rPr>
          <w:b/>
          <w:bCs/>
          <w:sz w:val="24"/>
          <w:szCs w:val="24"/>
        </w:rPr>
        <w:t>.</w:t>
      </w:r>
      <w:r w:rsidR="003211F3" w:rsidRPr="00C57487">
        <w:rPr>
          <w:sz w:val="24"/>
          <w:szCs w:val="24"/>
        </w:rPr>
        <w:t xml:space="preserve"> Установленные в </w:t>
      </w:r>
      <w:r w:rsidR="004435FE" w:rsidRPr="00C57487">
        <w:rPr>
          <w:sz w:val="24"/>
          <w:szCs w:val="24"/>
        </w:rPr>
        <w:t>пункте 1</w:t>
      </w:r>
      <w:r w:rsidR="003211F3" w:rsidRPr="00C57487">
        <w:rPr>
          <w:sz w:val="24"/>
          <w:szCs w:val="24"/>
        </w:rPr>
        <w:t xml:space="preserve"> </w:t>
      </w:r>
      <w:r w:rsidR="00F21BB5" w:rsidRPr="00C57487">
        <w:rPr>
          <w:sz w:val="24"/>
          <w:szCs w:val="24"/>
        </w:rPr>
        <w:t xml:space="preserve">настоящего </w:t>
      </w:r>
      <w:r w:rsidR="003211F3" w:rsidRPr="00C57487">
        <w:rPr>
          <w:sz w:val="24"/>
          <w:szCs w:val="24"/>
        </w:rPr>
        <w:t>Приложения № 2</w:t>
      </w:r>
      <w:r w:rsidR="004435FE" w:rsidRPr="00C57487">
        <w:rPr>
          <w:sz w:val="24"/>
          <w:szCs w:val="24"/>
        </w:rPr>
        <w:t xml:space="preserve"> и в пункте 31 статьи 72 главы 16 Положения о закупках </w:t>
      </w:r>
      <w:r w:rsidR="003211F3" w:rsidRPr="00C57487">
        <w:rPr>
          <w:sz w:val="24"/>
          <w:szCs w:val="24"/>
        </w:rPr>
        <w:t xml:space="preserve">сроки оплаты </w:t>
      </w:r>
      <w:r w:rsidR="003211F3" w:rsidRPr="00122D7D">
        <w:rPr>
          <w:i/>
          <w:iCs/>
          <w:sz w:val="24"/>
          <w:szCs w:val="24"/>
        </w:rPr>
        <w:t>не распространяются</w:t>
      </w:r>
      <w:r w:rsidR="003211F3" w:rsidRPr="00C57487">
        <w:rPr>
          <w:sz w:val="24"/>
          <w:szCs w:val="24"/>
        </w:rPr>
        <w:t xml:space="preserve"> на договоры, заключенные по результатам закупок </w:t>
      </w:r>
      <w:r w:rsidR="00F21BB5" w:rsidRPr="00C57487">
        <w:rPr>
          <w:sz w:val="24"/>
          <w:szCs w:val="24"/>
        </w:rPr>
        <w:t xml:space="preserve">товаров, работ, услуг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C57487" w:rsidRPr="00C57487">
        <w:rPr>
          <w:sz w:val="24"/>
          <w:szCs w:val="24"/>
        </w:rPr>
        <w:t>Сроки и у</w:t>
      </w:r>
      <w:r w:rsidR="003211F3" w:rsidRPr="00C57487">
        <w:rPr>
          <w:sz w:val="24"/>
          <w:szCs w:val="24"/>
        </w:rPr>
        <w:t xml:space="preserve">словия оплаты в </w:t>
      </w:r>
      <w:r w:rsidR="00F21BB5" w:rsidRPr="00C57487">
        <w:rPr>
          <w:sz w:val="24"/>
          <w:szCs w:val="24"/>
        </w:rPr>
        <w:t xml:space="preserve">таких </w:t>
      </w:r>
      <w:r w:rsidR="003211F3" w:rsidRPr="00C57487">
        <w:rPr>
          <w:sz w:val="24"/>
          <w:szCs w:val="24"/>
        </w:rPr>
        <w:t>договорах</w:t>
      </w:r>
      <w:r w:rsidR="00F21BB5" w:rsidRPr="00C57487">
        <w:rPr>
          <w:sz w:val="24"/>
          <w:szCs w:val="24"/>
        </w:rPr>
        <w:t xml:space="preserve"> </w:t>
      </w:r>
      <w:r w:rsidR="003211F3" w:rsidRPr="00C57487">
        <w:rPr>
          <w:sz w:val="24"/>
          <w:szCs w:val="24"/>
        </w:rPr>
        <w:t>определяются в порядке, установленном законодательством Российской Федерации.</w:t>
      </w:r>
    </w:p>
    <w:p w14:paraId="269C9841" w14:textId="78B03E39" w:rsidR="00941C1D" w:rsidRPr="00314398" w:rsidRDefault="00AA2EFD" w:rsidP="00941C1D">
      <w:pPr>
        <w:pStyle w:val="3"/>
        <w:widowControl w:val="0"/>
        <w:numPr>
          <w:ilvl w:val="0"/>
          <w:numId w:val="0"/>
        </w:numPr>
        <w:tabs>
          <w:tab w:val="num" w:pos="1276"/>
        </w:tabs>
        <w:spacing w:line="240" w:lineRule="auto"/>
        <w:rPr>
          <w:sz w:val="24"/>
          <w:szCs w:val="24"/>
        </w:rPr>
      </w:pPr>
      <w:r>
        <w:rPr>
          <w:b/>
          <w:bCs/>
          <w:sz w:val="24"/>
          <w:szCs w:val="24"/>
        </w:rPr>
        <w:t>2</w:t>
      </w:r>
      <w:r w:rsidR="00122D7D">
        <w:rPr>
          <w:b/>
          <w:bCs/>
          <w:sz w:val="24"/>
          <w:szCs w:val="24"/>
        </w:rPr>
        <w:t>.</w:t>
      </w:r>
      <w:r w:rsidR="00941C1D" w:rsidRPr="00314398">
        <w:rPr>
          <w:b/>
          <w:bCs/>
          <w:sz w:val="24"/>
          <w:szCs w:val="24"/>
        </w:rPr>
        <w:t>2.</w:t>
      </w:r>
      <w:r w:rsidR="00941C1D" w:rsidRPr="00314398">
        <w:rPr>
          <w:sz w:val="24"/>
          <w:szCs w:val="24"/>
        </w:rPr>
        <w:t xml:space="preserve"> Установленные </w:t>
      </w:r>
      <w:r w:rsidR="008E5230" w:rsidRPr="00314398">
        <w:rPr>
          <w:sz w:val="24"/>
          <w:szCs w:val="24"/>
        </w:rPr>
        <w:t xml:space="preserve">в </w:t>
      </w:r>
      <w:r w:rsidR="00941C1D" w:rsidRPr="00314398">
        <w:rPr>
          <w:sz w:val="24"/>
          <w:szCs w:val="24"/>
        </w:rPr>
        <w:t xml:space="preserve">пункте 1 </w:t>
      </w:r>
      <w:r w:rsidR="00CA0F2E" w:rsidRPr="00314398">
        <w:rPr>
          <w:sz w:val="24"/>
          <w:szCs w:val="24"/>
        </w:rPr>
        <w:t xml:space="preserve">настоящего </w:t>
      </w:r>
      <w:r w:rsidR="00941C1D" w:rsidRPr="00314398">
        <w:rPr>
          <w:sz w:val="24"/>
          <w:szCs w:val="24"/>
        </w:rPr>
        <w:t xml:space="preserve">Приложения № 2 и в пункте 31 статьи 72 главы 16 Положения о закупках сроки оплаты </w:t>
      </w:r>
      <w:r w:rsidR="00941C1D" w:rsidRPr="00314398">
        <w:rPr>
          <w:i/>
          <w:iCs/>
          <w:sz w:val="24"/>
          <w:szCs w:val="24"/>
        </w:rPr>
        <w:t>не применяются</w:t>
      </w:r>
      <w:r w:rsidR="00010D12" w:rsidRPr="00314398">
        <w:rPr>
          <w:sz w:val="24"/>
          <w:szCs w:val="24"/>
        </w:rPr>
        <w:t xml:space="preserve"> </w:t>
      </w:r>
      <w:r w:rsidR="00941C1D" w:rsidRPr="00314398">
        <w:rPr>
          <w:sz w:val="24"/>
          <w:szCs w:val="24"/>
        </w:rPr>
        <w:t>в случаях, когда иные сроки оплаты для договоров о приобретении товаров, работ, услуг императивно определенны нормативно-</w:t>
      </w:r>
      <w:r w:rsidR="00941C1D" w:rsidRPr="00314398">
        <w:rPr>
          <w:sz w:val="24"/>
          <w:szCs w:val="24"/>
        </w:rPr>
        <w:lastRenderedPageBreak/>
        <w:t xml:space="preserve">правовыми актами Российской Федерации. Условия оплаты в договорах о приобретении соответствующих товаров, работ, услуг определяются в соответствии с требованиями соответствующих нормативно-правовых актов. </w:t>
      </w:r>
    </w:p>
    <w:p w14:paraId="16C6A13E" w14:textId="4729C671" w:rsidR="00941C1D" w:rsidRPr="005863CD" w:rsidRDefault="00AA2EFD" w:rsidP="008E5230">
      <w:pPr>
        <w:pStyle w:val="3"/>
        <w:widowControl w:val="0"/>
        <w:numPr>
          <w:ilvl w:val="0"/>
          <w:numId w:val="0"/>
        </w:numPr>
        <w:tabs>
          <w:tab w:val="num" w:pos="1276"/>
        </w:tabs>
        <w:spacing w:line="240" w:lineRule="auto"/>
        <w:rPr>
          <w:sz w:val="24"/>
          <w:szCs w:val="24"/>
        </w:rPr>
      </w:pPr>
      <w:r>
        <w:rPr>
          <w:b/>
          <w:bCs/>
          <w:sz w:val="24"/>
          <w:szCs w:val="24"/>
        </w:rPr>
        <w:t>2</w:t>
      </w:r>
      <w:r w:rsidR="001358AA">
        <w:rPr>
          <w:b/>
          <w:bCs/>
          <w:sz w:val="24"/>
          <w:szCs w:val="24"/>
        </w:rPr>
        <w:t>.</w:t>
      </w:r>
      <w:r w:rsidR="00941C1D" w:rsidRPr="00314398">
        <w:rPr>
          <w:b/>
          <w:bCs/>
          <w:sz w:val="24"/>
          <w:szCs w:val="24"/>
        </w:rPr>
        <w:t>3.</w:t>
      </w:r>
      <w:r w:rsidR="00941C1D" w:rsidRPr="00314398">
        <w:rPr>
          <w:sz w:val="24"/>
          <w:szCs w:val="24"/>
        </w:rPr>
        <w:t xml:space="preserve"> Установленные в</w:t>
      </w:r>
      <w:r w:rsidR="008E5230" w:rsidRPr="00314398">
        <w:rPr>
          <w:sz w:val="24"/>
          <w:szCs w:val="24"/>
        </w:rPr>
        <w:t xml:space="preserve"> пункте 1 </w:t>
      </w:r>
      <w:r w:rsidR="00E25967" w:rsidRPr="00314398">
        <w:rPr>
          <w:sz w:val="24"/>
          <w:szCs w:val="24"/>
        </w:rPr>
        <w:t xml:space="preserve">настоящего </w:t>
      </w:r>
      <w:r w:rsidR="008E5230" w:rsidRPr="00314398">
        <w:rPr>
          <w:sz w:val="24"/>
          <w:szCs w:val="24"/>
        </w:rPr>
        <w:t xml:space="preserve">Приложения № 2 и в пункте 31 статьи 72 главы 16 Положения о закупках </w:t>
      </w:r>
      <w:r w:rsidR="00941C1D" w:rsidRPr="00314398">
        <w:rPr>
          <w:sz w:val="24"/>
          <w:szCs w:val="24"/>
        </w:rPr>
        <w:t xml:space="preserve">сроки оплаты </w:t>
      </w:r>
      <w:r w:rsidR="008E5230" w:rsidRPr="00314398">
        <w:rPr>
          <w:i/>
          <w:iCs/>
          <w:sz w:val="24"/>
          <w:szCs w:val="24"/>
        </w:rPr>
        <w:t xml:space="preserve">могут </w:t>
      </w:r>
      <w:r w:rsidR="00941C1D" w:rsidRPr="00314398">
        <w:rPr>
          <w:i/>
          <w:iCs/>
          <w:sz w:val="24"/>
          <w:szCs w:val="24"/>
        </w:rPr>
        <w:t>не применят</w:t>
      </w:r>
      <w:r w:rsidR="00A723D3" w:rsidRPr="00314398">
        <w:rPr>
          <w:i/>
          <w:iCs/>
          <w:sz w:val="24"/>
          <w:szCs w:val="24"/>
        </w:rPr>
        <w:t>ь</w:t>
      </w:r>
      <w:r w:rsidR="00941C1D" w:rsidRPr="00314398">
        <w:rPr>
          <w:i/>
          <w:iCs/>
          <w:sz w:val="24"/>
          <w:szCs w:val="24"/>
        </w:rPr>
        <w:t>ся</w:t>
      </w:r>
      <w:r w:rsidR="00941C1D" w:rsidRPr="00314398">
        <w:rPr>
          <w:sz w:val="24"/>
          <w:szCs w:val="24"/>
        </w:rPr>
        <w:t xml:space="preserve"> к договор</w:t>
      </w:r>
      <w:r w:rsidR="00A1506E" w:rsidRPr="00314398">
        <w:rPr>
          <w:sz w:val="24"/>
          <w:szCs w:val="24"/>
        </w:rPr>
        <w:t>ам</w:t>
      </w:r>
      <w:r w:rsidR="00941C1D" w:rsidRPr="00314398">
        <w:rPr>
          <w:sz w:val="24"/>
          <w:szCs w:val="24"/>
        </w:rPr>
        <w:t xml:space="preserve">, </w:t>
      </w:r>
      <w:r w:rsidR="00A723D3" w:rsidRPr="00314398">
        <w:rPr>
          <w:sz w:val="24"/>
          <w:szCs w:val="24"/>
        </w:rPr>
        <w:t>заключенн</w:t>
      </w:r>
      <w:r w:rsidR="00A1506E" w:rsidRPr="00314398">
        <w:rPr>
          <w:sz w:val="24"/>
          <w:szCs w:val="24"/>
        </w:rPr>
        <w:t>ым</w:t>
      </w:r>
      <w:r w:rsidR="00A723D3" w:rsidRPr="00314398">
        <w:rPr>
          <w:sz w:val="24"/>
          <w:szCs w:val="24"/>
        </w:rPr>
        <w:t xml:space="preserve"> в</w:t>
      </w:r>
      <w:r w:rsidR="001358AA">
        <w:rPr>
          <w:sz w:val="24"/>
          <w:szCs w:val="24"/>
        </w:rPr>
        <w:t xml:space="preserve"> рамках </w:t>
      </w:r>
      <w:r w:rsidR="00A723D3" w:rsidRPr="00314398">
        <w:rPr>
          <w:sz w:val="24"/>
          <w:szCs w:val="24"/>
        </w:rPr>
        <w:t xml:space="preserve">исполнения Заказчиком своих обязательств по «доходному» договору </w:t>
      </w:r>
      <w:r w:rsidR="00A723D3" w:rsidRPr="00314398">
        <w:rPr>
          <w:bCs/>
          <w:color w:val="000000"/>
          <w:sz w:val="24"/>
          <w:szCs w:val="24"/>
          <w:lang w:bidi="ru-RU"/>
        </w:rPr>
        <w:t xml:space="preserve">(подпункты 7.7, 7.17 и 7.18 </w:t>
      </w:r>
      <w:r w:rsidR="00A723D3" w:rsidRPr="005863CD">
        <w:rPr>
          <w:bCs/>
          <w:color w:val="000000"/>
          <w:sz w:val="24"/>
          <w:szCs w:val="24"/>
          <w:lang w:bidi="ru-RU"/>
        </w:rPr>
        <w:t>пункта 7 статьи 7 главы 2 настоящего Положения о закупке)</w:t>
      </w:r>
      <w:r w:rsidR="00A723D3" w:rsidRPr="005863CD">
        <w:rPr>
          <w:sz w:val="24"/>
          <w:szCs w:val="24"/>
        </w:rPr>
        <w:t xml:space="preserve">. </w:t>
      </w:r>
      <w:r w:rsidR="00941C1D" w:rsidRPr="005863CD">
        <w:rPr>
          <w:sz w:val="24"/>
          <w:szCs w:val="24"/>
        </w:rPr>
        <w:t>Сроки и условия</w:t>
      </w:r>
      <w:r w:rsidR="00835746" w:rsidRPr="005863CD">
        <w:rPr>
          <w:sz w:val="24"/>
          <w:szCs w:val="24"/>
        </w:rPr>
        <w:t xml:space="preserve"> оплаты поставленного товара, </w:t>
      </w:r>
      <w:r w:rsidR="00835746" w:rsidRPr="005863CD">
        <w:rPr>
          <w:color w:val="000000"/>
          <w:sz w:val="24"/>
          <w:szCs w:val="24"/>
          <w:shd w:val="clear" w:color="auto" w:fill="FFFFFF"/>
        </w:rPr>
        <w:t>выполненной работы</w:t>
      </w:r>
      <w:r w:rsidR="005D2A32" w:rsidRPr="005863CD">
        <w:rPr>
          <w:color w:val="000000"/>
          <w:sz w:val="24"/>
          <w:szCs w:val="24"/>
          <w:shd w:val="clear" w:color="auto" w:fill="FFFFFF"/>
        </w:rPr>
        <w:t xml:space="preserve"> (ее результатов), оказанной услуги</w:t>
      </w:r>
      <w:r w:rsidR="00835746" w:rsidRPr="005863CD">
        <w:rPr>
          <w:color w:val="000000"/>
          <w:sz w:val="24"/>
          <w:szCs w:val="24"/>
          <w:shd w:val="clear" w:color="auto" w:fill="FFFFFF"/>
        </w:rPr>
        <w:t xml:space="preserve"> по таким договорам </w:t>
      </w:r>
      <w:r w:rsidR="00A723D3" w:rsidRPr="005863CD">
        <w:rPr>
          <w:sz w:val="24"/>
          <w:szCs w:val="24"/>
        </w:rPr>
        <w:t xml:space="preserve">могут </w:t>
      </w:r>
      <w:r w:rsidR="00941C1D" w:rsidRPr="005863CD">
        <w:rPr>
          <w:sz w:val="24"/>
          <w:szCs w:val="24"/>
        </w:rPr>
        <w:t>определят</w:t>
      </w:r>
      <w:r w:rsidR="00A723D3" w:rsidRPr="005863CD">
        <w:rPr>
          <w:sz w:val="24"/>
          <w:szCs w:val="24"/>
        </w:rPr>
        <w:t>ь</w:t>
      </w:r>
      <w:r w:rsidR="00941C1D" w:rsidRPr="005863CD">
        <w:rPr>
          <w:sz w:val="24"/>
          <w:szCs w:val="24"/>
        </w:rPr>
        <w:t>ся</w:t>
      </w:r>
      <w:r w:rsidR="00A723D3" w:rsidRPr="005863CD">
        <w:rPr>
          <w:sz w:val="24"/>
          <w:szCs w:val="24"/>
        </w:rPr>
        <w:t xml:space="preserve"> </w:t>
      </w:r>
      <w:r w:rsidR="00941C1D" w:rsidRPr="005863CD">
        <w:rPr>
          <w:sz w:val="24"/>
          <w:szCs w:val="24"/>
        </w:rPr>
        <w:t xml:space="preserve">положениями </w:t>
      </w:r>
      <w:r w:rsidR="00A723D3" w:rsidRPr="005863CD">
        <w:rPr>
          <w:sz w:val="24"/>
          <w:szCs w:val="24"/>
        </w:rPr>
        <w:t>«доходн</w:t>
      </w:r>
      <w:r w:rsidR="00A1506E" w:rsidRPr="005863CD">
        <w:rPr>
          <w:sz w:val="24"/>
          <w:szCs w:val="24"/>
        </w:rPr>
        <w:t>ого</w:t>
      </w:r>
      <w:r w:rsidR="00A723D3" w:rsidRPr="005863CD">
        <w:rPr>
          <w:sz w:val="24"/>
          <w:szCs w:val="24"/>
        </w:rPr>
        <w:t xml:space="preserve">» </w:t>
      </w:r>
      <w:r w:rsidR="00941C1D" w:rsidRPr="005863CD">
        <w:rPr>
          <w:sz w:val="24"/>
          <w:szCs w:val="24"/>
        </w:rPr>
        <w:t>договор</w:t>
      </w:r>
      <w:r w:rsidR="00A1506E" w:rsidRPr="005863CD">
        <w:rPr>
          <w:sz w:val="24"/>
          <w:szCs w:val="24"/>
        </w:rPr>
        <w:t>а</w:t>
      </w:r>
      <w:r w:rsidR="00A723D3" w:rsidRPr="005863CD">
        <w:rPr>
          <w:sz w:val="24"/>
          <w:szCs w:val="24"/>
        </w:rPr>
        <w:t>.</w:t>
      </w:r>
    </w:p>
    <w:p w14:paraId="2F73B59E" w14:textId="52FB6B5E" w:rsidR="005E7CEF" w:rsidRPr="00C07B28" w:rsidRDefault="00AA2EFD" w:rsidP="005E7CEF">
      <w:pPr>
        <w:pStyle w:val="3"/>
        <w:widowControl w:val="0"/>
        <w:numPr>
          <w:ilvl w:val="0"/>
          <w:numId w:val="0"/>
        </w:numPr>
        <w:tabs>
          <w:tab w:val="num" w:pos="1276"/>
        </w:tabs>
        <w:spacing w:line="240" w:lineRule="auto"/>
        <w:rPr>
          <w:sz w:val="24"/>
          <w:szCs w:val="24"/>
        </w:rPr>
      </w:pPr>
      <w:r>
        <w:rPr>
          <w:b/>
          <w:bCs/>
          <w:sz w:val="24"/>
          <w:szCs w:val="24"/>
        </w:rPr>
        <w:t>2</w:t>
      </w:r>
      <w:r w:rsidR="001358AA" w:rsidRPr="005863CD">
        <w:rPr>
          <w:b/>
          <w:bCs/>
          <w:sz w:val="24"/>
          <w:szCs w:val="24"/>
        </w:rPr>
        <w:t>.</w:t>
      </w:r>
      <w:r w:rsidR="005E7CEF" w:rsidRPr="005863CD">
        <w:rPr>
          <w:b/>
          <w:bCs/>
          <w:sz w:val="24"/>
          <w:szCs w:val="24"/>
        </w:rPr>
        <w:t>4.</w:t>
      </w:r>
      <w:r w:rsidR="005E7CEF" w:rsidRPr="005863CD">
        <w:rPr>
          <w:sz w:val="24"/>
          <w:szCs w:val="24"/>
        </w:rPr>
        <w:t xml:space="preserve"> При проведении закупок</w:t>
      </w:r>
      <w:r w:rsidR="00FF0759" w:rsidRPr="005863CD">
        <w:rPr>
          <w:sz w:val="24"/>
          <w:szCs w:val="24"/>
        </w:rPr>
        <w:t xml:space="preserve">, </w:t>
      </w:r>
      <w:r w:rsidR="005E7CEF" w:rsidRPr="005863CD">
        <w:rPr>
          <w:sz w:val="24"/>
          <w:szCs w:val="24"/>
        </w:rPr>
        <w:t>в том числе, способ</w:t>
      </w:r>
      <w:r w:rsidR="00C07B28" w:rsidRPr="005863CD">
        <w:rPr>
          <w:sz w:val="24"/>
          <w:szCs w:val="24"/>
        </w:rPr>
        <w:t>ами:</w:t>
      </w:r>
      <w:r w:rsidR="00FF0759" w:rsidRPr="005863CD">
        <w:rPr>
          <w:sz w:val="24"/>
          <w:szCs w:val="24"/>
        </w:rPr>
        <w:t xml:space="preserve"> </w:t>
      </w:r>
      <w:r w:rsidR="00835746" w:rsidRPr="005863CD">
        <w:rPr>
          <w:sz w:val="24"/>
          <w:szCs w:val="24"/>
        </w:rPr>
        <w:t>«</w:t>
      </w:r>
      <w:r w:rsidR="005E7CEF" w:rsidRPr="005863CD">
        <w:rPr>
          <w:sz w:val="24"/>
          <w:szCs w:val="24"/>
        </w:rPr>
        <w:t xml:space="preserve">закупка у единственного </w:t>
      </w:r>
      <w:r w:rsidR="00625DAE" w:rsidRPr="005863CD">
        <w:rPr>
          <w:sz w:val="24"/>
          <w:szCs w:val="24"/>
        </w:rPr>
        <w:t>поставщика (исполнителя, подрядчи</w:t>
      </w:r>
      <w:r w:rsidR="00C07B28" w:rsidRPr="005863CD">
        <w:rPr>
          <w:sz w:val="24"/>
          <w:szCs w:val="24"/>
        </w:rPr>
        <w:t>ка)», «</w:t>
      </w:r>
      <w:r w:rsidR="00276A42" w:rsidRPr="005863CD">
        <w:rPr>
          <w:sz w:val="24"/>
          <w:szCs w:val="24"/>
        </w:rPr>
        <w:t>мал</w:t>
      </w:r>
      <w:r w:rsidR="00C07B28" w:rsidRPr="005863CD">
        <w:rPr>
          <w:sz w:val="24"/>
          <w:szCs w:val="24"/>
        </w:rPr>
        <w:t>ая</w:t>
      </w:r>
      <w:r w:rsidR="00276A42" w:rsidRPr="005863CD">
        <w:rPr>
          <w:sz w:val="24"/>
          <w:szCs w:val="24"/>
        </w:rPr>
        <w:t xml:space="preserve"> </w:t>
      </w:r>
      <w:r w:rsidR="005E7CEF" w:rsidRPr="005863CD">
        <w:rPr>
          <w:sz w:val="24"/>
          <w:szCs w:val="24"/>
        </w:rPr>
        <w:t>закупк</w:t>
      </w:r>
      <w:r w:rsidR="00C07B28" w:rsidRPr="005863CD">
        <w:rPr>
          <w:sz w:val="24"/>
          <w:szCs w:val="24"/>
        </w:rPr>
        <w:t>а»</w:t>
      </w:r>
      <w:r w:rsidR="005E7CEF" w:rsidRPr="005863CD">
        <w:rPr>
          <w:sz w:val="24"/>
          <w:szCs w:val="24"/>
        </w:rPr>
        <w:t xml:space="preserve">, </w:t>
      </w:r>
      <w:r w:rsidR="00276A42" w:rsidRPr="005863CD">
        <w:rPr>
          <w:sz w:val="24"/>
          <w:szCs w:val="24"/>
        </w:rPr>
        <w:t>по решению руководителя Заказчика</w:t>
      </w:r>
      <w:r w:rsidR="00C07B28" w:rsidRPr="005863CD">
        <w:rPr>
          <w:sz w:val="24"/>
          <w:szCs w:val="24"/>
        </w:rPr>
        <w:t>,</w:t>
      </w:r>
      <w:r w:rsidR="00276A42" w:rsidRPr="005863CD">
        <w:rPr>
          <w:sz w:val="24"/>
          <w:szCs w:val="24"/>
        </w:rPr>
        <w:t xml:space="preserve"> </w:t>
      </w:r>
      <w:r w:rsidR="005E7CEF" w:rsidRPr="005863CD">
        <w:rPr>
          <w:sz w:val="24"/>
          <w:szCs w:val="24"/>
        </w:rPr>
        <w:t xml:space="preserve">в договорах </w:t>
      </w:r>
      <w:r w:rsidR="00D33F8E" w:rsidRPr="005863CD">
        <w:rPr>
          <w:i/>
          <w:iCs/>
          <w:sz w:val="24"/>
          <w:szCs w:val="24"/>
        </w:rPr>
        <w:t xml:space="preserve">может </w:t>
      </w:r>
      <w:r w:rsidR="005E7CEF" w:rsidRPr="005863CD">
        <w:rPr>
          <w:i/>
          <w:iCs/>
          <w:sz w:val="24"/>
          <w:szCs w:val="24"/>
        </w:rPr>
        <w:t xml:space="preserve">быть </w:t>
      </w:r>
      <w:r w:rsidR="0039146C" w:rsidRPr="005863CD">
        <w:rPr>
          <w:i/>
          <w:iCs/>
          <w:sz w:val="24"/>
          <w:szCs w:val="24"/>
        </w:rPr>
        <w:t>предусмотрен</w:t>
      </w:r>
      <w:r w:rsidR="00F15466" w:rsidRPr="005863CD">
        <w:rPr>
          <w:i/>
          <w:iCs/>
          <w:sz w:val="24"/>
          <w:szCs w:val="24"/>
        </w:rPr>
        <w:t xml:space="preserve"> </w:t>
      </w:r>
      <w:r w:rsidR="00F15466" w:rsidRPr="005863CD">
        <w:rPr>
          <w:sz w:val="24"/>
          <w:szCs w:val="24"/>
        </w:rPr>
        <w:t>ин</w:t>
      </w:r>
      <w:r w:rsidR="000E1344" w:rsidRPr="005863CD">
        <w:rPr>
          <w:sz w:val="24"/>
          <w:szCs w:val="24"/>
        </w:rPr>
        <w:t>ой</w:t>
      </w:r>
      <w:r w:rsidR="00F15466" w:rsidRPr="005863CD">
        <w:rPr>
          <w:sz w:val="24"/>
          <w:szCs w:val="24"/>
        </w:rPr>
        <w:t>, нежели указанны</w:t>
      </w:r>
      <w:r w:rsidR="00D33F8E" w:rsidRPr="005863CD">
        <w:rPr>
          <w:sz w:val="24"/>
          <w:szCs w:val="24"/>
        </w:rPr>
        <w:t>й</w:t>
      </w:r>
      <w:r w:rsidR="00F15466" w:rsidRPr="005863CD">
        <w:rPr>
          <w:sz w:val="24"/>
          <w:szCs w:val="24"/>
        </w:rPr>
        <w:t xml:space="preserve"> в пункте </w:t>
      </w:r>
      <w:r w:rsidR="006F3C58" w:rsidRPr="005863CD">
        <w:rPr>
          <w:sz w:val="24"/>
          <w:szCs w:val="24"/>
        </w:rPr>
        <w:t xml:space="preserve">1 </w:t>
      </w:r>
      <w:r w:rsidR="00E91033">
        <w:rPr>
          <w:sz w:val="24"/>
          <w:szCs w:val="24"/>
        </w:rPr>
        <w:t xml:space="preserve">настоящего </w:t>
      </w:r>
      <w:r w:rsidR="006F3C58" w:rsidRPr="005863CD">
        <w:rPr>
          <w:sz w:val="24"/>
          <w:szCs w:val="24"/>
        </w:rPr>
        <w:t xml:space="preserve">Приложения № 2, </w:t>
      </w:r>
      <w:r w:rsidR="000E1344" w:rsidRPr="005863CD">
        <w:rPr>
          <w:sz w:val="24"/>
          <w:szCs w:val="24"/>
        </w:rPr>
        <w:t>порядок</w:t>
      </w:r>
      <w:r w:rsidR="006F3C58" w:rsidRPr="005863CD">
        <w:rPr>
          <w:sz w:val="24"/>
          <w:szCs w:val="24"/>
        </w:rPr>
        <w:t xml:space="preserve"> оплаты, </w:t>
      </w:r>
      <w:r w:rsidR="000E1344" w:rsidRPr="005863CD">
        <w:rPr>
          <w:sz w:val="24"/>
          <w:szCs w:val="24"/>
        </w:rPr>
        <w:t>напри</w:t>
      </w:r>
      <w:r w:rsidR="00D33F8E" w:rsidRPr="005863CD">
        <w:rPr>
          <w:sz w:val="24"/>
          <w:szCs w:val="24"/>
        </w:rPr>
        <w:t>мер</w:t>
      </w:r>
      <w:r w:rsidR="006F3C58" w:rsidRPr="005863CD">
        <w:rPr>
          <w:sz w:val="24"/>
          <w:szCs w:val="24"/>
        </w:rPr>
        <w:t xml:space="preserve">: </w:t>
      </w:r>
      <w:r w:rsidR="00D33F8E" w:rsidRPr="005863CD">
        <w:rPr>
          <w:sz w:val="24"/>
          <w:szCs w:val="24"/>
        </w:rPr>
        <w:t>частичная предварительная оплата</w:t>
      </w:r>
      <w:r w:rsidR="006F3C58" w:rsidRPr="005863CD">
        <w:rPr>
          <w:sz w:val="24"/>
          <w:szCs w:val="24"/>
        </w:rPr>
        <w:t>;</w:t>
      </w:r>
      <w:r w:rsidR="00F81F37" w:rsidRPr="005863CD">
        <w:rPr>
          <w:sz w:val="24"/>
          <w:szCs w:val="24"/>
        </w:rPr>
        <w:t xml:space="preserve"> </w:t>
      </w:r>
      <w:r w:rsidR="00276A42" w:rsidRPr="005863CD">
        <w:rPr>
          <w:sz w:val="24"/>
          <w:szCs w:val="24"/>
        </w:rPr>
        <w:t>100% предварительн</w:t>
      </w:r>
      <w:r w:rsidR="00F81F37" w:rsidRPr="005863CD">
        <w:rPr>
          <w:sz w:val="24"/>
          <w:szCs w:val="24"/>
        </w:rPr>
        <w:t>ая</w:t>
      </w:r>
      <w:r w:rsidR="00276A42" w:rsidRPr="005863CD">
        <w:rPr>
          <w:sz w:val="24"/>
          <w:szCs w:val="24"/>
        </w:rPr>
        <w:t xml:space="preserve"> оплат</w:t>
      </w:r>
      <w:r w:rsidR="00F81F37" w:rsidRPr="005863CD">
        <w:rPr>
          <w:sz w:val="24"/>
          <w:szCs w:val="24"/>
        </w:rPr>
        <w:t>а</w:t>
      </w:r>
      <w:r w:rsidR="00276A42" w:rsidRPr="005863CD">
        <w:rPr>
          <w:sz w:val="24"/>
          <w:szCs w:val="24"/>
        </w:rPr>
        <w:t>.</w:t>
      </w:r>
    </w:p>
    <w:p w14:paraId="15DF02F4" w14:textId="104595C8" w:rsidR="00FF0759" w:rsidRPr="00314398" w:rsidRDefault="00AA2EFD" w:rsidP="00FF0759">
      <w:pPr>
        <w:pStyle w:val="3"/>
        <w:widowControl w:val="0"/>
        <w:numPr>
          <w:ilvl w:val="0"/>
          <w:numId w:val="0"/>
        </w:numPr>
        <w:tabs>
          <w:tab w:val="num" w:pos="1276"/>
        </w:tabs>
        <w:spacing w:line="240" w:lineRule="auto"/>
        <w:rPr>
          <w:sz w:val="24"/>
          <w:szCs w:val="24"/>
        </w:rPr>
      </w:pPr>
      <w:r>
        <w:rPr>
          <w:b/>
          <w:bCs/>
          <w:sz w:val="24"/>
          <w:szCs w:val="24"/>
        </w:rPr>
        <w:t>2</w:t>
      </w:r>
      <w:r w:rsidR="009D2542">
        <w:rPr>
          <w:b/>
          <w:bCs/>
          <w:sz w:val="24"/>
          <w:szCs w:val="24"/>
        </w:rPr>
        <w:t>.</w:t>
      </w:r>
      <w:r w:rsidR="003604A8" w:rsidRPr="00314398">
        <w:rPr>
          <w:b/>
          <w:bCs/>
          <w:sz w:val="24"/>
          <w:szCs w:val="24"/>
        </w:rPr>
        <w:t>5</w:t>
      </w:r>
      <w:r w:rsidR="00FF0759" w:rsidRPr="00314398">
        <w:rPr>
          <w:b/>
          <w:bCs/>
          <w:sz w:val="24"/>
          <w:szCs w:val="24"/>
        </w:rPr>
        <w:t>.</w:t>
      </w:r>
      <w:r w:rsidR="00FF0759" w:rsidRPr="00314398">
        <w:rPr>
          <w:sz w:val="24"/>
          <w:szCs w:val="24"/>
        </w:rPr>
        <w:t xml:space="preserve"> При проведении закупок, в том числе, способ</w:t>
      </w:r>
      <w:r w:rsidR="00C07B28">
        <w:rPr>
          <w:sz w:val="24"/>
          <w:szCs w:val="24"/>
        </w:rPr>
        <w:t>ами:</w:t>
      </w:r>
      <w:r w:rsidR="00FF0759" w:rsidRPr="00314398">
        <w:rPr>
          <w:sz w:val="24"/>
          <w:szCs w:val="24"/>
        </w:rPr>
        <w:t xml:space="preserve"> </w:t>
      </w:r>
      <w:r w:rsidR="00835746" w:rsidRPr="00314398">
        <w:rPr>
          <w:sz w:val="24"/>
          <w:szCs w:val="24"/>
        </w:rPr>
        <w:t>«</w:t>
      </w:r>
      <w:r w:rsidR="00FF0759" w:rsidRPr="00314398">
        <w:rPr>
          <w:sz w:val="24"/>
          <w:szCs w:val="24"/>
        </w:rPr>
        <w:t>закупка у единственного поставщика (исполнителя, подрядчика)</w:t>
      </w:r>
      <w:r w:rsidR="00835746" w:rsidRPr="00314398">
        <w:rPr>
          <w:sz w:val="24"/>
          <w:szCs w:val="24"/>
        </w:rPr>
        <w:t>»</w:t>
      </w:r>
      <w:r w:rsidR="00FF0759" w:rsidRPr="00314398">
        <w:rPr>
          <w:sz w:val="24"/>
          <w:szCs w:val="24"/>
        </w:rPr>
        <w:t xml:space="preserve">, </w:t>
      </w:r>
      <w:r w:rsidR="00C07B28">
        <w:rPr>
          <w:sz w:val="24"/>
          <w:szCs w:val="24"/>
        </w:rPr>
        <w:t>«</w:t>
      </w:r>
      <w:r w:rsidR="00FF0759" w:rsidRPr="00314398">
        <w:rPr>
          <w:sz w:val="24"/>
          <w:szCs w:val="24"/>
        </w:rPr>
        <w:t>мал</w:t>
      </w:r>
      <w:r w:rsidR="00C07B28">
        <w:rPr>
          <w:sz w:val="24"/>
          <w:szCs w:val="24"/>
        </w:rPr>
        <w:t>ая</w:t>
      </w:r>
      <w:r w:rsidR="00FF0759" w:rsidRPr="00314398">
        <w:rPr>
          <w:sz w:val="24"/>
          <w:szCs w:val="24"/>
        </w:rPr>
        <w:t xml:space="preserve"> закупк</w:t>
      </w:r>
      <w:r w:rsidR="00C07B28">
        <w:rPr>
          <w:sz w:val="24"/>
          <w:szCs w:val="24"/>
        </w:rPr>
        <w:t>а»</w:t>
      </w:r>
      <w:r w:rsidR="00FF0759" w:rsidRPr="00314398">
        <w:rPr>
          <w:sz w:val="24"/>
          <w:szCs w:val="24"/>
        </w:rPr>
        <w:t>,</w:t>
      </w:r>
      <w:r w:rsidR="007A03EE" w:rsidRPr="00314398">
        <w:rPr>
          <w:sz w:val="24"/>
          <w:szCs w:val="24"/>
        </w:rPr>
        <w:t xml:space="preserve"> </w:t>
      </w:r>
      <w:r w:rsidR="00FF0759" w:rsidRPr="00314398">
        <w:rPr>
          <w:sz w:val="24"/>
          <w:szCs w:val="24"/>
        </w:rPr>
        <w:t xml:space="preserve">в договорах </w:t>
      </w:r>
      <w:r w:rsidR="00FF0759" w:rsidRPr="00314398">
        <w:rPr>
          <w:i/>
          <w:iCs/>
          <w:sz w:val="24"/>
          <w:szCs w:val="24"/>
        </w:rPr>
        <w:t>могут быть установлены</w:t>
      </w:r>
      <w:r w:rsidR="00FF0759" w:rsidRPr="00314398">
        <w:rPr>
          <w:sz w:val="24"/>
          <w:szCs w:val="24"/>
        </w:rPr>
        <w:t xml:space="preserve"> иные, нежели указанные в пункте 1 </w:t>
      </w:r>
      <w:r w:rsidR="003A6EC1" w:rsidRPr="00314398">
        <w:rPr>
          <w:sz w:val="24"/>
          <w:szCs w:val="24"/>
        </w:rPr>
        <w:t xml:space="preserve">настоящего </w:t>
      </w:r>
      <w:r w:rsidR="00FF0759" w:rsidRPr="00314398">
        <w:rPr>
          <w:sz w:val="24"/>
          <w:szCs w:val="24"/>
        </w:rPr>
        <w:t>Приложения № 2, сроки оплаты в следующих случаях:</w:t>
      </w:r>
    </w:p>
    <w:p w14:paraId="62BC483A" w14:textId="65DFAAC5" w:rsidR="003604A8" w:rsidRPr="00314398" w:rsidRDefault="003604A8" w:rsidP="003604A8">
      <w:pPr>
        <w:pStyle w:val="3"/>
        <w:widowControl w:val="0"/>
        <w:numPr>
          <w:ilvl w:val="0"/>
          <w:numId w:val="0"/>
        </w:numPr>
        <w:tabs>
          <w:tab w:val="num" w:pos="1276"/>
        </w:tabs>
        <w:spacing w:line="240" w:lineRule="auto"/>
        <w:rPr>
          <w:sz w:val="24"/>
          <w:szCs w:val="24"/>
        </w:rPr>
      </w:pPr>
      <w:r w:rsidRPr="00314398">
        <w:rPr>
          <w:sz w:val="24"/>
          <w:szCs w:val="24"/>
        </w:rPr>
        <w:t>- если более длительные сроки оплаты согласованы с контрагентом в дополнительном соглашении к заключенному договору;</w:t>
      </w:r>
    </w:p>
    <w:p w14:paraId="2E641E7E" w14:textId="7B48A5AF" w:rsidR="00FF0759" w:rsidRPr="005E7CEF" w:rsidRDefault="00FF0759" w:rsidP="00FF0759">
      <w:pPr>
        <w:pStyle w:val="3"/>
        <w:widowControl w:val="0"/>
        <w:numPr>
          <w:ilvl w:val="0"/>
          <w:numId w:val="0"/>
        </w:numPr>
        <w:tabs>
          <w:tab w:val="num" w:pos="1276"/>
        </w:tabs>
        <w:spacing w:line="240" w:lineRule="auto"/>
        <w:rPr>
          <w:sz w:val="24"/>
          <w:szCs w:val="24"/>
        </w:rPr>
      </w:pPr>
      <w:r w:rsidRPr="00314398">
        <w:rPr>
          <w:sz w:val="24"/>
          <w:szCs w:val="24"/>
        </w:rPr>
        <w:t xml:space="preserve">- если более длительные сроки </w:t>
      </w:r>
      <w:r w:rsidR="00D33BA2" w:rsidRPr="00314398">
        <w:rPr>
          <w:sz w:val="24"/>
          <w:szCs w:val="24"/>
        </w:rPr>
        <w:t xml:space="preserve">оплаты согласованы с контрагентом в договоре, заключаемом по результатам </w:t>
      </w:r>
      <w:r w:rsidR="00CF3584" w:rsidRPr="00314398">
        <w:rPr>
          <w:sz w:val="24"/>
          <w:szCs w:val="24"/>
        </w:rPr>
        <w:t>малой закупки и</w:t>
      </w:r>
      <w:r w:rsidR="008C0C08">
        <w:rPr>
          <w:sz w:val="24"/>
          <w:szCs w:val="24"/>
        </w:rPr>
        <w:t>ли</w:t>
      </w:r>
      <w:r w:rsidR="00CF3584" w:rsidRPr="00314398">
        <w:rPr>
          <w:sz w:val="24"/>
          <w:szCs w:val="24"/>
        </w:rPr>
        <w:t xml:space="preserve"> </w:t>
      </w:r>
      <w:r w:rsidR="00D33BA2" w:rsidRPr="00314398">
        <w:rPr>
          <w:sz w:val="24"/>
          <w:szCs w:val="24"/>
        </w:rPr>
        <w:t>закупки у единственного поставщика (исполнителя, подрядчика)</w:t>
      </w:r>
      <w:r w:rsidR="00CF3584" w:rsidRPr="00314398">
        <w:rPr>
          <w:sz w:val="24"/>
          <w:szCs w:val="24"/>
        </w:rPr>
        <w:t>.</w:t>
      </w:r>
    </w:p>
    <w:p w14:paraId="1F251F3A" w14:textId="6E2BB9E7" w:rsidR="003211F3" w:rsidRDefault="003211F3" w:rsidP="003211F3">
      <w:pPr>
        <w:pStyle w:val="13"/>
        <w:widowControl w:val="0"/>
        <w:shd w:val="clear" w:color="auto" w:fill="auto"/>
        <w:tabs>
          <w:tab w:val="left" w:pos="851"/>
        </w:tabs>
        <w:spacing w:after="0" w:line="240" w:lineRule="auto"/>
        <w:jc w:val="both"/>
        <w:rPr>
          <w:sz w:val="24"/>
          <w:szCs w:val="24"/>
        </w:rPr>
      </w:pPr>
    </w:p>
    <w:p w14:paraId="42E743E4" w14:textId="77777777" w:rsidR="003211F3" w:rsidRPr="00126A81" w:rsidRDefault="003211F3" w:rsidP="00AA2EFD">
      <w:pPr>
        <w:widowControl w:val="0"/>
        <w:spacing w:after="0" w:line="240" w:lineRule="auto"/>
        <w:rPr>
          <w:rFonts w:ascii="Times New Roman" w:hAnsi="Times New Roman"/>
          <w:b/>
          <w:bCs/>
          <w:sz w:val="24"/>
          <w:szCs w:val="24"/>
        </w:rPr>
      </w:pPr>
    </w:p>
    <w:sectPr w:rsidR="003211F3" w:rsidRPr="00126A81" w:rsidSect="00BB1A8D">
      <w:headerReference w:type="default" r:id="rId37"/>
      <w:pgSz w:w="11906" w:h="16838"/>
      <w:pgMar w:top="1527" w:right="567" w:bottom="851"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80CF" w14:textId="77777777" w:rsidR="00201A67" w:rsidRDefault="00201A67" w:rsidP="008F009E">
      <w:pPr>
        <w:spacing w:after="0" w:line="240" w:lineRule="auto"/>
      </w:pPr>
      <w:r>
        <w:separator/>
      </w:r>
    </w:p>
  </w:endnote>
  <w:endnote w:type="continuationSeparator" w:id="0">
    <w:p w14:paraId="0C998FE9" w14:textId="77777777" w:rsidR="00201A67" w:rsidRDefault="00201A67" w:rsidP="008F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43AA" w14:textId="77777777" w:rsidR="00201A67" w:rsidRDefault="00201A67" w:rsidP="008F009E">
      <w:pPr>
        <w:spacing w:after="0" w:line="240" w:lineRule="auto"/>
      </w:pPr>
      <w:r>
        <w:separator/>
      </w:r>
    </w:p>
  </w:footnote>
  <w:footnote w:type="continuationSeparator" w:id="0">
    <w:p w14:paraId="6AB71041" w14:textId="77777777" w:rsidR="00201A67" w:rsidRDefault="00201A67" w:rsidP="008F009E">
      <w:pPr>
        <w:spacing w:after="0" w:line="240" w:lineRule="auto"/>
      </w:pPr>
      <w:r>
        <w:continuationSeparator/>
      </w:r>
    </w:p>
  </w:footnote>
  <w:footnote w:id="1">
    <w:p w14:paraId="009FE6CA" w14:textId="77777777" w:rsidR="00B14EB1" w:rsidRPr="007841D0" w:rsidRDefault="00B14EB1" w:rsidP="00C355D4">
      <w:pPr>
        <w:pStyle w:val="af7"/>
        <w:ind w:firstLine="0"/>
      </w:pPr>
      <w:r w:rsidRPr="00BB1A8D">
        <w:rPr>
          <w:rStyle w:val="af9"/>
        </w:rPr>
        <w:footnoteRef/>
      </w:r>
      <w:r w:rsidRPr="00BB1A8D">
        <w:rPr>
          <w:szCs w:val="18"/>
        </w:rPr>
        <w:t>Пункт 4.7. статьи 15 главы 3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2">
    <w:p w14:paraId="11658D9B" w14:textId="77777777" w:rsidR="00B14EB1" w:rsidRDefault="00B14EB1" w:rsidP="00C355D4">
      <w:pPr>
        <w:pStyle w:val="af7"/>
        <w:ind w:firstLine="0"/>
      </w:pPr>
      <w:r>
        <w:rPr>
          <w:rStyle w:val="af9"/>
        </w:rPr>
        <w:footnoteRef/>
      </w:r>
      <w:r>
        <w:t xml:space="preserve"> Данный срок указывается в соответствии с конкурсной документацией</w:t>
      </w:r>
    </w:p>
  </w:footnote>
  <w:footnote w:id="3">
    <w:p w14:paraId="7FF62BF4" w14:textId="3E8AC317" w:rsidR="00B14EB1" w:rsidRPr="00080592" w:rsidRDefault="00B14EB1" w:rsidP="00080592">
      <w:pPr>
        <w:pStyle w:val="23"/>
        <w:shd w:val="clear" w:color="auto" w:fill="auto"/>
        <w:tabs>
          <w:tab w:val="left" w:pos="851"/>
        </w:tabs>
        <w:spacing w:line="240" w:lineRule="auto"/>
        <w:ind w:firstLine="0"/>
        <w:rPr>
          <w:bCs/>
          <w:sz w:val="18"/>
          <w:szCs w:val="18"/>
          <w:shd w:val="clear" w:color="auto" w:fill="FFFFFF"/>
        </w:rPr>
      </w:pPr>
      <w:r>
        <w:rPr>
          <w:rStyle w:val="af9"/>
        </w:rPr>
        <w:footnoteRef/>
      </w:r>
      <w:r w:rsidR="00E93A88">
        <w:rPr>
          <w:bCs/>
          <w:sz w:val="18"/>
          <w:szCs w:val="18"/>
        </w:rPr>
        <w:t xml:space="preserve">Заказчик вправе не осуществлять закупки у </w:t>
      </w:r>
      <w:r w:rsidR="00E93A88" w:rsidRPr="00E93A88">
        <w:rPr>
          <w:bCs/>
          <w:sz w:val="18"/>
          <w:szCs w:val="18"/>
        </w:rPr>
        <w:t>субъект</w:t>
      </w:r>
      <w:r w:rsidR="00E93A88">
        <w:rPr>
          <w:bCs/>
          <w:sz w:val="18"/>
          <w:szCs w:val="18"/>
        </w:rPr>
        <w:t>ов</w:t>
      </w:r>
      <w:r w:rsidR="00E93A88" w:rsidRPr="00E93A88">
        <w:rPr>
          <w:bCs/>
          <w:sz w:val="18"/>
          <w:szCs w:val="18"/>
        </w:rPr>
        <w:t xml:space="preserve"> малого и среднего предпринимательства</w:t>
      </w:r>
      <w:r w:rsidR="00E93A88">
        <w:rPr>
          <w:bCs/>
          <w:sz w:val="18"/>
          <w:szCs w:val="18"/>
        </w:rPr>
        <w:t xml:space="preserve"> (СМСП) на основании пункта 2 </w:t>
      </w:r>
      <w:r w:rsidRPr="009D3A41">
        <w:rPr>
          <w:bCs/>
          <w:sz w:val="18"/>
          <w:szCs w:val="18"/>
          <w:shd w:val="clear" w:color="auto" w:fill="FFFFFF"/>
        </w:rPr>
        <w:t>Постановлени</w:t>
      </w:r>
      <w:r w:rsidR="00E93A88">
        <w:rPr>
          <w:bCs/>
          <w:sz w:val="18"/>
          <w:szCs w:val="18"/>
          <w:shd w:val="clear" w:color="auto" w:fill="FFFFFF"/>
        </w:rPr>
        <w:t>я</w:t>
      </w:r>
      <w:r w:rsidRPr="009D3A41">
        <w:rPr>
          <w:bCs/>
          <w:sz w:val="18"/>
          <w:szCs w:val="18"/>
          <w:shd w:val="clear" w:color="auto" w:fill="FFFFFF"/>
        </w:rPr>
        <w:t xml:space="preserve"> Правительства Р</w:t>
      </w:r>
      <w:r>
        <w:rPr>
          <w:bCs/>
          <w:sz w:val="18"/>
          <w:szCs w:val="18"/>
          <w:shd w:val="clear" w:color="auto" w:fill="FFFFFF"/>
        </w:rPr>
        <w:t xml:space="preserve">Ф от 11 декабря 2014 г. </w:t>
      </w:r>
      <w:r w:rsidR="005510CA">
        <w:rPr>
          <w:bCs/>
          <w:sz w:val="18"/>
          <w:szCs w:val="18"/>
          <w:shd w:val="clear" w:color="auto" w:fill="FFFFFF"/>
        </w:rPr>
        <w:t xml:space="preserve">№ </w:t>
      </w:r>
      <w:r>
        <w:rPr>
          <w:bCs/>
          <w:sz w:val="18"/>
          <w:szCs w:val="18"/>
          <w:shd w:val="clear" w:color="auto" w:fill="FFFFFF"/>
        </w:rPr>
        <w:t>1352 «</w:t>
      </w:r>
      <w:r w:rsidRPr="009D3A41">
        <w:rPr>
          <w:bCs/>
          <w:sz w:val="18"/>
          <w:szCs w:val="18"/>
          <w:shd w:val="clear" w:color="auto" w:fill="FFFFFF"/>
        </w:rPr>
        <w:t>Об особенностях участия субъектов малого и среднего предпринимательства в закупках товаров, работ, услуг отдельными видами юридических лиц</w:t>
      </w:r>
      <w:r>
        <w:rPr>
          <w:bCs/>
          <w:sz w:val="18"/>
          <w:szCs w:val="18"/>
          <w:shd w:val="clear" w:color="auto" w:fill="FFFFFF"/>
        </w:rPr>
        <w:t>»</w:t>
      </w:r>
      <w:r w:rsidR="005510CA">
        <w:rPr>
          <w:bCs/>
          <w:sz w:val="18"/>
          <w:szCs w:val="18"/>
          <w:shd w:val="clear" w:color="auto" w:fill="FFFFFF"/>
        </w:rPr>
        <w:t xml:space="preserve"> в связи с наличием у него статуса </w:t>
      </w:r>
      <w:r w:rsidR="005510CA" w:rsidRPr="00E93A88">
        <w:rPr>
          <w:bCs/>
          <w:sz w:val="18"/>
          <w:szCs w:val="18"/>
        </w:rPr>
        <w:t>субъект</w:t>
      </w:r>
      <w:r w:rsidR="005510CA">
        <w:rPr>
          <w:bCs/>
          <w:sz w:val="18"/>
          <w:szCs w:val="18"/>
        </w:rPr>
        <w:t>а</w:t>
      </w:r>
      <w:r w:rsidR="005510CA" w:rsidRPr="00E93A88">
        <w:rPr>
          <w:bCs/>
          <w:sz w:val="18"/>
          <w:szCs w:val="18"/>
        </w:rPr>
        <w:t xml:space="preserve"> малого и среднего предпринимательства</w:t>
      </w:r>
      <w:r w:rsidRPr="009D3A41">
        <w:rPr>
          <w:bCs/>
          <w:sz w:val="18"/>
          <w:szCs w:val="18"/>
          <w:shd w:val="clear" w:color="auto" w:fill="FFFFFF"/>
        </w:rPr>
        <w:t>.</w:t>
      </w:r>
      <w:r w:rsidRPr="00080592">
        <w:rPr>
          <w:bCs/>
          <w:sz w:val="18"/>
          <w:szCs w:val="18"/>
          <w:shd w:val="clear" w:color="auto" w:fill="FFFFFF"/>
        </w:rPr>
        <w:t> </w:t>
      </w:r>
    </w:p>
    <w:p w14:paraId="22012146" w14:textId="77777777" w:rsidR="00B14EB1" w:rsidRDefault="00B14EB1" w:rsidP="007B4642">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9DE7" w14:textId="77777777" w:rsidR="00B14EB1" w:rsidRDefault="00B14EB1">
    <w:pPr>
      <w:pStyle w:val="a4"/>
    </w:pPr>
    <w:r>
      <w:rPr>
        <w:noProof/>
        <w:lang w:eastAsia="ru-RU"/>
      </w:rPr>
      <mc:AlternateContent>
        <mc:Choice Requires="wps">
          <w:drawing>
            <wp:anchor distT="0" distB="0" distL="114300" distR="114300" simplePos="0" relativeHeight="251657728" behindDoc="0" locked="0" layoutInCell="0" allowOverlap="1" wp14:anchorId="48F0AD49" wp14:editId="5434975E">
              <wp:simplePos x="0" y="0"/>
              <wp:positionH relativeFrom="margin">
                <wp:align>left</wp:align>
              </wp:positionH>
              <wp:positionV relativeFrom="page">
                <wp:posOffset>134620</wp:posOffset>
              </wp:positionV>
              <wp:extent cx="6492875" cy="857250"/>
              <wp:effectExtent l="0" t="1270" r="3175" b="0"/>
              <wp:wrapNone/>
              <wp:docPr id="1" name="Надпись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20" name="Рисунок 20"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6C1DF671"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AA2EFD">
                                  <w:rPr>
                                    <w:rFonts w:ascii="Times New Roman" w:hAnsi="Times New Roman"/>
                                    <w:sz w:val="16"/>
                                    <w:szCs w:val="16"/>
                                  </w:rPr>
                                  <w:t>11</w:t>
                                </w:r>
                                <w:r w:rsidR="00E434DC">
                                  <w:rPr>
                                    <w:rFonts w:ascii="Times New Roman" w:hAnsi="Times New Roman"/>
                                    <w:sz w:val="16"/>
                                    <w:szCs w:val="16"/>
                                  </w:rPr>
                                  <w:t>5</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0AED05CD"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sidR="00974729">
                                  <w:rPr>
                                    <w:rFonts w:ascii="Times New Roman" w:hAnsi="Times New Roman"/>
                                    <w:sz w:val="16"/>
                                    <w:szCs w:val="16"/>
                                  </w:rPr>
                                  <w:t>2</w:t>
                                </w:r>
                                <w:r w:rsidR="00DF39A2">
                                  <w:rPr>
                                    <w:rFonts w:ascii="Times New Roman" w:hAnsi="Times New Roman"/>
                                    <w:sz w:val="16"/>
                                    <w:szCs w:val="16"/>
                                  </w:rPr>
                                  <w:t>2</w:t>
                                </w:r>
                                <w:r>
                                  <w:rPr>
                                    <w:rFonts w:ascii="Times New Roman" w:hAnsi="Times New Roman"/>
                                    <w:b/>
                                    <w:sz w:val="16"/>
                                    <w:szCs w:val="16"/>
                                  </w:rPr>
                                  <w:t>-202</w:t>
                                </w:r>
                                <w:r w:rsidR="00402C02">
                                  <w:rPr>
                                    <w:rFonts w:ascii="Times New Roman" w:hAnsi="Times New Roman"/>
                                    <w:b/>
                                    <w:sz w:val="16"/>
                                    <w:szCs w:val="16"/>
                                  </w:rPr>
                                  <w:t>3</w:t>
                                </w:r>
                              </w:p>
                            </w:tc>
                          </w:tr>
                        </w:tbl>
                        <w:p w14:paraId="6DCEC353" w14:textId="77777777" w:rsidR="00B14EB1" w:rsidRDefault="00B14EB1" w:rsidP="0024373E">
                          <w:pPr>
                            <w:spacing w:after="0" w:line="240" w:lineRule="auto"/>
                            <w:jc w:val="cente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0AD49" id="_x0000_t202" coordsize="21600,21600" o:spt="202" path="m,l,21600r21600,l21600,xe">
              <v:stroke joinstyle="miter"/>
              <v:path gradientshapeok="t" o:connecttype="rect"/>
            </v:shapetype>
            <v:shape id="Надпись 475" o:spid="_x0000_s1026" type="#_x0000_t202" style="position:absolute;margin-left:0;margin-top:10.6pt;width:511.25pt;height:6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" o:allowincell="f" filled="f" stroked="f">
              <v:textbox inset=",0,,0">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20" name="Рисунок 20"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6C1DF671"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AA2EFD">
                            <w:rPr>
                              <w:rFonts w:ascii="Times New Roman" w:hAnsi="Times New Roman"/>
                              <w:sz w:val="16"/>
                              <w:szCs w:val="16"/>
                            </w:rPr>
                            <w:t>11</w:t>
                          </w:r>
                          <w:r w:rsidR="00E434DC">
                            <w:rPr>
                              <w:rFonts w:ascii="Times New Roman" w:hAnsi="Times New Roman"/>
                              <w:sz w:val="16"/>
                              <w:szCs w:val="16"/>
                            </w:rPr>
                            <w:t>5</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0AED05CD"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sidR="00974729">
                            <w:rPr>
                              <w:rFonts w:ascii="Times New Roman" w:hAnsi="Times New Roman"/>
                              <w:sz w:val="16"/>
                              <w:szCs w:val="16"/>
                            </w:rPr>
                            <w:t>2</w:t>
                          </w:r>
                          <w:r w:rsidR="00DF39A2">
                            <w:rPr>
                              <w:rFonts w:ascii="Times New Roman" w:hAnsi="Times New Roman"/>
                              <w:sz w:val="16"/>
                              <w:szCs w:val="16"/>
                            </w:rPr>
                            <w:t>2</w:t>
                          </w:r>
                          <w:r>
                            <w:rPr>
                              <w:rFonts w:ascii="Times New Roman" w:hAnsi="Times New Roman"/>
                              <w:b/>
                              <w:sz w:val="16"/>
                              <w:szCs w:val="16"/>
                            </w:rPr>
                            <w:t>-202</w:t>
                          </w:r>
                          <w:r w:rsidR="00402C02">
                            <w:rPr>
                              <w:rFonts w:ascii="Times New Roman" w:hAnsi="Times New Roman"/>
                              <w:b/>
                              <w:sz w:val="16"/>
                              <w:szCs w:val="16"/>
                            </w:rPr>
                            <w:t>3</w:t>
                          </w:r>
                        </w:p>
                      </w:tc>
                    </w:tr>
                  </w:tbl>
                  <w:p w14:paraId="6DCEC353" w14:textId="77777777" w:rsidR="00B14EB1" w:rsidRDefault="00B14EB1" w:rsidP="0024373E">
                    <w:pPr>
                      <w:spacing w:after="0" w:line="240" w:lineRule="auto"/>
                      <w:jc w:val="cente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37C3B"/>
    <w:multiLevelType w:val="hybridMultilevel"/>
    <w:tmpl w:val="FA5E7074"/>
    <w:lvl w:ilvl="0" w:tplc="AC0E152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FE3DEC"/>
    <w:multiLevelType w:val="multilevel"/>
    <w:tmpl w:val="0409001F"/>
    <w:numStyleLink w:val="111111"/>
  </w:abstractNum>
  <w:abstractNum w:abstractNumId="3" w15:restartNumberingAfterBreak="0">
    <w:nsid w:val="181B09FD"/>
    <w:multiLevelType w:val="multilevel"/>
    <w:tmpl w:val="CD1E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634A3"/>
    <w:multiLevelType w:val="multilevel"/>
    <w:tmpl w:val="14C4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7274B"/>
    <w:multiLevelType w:val="hybridMultilevel"/>
    <w:tmpl w:val="2E0AA1B8"/>
    <w:lvl w:ilvl="0" w:tplc="96C69614">
      <w:start w:val="1"/>
      <w:numFmt w:val="decimal"/>
      <w:lvlText w:val="%1."/>
      <w:lvlJc w:val="left"/>
      <w:pPr>
        <w:ind w:left="720" w:hanging="360"/>
      </w:pPr>
      <w:rPr>
        <w:color w:val="000000"/>
      </w:rPr>
    </w:lvl>
    <w:lvl w:ilvl="1" w:tplc="10E8F656">
      <w:start w:val="1"/>
      <w:numFmt w:val="lowerLetter"/>
      <w:lvlText w:val="%2."/>
      <w:lvlJc w:val="left"/>
      <w:pPr>
        <w:ind w:left="1440" w:hanging="360"/>
      </w:pPr>
    </w:lvl>
    <w:lvl w:ilvl="2" w:tplc="E34A0F8A">
      <w:start w:val="1"/>
      <w:numFmt w:val="lowerRoman"/>
      <w:lvlText w:val="%3."/>
      <w:lvlJc w:val="right"/>
      <w:pPr>
        <w:ind w:left="2160" w:hanging="180"/>
      </w:pPr>
    </w:lvl>
    <w:lvl w:ilvl="3" w:tplc="8DC430F0">
      <w:start w:val="1"/>
      <w:numFmt w:val="decimal"/>
      <w:lvlText w:val="%4)"/>
      <w:lvlJc w:val="left"/>
      <w:pPr>
        <w:ind w:left="928" w:hanging="360"/>
      </w:pPr>
      <w:rPr>
        <w:b w:val="0"/>
        <w:bCs w:val="0"/>
        <w:i w:val="0"/>
        <w:iCs w:val="0"/>
        <w:strike w:val="0"/>
      </w:rPr>
    </w:lvl>
    <w:lvl w:ilvl="4" w:tplc="BF8E4296">
      <w:start w:val="1"/>
      <w:numFmt w:val="lowerLetter"/>
      <w:lvlText w:val="%5."/>
      <w:lvlJc w:val="left"/>
      <w:pPr>
        <w:ind w:left="3600" w:hanging="360"/>
      </w:pPr>
    </w:lvl>
    <w:lvl w:ilvl="5" w:tplc="CCBCE002">
      <w:start w:val="1"/>
      <w:numFmt w:val="lowerRoman"/>
      <w:lvlText w:val="%6."/>
      <w:lvlJc w:val="right"/>
      <w:pPr>
        <w:ind w:left="4320" w:hanging="180"/>
      </w:pPr>
    </w:lvl>
    <w:lvl w:ilvl="6" w:tplc="6E4237A6">
      <w:start w:val="1"/>
      <w:numFmt w:val="decimal"/>
      <w:lvlText w:val="%7."/>
      <w:lvlJc w:val="left"/>
      <w:pPr>
        <w:ind w:left="5040" w:hanging="360"/>
      </w:pPr>
    </w:lvl>
    <w:lvl w:ilvl="7" w:tplc="4216AA3C">
      <w:start w:val="1"/>
      <w:numFmt w:val="lowerLetter"/>
      <w:lvlText w:val="%8."/>
      <w:lvlJc w:val="left"/>
      <w:pPr>
        <w:ind w:left="5760" w:hanging="360"/>
      </w:pPr>
    </w:lvl>
    <w:lvl w:ilvl="8" w:tplc="3134F836">
      <w:start w:val="1"/>
      <w:numFmt w:val="lowerRoman"/>
      <w:lvlText w:val="%9."/>
      <w:lvlJc w:val="right"/>
      <w:pPr>
        <w:ind w:left="6480" w:hanging="180"/>
      </w:pPr>
    </w:lvl>
  </w:abstractNum>
  <w:abstractNum w:abstractNumId="6" w15:restartNumberingAfterBreak="0">
    <w:nsid w:val="3C9018D2"/>
    <w:multiLevelType w:val="multilevel"/>
    <w:tmpl w:val="F1CA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0600D5"/>
    <w:multiLevelType w:val="multilevel"/>
    <w:tmpl w:val="56D0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E0121"/>
    <w:multiLevelType w:val="multilevel"/>
    <w:tmpl w:val="02B4194C"/>
    <w:lvl w:ilvl="0">
      <w:start w:val="24"/>
      <w:numFmt w:val="decimal"/>
      <w:lvlText w:val="%1"/>
      <w:lvlJc w:val="left"/>
      <w:pPr>
        <w:ind w:left="1080" w:hanging="1080"/>
      </w:pPr>
      <w:rPr>
        <w:rFonts w:ascii="Arial" w:hAnsi="Arial" w:cs="Arial" w:hint="default"/>
        <w:b/>
        <w:sz w:val="18"/>
      </w:rPr>
    </w:lvl>
    <w:lvl w:ilvl="1">
      <w:start w:val="10"/>
      <w:numFmt w:val="decimal"/>
      <w:lvlText w:val="%1.%2"/>
      <w:lvlJc w:val="left"/>
      <w:pPr>
        <w:ind w:left="1080" w:hanging="1080"/>
      </w:pPr>
      <w:rPr>
        <w:rFonts w:ascii="Arial" w:hAnsi="Arial" w:cs="Arial" w:hint="default"/>
        <w:b/>
        <w:sz w:val="18"/>
      </w:rPr>
    </w:lvl>
    <w:lvl w:ilvl="2">
      <w:start w:val="71"/>
      <w:numFmt w:val="decimal"/>
      <w:lvlText w:val="%1.%2.%3"/>
      <w:lvlJc w:val="left"/>
      <w:pPr>
        <w:ind w:left="1080" w:hanging="1080"/>
      </w:pPr>
      <w:rPr>
        <w:rFonts w:ascii="Arial" w:hAnsi="Arial" w:cs="Arial" w:hint="default"/>
        <w:b/>
        <w:sz w:val="18"/>
      </w:rPr>
    </w:lvl>
    <w:lvl w:ilvl="3">
      <w:start w:val="112"/>
      <w:numFmt w:val="decimal"/>
      <w:lvlText w:val="%1.%2.%3.%4"/>
      <w:lvlJc w:val="left"/>
      <w:pPr>
        <w:ind w:left="1080" w:hanging="1080"/>
      </w:pPr>
      <w:rPr>
        <w:rFonts w:ascii="Arial" w:hAnsi="Arial" w:cs="Arial" w:hint="default"/>
        <w:b/>
        <w:sz w:val="18"/>
      </w:rPr>
    </w:lvl>
    <w:lvl w:ilvl="4">
      <w:start w:val="1"/>
      <w:numFmt w:val="decimal"/>
      <w:lvlText w:val="%1.%2.%3.%4.%5"/>
      <w:lvlJc w:val="left"/>
      <w:pPr>
        <w:ind w:left="1080" w:hanging="1080"/>
      </w:pPr>
      <w:rPr>
        <w:rFonts w:ascii="Arial" w:hAnsi="Arial" w:cs="Arial" w:hint="default"/>
        <w:b/>
        <w:sz w:val="18"/>
      </w:rPr>
    </w:lvl>
    <w:lvl w:ilvl="5">
      <w:start w:val="1"/>
      <w:numFmt w:val="decimal"/>
      <w:lvlText w:val="%1.%2.%3.%4.%5.%6"/>
      <w:lvlJc w:val="left"/>
      <w:pPr>
        <w:ind w:left="1080" w:hanging="1080"/>
      </w:pPr>
      <w:rPr>
        <w:rFonts w:ascii="Arial" w:hAnsi="Arial" w:cs="Arial" w:hint="default"/>
        <w:b/>
        <w:sz w:val="18"/>
      </w:rPr>
    </w:lvl>
    <w:lvl w:ilvl="6">
      <w:start w:val="1"/>
      <w:numFmt w:val="decimal"/>
      <w:lvlText w:val="%1.%2.%3.%4.%5.%6.%7"/>
      <w:lvlJc w:val="left"/>
      <w:pPr>
        <w:ind w:left="1080" w:hanging="1080"/>
      </w:pPr>
      <w:rPr>
        <w:rFonts w:ascii="Arial" w:hAnsi="Arial" w:cs="Arial" w:hint="default"/>
        <w:b/>
        <w:sz w:val="18"/>
      </w:rPr>
    </w:lvl>
    <w:lvl w:ilvl="7">
      <w:start w:val="1"/>
      <w:numFmt w:val="decimal"/>
      <w:lvlText w:val="%1.%2.%3.%4.%5.%6.%7.%8"/>
      <w:lvlJc w:val="left"/>
      <w:pPr>
        <w:ind w:left="1440" w:hanging="1440"/>
      </w:pPr>
      <w:rPr>
        <w:rFonts w:ascii="Arial" w:hAnsi="Arial" w:cs="Arial" w:hint="default"/>
        <w:b/>
        <w:sz w:val="18"/>
      </w:rPr>
    </w:lvl>
    <w:lvl w:ilvl="8">
      <w:start w:val="1"/>
      <w:numFmt w:val="decimal"/>
      <w:lvlText w:val="%1.%2.%3.%4.%5.%6.%7.%8.%9"/>
      <w:lvlJc w:val="left"/>
      <w:pPr>
        <w:ind w:left="1440" w:hanging="1440"/>
      </w:pPr>
      <w:rPr>
        <w:rFonts w:ascii="Arial" w:hAnsi="Arial" w:cs="Arial" w:hint="default"/>
        <w:b/>
        <w:sz w:val="18"/>
      </w:rPr>
    </w:lvl>
  </w:abstractNum>
  <w:abstractNum w:abstractNumId="10" w15:restartNumberingAfterBreak="0">
    <w:nsid w:val="4C5E7160"/>
    <w:multiLevelType w:val="multilevel"/>
    <w:tmpl w:val="1EC855BA"/>
    <w:lvl w:ilvl="0">
      <w:start w:val="1"/>
      <w:numFmt w:val="decimal"/>
      <w:pStyle w:val="1"/>
      <w:lvlText w:val="%1."/>
      <w:lvlJc w:val="center"/>
      <w:pPr>
        <w:tabs>
          <w:tab w:val="num" w:pos="568"/>
        </w:tabs>
        <w:ind w:left="568" w:hanging="568"/>
      </w:pPr>
      <w:rPr>
        <w:rFonts w:hint="default"/>
      </w:rPr>
    </w:lvl>
    <w:lvl w:ilvl="1">
      <w:start w:val="1"/>
      <w:numFmt w:val="decimal"/>
      <w:pStyle w:val="2"/>
      <w:lvlText w:val="%1.%2."/>
      <w:lvlJc w:val="left"/>
      <w:pPr>
        <w:tabs>
          <w:tab w:val="num" w:pos="2693"/>
        </w:tabs>
        <w:ind w:left="2693" w:hanging="1133"/>
      </w:pPr>
      <w:rPr>
        <w:rFonts w:ascii="Tahoma" w:hAnsi="Tahoma" w:cs="Tahoma" w:hint="default"/>
        <w:sz w:val="20"/>
        <w:szCs w:val="20"/>
      </w:rPr>
    </w:lvl>
    <w:lvl w:ilvl="2">
      <w:start w:val="1"/>
      <w:numFmt w:val="decimal"/>
      <w:pStyle w:val="3"/>
      <w:lvlText w:val="%1.%2.%3."/>
      <w:lvlJc w:val="left"/>
      <w:pPr>
        <w:tabs>
          <w:tab w:val="num" w:pos="2693"/>
        </w:tabs>
        <w:ind w:left="2693" w:hanging="1133"/>
      </w:pPr>
      <w:rPr>
        <w:rFonts w:hint="default"/>
        <w:i w:val="0"/>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277"/>
        </w:tabs>
        <w:ind w:left="127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15:restartNumberingAfterBreak="0">
    <w:nsid w:val="4D016241"/>
    <w:multiLevelType w:val="multilevel"/>
    <w:tmpl w:val="421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04E0D"/>
    <w:multiLevelType w:val="hybridMultilevel"/>
    <w:tmpl w:val="FFBED652"/>
    <w:lvl w:ilvl="0" w:tplc="3C04EE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B93CED"/>
    <w:multiLevelType w:val="hybridMultilevel"/>
    <w:tmpl w:val="EE2A7592"/>
    <w:lvl w:ilvl="0" w:tplc="C9926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6096480">
    <w:abstractNumId w:val="13"/>
  </w:num>
  <w:num w:numId="2" w16cid:durableId="2101487640">
    <w:abstractNumId w:val="7"/>
  </w:num>
  <w:num w:numId="3" w16cid:durableId="2020697468">
    <w:abstractNumId w:val="14"/>
  </w:num>
  <w:num w:numId="4" w16cid:durableId="1453013560">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16cid:durableId="495728993">
    <w:abstractNumId w:val="5"/>
  </w:num>
  <w:num w:numId="6" w16cid:durableId="588656168">
    <w:abstractNumId w:val="0"/>
  </w:num>
  <w:num w:numId="7" w16cid:durableId="533883302">
    <w:abstractNumId w:val="10"/>
  </w:num>
  <w:num w:numId="8" w16cid:durableId="200676898">
    <w:abstractNumId w:val="1"/>
  </w:num>
  <w:num w:numId="9" w16cid:durableId="660043075">
    <w:abstractNumId w:val="15"/>
  </w:num>
  <w:num w:numId="10" w16cid:durableId="818691102">
    <w:abstractNumId w:val="12"/>
  </w:num>
  <w:num w:numId="11" w16cid:durableId="563176937">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16cid:durableId="1379354025">
    <w:abstractNumId w:val="6"/>
  </w:num>
  <w:num w:numId="13" w16cid:durableId="43674746">
    <w:abstractNumId w:val="11"/>
  </w:num>
  <w:num w:numId="14" w16cid:durableId="807939314">
    <w:abstractNumId w:val="3"/>
  </w:num>
  <w:num w:numId="15" w16cid:durableId="1576476960">
    <w:abstractNumId w:val="9"/>
  </w:num>
  <w:num w:numId="16" w16cid:durableId="399521090">
    <w:abstractNumId w:val="8"/>
  </w:num>
  <w:num w:numId="17" w16cid:durableId="645354024">
    <w:abstractNumId w:val="4"/>
  </w:num>
  <w:num w:numId="18" w16cid:durableId="2038462604">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9E"/>
    <w:rsid w:val="0000040D"/>
    <w:rsid w:val="00001043"/>
    <w:rsid w:val="00001BA1"/>
    <w:rsid w:val="0000384E"/>
    <w:rsid w:val="000074E3"/>
    <w:rsid w:val="00007BE6"/>
    <w:rsid w:val="00010629"/>
    <w:rsid w:val="00010D12"/>
    <w:rsid w:val="0001256D"/>
    <w:rsid w:val="000125B4"/>
    <w:rsid w:val="00014845"/>
    <w:rsid w:val="000159A9"/>
    <w:rsid w:val="0001799D"/>
    <w:rsid w:val="00017DF0"/>
    <w:rsid w:val="00017E93"/>
    <w:rsid w:val="0002051F"/>
    <w:rsid w:val="000213BF"/>
    <w:rsid w:val="00022087"/>
    <w:rsid w:val="00022C63"/>
    <w:rsid w:val="000235F8"/>
    <w:rsid w:val="00023AE5"/>
    <w:rsid w:val="00023ECC"/>
    <w:rsid w:val="00023F7D"/>
    <w:rsid w:val="0002490E"/>
    <w:rsid w:val="000261FB"/>
    <w:rsid w:val="00026413"/>
    <w:rsid w:val="00026A25"/>
    <w:rsid w:val="00026E36"/>
    <w:rsid w:val="00027659"/>
    <w:rsid w:val="00027D28"/>
    <w:rsid w:val="0003017C"/>
    <w:rsid w:val="00031184"/>
    <w:rsid w:val="00031BFF"/>
    <w:rsid w:val="0003244D"/>
    <w:rsid w:val="00032908"/>
    <w:rsid w:val="00032AAB"/>
    <w:rsid w:val="00032CB4"/>
    <w:rsid w:val="00033050"/>
    <w:rsid w:val="00033106"/>
    <w:rsid w:val="00034ADE"/>
    <w:rsid w:val="00034CB0"/>
    <w:rsid w:val="00034F8C"/>
    <w:rsid w:val="00036370"/>
    <w:rsid w:val="000364A5"/>
    <w:rsid w:val="00036685"/>
    <w:rsid w:val="000368B8"/>
    <w:rsid w:val="0003760E"/>
    <w:rsid w:val="00037CC6"/>
    <w:rsid w:val="000406B7"/>
    <w:rsid w:val="00040DD1"/>
    <w:rsid w:val="000417A8"/>
    <w:rsid w:val="000419AF"/>
    <w:rsid w:val="00041D87"/>
    <w:rsid w:val="000425E0"/>
    <w:rsid w:val="000428EF"/>
    <w:rsid w:val="00044285"/>
    <w:rsid w:val="00045A48"/>
    <w:rsid w:val="00045D67"/>
    <w:rsid w:val="00046018"/>
    <w:rsid w:val="00047109"/>
    <w:rsid w:val="000515FA"/>
    <w:rsid w:val="00051851"/>
    <w:rsid w:val="000519CB"/>
    <w:rsid w:val="0005455B"/>
    <w:rsid w:val="000552ED"/>
    <w:rsid w:val="000554E3"/>
    <w:rsid w:val="00055FAD"/>
    <w:rsid w:val="00056BF4"/>
    <w:rsid w:val="00056C72"/>
    <w:rsid w:val="00057AE2"/>
    <w:rsid w:val="00060E2A"/>
    <w:rsid w:val="00061089"/>
    <w:rsid w:val="0006132D"/>
    <w:rsid w:val="000620BE"/>
    <w:rsid w:val="00062477"/>
    <w:rsid w:val="00062BED"/>
    <w:rsid w:val="00063FB4"/>
    <w:rsid w:val="0006454F"/>
    <w:rsid w:val="000649C1"/>
    <w:rsid w:val="0006501F"/>
    <w:rsid w:val="00065904"/>
    <w:rsid w:val="0006608F"/>
    <w:rsid w:val="000665BB"/>
    <w:rsid w:val="00066E8D"/>
    <w:rsid w:val="000670C8"/>
    <w:rsid w:val="000703EA"/>
    <w:rsid w:val="00071879"/>
    <w:rsid w:val="0007211F"/>
    <w:rsid w:val="00072C6E"/>
    <w:rsid w:val="00073784"/>
    <w:rsid w:val="00073AC1"/>
    <w:rsid w:val="00074862"/>
    <w:rsid w:val="0007495C"/>
    <w:rsid w:val="000752FA"/>
    <w:rsid w:val="00075DC6"/>
    <w:rsid w:val="00076FB3"/>
    <w:rsid w:val="000777BE"/>
    <w:rsid w:val="00077FC8"/>
    <w:rsid w:val="00080386"/>
    <w:rsid w:val="00080592"/>
    <w:rsid w:val="00080D95"/>
    <w:rsid w:val="00081029"/>
    <w:rsid w:val="000814AE"/>
    <w:rsid w:val="00082064"/>
    <w:rsid w:val="000820DB"/>
    <w:rsid w:val="000824EC"/>
    <w:rsid w:val="00082720"/>
    <w:rsid w:val="00083F61"/>
    <w:rsid w:val="000847D9"/>
    <w:rsid w:val="00084FED"/>
    <w:rsid w:val="000853CA"/>
    <w:rsid w:val="00085502"/>
    <w:rsid w:val="00085E7E"/>
    <w:rsid w:val="0008639B"/>
    <w:rsid w:val="00090049"/>
    <w:rsid w:val="000911C5"/>
    <w:rsid w:val="00091A90"/>
    <w:rsid w:val="00091E02"/>
    <w:rsid w:val="00092C8D"/>
    <w:rsid w:val="00096F9D"/>
    <w:rsid w:val="00097068"/>
    <w:rsid w:val="00097747"/>
    <w:rsid w:val="000978E1"/>
    <w:rsid w:val="000A1615"/>
    <w:rsid w:val="000A1A38"/>
    <w:rsid w:val="000A1C34"/>
    <w:rsid w:val="000A2477"/>
    <w:rsid w:val="000A2F08"/>
    <w:rsid w:val="000A4C2E"/>
    <w:rsid w:val="000A5335"/>
    <w:rsid w:val="000A5F54"/>
    <w:rsid w:val="000A69AD"/>
    <w:rsid w:val="000A71E5"/>
    <w:rsid w:val="000B055B"/>
    <w:rsid w:val="000B081C"/>
    <w:rsid w:val="000B14C6"/>
    <w:rsid w:val="000B29D4"/>
    <w:rsid w:val="000B29D8"/>
    <w:rsid w:val="000B2F5B"/>
    <w:rsid w:val="000B38E1"/>
    <w:rsid w:val="000B45FA"/>
    <w:rsid w:val="000B4A01"/>
    <w:rsid w:val="000B554E"/>
    <w:rsid w:val="000B74BA"/>
    <w:rsid w:val="000C1A1B"/>
    <w:rsid w:val="000C1F45"/>
    <w:rsid w:val="000C2E64"/>
    <w:rsid w:val="000C2FA1"/>
    <w:rsid w:val="000C4E6F"/>
    <w:rsid w:val="000C4E7A"/>
    <w:rsid w:val="000C5140"/>
    <w:rsid w:val="000C5432"/>
    <w:rsid w:val="000C5799"/>
    <w:rsid w:val="000C6411"/>
    <w:rsid w:val="000C6DA2"/>
    <w:rsid w:val="000D01B0"/>
    <w:rsid w:val="000D0225"/>
    <w:rsid w:val="000D0CBF"/>
    <w:rsid w:val="000D2254"/>
    <w:rsid w:val="000D3254"/>
    <w:rsid w:val="000D3767"/>
    <w:rsid w:val="000D38BB"/>
    <w:rsid w:val="000D3A96"/>
    <w:rsid w:val="000D4574"/>
    <w:rsid w:val="000D4BB0"/>
    <w:rsid w:val="000D4BF2"/>
    <w:rsid w:val="000D4E87"/>
    <w:rsid w:val="000D5373"/>
    <w:rsid w:val="000D5923"/>
    <w:rsid w:val="000D5E1A"/>
    <w:rsid w:val="000D7002"/>
    <w:rsid w:val="000D7289"/>
    <w:rsid w:val="000D7DA2"/>
    <w:rsid w:val="000D7FC2"/>
    <w:rsid w:val="000E042E"/>
    <w:rsid w:val="000E0A76"/>
    <w:rsid w:val="000E0D4C"/>
    <w:rsid w:val="000E0F27"/>
    <w:rsid w:val="000E126D"/>
    <w:rsid w:val="000E1344"/>
    <w:rsid w:val="000E1550"/>
    <w:rsid w:val="000E1D9A"/>
    <w:rsid w:val="000E2817"/>
    <w:rsid w:val="000E2F29"/>
    <w:rsid w:val="000E4101"/>
    <w:rsid w:val="000E4DC9"/>
    <w:rsid w:val="000E642D"/>
    <w:rsid w:val="000E72A0"/>
    <w:rsid w:val="000E756D"/>
    <w:rsid w:val="000F469C"/>
    <w:rsid w:val="000F5079"/>
    <w:rsid w:val="000F56EB"/>
    <w:rsid w:val="000F5924"/>
    <w:rsid w:val="00103556"/>
    <w:rsid w:val="00104DCA"/>
    <w:rsid w:val="00105C5B"/>
    <w:rsid w:val="00105F75"/>
    <w:rsid w:val="00106140"/>
    <w:rsid w:val="00106517"/>
    <w:rsid w:val="00106573"/>
    <w:rsid w:val="001079B0"/>
    <w:rsid w:val="00107E31"/>
    <w:rsid w:val="00107EB3"/>
    <w:rsid w:val="00107FF5"/>
    <w:rsid w:val="001104A5"/>
    <w:rsid w:val="00111253"/>
    <w:rsid w:val="0011332E"/>
    <w:rsid w:val="00113EFC"/>
    <w:rsid w:val="00117197"/>
    <w:rsid w:val="00120070"/>
    <w:rsid w:val="00120378"/>
    <w:rsid w:val="00120A3A"/>
    <w:rsid w:val="00122502"/>
    <w:rsid w:val="001228B3"/>
    <w:rsid w:val="00122D7D"/>
    <w:rsid w:val="001231D4"/>
    <w:rsid w:val="00123388"/>
    <w:rsid w:val="0012382A"/>
    <w:rsid w:val="00123978"/>
    <w:rsid w:val="00123A0A"/>
    <w:rsid w:val="00125423"/>
    <w:rsid w:val="00125560"/>
    <w:rsid w:val="00125C46"/>
    <w:rsid w:val="00125E17"/>
    <w:rsid w:val="001262CC"/>
    <w:rsid w:val="00126381"/>
    <w:rsid w:val="00126A81"/>
    <w:rsid w:val="0013001F"/>
    <w:rsid w:val="00130A5D"/>
    <w:rsid w:val="001313E9"/>
    <w:rsid w:val="001315CE"/>
    <w:rsid w:val="00131742"/>
    <w:rsid w:val="00131CB9"/>
    <w:rsid w:val="00132497"/>
    <w:rsid w:val="00132C53"/>
    <w:rsid w:val="001336B4"/>
    <w:rsid w:val="00133A19"/>
    <w:rsid w:val="00133EEF"/>
    <w:rsid w:val="0013476E"/>
    <w:rsid w:val="001358AA"/>
    <w:rsid w:val="001367DE"/>
    <w:rsid w:val="00136A00"/>
    <w:rsid w:val="00136BA6"/>
    <w:rsid w:val="00141E0E"/>
    <w:rsid w:val="001434B3"/>
    <w:rsid w:val="001437CE"/>
    <w:rsid w:val="0014460D"/>
    <w:rsid w:val="00144778"/>
    <w:rsid w:val="00144962"/>
    <w:rsid w:val="00144DF3"/>
    <w:rsid w:val="001460A8"/>
    <w:rsid w:val="0014762B"/>
    <w:rsid w:val="001477CD"/>
    <w:rsid w:val="00147A8F"/>
    <w:rsid w:val="00147B82"/>
    <w:rsid w:val="0015097D"/>
    <w:rsid w:val="00150CE2"/>
    <w:rsid w:val="00151138"/>
    <w:rsid w:val="00153410"/>
    <w:rsid w:val="001535EA"/>
    <w:rsid w:val="00157EBD"/>
    <w:rsid w:val="00160120"/>
    <w:rsid w:val="0016043B"/>
    <w:rsid w:val="001616B0"/>
    <w:rsid w:val="00161ACA"/>
    <w:rsid w:val="001624FF"/>
    <w:rsid w:val="00162BC1"/>
    <w:rsid w:val="00162EFE"/>
    <w:rsid w:val="001641B1"/>
    <w:rsid w:val="00164566"/>
    <w:rsid w:val="0016479E"/>
    <w:rsid w:val="001648D1"/>
    <w:rsid w:val="00165688"/>
    <w:rsid w:val="001664C7"/>
    <w:rsid w:val="001666A5"/>
    <w:rsid w:val="00167D08"/>
    <w:rsid w:val="00170591"/>
    <w:rsid w:val="00170D2B"/>
    <w:rsid w:val="00170DEF"/>
    <w:rsid w:val="00170FAC"/>
    <w:rsid w:val="00172910"/>
    <w:rsid w:val="0017366E"/>
    <w:rsid w:val="00173AC5"/>
    <w:rsid w:val="00173EF3"/>
    <w:rsid w:val="0017502A"/>
    <w:rsid w:val="0017606B"/>
    <w:rsid w:val="001762E7"/>
    <w:rsid w:val="00176605"/>
    <w:rsid w:val="00176681"/>
    <w:rsid w:val="00177E51"/>
    <w:rsid w:val="00180851"/>
    <w:rsid w:val="0018094D"/>
    <w:rsid w:val="00180C14"/>
    <w:rsid w:val="00181065"/>
    <w:rsid w:val="00181D65"/>
    <w:rsid w:val="00181FF6"/>
    <w:rsid w:val="0018208E"/>
    <w:rsid w:val="001836C2"/>
    <w:rsid w:val="00183980"/>
    <w:rsid w:val="00183F3F"/>
    <w:rsid w:val="001841DA"/>
    <w:rsid w:val="0018425B"/>
    <w:rsid w:val="001843B7"/>
    <w:rsid w:val="001844A4"/>
    <w:rsid w:val="001857DD"/>
    <w:rsid w:val="00185CCC"/>
    <w:rsid w:val="00186102"/>
    <w:rsid w:val="00186DEF"/>
    <w:rsid w:val="00187389"/>
    <w:rsid w:val="00187B58"/>
    <w:rsid w:val="00187D00"/>
    <w:rsid w:val="0019099E"/>
    <w:rsid w:val="00190ECE"/>
    <w:rsid w:val="00191895"/>
    <w:rsid w:val="00191C1E"/>
    <w:rsid w:val="00192357"/>
    <w:rsid w:val="0019290D"/>
    <w:rsid w:val="00192D32"/>
    <w:rsid w:val="00194600"/>
    <w:rsid w:val="00196D1B"/>
    <w:rsid w:val="001A092D"/>
    <w:rsid w:val="001A1882"/>
    <w:rsid w:val="001A1995"/>
    <w:rsid w:val="001A19B9"/>
    <w:rsid w:val="001A207B"/>
    <w:rsid w:val="001A2915"/>
    <w:rsid w:val="001A2FF8"/>
    <w:rsid w:val="001B12AF"/>
    <w:rsid w:val="001B18C3"/>
    <w:rsid w:val="001B1F6B"/>
    <w:rsid w:val="001B3162"/>
    <w:rsid w:val="001B414D"/>
    <w:rsid w:val="001B4258"/>
    <w:rsid w:val="001B4D68"/>
    <w:rsid w:val="001B6276"/>
    <w:rsid w:val="001B6291"/>
    <w:rsid w:val="001B63D0"/>
    <w:rsid w:val="001B666E"/>
    <w:rsid w:val="001B7BD6"/>
    <w:rsid w:val="001B7E5F"/>
    <w:rsid w:val="001C0A70"/>
    <w:rsid w:val="001C2FF2"/>
    <w:rsid w:val="001C3F11"/>
    <w:rsid w:val="001C4370"/>
    <w:rsid w:val="001C4801"/>
    <w:rsid w:val="001C484A"/>
    <w:rsid w:val="001C4D59"/>
    <w:rsid w:val="001C52CA"/>
    <w:rsid w:val="001C5CC3"/>
    <w:rsid w:val="001C749B"/>
    <w:rsid w:val="001C7772"/>
    <w:rsid w:val="001C7827"/>
    <w:rsid w:val="001D0205"/>
    <w:rsid w:val="001D3390"/>
    <w:rsid w:val="001D352B"/>
    <w:rsid w:val="001D622D"/>
    <w:rsid w:val="001D751A"/>
    <w:rsid w:val="001D7B50"/>
    <w:rsid w:val="001E01FC"/>
    <w:rsid w:val="001E04A6"/>
    <w:rsid w:val="001E1B52"/>
    <w:rsid w:val="001E2C28"/>
    <w:rsid w:val="001E46B0"/>
    <w:rsid w:val="001E54AE"/>
    <w:rsid w:val="001E5B71"/>
    <w:rsid w:val="001E715D"/>
    <w:rsid w:val="001E72E8"/>
    <w:rsid w:val="001E7B4E"/>
    <w:rsid w:val="001F10EC"/>
    <w:rsid w:val="001F1662"/>
    <w:rsid w:val="001F2600"/>
    <w:rsid w:val="001F33EF"/>
    <w:rsid w:val="001F3914"/>
    <w:rsid w:val="001F45F6"/>
    <w:rsid w:val="001F4DCA"/>
    <w:rsid w:val="001F4F3A"/>
    <w:rsid w:val="001F6BBF"/>
    <w:rsid w:val="001F703A"/>
    <w:rsid w:val="001F7761"/>
    <w:rsid w:val="001F78DA"/>
    <w:rsid w:val="001F7B01"/>
    <w:rsid w:val="001F7D67"/>
    <w:rsid w:val="00200A8F"/>
    <w:rsid w:val="00201076"/>
    <w:rsid w:val="002017BB"/>
    <w:rsid w:val="00201A67"/>
    <w:rsid w:val="00202E07"/>
    <w:rsid w:val="00203707"/>
    <w:rsid w:val="00203B54"/>
    <w:rsid w:val="0020422D"/>
    <w:rsid w:val="002048C5"/>
    <w:rsid w:val="00204D21"/>
    <w:rsid w:val="00206FF9"/>
    <w:rsid w:val="00207389"/>
    <w:rsid w:val="00207757"/>
    <w:rsid w:val="002101E1"/>
    <w:rsid w:val="00210348"/>
    <w:rsid w:val="00212022"/>
    <w:rsid w:val="00212407"/>
    <w:rsid w:val="00213BEA"/>
    <w:rsid w:val="00214BB2"/>
    <w:rsid w:val="00215615"/>
    <w:rsid w:val="002167DA"/>
    <w:rsid w:val="0021698D"/>
    <w:rsid w:val="00216E97"/>
    <w:rsid w:val="0021748E"/>
    <w:rsid w:val="00217CE8"/>
    <w:rsid w:val="0022032F"/>
    <w:rsid w:val="00221586"/>
    <w:rsid w:val="00221BEB"/>
    <w:rsid w:val="002221DE"/>
    <w:rsid w:val="002227AF"/>
    <w:rsid w:val="00223333"/>
    <w:rsid w:val="0022354D"/>
    <w:rsid w:val="00223AA3"/>
    <w:rsid w:val="0022437B"/>
    <w:rsid w:val="002252DA"/>
    <w:rsid w:val="00225632"/>
    <w:rsid w:val="002259AC"/>
    <w:rsid w:val="00226D21"/>
    <w:rsid w:val="00227906"/>
    <w:rsid w:val="002304BF"/>
    <w:rsid w:val="00230E22"/>
    <w:rsid w:val="002310BB"/>
    <w:rsid w:val="0023123A"/>
    <w:rsid w:val="002335AA"/>
    <w:rsid w:val="002350A4"/>
    <w:rsid w:val="00237A04"/>
    <w:rsid w:val="00240A60"/>
    <w:rsid w:val="00240FFB"/>
    <w:rsid w:val="00241AEC"/>
    <w:rsid w:val="00241C37"/>
    <w:rsid w:val="0024373E"/>
    <w:rsid w:val="0024387D"/>
    <w:rsid w:val="00243AC3"/>
    <w:rsid w:val="00243E50"/>
    <w:rsid w:val="002441E0"/>
    <w:rsid w:val="0024555F"/>
    <w:rsid w:val="00245DAF"/>
    <w:rsid w:val="00246AB7"/>
    <w:rsid w:val="00247493"/>
    <w:rsid w:val="00252D6C"/>
    <w:rsid w:val="00253024"/>
    <w:rsid w:val="002533CA"/>
    <w:rsid w:val="00253E27"/>
    <w:rsid w:val="002542D5"/>
    <w:rsid w:val="00255DA9"/>
    <w:rsid w:val="00255E87"/>
    <w:rsid w:val="00256822"/>
    <w:rsid w:val="00256EBE"/>
    <w:rsid w:val="00256ED3"/>
    <w:rsid w:val="00257FD7"/>
    <w:rsid w:val="00261F71"/>
    <w:rsid w:val="0026356C"/>
    <w:rsid w:val="00263589"/>
    <w:rsid w:val="0026387C"/>
    <w:rsid w:val="002640AB"/>
    <w:rsid w:val="0026563F"/>
    <w:rsid w:val="00265958"/>
    <w:rsid w:val="00265B53"/>
    <w:rsid w:val="0026685B"/>
    <w:rsid w:val="00267429"/>
    <w:rsid w:val="00267F81"/>
    <w:rsid w:val="002702BE"/>
    <w:rsid w:val="00271A46"/>
    <w:rsid w:val="00271FD7"/>
    <w:rsid w:val="002727E2"/>
    <w:rsid w:val="00272BB8"/>
    <w:rsid w:val="00274183"/>
    <w:rsid w:val="00274213"/>
    <w:rsid w:val="00274AA4"/>
    <w:rsid w:val="00274D13"/>
    <w:rsid w:val="002761BD"/>
    <w:rsid w:val="00276A3B"/>
    <w:rsid w:val="00276A42"/>
    <w:rsid w:val="00276EDD"/>
    <w:rsid w:val="0027701B"/>
    <w:rsid w:val="00277B6A"/>
    <w:rsid w:val="00280404"/>
    <w:rsid w:val="00281AF2"/>
    <w:rsid w:val="00282BE9"/>
    <w:rsid w:val="00283432"/>
    <w:rsid w:val="00284E5C"/>
    <w:rsid w:val="00285A97"/>
    <w:rsid w:val="002860D1"/>
    <w:rsid w:val="00286590"/>
    <w:rsid w:val="0028753B"/>
    <w:rsid w:val="00287D1B"/>
    <w:rsid w:val="00290B74"/>
    <w:rsid w:val="00291824"/>
    <w:rsid w:val="002922AD"/>
    <w:rsid w:val="00292F18"/>
    <w:rsid w:val="002939F0"/>
    <w:rsid w:val="00294158"/>
    <w:rsid w:val="002951F4"/>
    <w:rsid w:val="00295FC1"/>
    <w:rsid w:val="00296544"/>
    <w:rsid w:val="002973D7"/>
    <w:rsid w:val="002A00CD"/>
    <w:rsid w:val="002A0868"/>
    <w:rsid w:val="002A0999"/>
    <w:rsid w:val="002A0B65"/>
    <w:rsid w:val="002A1558"/>
    <w:rsid w:val="002A24C7"/>
    <w:rsid w:val="002A2697"/>
    <w:rsid w:val="002A2C16"/>
    <w:rsid w:val="002A46DC"/>
    <w:rsid w:val="002A4890"/>
    <w:rsid w:val="002A493F"/>
    <w:rsid w:val="002A6346"/>
    <w:rsid w:val="002A63CB"/>
    <w:rsid w:val="002A6AE9"/>
    <w:rsid w:val="002A6BFD"/>
    <w:rsid w:val="002A77E0"/>
    <w:rsid w:val="002A7E4F"/>
    <w:rsid w:val="002B0D6C"/>
    <w:rsid w:val="002B1531"/>
    <w:rsid w:val="002B18C4"/>
    <w:rsid w:val="002B1E49"/>
    <w:rsid w:val="002B23C4"/>
    <w:rsid w:val="002B2A21"/>
    <w:rsid w:val="002B3868"/>
    <w:rsid w:val="002B3F95"/>
    <w:rsid w:val="002B4D35"/>
    <w:rsid w:val="002B51E9"/>
    <w:rsid w:val="002B548C"/>
    <w:rsid w:val="002B66AB"/>
    <w:rsid w:val="002B6727"/>
    <w:rsid w:val="002B6807"/>
    <w:rsid w:val="002C06FF"/>
    <w:rsid w:val="002C07AD"/>
    <w:rsid w:val="002C1B9E"/>
    <w:rsid w:val="002C1BBE"/>
    <w:rsid w:val="002C2334"/>
    <w:rsid w:val="002C2A00"/>
    <w:rsid w:val="002C2CF9"/>
    <w:rsid w:val="002C3780"/>
    <w:rsid w:val="002C4068"/>
    <w:rsid w:val="002C4423"/>
    <w:rsid w:val="002C5295"/>
    <w:rsid w:val="002C5ECF"/>
    <w:rsid w:val="002C6A3B"/>
    <w:rsid w:val="002C74E6"/>
    <w:rsid w:val="002C769B"/>
    <w:rsid w:val="002D0030"/>
    <w:rsid w:val="002D02C1"/>
    <w:rsid w:val="002D03B0"/>
    <w:rsid w:val="002D07F2"/>
    <w:rsid w:val="002D0F58"/>
    <w:rsid w:val="002D102F"/>
    <w:rsid w:val="002D1E45"/>
    <w:rsid w:val="002D3339"/>
    <w:rsid w:val="002D3B84"/>
    <w:rsid w:val="002D4B0C"/>
    <w:rsid w:val="002D4D66"/>
    <w:rsid w:val="002D6233"/>
    <w:rsid w:val="002D62D5"/>
    <w:rsid w:val="002D62E0"/>
    <w:rsid w:val="002D6A17"/>
    <w:rsid w:val="002D700E"/>
    <w:rsid w:val="002D7034"/>
    <w:rsid w:val="002D7388"/>
    <w:rsid w:val="002D7570"/>
    <w:rsid w:val="002D7896"/>
    <w:rsid w:val="002E0E5E"/>
    <w:rsid w:val="002E1138"/>
    <w:rsid w:val="002E18EB"/>
    <w:rsid w:val="002E22F6"/>
    <w:rsid w:val="002E316A"/>
    <w:rsid w:val="002E3819"/>
    <w:rsid w:val="002E40D0"/>
    <w:rsid w:val="002E4B73"/>
    <w:rsid w:val="002E6369"/>
    <w:rsid w:val="002E63C5"/>
    <w:rsid w:val="002E77BD"/>
    <w:rsid w:val="002E7B17"/>
    <w:rsid w:val="002F137C"/>
    <w:rsid w:val="002F1593"/>
    <w:rsid w:val="002F1B24"/>
    <w:rsid w:val="002F1B97"/>
    <w:rsid w:val="002F3350"/>
    <w:rsid w:val="002F3389"/>
    <w:rsid w:val="002F42F7"/>
    <w:rsid w:val="002F4C86"/>
    <w:rsid w:val="002F6265"/>
    <w:rsid w:val="002F6447"/>
    <w:rsid w:val="002F73AD"/>
    <w:rsid w:val="002F746A"/>
    <w:rsid w:val="002F7A17"/>
    <w:rsid w:val="00302CA6"/>
    <w:rsid w:val="00302CE1"/>
    <w:rsid w:val="003031BF"/>
    <w:rsid w:val="00303D09"/>
    <w:rsid w:val="0030416C"/>
    <w:rsid w:val="003041BE"/>
    <w:rsid w:val="00304834"/>
    <w:rsid w:val="00304D35"/>
    <w:rsid w:val="00305E05"/>
    <w:rsid w:val="00305F91"/>
    <w:rsid w:val="00307F9F"/>
    <w:rsid w:val="00310DFE"/>
    <w:rsid w:val="00312125"/>
    <w:rsid w:val="00312FEC"/>
    <w:rsid w:val="00313555"/>
    <w:rsid w:val="0031378E"/>
    <w:rsid w:val="00313DC2"/>
    <w:rsid w:val="00313E15"/>
    <w:rsid w:val="00314398"/>
    <w:rsid w:val="003145E2"/>
    <w:rsid w:val="0031594F"/>
    <w:rsid w:val="00315D85"/>
    <w:rsid w:val="00315DFE"/>
    <w:rsid w:val="00316FAF"/>
    <w:rsid w:val="003174B6"/>
    <w:rsid w:val="003175FD"/>
    <w:rsid w:val="00320268"/>
    <w:rsid w:val="003207A1"/>
    <w:rsid w:val="00320B8B"/>
    <w:rsid w:val="00320EBF"/>
    <w:rsid w:val="003211F3"/>
    <w:rsid w:val="003229F2"/>
    <w:rsid w:val="00322B0C"/>
    <w:rsid w:val="00322DA8"/>
    <w:rsid w:val="003250F5"/>
    <w:rsid w:val="003254D5"/>
    <w:rsid w:val="00326E99"/>
    <w:rsid w:val="00327147"/>
    <w:rsid w:val="00327D3C"/>
    <w:rsid w:val="0033040E"/>
    <w:rsid w:val="00330B45"/>
    <w:rsid w:val="0033140D"/>
    <w:rsid w:val="003320C5"/>
    <w:rsid w:val="0033266E"/>
    <w:rsid w:val="00333AA0"/>
    <w:rsid w:val="00334422"/>
    <w:rsid w:val="0033519F"/>
    <w:rsid w:val="00335535"/>
    <w:rsid w:val="00335735"/>
    <w:rsid w:val="00335762"/>
    <w:rsid w:val="00335F13"/>
    <w:rsid w:val="00340CAB"/>
    <w:rsid w:val="00341EB8"/>
    <w:rsid w:val="0034384D"/>
    <w:rsid w:val="003438B6"/>
    <w:rsid w:val="00343D25"/>
    <w:rsid w:val="00343EFD"/>
    <w:rsid w:val="00344EF8"/>
    <w:rsid w:val="00345112"/>
    <w:rsid w:val="00345335"/>
    <w:rsid w:val="0034537C"/>
    <w:rsid w:val="00346386"/>
    <w:rsid w:val="00346A3B"/>
    <w:rsid w:val="00346B0F"/>
    <w:rsid w:val="00346BAE"/>
    <w:rsid w:val="0034732E"/>
    <w:rsid w:val="003474DF"/>
    <w:rsid w:val="00347D4C"/>
    <w:rsid w:val="003509AA"/>
    <w:rsid w:val="00350A10"/>
    <w:rsid w:val="0035164B"/>
    <w:rsid w:val="003530C2"/>
    <w:rsid w:val="00353173"/>
    <w:rsid w:val="003535D7"/>
    <w:rsid w:val="00353BD8"/>
    <w:rsid w:val="00354999"/>
    <w:rsid w:val="00355446"/>
    <w:rsid w:val="00355906"/>
    <w:rsid w:val="00355B83"/>
    <w:rsid w:val="00356F8E"/>
    <w:rsid w:val="00357554"/>
    <w:rsid w:val="003604A8"/>
    <w:rsid w:val="0036107C"/>
    <w:rsid w:val="003618EC"/>
    <w:rsid w:val="00361C8B"/>
    <w:rsid w:val="00361EAC"/>
    <w:rsid w:val="00362016"/>
    <w:rsid w:val="00362CB8"/>
    <w:rsid w:val="00362D14"/>
    <w:rsid w:val="0036360B"/>
    <w:rsid w:val="0036426A"/>
    <w:rsid w:val="00364FC9"/>
    <w:rsid w:val="003659AF"/>
    <w:rsid w:val="00365F5F"/>
    <w:rsid w:val="003664B6"/>
    <w:rsid w:val="00366DF7"/>
    <w:rsid w:val="00367609"/>
    <w:rsid w:val="003702BD"/>
    <w:rsid w:val="003710A5"/>
    <w:rsid w:val="003713D4"/>
    <w:rsid w:val="00371B9A"/>
    <w:rsid w:val="00371D13"/>
    <w:rsid w:val="00372004"/>
    <w:rsid w:val="0037251C"/>
    <w:rsid w:val="00372BBB"/>
    <w:rsid w:val="00372E27"/>
    <w:rsid w:val="003739A7"/>
    <w:rsid w:val="0037418E"/>
    <w:rsid w:val="003767C9"/>
    <w:rsid w:val="003769BF"/>
    <w:rsid w:val="00376A3B"/>
    <w:rsid w:val="00376D1D"/>
    <w:rsid w:val="00377C6F"/>
    <w:rsid w:val="003802B3"/>
    <w:rsid w:val="0038077A"/>
    <w:rsid w:val="003814B7"/>
    <w:rsid w:val="00381865"/>
    <w:rsid w:val="003821AA"/>
    <w:rsid w:val="003832AD"/>
    <w:rsid w:val="00385880"/>
    <w:rsid w:val="00386CFD"/>
    <w:rsid w:val="0039025B"/>
    <w:rsid w:val="00390717"/>
    <w:rsid w:val="00390830"/>
    <w:rsid w:val="00390D73"/>
    <w:rsid w:val="0039146C"/>
    <w:rsid w:val="003921C0"/>
    <w:rsid w:val="003930AC"/>
    <w:rsid w:val="003930CF"/>
    <w:rsid w:val="00393F05"/>
    <w:rsid w:val="003956E6"/>
    <w:rsid w:val="00397189"/>
    <w:rsid w:val="003A0E1F"/>
    <w:rsid w:val="003A33EF"/>
    <w:rsid w:val="003A3682"/>
    <w:rsid w:val="003A381D"/>
    <w:rsid w:val="003A3825"/>
    <w:rsid w:val="003A3A16"/>
    <w:rsid w:val="003A42EB"/>
    <w:rsid w:val="003A6EC1"/>
    <w:rsid w:val="003A6F42"/>
    <w:rsid w:val="003A70DC"/>
    <w:rsid w:val="003A74FE"/>
    <w:rsid w:val="003A7517"/>
    <w:rsid w:val="003A7B33"/>
    <w:rsid w:val="003B029E"/>
    <w:rsid w:val="003B030E"/>
    <w:rsid w:val="003B0831"/>
    <w:rsid w:val="003B0F5A"/>
    <w:rsid w:val="003B1150"/>
    <w:rsid w:val="003B285A"/>
    <w:rsid w:val="003B2D67"/>
    <w:rsid w:val="003B304D"/>
    <w:rsid w:val="003B41ED"/>
    <w:rsid w:val="003B5C2B"/>
    <w:rsid w:val="003B5D5C"/>
    <w:rsid w:val="003B7974"/>
    <w:rsid w:val="003B7B9C"/>
    <w:rsid w:val="003C054E"/>
    <w:rsid w:val="003C115E"/>
    <w:rsid w:val="003C15F5"/>
    <w:rsid w:val="003C1A83"/>
    <w:rsid w:val="003C28B9"/>
    <w:rsid w:val="003C35B9"/>
    <w:rsid w:val="003C3FAD"/>
    <w:rsid w:val="003C7B7F"/>
    <w:rsid w:val="003C7BFC"/>
    <w:rsid w:val="003D020C"/>
    <w:rsid w:val="003D0269"/>
    <w:rsid w:val="003D0801"/>
    <w:rsid w:val="003D09E0"/>
    <w:rsid w:val="003D0BF0"/>
    <w:rsid w:val="003D271D"/>
    <w:rsid w:val="003D3661"/>
    <w:rsid w:val="003D3B9A"/>
    <w:rsid w:val="003D5130"/>
    <w:rsid w:val="003D6313"/>
    <w:rsid w:val="003D681F"/>
    <w:rsid w:val="003D7A5B"/>
    <w:rsid w:val="003E0BDE"/>
    <w:rsid w:val="003E1913"/>
    <w:rsid w:val="003E1FDA"/>
    <w:rsid w:val="003E2A76"/>
    <w:rsid w:val="003E349D"/>
    <w:rsid w:val="003E45BE"/>
    <w:rsid w:val="003E6774"/>
    <w:rsid w:val="003E6839"/>
    <w:rsid w:val="003E6D25"/>
    <w:rsid w:val="003E70AA"/>
    <w:rsid w:val="003E723E"/>
    <w:rsid w:val="003E7D3C"/>
    <w:rsid w:val="003F1DB7"/>
    <w:rsid w:val="003F2C91"/>
    <w:rsid w:val="003F3E67"/>
    <w:rsid w:val="003F60D9"/>
    <w:rsid w:val="0040029D"/>
    <w:rsid w:val="0040050F"/>
    <w:rsid w:val="00400A1F"/>
    <w:rsid w:val="004012B0"/>
    <w:rsid w:val="0040266D"/>
    <w:rsid w:val="00402C02"/>
    <w:rsid w:val="00404342"/>
    <w:rsid w:val="00404564"/>
    <w:rsid w:val="00405B3E"/>
    <w:rsid w:val="00405BBE"/>
    <w:rsid w:val="00407140"/>
    <w:rsid w:val="00407181"/>
    <w:rsid w:val="004075E9"/>
    <w:rsid w:val="0041036E"/>
    <w:rsid w:val="00411452"/>
    <w:rsid w:val="00411623"/>
    <w:rsid w:val="0041195A"/>
    <w:rsid w:val="00411E38"/>
    <w:rsid w:val="00412DF7"/>
    <w:rsid w:val="0041533F"/>
    <w:rsid w:val="004155AA"/>
    <w:rsid w:val="00416079"/>
    <w:rsid w:val="004169ED"/>
    <w:rsid w:val="00420193"/>
    <w:rsid w:val="00420E61"/>
    <w:rsid w:val="00421225"/>
    <w:rsid w:val="00421652"/>
    <w:rsid w:val="004217FD"/>
    <w:rsid w:val="00421E3F"/>
    <w:rsid w:val="00421F52"/>
    <w:rsid w:val="004230E0"/>
    <w:rsid w:val="004235D7"/>
    <w:rsid w:val="00423E64"/>
    <w:rsid w:val="004242BF"/>
    <w:rsid w:val="00424731"/>
    <w:rsid w:val="0042481A"/>
    <w:rsid w:val="00424ED6"/>
    <w:rsid w:val="00425323"/>
    <w:rsid w:val="00425637"/>
    <w:rsid w:val="00426536"/>
    <w:rsid w:val="00426B6A"/>
    <w:rsid w:val="00426C8E"/>
    <w:rsid w:val="00430AAF"/>
    <w:rsid w:val="00431A4B"/>
    <w:rsid w:val="00431FF5"/>
    <w:rsid w:val="0043380A"/>
    <w:rsid w:val="004341D0"/>
    <w:rsid w:val="004341F8"/>
    <w:rsid w:val="0043489B"/>
    <w:rsid w:val="00434903"/>
    <w:rsid w:val="004349A3"/>
    <w:rsid w:val="00434BE2"/>
    <w:rsid w:val="00434F34"/>
    <w:rsid w:val="004357D8"/>
    <w:rsid w:val="00436275"/>
    <w:rsid w:val="00436D49"/>
    <w:rsid w:val="00436E02"/>
    <w:rsid w:val="00437939"/>
    <w:rsid w:val="004411B3"/>
    <w:rsid w:val="00441D74"/>
    <w:rsid w:val="00442061"/>
    <w:rsid w:val="00442100"/>
    <w:rsid w:val="00442331"/>
    <w:rsid w:val="004435FE"/>
    <w:rsid w:val="00444561"/>
    <w:rsid w:val="0044554B"/>
    <w:rsid w:val="00447BBD"/>
    <w:rsid w:val="00450533"/>
    <w:rsid w:val="00450BAE"/>
    <w:rsid w:val="00452169"/>
    <w:rsid w:val="004522C4"/>
    <w:rsid w:val="00452925"/>
    <w:rsid w:val="004530BB"/>
    <w:rsid w:val="004537BE"/>
    <w:rsid w:val="004538AE"/>
    <w:rsid w:val="0045587B"/>
    <w:rsid w:val="004571BA"/>
    <w:rsid w:val="0045722E"/>
    <w:rsid w:val="0045783F"/>
    <w:rsid w:val="00457BD2"/>
    <w:rsid w:val="00460FF7"/>
    <w:rsid w:val="00461550"/>
    <w:rsid w:val="00461FAC"/>
    <w:rsid w:val="00462DBB"/>
    <w:rsid w:val="00465394"/>
    <w:rsid w:val="00466387"/>
    <w:rsid w:val="004676E8"/>
    <w:rsid w:val="00467744"/>
    <w:rsid w:val="00467D0E"/>
    <w:rsid w:val="00470175"/>
    <w:rsid w:val="00471C98"/>
    <w:rsid w:val="00472318"/>
    <w:rsid w:val="00472F1A"/>
    <w:rsid w:val="004737DA"/>
    <w:rsid w:val="00474979"/>
    <w:rsid w:val="00474AC8"/>
    <w:rsid w:val="00474DD5"/>
    <w:rsid w:val="00474DF9"/>
    <w:rsid w:val="0047521B"/>
    <w:rsid w:val="00475430"/>
    <w:rsid w:val="00475D7C"/>
    <w:rsid w:val="004764F1"/>
    <w:rsid w:val="00476A8D"/>
    <w:rsid w:val="00476EC3"/>
    <w:rsid w:val="00477B34"/>
    <w:rsid w:val="0048036A"/>
    <w:rsid w:val="00480A9D"/>
    <w:rsid w:val="00481924"/>
    <w:rsid w:val="00482AA4"/>
    <w:rsid w:val="00482D4B"/>
    <w:rsid w:val="00482F82"/>
    <w:rsid w:val="004846B4"/>
    <w:rsid w:val="004856EE"/>
    <w:rsid w:val="0048593A"/>
    <w:rsid w:val="00485A08"/>
    <w:rsid w:val="00485CF6"/>
    <w:rsid w:val="004861F8"/>
    <w:rsid w:val="00487B66"/>
    <w:rsid w:val="00487F5A"/>
    <w:rsid w:val="00490BFD"/>
    <w:rsid w:val="0049153D"/>
    <w:rsid w:val="004917A8"/>
    <w:rsid w:val="0049237D"/>
    <w:rsid w:val="00492381"/>
    <w:rsid w:val="004937E9"/>
    <w:rsid w:val="00495723"/>
    <w:rsid w:val="00495E5F"/>
    <w:rsid w:val="00495F49"/>
    <w:rsid w:val="00496419"/>
    <w:rsid w:val="004965A2"/>
    <w:rsid w:val="00496B6A"/>
    <w:rsid w:val="00497623"/>
    <w:rsid w:val="004A2266"/>
    <w:rsid w:val="004A386C"/>
    <w:rsid w:val="004A3DAD"/>
    <w:rsid w:val="004A47E3"/>
    <w:rsid w:val="004A5223"/>
    <w:rsid w:val="004A5853"/>
    <w:rsid w:val="004A5EE8"/>
    <w:rsid w:val="004A5F6A"/>
    <w:rsid w:val="004A7971"/>
    <w:rsid w:val="004B09F9"/>
    <w:rsid w:val="004B107F"/>
    <w:rsid w:val="004B1E4F"/>
    <w:rsid w:val="004B1F31"/>
    <w:rsid w:val="004B204C"/>
    <w:rsid w:val="004B3FFB"/>
    <w:rsid w:val="004B41FC"/>
    <w:rsid w:val="004B4AE5"/>
    <w:rsid w:val="004B56D4"/>
    <w:rsid w:val="004B6510"/>
    <w:rsid w:val="004B6B27"/>
    <w:rsid w:val="004B6F32"/>
    <w:rsid w:val="004C080D"/>
    <w:rsid w:val="004C32F8"/>
    <w:rsid w:val="004C3666"/>
    <w:rsid w:val="004C4E4E"/>
    <w:rsid w:val="004C53CF"/>
    <w:rsid w:val="004C6053"/>
    <w:rsid w:val="004C681B"/>
    <w:rsid w:val="004C6E05"/>
    <w:rsid w:val="004C7154"/>
    <w:rsid w:val="004D0283"/>
    <w:rsid w:val="004D158F"/>
    <w:rsid w:val="004D18B3"/>
    <w:rsid w:val="004D1D7E"/>
    <w:rsid w:val="004D21B5"/>
    <w:rsid w:val="004D298F"/>
    <w:rsid w:val="004D32C7"/>
    <w:rsid w:val="004D3835"/>
    <w:rsid w:val="004D3B90"/>
    <w:rsid w:val="004D5AB1"/>
    <w:rsid w:val="004D5D89"/>
    <w:rsid w:val="004D5E6F"/>
    <w:rsid w:val="004D79B1"/>
    <w:rsid w:val="004E0E78"/>
    <w:rsid w:val="004E177C"/>
    <w:rsid w:val="004E1C1C"/>
    <w:rsid w:val="004E1D5F"/>
    <w:rsid w:val="004E2864"/>
    <w:rsid w:val="004E32BC"/>
    <w:rsid w:val="004E4DEC"/>
    <w:rsid w:val="004E6D05"/>
    <w:rsid w:val="004E7D62"/>
    <w:rsid w:val="004F01B9"/>
    <w:rsid w:val="004F0548"/>
    <w:rsid w:val="004F0A44"/>
    <w:rsid w:val="004F0C4E"/>
    <w:rsid w:val="004F18D3"/>
    <w:rsid w:val="004F1F1A"/>
    <w:rsid w:val="004F2392"/>
    <w:rsid w:val="004F4113"/>
    <w:rsid w:val="004F6CB0"/>
    <w:rsid w:val="0050159B"/>
    <w:rsid w:val="0050368E"/>
    <w:rsid w:val="00503C43"/>
    <w:rsid w:val="00503C71"/>
    <w:rsid w:val="00504028"/>
    <w:rsid w:val="005049E3"/>
    <w:rsid w:val="00506457"/>
    <w:rsid w:val="00507154"/>
    <w:rsid w:val="00511D7E"/>
    <w:rsid w:val="0051226D"/>
    <w:rsid w:val="005124A9"/>
    <w:rsid w:val="00512963"/>
    <w:rsid w:val="00512EB6"/>
    <w:rsid w:val="00513537"/>
    <w:rsid w:val="00515C17"/>
    <w:rsid w:val="00515E8B"/>
    <w:rsid w:val="00516E2F"/>
    <w:rsid w:val="00516F62"/>
    <w:rsid w:val="00517BB8"/>
    <w:rsid w:val="005203B7"/>
    <w:rsid w:val="00521B24"/>
    <w:rsid w:val="0052228F"/>
    <w:rsid w:val="00522DD7"/>
    <w:rsid w:val="00523C26"/>
    <w:rsid w:val="00524833"/>
    <w:rsid w:val="005249E7"/>
    <w:rsid w:val="00524D77"/>
    <w:rsid w:val="0052614F"/>
    <w:rsid w:val="00526547"/>
    <w:rsid w:val="0052694D"/>
    <w:rsid w:val="005300C5"/>
    <w:rsid w:val="00530CA1"/>
    <w:rsid w:val="005318B7"/>
    <w:rsid w:val="00533155"/>
    <w:rsid w:val="00533F31"/>
    <w:rsid w:val="0053407D"/>
    <w:rsid w:val="0053479A"/>
    <w:rsid w:val="00535007"/>
    <w:rsid w:val="00535C94"/>
    <w:rsid w:val="00536952"/>
    <w:rsid w:val="00536B95"/>
    <w:rsid w:val="00536C79"/>
    <w:rsid w:val="0054013F"/>
    <w:rsid w:val="0054058F"/>
    <w:rsid w:val="00540614"/>
    <w:rsid w:val="00540650"/>
    <w:rsid w:val="005410EC"/>
    <w:rsid w:val="00541E7E"/>
    <w:rsid w:val="005435AE"/>
    <w:rsid w:val="00543716"/>
    <w:rsid w:val="00543BDB"/>
    <w:rsid w:val="00543CBB"/>
    <w:rsid w:val="005443B4"/>
    <w:rsid w:val="005443D6"/>
    <w:rsid w:val="00544532"/>
    <w:rsid w:val="00545978"/>
    <w:rsid w:val="00546B3D"/>
    <w:rsid w:val="00546F0E"/>
    <w:rsid w:val="00547007"/>
    <w:rsid w:val="00547287"/>
    <w:rsid w:val="00550645"/>
    <w:rsid w:val="00550C8D"/>
    <w:rsid w:val="00550FFA"/>
    <w:rsid w:val="005510CA"/>
    <w:rsid w:val="00552509"/>
    <w:rsid w:val="00553078"/>
    <w:rsid w:val="0055316C"/>
    <w:rsid w:val="00555206"/>
    <w:rsid w:val="00556E3D"/>
    <w:rsid w:val="005574E8"/>
    <w:rsid w:val="00560195"/>
    <w:rsid w:val="00561799"/>
    <w:rsid w:val="00561B37"/>
    <w:rsid w:val="005622DD"/>
    <w:rsid w:val="00562445"/>
    <w:rsid w:val="005624B8"/>
    <w:rsid w:val="005624D6"/>
    <w:rsid w:val="00562CA6"/>
    <w:rsid w:val="00563539"/>
    <w:rsid w:val="00563732"/>
    <w:rsid w:val="005637ED"/>
    <w:rsid w:val="00563B9A"/>
    <w:rsid w:val="00564164"/>
    <w:rsid w:val="0056460F"/>
    <w:rsid w:val="00565711"/>
    <w:rsid w:val="00565D91"/>
    <w:rsid w:val="005662DF"/>
    <w:rsid w:val="00566675"/>
    <w:rsid w:val="00566B24"/>
    <w:rsid w:val="00567FC1"/>
    <w:rsid w:val="0057061B"/>
    <w:rsid w:val="0057076E"/>
    <w:rsid w:val="00570AFB"/>
    <w:rsid w:val="005710CD"/>
    <w:rsid w:val="005721B8"/>
    <w:rsid w:val="00573317"/>
    <w:rsid w:val="00573E3C"/>
    <w:rsid w:val="00575668"/>
    <w:rsid w:val="00575DB0"/>
    <w:rsid w:val="005764A9"/>
    <w:rsid w:val="00577934"/>
    <w:rsid w:val="0058114F"/>
    <w:rsid w:val="00581626"/>
    <w:rsid w:val="0058184D"/>
    <w:rsid w:val="00581904"/>
    <w:rsid w:val="0058239E"/>
    <w:rsid w:val="00582956"/>
    <w:rsid w:val="005832F5"/>
    <w:rsid w:val="00584722"/>
    <w:rsid w:val="005853CF"/>
    <w:rsid w:val="005863CD"/>
    <w:rsid w:val="005865E5"/>
    <w:rsid w:val="00586E5B"/>
    <w:rsid w:val="00590288"/>
    <w:rsid w:val="005905FB"/>
    <w:rsid w:val="00590B00"/>
    <w:rsid w:val="00591ABB"/>
    <w:rsid w:val="00591D53"/>
    <w:rsid w:val="00593505"/>
    <w:rsid w:val="00593721"/>
    <w:rsid w:val="00594305"/>
    <w:rsid w:val="00594C58"/>
    <w:rsid w:val="00594D6F"/>
    <w:rsid w:val="00595F4E"/>
    <w:rsid w:val="00596492"/>
    <w:rsid w:val="005964BF"/>
    <w:rsid w:val="005A1CCC"/>
    <w:rsid w:val="005A243F"/>
    <w:rsid w:val="005A2AF7"/>
    <w:rsid w:val="005A31A2"/>
    <w:rsid w:val="005A5A29"/>
    <w:rsid w:val="005A6064"/>
    <w:rsid w:val="005A6D12"/>
    <w:rsid w:val="005A6EE2"/>
    <w:rsid w:val="005A77BE"/>
    <w:rsid w:val="005A7CAC"/>
    <w:rsid w:val="005A7F25"/>
    <w:rsid w:val="005B0767"/>
    <w:rsid w:val="005B0BF3"/>
    <w:rsid w:val="005B158C"/>
    <w:rsid w:val="005B1E97"/>
    <w:rsid w:val="005B220D"/>
    <w:rsid w:val="005B3DEF"/>
    <w:rsid w:val="005B49A5"/>
    <w:rsid w:val="005B4D8E"/>
    <w:rsid w:val="005B59FB"/>
    <w:rsid w:val="005B6187"/>
    <w:rsid w:val="005B6659"/>
    <w:rsid w:val="005B6718"/>
    <w:rsid w:val="005B7A81"/>
    <w:rsid w:val="005C0ADB"/>
    <w:rsid w:val="005C1AAE"/>
    <w:rsid w:val="005C1F77"/>
    <w:rsid w:val="005C1F96"/>
    <w:rsid w:val="005C205E"/>
    <w:rsid w:val="005C3BBE"/>
    <w:rsid w:val="005C3CCF"/>
    <w:rsid w:val="005C414D"/>
    <w:rsid w:val="005C4BD6"/>
    <w:rsid w:val="005C5DB0"/>
    <w:rsid w:val="005C695E"/>
    <w:rsid w:val="005C7202"/>
    <w:rsid w:val="005C7DA8"/>
    <w:rsid w:val="005D133E"/>
    <w:rsid w:val="005D24D4"/>
    <w:rsid w:val="005D2A32"/>
    <w:rsid w:val="005D3922"/>
    <w:rsid w:val="005D6493"/>
    <w:rsid w:val="005D6E58"/>
    <w:rsid w:val="005D7A60"/>
    <w:rsid w:val="005E0BAD"/>
    <w:rsid w:val="005E21B8"/>
    <w:rsid w:val="005E3993"/>
    <w:rsid w:val="005E3BBB"/>
    <w:rsid w:val="005E4A31"/>
    <w:rsid w:val="005E4E42"/>
    <w:rsid w:val="005E5A70"/>
    <w:rsid w:val="005E60D7"/>
    <w:rsid w:val="005E69FD"/>
    <w:rsid w:val="005E704B"/>
    <w:rsid w:val="005E777F"/>
    <w:rsid w:val="005E7A13"/>
    <w:rsid w:val="005E7CEF"/>
    <w:rsid w:val="005E7EAD"/>
    <w:rsid w:val="005E7FCE"/>
    <w:rsid w:val="005F0703"/>
    <w:rsid w:val="005F0D77"/>
    <w:rsid w:val="005F1229"/>
    <w:rsid w:val="005F1AD3"/>
    <w:rsid w:val="005F3944"/>
    <w:rsid w:val="005F4539"/>
    <w:rsid w:val="005F49AF"/>
    <w:rsid w:val="005F4E45"/>
    <w:rsid w:val="005F546D"/>
    <w:rsid w:val="005F6770"/>
    <w:rsid w:val="005F6DAD"/>
    <w:rsid w:val="005F77C2"/>
    <w:rsid w:val="0060000D"/>
    <w:rsid w:val="0060010C"/>
    <w:rsid w:val="00601207"/>
    <w:rsid w:val="00601260"/>
    <w:rsid w:val="006017FA"/>
    <w:rsid w:val="00601F00"/>
    <w:rsid w:val="006025C3"/>
    <w:rsid w:val="00602720"/>
    <w:rsid w:val="00602C9A"/>
    <w:rsid w:val="00602CE2"/>
    <w:rsid w:val="0060303B"/>
    <w:rsid w:val="00604507"/>
    <w:rsid w:val="00605456"/>
    <w:rsid w:val="00606C9C"/>
    <w:rsid w:val="00606EEA"/>
    <w:rsid w:val="00607694"/>
    <w:rsid w:val="0060789D"/>
    <w:rsid w:val="00610FA5"/>
    <w:rsid w:val="00611361"/>
    <w:rsid w:val="0061266C"/>
    <w:rsid w:val="00612CF6"/>
    <w:rsid w:val="00614B37"/>
    <w:rsid w:val="0061765B"/>
    <w:rsid w:val="00617A22"/>
    <w:rsid w:val="00617D19"/>
    <w:rsid w:val="00617D58"/>
    <w:rsid w:val="0062035C"/>
    <w:rsid w:val="006211DF"/>
    <w:rsid w:val="00621687"/>
    <w:rsid w:val="00622AD2"/>
    <w:rsid w:val="00622B18"/>
    <w:rsid w:val="00623217"/>
    <w:rsid w:val="00623A79"/>
    <w:rsid w:val="00623CF2"/>
    <w:rsid w:val="00623FAA"/>
    <w:rsid w:val="006242A5"/>
    <w:rsid w:val="00624C6D"/>
    <w:rsid w:val="00625155"/>
    <w:rsid w:val="006255D6"/>
    <w:rsid w:val="00625C3F"/>
    <w:rsid w:val="00625DAE"/>
    <w:rsid w:val="0062639D"/>
    <w:rsid w:val="00626988"/>
    <w:rsid w:val="0063008B"/>
    <w:rsid w:val="006318EE"/>
    <w:rsid w:val="00631BF7"/>
    <w:rsid w:val="00632980"/>
    <w:rsid w:val="00632BFD"/>
    <w:rsid w:val="00632C13"/>
    <w:rsid w:val="00633595"/>
    <w:rsid w:val="00633822"/>
    <w:rsid w:val="006339F8"/>
    <w:rsid w:val="00633B15"/>
    <w:rsid w:val="00633EEB"/>
    <w:rsid w:val="00634385"/>
    <w:rsid w:val="00636724"/>
    <w:rsid w:val="00637642"/>
    <w:rsid w:val="0063794C"/>
    <w:rsid w:val="00640CA9"/>
    <w:rsid w:val="00641EDA"/>
    <w:rsid w:val="006429A9"/>
    <w:rsid w:val="00642F9B"/>
    <w:rsid w:val="0064370A"/>
    <w:rsid w:val="00643E5A"/>
    <w:rsid w:val="00646FCD"/>
    <w:rsid w:val="00647556"/>
    <w:rsid w:val="00647690"/>
    <w:rsid w:val="006510B0"/>
    <w:rsid w:val="00651EED"/>
    <w:rsid w:val="00653D83"/>
    <w:rsid w:val="00653F0F"/>
    <w:rsid w:val="0065405A"/>
    <w:rsid w:val="00654FAE"/>
    <w:rsid w:val="00655554"/>
    <w:rsid w:val="006558AF"/>
    <w:rsid w:val="00655F5B"/>
    <w:rsid w:val="0065609E"/>
    <w:rsid w:val="006568D9"/>
    <w:rsid w:val="00656BC5"/>
    <w:rsid w:val="00657150"/>
    <w:rsid w:val="006612D6"/>
    <w:rsid w:val="0066166E"/>
    <w:rsid w:val="0066439E"/>
    <w:rsid w:val="006669A4"/>
    <w:rsid w:val="00666BD1"/>
    <w:rsid w:val="00666CC8"/>
    <w:rsid w:val="00667B2E"/>
    <w:rsid w:val="00672412"/>
    <w:rsid w:val="0067371D"/>
    <w:rsid w:val="00673C47"/>
    <w:rsid w:val="00673FB3"/>
    <w:rsid w:val="006743F9"/>
    <w:rsid w:val="00677B3C"/>
    <w:rsid w:val="0068018D"/>
    <w:rsid w:val="00680762"/>
    <w:rsid w:val="00680788"/>
    <w:rsid w:val="00680B08"/>
    <w:rsid w:val="0068107A"/>
    <w:rsid w:val="00681B27"/>
    <w:rsid w:val="006822FE"/>
    <w:rsid w:val="006823B4"/>
    <w:rsid w:val="00682D14"/>
    <w:rsid w:val="00682FA6"/>
    <w:rsid w:val="0068324A"/>
    <w:rsid w:val="006834AB"/>
    <w:rsid w:val="0068434A"/>
    <w:rsid w:val="006846FF"/>
    <w:rsid w:val="006854FC"/>
    <w:rsid w:val="006855A1"/>
    <w:rsid w:val="006856D3"/>
    <w:rsid w:val="00685A5E"/>
    <w:rsid w:val="00685EFE"/>
    <w:rsid w:val="00686285"/>
    <w:rsid w:val="0068707B"/>
    <w:rsid w:val="0068799E"/>
    <w:rsid w:val="00687D8F"/>
    <w:rsid w:val="006919A2"/>
    <w:rsid w:val="006923ED"/>
    <w:rsid w:val="00692BE9"/>
    <w:rsid w:val="006937AD"/>
    <w:rsid w:val="00694309"/>
    <w:rsid w:val="00695162"/>
    <w:rsid w:val="00695248"/>
    <w:rsid w:val="006968B9"/>
    <w:rsid w:val="006973F8"/>
    <w:rsid w:val="0069762A"/>
    <w:rsid w:val="006A00E8"/>
    <w:rsid w:val="006A081A"/>
    <w:rsid w:val="006A0A01"/>
    <w:rsid w:val="006A0A2A"/>
    <w:rsid w:val="006A1440"/>
    <w:rsid w:val="006A1443"/>
    <w:rsid w:val="006A24E8"/>
    <w:rsid w:val="006A2E65"/>
    <w:rsid w:val="006A3CD4"/>
    <w:rsid w:val="006A4930"/>
    <w:rsid w:val="006A4F0E"/>
    <w:rsid w:val="006A5BFF"/>
    <w:rsid w:val="006A6448"/>
    <w:rsid w:val="006A655C"/>
    <w:rsid w:val="006A6FA7"/>
    <w:rsid w:val="006A7A7A"/>
    <w:rsid w:val="006A7BF5"/>
    <w:rsid w:val="006B10D9"/>
    <w:rsid w:val="006B12E9"/>
    <w:rsid w:val="006B2273"/>
    <w:rsid w:val="006B25C9"/>
    <w:rsid w:val="006B29D9"/>
    <w:rsid w:val="006B2E68"/>
    <w:rsid w:val="006B5494"/>
    <w:rsid w:val="006B5EA3"/>
    <w:rsid w:val="006B6038"/>
    <w:rsid w:val="006C091C"/>
    <w:rsid w:val="006C0A61"/>
    <w:rsid w:val="006C18D7"/>
    <w:rsid w:val="006C1C55"/>
    <w:rsid w:val="006C2618"/>
    <w:rsid w:val="006C2C5D"/>
    <w:rsid w:val="006C38B7"/>
    <w:rsid w:val="006C3BE7"/>
    <w:rsid w:val="006C40EB"/>
    <w:rsid w:val="006C41C4"/>
    <w:rsid w:val="006C45C0"/>
    <w:rsid w:val="006C46C8"/>
    <w:rsid w:val="006C4C27"/>
    <w:rsid w:val="006C4C8E"/>
    <w:rsid w:val="006C4F64"/>
    <w:rsid w:val="006C59EA"/>
    <w:rsid w:val="006C5AC1"/>
    <w:rsid w:val="006C6061"/>
    <w:rsid w:val="006D0DFD"/>
    <w:rsid w:val="006D198F"/>
    <w:rsid w:val="006D1A2B"/>
    <w:rsid w:val="006D1C87"/>
    <w:rsid w:val="006D2256"/>
    <w:rsid w:val="006D237F"/>
    <w:rsid w:val="006D2D47"/>
    <w:rsid w:val="006D3DB3"/>
    <w:rsid w:val="006D4C95"/>
    <w:rsid w:val="006D5180"/>
    <w:rsid w:val="006D598B"/>
    <w:rsid w:val="006D5EFC"/>
    <w:rsid w:val="006D67DC"/>
    <w:rsid w:val="006D6AE5"/>
    <w:rsid w:val="006D6BF2"/>
    <w:rsid w:val="006D7552"/>
    <w:rsid w:val="006D764B"/>
    <w:rsid w:val="006D78A4"/>
    <w:rsid w:val="006D7A0C"/>
    <w:rsid w:val="006E0243"/>
    <w:rsid w:val="006E03B0"/>
    <w:rsid w:val="006E144B"/>
    <w:rsid w:val="006E17FE"/>
    <w:rsid w:val="006E25FE"/>
    <w:rsid w:val="006E3BDC"/>
    <w:rsid w:val="006E4C74"/>
    <w:rsid w:val="006E505A"/>
    <w:rsid w:val="006E51D0"/>
    <w:rsid w:val="006E7DD2"/>
    <w:rsid w:val="006F1D72"/>
    <w:rsid w:val="006F203D"/>
    <w:rsid w:val="006F2C92"/>
    <w:rsid w:val="006F3648"/>
    <w:rsid w:val="006F385E"/>
    <w:rsid w:val="006F3C58"/>
    <w:rsid w:val="006F4047"/>
    <w:rsid w:val="006F4927"/>
    <w:rsid w:val="006F52D2"/>
    <w:rsid w:val="006F54D0"/>
    <w:rsid w:val="006F5516"/>
    <w:rsid w:val="006F55A6"/>
    <w:rsid w:val="006F5FE5"/>
    <w:rsid w:val="006F67D3"/>
    <w:rsid w:val="006F687E"/>
    <w:rsid w:val="006F6C14"/>
    <w:rsid w:val="00700096"/>
    <w:rsid w:val="007011B0"/>
    <w:rsid w:val="00702821"/>
    <w:rsid w:val="00702E04"/>
    <w:rsid w:val="00703DD6"/>
    <w:rsid w:val="00703EA5"/>
    <w:rsid w:val="0070571A"/>
    <w:rsid w:val="007058A4"/>
    <w:rsid w:val="007061CD"/>
    <w:rsid w:val="007063BC"/>
    <w:rsid w:val="007078F5"/>
    <w:rsid w:val="00711304"/>
    <w:rsid w:val="007116A5"/>
    <w:rsid w:val="007118E8"/>
    <w:rsid w:val="00712159"/>
    <w:rsid w:val="00712530"/>
    <w:rsid w:val="00712569"/>
    <w:rsid w:val="0071367D"/>
    <w:rsid w:val="00713811"/>
    <w:rsid w:val="00713D6B"/>
    <w:rsid w:val="0071448E"/>
    <w:rsid w:val="00714FD7"/>
    <w:rsid w:val="0071509F"/>
    <w:rsid w:val="00715ECE"/>
    <w:rsid w:val="00715FCE"/>
    <w:rsid w:val="007161CA"/>
    <w:rsid w:val="007162BC"/>
    <w:rsid w:val="007174AB"/>
    <w:rsid w:val="007220F9"/>
    <w:rsid w:val="00722686"/>
    <w:rsid w:val="00722ADE"/>
    <w:rsid w:val="0072354A"/>
    <w:rsid w:val="00724DFE"/>
    <w:rsid w:val="007250E0"/>
    <w:rsid w:val="007259B0"/>
    <w:rsid w:val="007264BB"/>
    <w:rsid w:val="0073123B"/>
    <w:rsid w:val="00731471"/>
    <w:rsid w:val="0073186F"/>
    <w:rsid w:val="007339F1"/>
    <w:rsid w:val="00734100"/>
    <w:rsid w:val="007343F0"/>
    <w:rsid w:val="007348BB"/>
    <w:rsid w:val="00735645"/>
    <w:rsid w:val="00735C0C"/>
    <w:rsid w:val="007360CC"/>
    <w:rsid w:val="00736D55"/>
    <w:rsid w:val="00736F9C"/>
    <w:rsid w:val="00737597"/>
    <w:rsid w:val="007403A3"/>
    <w:rsid w:val="00740A74"/>
    <w:rsid w:val="00740A77"/>
    <w:rsid w:val="00741905"/>
    <w:rsid w:val="007419CE"/>
    <w:rsid w:val="00742714"/>
    <w:rsid w:val="00742ADD"/>
    <w:rsid w:val="007433C0"/>
    <w:rsid w:val="00743EE6"/>
    <w:rsid w:val="00745FAF"/>
    <w:rsid w:val="00746635"/>
    <w:rsid w:val="007469F6"/>
    <w:rsid w:val="00746BEA"/>
    <w:rsid w:val="0074780E"/>
    <w:rsid w:val="00747CFA"/>
    <w:rsid w:val="00750C24"/>
    <w:rsid w:val="007513E0"/>
    <w:rsid w:val="007554CD"/>
    <w:rsid w:val="0075566A"/>
    <w:rsid w:val="00755A4F"/>
    <w:rsid w:val="00760F24"/>
    <w:rsid w:val="00761B42"/>
    <w:rsid w:val="00761B87"/>
    <w:rsid w:val="00761FAC"/>
    <w:rsid w:val="007623A0"/>
    <w:rsid w:val="00762CA9"/>
    <w:rsid w:val="00762DC6"/>
    <w:rsid w:val="00763B84"/>
    <w:rsid w:val="0076443E"/>
    <w:rsid w:val="007647B0"/>
    <w:rsid w:val="007664F7"/>
    <w:rsid w:val="007668E4"/>
    <w:rsid w:val="007677AB"/>
    <w:rsid w:val="00767851"/>
    <w:rsid w:val="00767C1A"/>
    <w:rsid w:val="007700BB"/>
    <w:rsid w:val="00771314"/>
    <w:rsid w:val="007717AD"/>
    <w:rsid w:val="00772193"/>
    <w:rsid w:val="00774040"/>
    <w:rsid w:val="00774718"/>
    <w:rsid w:val="00775244"/>
    <w:rsid w:val="00775638"/>
    <w:rsid w:val="00780027"/>
    <w:rsid w:val="007803BF"/>
    <w:rsid w:val="0078088B"/>
    <w:rsid w:val="0078126A"/>
    <w:rsid w:val="00781DE6"/>
    <w:rsid w:val="0078338A"/>
    <w:rsid w:val="007841D0"/>
    <w:rsid w:val="00786591"/>
    <w:rsid w:val="00786634"/>
    <w:rsid w:val="007866B5"/>
    <w:rsid w:val="00786FC5"/>
    <w:rsid w:val="007870EA"/>
    <w:rsid w:val="00787887"/>
    <w:rsid w:val="00787C5D"/>
    <w:rsid w:val="00787CE3"/>
    <w:rsid w:val="00790172"/>
    <w:rsid w:val="007915E5"/>
    <w:rsid w:val="00792929"/>
    <w:rsid w:val="00792B30"/>
    <w:rsid w:val="0079341F"/>
    <w:rsid w:val="00793584"/>
    <w:rsid w:val="007937D5"/>
    <w:rsid w:val="00793B0B"/>
    <w:rsid w:val="0079417B"/>
    <w:rsid w:val="007948DE"/>
    <w:rsid w:val="0079532B"/>
    <w:rsid w:val="00795857"/>
    <w:rsid w:val="007965F0"/>
    <w:rsid w:val="0079663F"/>
    <w:rsid w:val="0079697C"/>
    <w:rsid w:val="007969F5"/>
    <w:rsid w:val="007A03EE"/>
    <w:rsid w:val="007A0CD8"/>
    <w:rsid w:val="007A1383"/>
    <w:rsid w:val="007A1A83"/>
    <w:rsid w:val="007A2113"/>
    <w:rsid w:val="007A25B4"/>
    <w:rsid w:val="007A26CC"/>
    <w:rsid w:val="007A42A8"/>
    <w:rsid w:val="007A4497"/>
    <w:rsid w:val="007A4560"/>
    <w:rsid w:val="007A4724"/>
    <w:rsid w:val="007A514D"/>
    <w:rsid w:val="007A5E34"/>
    <w:rsid w:val="007A62EE"/>
    <w:rsid w:val="007A7617"/>
    <w:rsid w:val="007A7DCC"/>
    <w:rsid w:val="007B005D"/>
    <w:rsid w:val="007B1160"/>
    <w:rsid w:val="007B212C"/>
    <w:rsid w:val="007B25F6"/>
    <w:rsid w:val="007B3532"/>
    <w:rsid w:val="007B3A59"/>
    <w:rsid w:val="007B4642"/>
    <w:rsid w:val="007B4713"/>
    <w:rsid w:val="007B5B42"/>
    <w:rsid w:val="007B5B9E"/>
    <w:rsid w:val="007B65FE"/>
    <w:rsid w:val="007B6D53"/>
    <w:rsid w:val="007B705F"/>
    <w:rsid w:val="007B7AFD"/>
    <w:rsid w:val="007C0E1E"/>
    <w:rsid w:val="007C0EB4"/>
    <w:rsid w:val="007C0EEE"/>
    <w:rsid w:val="007C1123"/>
    <w:rsid w:val="007C1E53"/>
    <w:rsid w:val="007C24FC"/>
    <w:rsid w:val="007C29DE"/>
    <w:rsid w:val="007C2D37"/>
    <w:rsid w:val="007C30CD"/>
    <w:rsid w:val="007C33E7"/>
    <w:rsid w:val="007C35BC"/>
    <w:rsid w:val="007C4813"/>
    <w:rsid w:val="007C6855"/>
    <w:rsid w:val="007C7E2F"/>
    <w:rsid w:val="007D0021"/>
    <w:rsid w:val="007D1B64"/>
    <w:rsid w:val="007D1EF0"/>
    <w:rsid w:val="007D29ED"/>
    <w:rsid w:val="007D3734"/>
    <w:rsid w:val="007D3899"/>
    <w:rsid w:val="007D4325"/>
    <w:rsid w:val="007D43E1"/>
    <w:rsid w:val="007D47ED"/>
    <w:rsid w:val="007D4F22"/>
    <w:rsid w:val="007D529B"/>
    <w:rsid w:val="007D53DF"/>
    <w:rsid w:val="007D7255"/>
    <w:rsid w:val="007E0021"/>
    <w:rsid w:val="007E0DBF"/>
    <w:rsid w:val="007E121F"/>
    <w:rsid w:val="007E1592"/>
    <w:rsid w:val="007E1616"/>
    <w:rsid w:val="007E1D6D"/>
    <w:rsid w:val="007E2C2A"/>
    <w:rsid w:val="007E3B22"/>
    <w:rsid w:val="007E3CE4"/>
    <w:rsid w:val="007E3D8C"/>
    <w:rsid w:val="007E4BD5"/>
    <w:rsid w:val="007E4D5C"/>
    <w:rsid w:val="007E540D"/>
    <w:rsid w:val="007E57C0"/>
    <w:rsid w:val="007E5A5D"/>
    <w:rsid w:val="007E5C8B"/>
    <w:rsid w:val="007E5CB7"/>
    <w:rsid w:val="007E6A8A"/>
    <w:rsid w:val="007E6B04"/>
    <w:rsid w:val="007E7078"/>
    <w:rsid w:val="007E795B"/>
    <w:rsid w:val="007F0179"/>
    <w:rsid w:val="007F02B7"/>
    <w:rsid w:val="007F03CF"/>
    <w:rsid w:val="007F0B6F"/>
    <w:rsid w:val="007F108B"/>
    <w:rsid w:val="007F1099"/>
    <w:rsid w:val="007F1156"/>
    <w:rsid w:val="007F1AD4"/>
    <w:rsid w:val="007F287C"/>
    <w:rsid w:val="007F477E"/>
    <w:rsid w:val="007F4B8E"/>
    <w:rsid w:val="007F6321"/>
    <w:rsid w:val="007F6736"/>
    <w:rsid w:val="007F68F8"/>
    <w:rsid w:val="007F6E2C"/>
    <w:rsid w:val="007F74DD"/>
    <w:rsid w:val="008003F4"/>
    <w:rsid w:val="00800780"/>
    <w:rsid w:val="00800909"/>
    <w:rsid w:val="00800D4C"/>
    <w:rsid w:val="0080213A"/>
    <w:rsid w:val="008021F1"/>
    <w:rsid w:val="008036D8"/>
    <w:rsid w:val="008043A5"/>
    <w:rsid w:val="00805771"/>
    <w:rsid w:val="00805886"/>
    <w:rsid w:val="00805B56"/>
    <w:rsid w:val="008064B7"/>
    <w:rsid w:val="008067B3"/>
    <w:rsid w:val="0080799E"/>
    <w:rsid w:val="00810668"/>
    <w:rsid w:val="008106D2"/>
    <w:rsid w:val="00812FB3"/>
    <w:rsid w:val="008135CB"/>
    <w:rsid w:val="00813787"/>
    <w:rsid w:val="00813870"/>
    <w:rsid w:val="0081403F"/>
    <w:rsid w:val="00814ED1"/>
    <w:rsid w:val="008159A0"/>
    <w:rsid w:val="00815C3D"/>
    <w:rsid w:val="00815FD0"/>
    <w:rsid w:val="00816581"/>
    <w:rsid w:val="00816ABC"/>
    <w:rsid w:val="00817470"/>
    <w:rsid w:val="0081799B"/>
    <w:rsid w:val="00822C05"/>
    <w:rsid w:val="00825FA6"/>
    <w:rsid w:val="00826966"/>
    <w:rsid w:val="00826C36"/>
    <w:rsid w:val="00830CF8"/>
    <w:rsid w:val="008310FF"/>
    <w:rsid w:val="00833884"/>
    <w:rsid w:val="00833C25"/>
    <w:rsid w:val="008342CB"/>
    <w:rsid w:val="00834AFA"/>
    <w:rsid w:val="00835746"/>
    <w:rsid w:val="00841191"/>
    <w:rsid w:val="00843412"/>
    <w:rsid w:val="00843CFB"/>
    <w:rsid w:val="00844DB5"/>
    <w:rsid w:val="008454AB"/>
    <w:rsid w:val="008460D9"/>
    <w:rsid w:val="008475E7"/>
    <w:rsid w:val="00847712"/>
    <w:rsid w:val="00847A88"/>
    <w:rsid w:val="00847C8C"/>
    <w:rsid w:val="00847CBB"/>
    <w:rsid w:val="00850211"/>
    <w:rsid w:val="00850B4B"/>
    <w:rsid w:val="00850D37"/>
    <w:rsid w:val="008510E9"/>
    <w:rsid w:val="00851444"/>
    <w:rsid w:val="0085248C"/>
    <w:rsid w:val="0085290E"/>
    <w:rsid w:val="00852ED5"/>
    <w:rsid w:val="008534D4"/>
    <w:rsid w:val="00853DBB"/>
    <w:rsid w:val="00854605"/>
    <w:rsid w:val="00854C29"/>
    <w:rsid w:val="00855E21"/>
    <w:rsid w:val="00855E4D"/>
    <w:rsid w:val="0085600B"/>
    <w:rsid w:val="00856AA1"/>
    <w:rsid w:val="00857A84"/>
    <w:rsid w:val="008601E9"/>
    <w:rsid w:val="008606C4"/>
    <w:rsid w:val="00860CF6"/>
    <w:rsid w:val="00861D1D"/>
    <w:rsid w:val="00864F53"/>
    <w:rsid w:val="0086690D"/>
    <w:rsid w:val="008678D7"/>
    <w:rsid w:val="0087100E"/>
    <w:rsid w:val="0087109D"/>
    <w:rsid w:val="0087201A"/>
    <w:rsid w:val="00874826"/>
    <w:rsid w:val="00874E16"/>
    <w:rsid w:val="00874E5D"/>
    <w:rsid w:val="00874FC9"/>
    <w:rsid w:val="00875C58"/>
    <w:rsid w:val="0087680C"/>
    <w:rsid w:val="00876C73"/>
    <w:rsid w:val="008771D0"/>
    <w:rsid w:val="0088040E"/>
    <w:rsid w:val="00881511"/>
    <w:rsid w:val="00881E36"/>
    <w:rsid w:val="0088347D"/>
    <w:rsid w:val="00887550"/>
    <w:rsid w:val="0089025E"/>
    <w:rsid w:val="00890396"/>
    <w:rsid w:val="00891144"/>
    <w:rsid w:val="0089168D"/>
    <w:rsid w:val="00891855"/>
    <w:rsid w:val="00891F61"/>
    <w:rsid w:val="0089225D"/>
    <w:rsid w:val="008934A4"/>
    <w:rsid w:val="008937EF"/>
    <w:rsid w:val="0089396C"/>
    <w:rsid w:val="00894524"/>
    <w:rsid w:val="008948C9"/>
    <w:rsid w:val="00894E1D"/>
    <w:rsid w:val="00895F56"/>
    <w:rsid w:val="00896128"/>
    <w:rsid w:val="0089648C"/>
    <w:rsid w:val="0089655C"/>
    <w:rsid w:val="00896B85"/>
    <w:rsid w:val="00896FB6"/>
    <w:rsid w:val="00897693"/>
    <w:rsid w:val="00897A82"/>
    <w:rsid w:val="00897C9B"/>
    <w:rsid w:val="008A0A02"/>
    <w:rsid w:val="008A0BAD"/>
    <w:rsid w:val="008A2483"/>
    <w:rsid w:val="008A34F4"/>
    <w:rsid w:val="008A3EC2"/>
    <w:rsid w:val="008A48E8"/>
    <w:rsid w:val="008A55F6"/>
    <w:rsid w:val="008A6204"/>
    <w:rsid w:val="008A67C1"/>
    <w:rsid w:val="008A6C23"/>
    <w:rsid w:val="008A7570"/>
    <w:rsid w:val="008B0EFA"/>
    <w:rsid w:val="008B2D0F"/>
    <w:rsid w:val="008B30F3"/>
    <w:rsid w:val="008B4E21"/>
    <w:rsid w:val="008B506B"/>
    <w:rsid w:val="008B5309"/>
    <w:rsid w:val="008B5524"/>
    <w:rsid w:val="008B5698"/>
    <w:rsid w:val="008B593A"/>
    <w:rsid w:val="008B5C50"/>
    <w:rsid w:val="008B609F"/>
    <w:rsid w:val="008B620B"/>
    <w:rsid w:val="008B7838"/>
    <w:rsid w:val="008C064B"/>
    <w:rsid w:val="008C0C08"/>
    <w:rsid w:val="008C15A4"/>
    <w:rsid w:val="008C24AF"/>
    <w:rsid w:val="008C2577"/>
    <w:rsid w:val="008C28AA"/>
    <w:rsid w:val="008C357C"/>
    <w:rsid w:val="008C35B5"/>
    <w:rsid w:val="008C3854"/>
    <w:rsid w:val="008C4AC4"/>
    <w:rsid w:val="008C4B32"/>
    <w:rsid w:val="008C5042"/>
    <w:rsid w:val="008C509E"/>
    <w:rsid w:val="008C5F29"/>
    <w:rsid w:val="008C62E7"/>
    <w:rsid w:val="008C6303"/>
    <w:rsid w:val="008C77F0"/>
    <w:rsid w:val="008C788D"/>
    <w:rsid w:val="008C7E91"/>
    <w:rsid w:val="008D0CFD"/>
    <w:rsid w:val="008D109A"/>
    <w:rsid w:val="008D13FA"/>
    <w:rsid w:val="008D1ED6"/>
    <w:rsid w:val="008D3201"/>
    <w:rsid w:val="008D3274"/>
    <w:rsid w:val="008D46D0"/>
    <w:rsid w:val="008D4975"/>
    <w:rsid w:val="008D6D40"/>
    <w:rsid w:val="008D753B"/>
    <w:rsid w:val="008D75BA"/>
    <w:rsid w:val="008D7A66"/>
    <w:rsid w:val="008E0C41"/>
    <w:rsid w:val="008E113D"/>
    <w:rsid w:val="008E27EC"/>
    <w:rsid w:val="008E2912"/>
    <w:rsid w:val="008E429D"/>
    <w:rsid w:val="008E4E90"/>
    <w:rsid w:val="008E5230"/>
    <w:rsid w:val="008E5A45"/>
    <w:rsid w:val="008E5E45"/>
    <w:rsid w:val="008E61D0"/>
    <w:rsid w:val="008E7B19"/>
    <w:rsid w:val="008F009E"/>
    <w:rsid w:val="008F11BF"/>
    <w:rsid w:val="008F173E"/>
    <w:rsid w:val="008F1AEB"/>
    <w:rsid w:val="008F1D59"/>
    <w:rsid w:val="008F1E7E"/>
    <w:rsid w:val="008F2A36"/>
    <w:rsid w:val="008F381E"/>
    <w:rsid w:val="008F3B39"/>
    <w:rsid w:val="008F43D3"/>
    <w:rsid w:val="008F45A3"/>
    <w:rsid w:val="008F49F6"/>
    <w:rsid w:val="008F4DB6"/>
    <w:rsid w:val="008F5EC9"/>
    <w:rsid w:val="008F5EFA"/>
    <w:rsid w:val="008F68C6"/>
    <w:rsid w:val="008F751A"/>
    <w:rsid w:val="008F77E5"/>
    <w:rsid w:val="008F7937"/>
    <w:rsid w:val="008F79ED"/>
    <w:rsid w:val="008F7C08"/>
    <w:rsid w:val="00900374"/>
    <w:rsid w:val="009006FC"/>
    <w:rsid w:val="0090229F"/>
    <w:rsid w:val="00902939"/>
    <w:rsid w:val="00903CBD"/>
    <w:rsid w:val="00904569"/>
    <w:rsid w:val="00906C4C"/>
    <w:rsid w:val="00907615"/>
    <w:rsid w:val="009105BF"/>
    <w:rsid w:val="00911C59"/>
    <w:rsid w:val="00911D41"/>
    <w:rsid w:val="00911EB0"/>
    <w:rsid w:val="00912EC7"/>
    <w:rsid w:val="00913ADE"/>
    <w:rsid w:val="00913EDA"/>
    <w:rsid w:val="009141BD"/>
    <w:rsid w:val="0091480D"/>
    <w:rsid w:val="009163E4"/>
    <w:rsid w:val="00916B33"/>
    <w:rsid w:val="00916BC9"/>
    <w:rsid w:val="00920358"/>
    <w:rsid w:val="00920717"/>
    <w:rsid w:val="00922C9D"/>
    <w:rsid w:val="009234A1"/>
    <w:rsid w:val="00926081"/>
    <w:rsid w:val="00926B8A"/>
    <w:rsid w:val="00926E50"/>
    <w:rsid w:val="009271A2"/>
    <w:rsid w:val="00927995"/>
    <w:rsid w:val="009304FF"/>
    <w:rsid w:val="00930549"/>
    <w:rsid w:val="00930E18"/>
    <w:rsid w:val="00930EE4"/>
    <w:rsid w:val="00931335"/>
    <w:rsid w:val="00932534"/>
    <w:rsid w:val="00932971"/>
    <w:rsid w:val="00932E78"/>
    <w:rsid w:val="0093329A"/>
    <w:rsid w:val="00933A90"/>
    <w:rsid w:val="00933E37"/>
    <w:rsid w:val="00934502"/>
    <w:rsid w:val="00934640"/>
    <w:rsid w:val="00935080"/>
    <w:rsid w:val="0093546F"/>
    <w:rsid w:val="00935AFD"/>
    <w:rsid w:val="00935C1A"/>
    <w:rsid w:val="0093664D"/>
    <w:rsid w:val="00937E72"/>
    <w:rsid w:val="0094008B"/>
    <w:rsid w:val="009405CA"/>
    <w:rsid w:val="00940B64"/>
    <w:rsid w:val="00940BE4"/>
    <w:rsid w:val="00941A9C"/>
    <w:rsid w:val="00941C1D"/>
    <w:rsid w:val="00942837"/>
    <w:rsid w:val="0094293F"/>
    <w:rsid w:val="0094343A"/>
    <w:rsid w:val="009451F0"/>
    <w:rsid w:val="00947949"/>
    <w:rsid w:val="00947C79"/>
    <w:rsid w:val="009508CB"/>
    <w:rsid w:val="009532F0"/>
    <w:rsid w:val="00953574"/>
    <w:rsid w:val="009542A8"/>
    <w:rsid w:val="0095433E"/>
    <w:rsid w:val="009546D5"/>
    <w:rsid w:val="0095491C"/>
    <w:rsid w:val="0095562E"/>
    <w:rsid w:val="00960468"/>
    <w:rsid w:val="00960D59"/>
    <w:rsid w:val="00961279"/>
    <w:rsid w:val="00962061"/>
    <w:rsid w:val="00963048"/>
    <w:rsid w:val="009633A1"/>
    <w:rsid w:val="00963CFE"/>
    <w:rsid w:val="00963DD4"/>
    <w:rsid w:val="00964B5C"/>
    <w:rsid w:val="00965669"/>
    <w:rsid w:val="00966C71"/>
    <w:rsid w:val="00971496"/>
    <w:rsid w:val="0097185B"/>
    <w:rsid w:val="0097200E"/>
    <w:rsid w:val="0097354B"/>
    <w:rsid w:val="00973F80"/>
    <w:rsid w:val="00973FA5"/>
    <w:rsid w:val="0097423D"/>
    <w:rsid w:val="00974729"/>
    <w:rsid w:val="00977028"/>
    <w:rsid w:val="0097760A"/>
    <w:rsid w:val="009779E9"/>
    <w:rsid w:val="00977A26"/>
    <w:rsid w:val="0098255B"/>
    <w:rsid w:val="00982D09"/>
    <w:rsid w:val="00983009"/>
    <w:rsid w:val="0098318A"/>
    <w:rsid w:val="00983FB3"/>
    <w:rsid w:val="0098409F"/>
    <w:rsid w:val="0098448E"/>
    <w:rsid w:val="00986954"/>
    <w:rsid w:val="00986EA8"/>
    <w:rsid w:val="0098738F"/>
    <w:rsid w:val="00987E46"/>
    <w:rsid w:val="00990A43"/>
    <w:rsid w:val="00991554"/>
    <w:rsid w:val="00992DEB"/>
    <w:rsid w:val="00993007"/>
    <w:rsid w:val="00993EBE"/>
    <w:rsid w:val="009940DD"/>
    <w:rsid w:val="0099410B"/>
    <w:rsid w:val="00994711"/>
    <w:rsid w:val="00995B27"/>
    <w:rsid w:val="00997066"/>
    <w:rsid w:val="009975D9"/>
    <w:rsid w:val="009976B1"/>
    <w:rsid w:val="009A00B0"/>
    <w:rsid w:val="009A01DF"/>
    <w:rsid w:val="009A0585"/>
    <w:rsid w:val="009A0EDA"/>
    <w:rsid w:val="009A10B8"/>
    <w:rsid w:val="009A1560"/>
    <w:rsid w:val="009A1793"/>
    <w:rsid w:val="009A1AF3"/>
    <w:rsid w:val="009A1B49"/>
    <w:rsid w:val="009A21DB"/>
    <w:rsid w:val="009A23AB"/>
    <w:rsid w:val="009A276C"/>
    <w:rsid w:val="009A35B5"/>
    <w:rsid w:val="009A390B"/>
    <w:rsid w:val="009A3989"/>
    <w:rsid w:val="009A3D67"/>
    <w:rsid w:val="009A451F"/>
    <w:rsid w:val="009A46B1"/>
    <w:rsid w:val="009A50E7"/>
    <w:rsid w:val="009A6457"/>
    <w:rsid w:val="009A6964"/>
    <w:rsid w:val="009A6E6D"/>
    <w:rsid w:val="009A72FE"/>
    <w:rsid w:val="009B0098"/>
    <w:rsid w:val="009B0A0B"/>
    <w:rsid w:val="009B1830"/>
    <w:rsid w:val="009B2816"/>
    <w:rsid w:val="009B3576"/>
    <w:rsid w:val="009B35C7"/>
    <w:rsid w:val="009B391F"/>
    <w:rsid w:val="009B3C7C"/>
    <w:rsid w:val="009B444A"/>
    <w:rsid w:val="009B4982"/>
    <w:rsid w:val="009B4F85"/>
    <w:rsid w:val="009B5592"/>
    <w:rsid w:val="009B731F"/>
    <w:rsid w:val="009B7FBF"/>
    <w:rsid w:val="009C0084"/>
    <w:rsid w:val="009C035C"/>
    <w:rsid w:val="009C0464"/>
    <w:rsid w:val="009C186E"/>
    <w:rsid w:val="009C1A08"/>
    <w:rsid w:val="009C21DC"/>
    <w:rsid w:val="009C3407"/>
    <w:rsid w:val="009C4520"/>
    <w:rsid w:val="009C4AED"/>
    <w:rsid w:val="009C51CB"/>
    <w:rsid w:val="009C673D"/>
    <w:rsid w:val="009C6C6C"/>
    <w:rsid w:val="009C7942"/>
    <w:rsid w:val="009D03CC"/>
    <w:rsid w:val="009D067C"/>
    <w:rsid w:val="009D0A43"/>
    <w:rsid w:val="009D12A6"/>
    <w:rsid w:val="009D24F2"/>
    <w:rsid w:val="009D2542"/>
    <w:rsid w:val="009D25A8"/>
    <w:rsid w:val="009D28EF"/>
    <w:rsid w:val="009D32FC"/>
    <w:rsid w:val="009D3FEA"/>
    <w:rsid w:val="009D5111"/>
    <w:rsid w:val="009D51F2"/>
    <w:rsid w:val="009D530C"/>
    <w:rsid w:val="009D5A9D"/>
    <w:rsid w:val="009D68B8"/>
    <w:rsid w:val="009D716A"/>
    <w:rsid w:val="009D751F"/>
    <w:rsid w:val="009D7574"/>
    <w:rsid w:val="009E12D8"/>
    <w:rsid w:val="009E1911"/>
    <w:rsid w:val="009E2596"/>
    <w:rsid w:val="009E2A7E"/>
    <w:rsid w:val="009E2BB8"/>
    <w:rsid w:val="009E321C"/>
    <w:rsid w:val="009E3436"/>
    <w:rsid w:val="009E34CC"/>
    <w:rsid w:val="009E3CCC"/>
    <w:rsid w:val="009E44B7"/>
    <w:rsid w:val="009E4932"/>
    <w:rsid w:val="009E4CAC"/>
    <w:rsid w:val="009E5502"/>
    <w:rsid w:val="009E5522"/>
    <w:rsid w:val="009E5B1F"/>
    <w:rsid w:val="009E6034"/>
    <w:rsid w:val="009E67FD"/>
    <w:rsid w:val="009E7909"/>
    <w:rsid w:val="009F0489"/>
    <w:rsid w:val="009F18C4"/>
    <w:rsid w:val="009F2F64"/>
    <w:rsid w:val="009F3280"/>
    <w:rsid w:val="009F4579"/>
    <w:rsid w:val="009F498F"/>
    <w:rsid w:val="009F4A3C"/>
    <w:rsid w:val="009F4BBD"/>
    <w:rsid w:val="009F64A4"/>
    <w:rsid w:val="009F66E5"/>
    <w:rsid w:val="00A01677"/>
    <w:rsid w:val="00A02C4A"/>
    <w:rsid w:val="00A02E4A"/>
    <w:rsid w:val="00A032D9"/>
    <w:rsid w:val="00A04363"/>
    <w:rsid w:val="00A05962"/>
    <w:rsid w:val="00A0642C"/>
    <w:rsid w:val="00A06470"/>
    <w:rsid w:val="00A07324"/>
    <w:rsid w:val="00A11A47"/>
    <w:rsid w:val="00A11A6B"/>
    <w:rsid w:val="00A1286C"/>
    <w:rsid w:val="00A1506E"/>
    <w:rsid w:val="00A152B5"/>
    <w:rsid w:val="00A16200"/>
    <w:rsid w:val="00A16B9F"/>
    <w:rsid w:val="00A16D72"/>
    <w:rsid w:val="00A16E50"/>
    <w:rsid w:val="00A174B0"/>
    <w:rsid w:val="00A17997"/>
    <w:rsid w:val="00A2084A"/>
    <w:rsid w:val="00A2102A"/>
    <w:rsid w:val="00A22720"/>
    <w:rsid w:val="00A254B3"/>
    <w:rsid w:val="00A25650"/>
    <w:rsid w:val="00A25DA3"/>
    <w:rsid w:val="00A26284"/>
    <w:rsid w:val="00A26DC4"/>
    <w:rsid w:val="00A271D1"/>
    <w:rsid w:val="00A2764B"/>
    <w:rsid w:val="00A27A21"/>
    <w:rsid w:val="00A30BC6"/>
    <w:rsid w:val="00A31C1E"/>
    <w:rsid w:val="00A31C82"/>
    <w:rsid w:val="00A36555"/>
    <w:rsid w:val="00A41315"/>
    <w:rsid w:val="00A41D3B"/>
    <w:rsid w:val="00A422A4"/>
    <w:rsid w:val="00A440EC"/>
    <w:rsid w:val="00A44E1B"/>
    <w:rsid w:val="00A44FE4"/>
    <w:rsid w:val="00A45110"/>
    <w:rsid w:val="00A4607E"/>
    <w:rsid w:val="00A46807"/>
    <w:rsid w:val="00A478CD"/>
    <w:rsid w:val="00A50114"/>
    <w:rsid w:val="00A50297"/>
    <w:rsid w:val="00A52BFE"/>
    <w:rsid w:val="00A53AF7"/>
    <w:rsid w:val="00A53E26"/>
    <w:rsid w:val="00A55658"/>
    <w:rsid w:val="00A55AB6"/>
    <w:rsid w:val="00A55D2E"/>
    <w:rsid w:val="00A56945"/>
    <w:rsid w:val="00A57786"/>
    <w:rsid w:val="00A57B83"/>
    <w:rsid w:val="00A6049C"/>
    <w:rsid w:val="00A60B35"/>
    <w:rsid w:val="00A61510"/>
    <w:rsid w:val="00A6197F"/>
    <w:rsid w:val="00A62331"/>
    <w:rsid w:val="00A62519"/>
    <w:rsid w:val="00A62801"/>
    <w:rsid w:val="00A62C79"/>
    <w:rsid w:val="00A644AC"/>
    <w:rsid w:val="00A6454F"/>
    <w:rsid w:val="00A64676"/>
    <w:rsid w:val="00A6474C"/>
    <w:rsid w:val="00A650B4"/>
    <w:rsid w:val="00A65EA7"/>
    <w:rsid w:val="00A670FE"/>
    <w:rsid w:val="00A67B26"/>
    <w:rsid w:val="00A703CB"/>
    <w:rsid w:val="00A723D3"/>
    <w:rsid w:val="00A73395"/>
    <w:rsid w:val="00A7407F"/>
    <w:rsid w:val="00A74470"/>
    <w:rsid w:val="00A74FBF"/>
    <w:rsid w:val="00A75DCB"/>
    <w:rsid w:val="00A7627A"/>
    <w:rsid w:val="00A77A9D"/>
    <w:rsid w:val="00A80FF5"/>
    <w:rsid w:val="00A81172"/>
    <w:rsid w:val="00A813DF"/>
    <w:rsid w:val="00A816F9"/>
    <w:rsid w:val="00A81889"/>
    <w:rsid w:val="00A82158"/>
    <w:rsid w:val="00A82518"/>
    <w:rsid w:val="00A8254D"/>
    <w:rsid w:val="00A82D16"/>
    <w:rsid w:val="00A8396C"/>
    <w:rsid w:val="00A83A97"/>
    <w:rsid w:val="00A83E4E"/>
    <w:rsid w:val="00A85C58"/>
    <w:rsid w:val="00A90B62"/>
    <w:rsid w:val="00A91F15"/>
    <w:rsid w:val="00A92B1E"/>
    <w:rsid w:val="00A9346F"/>
    <w:rsid w:val="00A939FB"/>
    <w:rsid w:val="00A94320"/>
    <w:rsid w:val="00A94E17"/>
    <w:rsid w:val="00A953D1"/>
    <w:rsid w:val="00A95F79"/>
    <w:rsid w:val="00A973EF"/>
    <w:rsid w:val="00AA02AF"/>
    <w:rsid w:val="00AA09F1"/>
    <w:rsid w:val="00AA0BD8"/>
    <w:rsid w:val="00AA2264"/>
    <w:rsid w:val="00AA2EFD"/>
    <w:rsid w:val="00AA44B3"/>
    <w:rsid w:val="00AA4A4D"/>
    <w:rsid w:val="00AA54D8"/>
    <w:rsid w:val="00AA5DBA"/>
    <w:rsid w:val="00AA621A"/>
    <w:rsid w:val="00AA64D0"/>
    <w:rsid w:val="00AA78E2"/>
    <w:rsid w:val="00AA7B09"/>
    <w:rsid w:val="00AA7B10"/>
    <w:rsid w:val="00AB0466"/>
    <w:rsid w:val="00AB05A2"/>
    <w:rsid w:val="00AB06C0"/>
    <w:rsid w:val="00AB0BC6"/>
    <w:rsid w:val="00AB17C0"/>
    <w:rsid w:val="00AB25CA"/>
    <w:rsid w:val="00AB267A"/>
    <w:rsid w:val="00AB28E1"/>
    <w:rsid w:val="00AB2D5C"/>
    <w:rsid w:val="00AB2D8B"/>
    <w:rsid w:val="00AB35C9"/>
    <w:rsid w:val="00AB3882"/>
    <w:rsid w:val="00AB3929"/>
    <w:rsid w:val="00AB3B20"/>
    <w:rsid w:val="00AB4CC8"/>
    <w:rsid w:val="00AB5DD2"/>
    <w:rsid w:val="00AB5EF3"/>
    <w:rsid w:val="00AB69EF"/>
    <w:rsid w:val="00AB77FD"/>
    <w:rsid w:val="00AC08B6"/>
    <w:rsid w:val="00AC0B16"/>
    <w:rsid w:val="00AC1E69"/>
    <w:rsid w:val="00AC3889"/>
    <w:rsid w:val="00AD0F06"/>
    <w:rsid w:val="00AD2723"/>
    <w:rsid w:val="00AD2A31"/>
    <w:rsid w:val="00AD4198"/>
    <w:rsid w:val="00AD492A"/>
    <w:rsid w:val="00AD4E08"/>
    <w:rsid w:val="00AD55A2"/>
    <w:rsid w:val="00AD5A93"/>
    <w:rsid w:val="00AD5E94"/>
    <w:rsid w:val="00AD626E"/>
    <w:rsid w:val="00AD64B8"/>
    <w:rsid w:val="00AD664B"/>
    <w:rsid w:val="00AD72BB"/>
    <w:rsid w:val="00AD7CB8"/>
    <w:rsid w:val="00AD7D73"/>
    <w:rsid w:val="00AD7FAC"/>
    <w:rsid w:val="00AE0E51"/>
    <w:rsid w:val="00AE1291"/>
    <w:rsid w:val="00AE18B2"/>
    <w:rsid w:val="00AE1A5A"/>
    <w:rsid w:val="00AE3A8C"/>
    <w:rsid w:val="00AE45FA"/>
    <w:rsid w:val="00AE4658"/>
    <w:rsid w:val="00AE4CD3"/>
    <w:rsid w:val="00AE6284"/>
    <w:rsid w:val="00AE677E"/>
    <w:rsid w:val="00AE69DF"/>
    <w:rsid w:val="00AE6A19"/>
    <w:rsid w:val="00AE6D1E"/>
    <w:rsid w:val="00AF1662"/>
    <w:rsid w:val="00AF19C1"/>
    <w:rsid w:val="00AF28BD"/>
    <w:rsid w:val="00AF31F5"/>
    <w:rsid w:val="00AF360C"/>
    <w:rsid w:val="00AF3FAF"/>
    <w:rsid w:val="00AF4E09"/>
    <w:rsid w:val="00AF4EDA"/>
    <w:rsid w:val="00AF4F2E"/>
    <w:rsid w:val="00AF5C42"/>
    <w:rsid w:val="00AF5C7C"/>
    <w:rsid w:val="00AF6102"/>
    <w:rsid w:val="00AF61A4"/>
    <w:rsid w:val="00B000D6"/>
    <w:rsid w:val="00B002D3"/>
    <w:rsid w:val="00B009DB"/>
    <w:rsid w:val="00B022E3"/>
    <w:rsid w:val="00B02577"/>
    <w:rsid w:val="00B02EF0"/>
    <w:rsid w:val="00B0382A"/>
    <w:rsid w:val="00B03E43"/>
    <w:rsid w:val="00B04C12"/>
    <w:rsid w:val="00B05368"/>
    <w:rsid w:val="00B07205"/>
    <w:rsid w:val="00B0771C"/>
    <w:rsid w:val="00B1061C"/>
    <w:rsid w:val="00B1074D"/>
    <w:rsid w:val="00B10E10"/>
    <w:rsid w:val="00B11F13"/>
    <w:rsid w:val="00B1323E"/>
    <w:rsid w:val="00B140A1"/>
    <w:rsid w:val="00B14EB1"/>
    <w:rsid w:val="00B16230"/>
    <w:rsid w:val="00B1790E"/>
    <w:rsid w:val="00B204B7"/>
    <w:rsid w:val="00B205F4"/>
    <w:rsid w:val="00B206F3"/>
    <w:rsid w:val="00B20FFC"/>
    <w:rsid w:val="00B211C4"/>
    <w:rsid w:val="00B221D3"/>
    <w:rsid w:val="00B224FB"/>
    <w:rsid w:val="00B23C91"/>
    <w:rsid w:val="00B24846"/>
    <w:rsid w:val="00B24CA0"/>
    <w:rsid w:val="00B27CE9"/>
    <w:rsid w:val="00B30157"/>
    <w:rsid w:val="00B308D3"/>
    <w:rsid w:val="00B3166D"/>
    <w:rsid w:val="00B322A7"/>
    <w:rsid w:val="00B322A8"/>
    <w:rsid w:val="00B3410E"/>
    <w:rsid w:val="00B34B85"/>
    <w:rsid w:val="00B34BE5"/>
    <w:rsid w:val="00B34CC7"/>
    <w:rsid w:val="00B3588D"/>
    <w:rsid w:val="00B35948"/>
    <w:rsid w:val="00B37582"/>
    <w:rsid w:val="00B4002D"/>
    <w:rsid w:val="00B400B0"/>
    <w:rsid w:val="00B40335"/>
    <w:rsid w:val="00B40569"/>
    <w:rsid w:val="00B417BE"/>
    <w:rsid w:val="00B41CCD"/>
    <w:rsid w:val="00B43A21"/>
    <w:rsid w:val="00B440E3"/>
    <w:rsid w:val="00B4452E"/>
    <w:rsid w:val="00B46012"/>
    <w:rsid w:val="00B46098"/>
    <w:rsid w:val="00B46652"/>
    <w:rsid w:val="00B46A24"/>
    <w:rsid w:val="00B46E00"/>
    <w:rsid w:val="00B5000A"/>
    <w:rsid w:val="00B517BC"/>
    <w:rsid w:val="00B5263A"/>
    <w:rsid w:val="00B52C4A"/>
    <w:rsid w:val="00B54628"/>
    <w:rsid w:val="00B54F3A"/>
    <w:rsid w:val="00B55FEB"/>
    <w:rsid w:val="00B56779"/>
    <w:rsid w:val="00B56E7A"/>
    <w:rsid w:val="00B57541"/>
    <w:rsid w:val="00B57660"/>
    <w:rsid w:val="00B60BD6"/>
    <w:rsid w:val="00B6146A"/>
    <w:rsid w:val="00B615DB"/>
    <w:rsid w:val="00B6178F"/>
    <w:rsid w:val="00B621F2"/>
    <w:rsid w:val="00B62C09"/>
    <w:rsid w:val="00B63291"/>
    <w:rsid w:val="00B6413F"/>
    <w:rsid w:val="00B64B41"/>
    <w:rsid w:val="00B679AA"/>
    <w:rsid w:val="00B7002F"/>
    <w:rsid w:val="00B70329"/>
    <w:rsid w:val="00B70510"/>
    <w:rsid w:val="00B716A4"/>
    <w:rsid w:val="00B71724"/>
    <w:rsid w:val="00B73127"/>
    <w:rsid w:val="00B73F97"/>
    <w:rsid w:val="00B74B42"/>
    <w:rsid w:val="00B750F3"/>
    <w:rsid w:val="00B75BAF"/>
    <w:rsid w:val="00B75E72"/>
    <w:rsid w:val="00B80608"/>
    <w:rsid w:val="00B80632"/>
    <w:rsid w:val="00B809FF"/>
    <w:rsid w:val="00B80A48"/>
    <w:rsid w:val="00B80D25"/>
    <w:rsid w:val="00B80EB7"/>
    <w:rsid w:val="00B817EC"/>
    <w:rsid w:val="00B81914"/>
    <w:rsid w:val="00B819BD"/>
    <w:rsid w:val="00B81AE8"/>
    <w:rsid w:val="00B81BBF"/>
    <w:rsid w:val="00B826B8"/>
    <w:rsid w:val="00B8280A"/>
    <w:rsid w:val="00B82854"/>
    <w:rsid w:val="00B82EBE"/>
    <w:rsid w:val="00B8382A"/>
    <w:rsid w:val="00B8403C"/>
    <w:rsid w:val="00B84400"/>
    <w:rsid w:val="00B85328"/>
    <w:rsid w:val="00B859D0"/>
    <w:rsid w:val="00B860BE"/>
    <w:rsid w:val="00B860EF"/>
    <w:rsid w:val="00B86813"/>
    <w:rsid w:val="00B86815"/>
    <w:rsid w:val="00B8737E"/>
    <w:rsid w:val="00B8792B"/>
    <w:rsid w:val="00B90E5D"/>
    <w:rsid w:val="00B92352"/>
    <w:rsid w:val="00B92FE6"/>
    <w:rsid w:val="00B94255"/>
    <w:rsid w:val="00B94A5B"/>
    <w:rsid w:val="00B94B3F"/>
    <w:rsid w:val="00B951E2"/>
    <w:rsid w:val="00B95422"/>
    <w:rsid w:val="00B9598A"/>
    <w:rsid w:val="00B95A05"/>
    <w:rsid w:val="00B977FD"/>
    <w:rsid w:val="00BA26EB"/>
    <w:rsid w:val="00BA2753"/>
    <w:rsid w:val="00BA2967"/>
    <w:rsid w:val="00BA32D0"/>
    <w:rsid w:val="00BA42BA"/>
    <w:rsid w:val="00BA5483"/>
    <w:rsid w:val="00BA5F05"/>
    <w:rsid w:val="00BA6A88"/>
    <w:rsid w:val="00BB173F"/>
    <w:rsid w:val="00BB1A8D"/>
    <w:rsid w:val="00BB1AF0"/>
    <w:rsid w:val="00BB1C1E"/>
    <w:rsid w:val="00BB21AC"/>
    <w:rsid w:val="00BB2E21"/>
    <w:rsid w:val="00BB2F46"/>
    <w:rsid w:val="00BB4EDC"/>
    <w:rsid w:val="00BB63D3"/>
    <w:rsid w:val="00BB66D8"/>
    <w:rsid w:val="00BB685F"/>
    <w:rsid w:val="00BB7AFA"/>
    <w:rsid w:val="00BC00C8"/>
    <w:rsid w:val="00BC0140"/>
    <w:rsid w:val="00BC041C"/>
    <w:rsid w:val="00BC05E4"/>
    <w:rsid w:val="00BC0904"/>
    <w:rsid w:val="00BC0935"/>
    <w:rsid w:val="00BC359F"/>
    <w:rsid w:val="00BC457F"/>
    <w:rsid w:val="00BC46EB"/>
    <w:rsid w:val="00BC4D8F"/>
    <w:rsid w:val="00BC516A"/>
    <w:rsid w:val="00BC5225"/>
    <w:rsid w:val="00BC5953"/>
    <w:rsid w:val="00BC5FB0"/>
    <w:rsid w:val="00BC7118"/>
    <w:rsid w:val="00BC7943"/>
    <w:rsid w:val="00BD13A4"/>
    <w:rsid w:val="00BD223D"/>
    <w:rsid w:val="00BD2453"/>
    <w:rsid w:val="00BD3015"/>
    <w:rsid w:val="00BD351E"/>
    <w:rsid w:val="00BD383D"/>
    <w:rsid w:val="00BD410E"/>
    <w:rsid w:val="00BD49C6"/>
    <w:rsid w:val="00BD50DE"/>
    <w:rsid w:val="00BD52DC"/>
    <w:rsid w:val="00BD5437"/>
    <w:rsid w:val="00BD687F"/>
    <w:rsid w:val="00BD6B02"/>
    <w:rsid w:val="00BD6B75"/>
    <w:rsid w:val="00BD6D40"/>
    <w:rsid w:val="00BD73A5"/>
    <w:rsid w:val="00BD76F8"/>
    <w:rsid w:val="00BE03F5"/>
    <w:rsid w:val="00BE08E0"/>
    <w:rsid w:val="00BE1506"/>
    <w:rsid w:val="00BE1A17"/>
    <w:rsid w:val="00BE21A7"/>
    <w:rsid w:val="00BE3857"/>
    <w:rsid w:val="00BE4639"/>
    <w:rsid w:val="00BE4907"/>
    <w:rsid w:val="00BE4DA7"/>
    <w:rsid w:val="00BE5913"/>
    <w:rsid w:val="00BE5C69"/>
    <w:rsid w:val="00BE7DBF"/>
    <w:rsid w:val="00BF02B1"/>
    <w:rsid w:val="00BF0D76"/>
    <w:rsid w:val="00BF1561"/>
    <w:rsid w:val="00BF1B4A"/>
    <w:rsid w:val="00BF1FC9"/>
    <w:rsid w:val="00BF283B"/>
    <w:rsid w:val="00BF56CD"/>
    <w:rsid w:val="00BF6DAC"/>
    <w:rsid w:val="00BF77EE"/>
    <w:rsid w:val="00BF78C1"/>
    <w:rsid w:val="00BF7EDB"/>
    <w:rsid w:val="00C00EA0"/>
    <w:rsid w:val="00C0178F"/>
    <w:rsid w:val="00C02ED6"/>
    <w:rsid w:val="00C0322A"/>
    <w:rsid w:val="00C03CE4"/>
    <w:rsid w:val="00C048A6"/>
    <w:rsid w:val="00C04A31"/>
    <w:rsid w:val="00C054D6"/>
    <w:rsid w:val="00C0641E"/>
    <w:rsid w:val="00C067E2"/>
    <w:rsid w:val="00C075FF"/>
    <w:rsid w:val="00C077AC"/>
    <w:rsid w:val="00C07B28"/>
    <w:rsid w:val="00C10CEE"/>
    <w:rsid w:val="00C11494"/>
    <w:rsid w:val="00C13465"/>
    <w:rsid w:val="00C1391C"/>
    <w:rsid w:val="00C13DC8"/>
    <w:rsid w:val="00C146C1"/>
    <w:rsid w:val="00C14888"/>
    <w:rsid w:val="00C14A75"/>
    <w:rsid w:val="00C1579A"/>
    <w:rsid w:val="00C207C1"/>
    <w:rsid w:val="00C20B3C"/>
    <w:rsid w:val="00C21044"/>
    <w:rsid w:val="00C21B99"/>
    <w:rsid w:val="00C23126"/>
    <w:rsid w:val="00C24537"/>
    <w:rsid w:val="00C263E0"/>
    <w:rsid w:val="00C264A1"/>
    <w:rsid w:val="00C26C79"/>
    <w:rsid w:val="00C27AA2"/>
    <w:rsid w:val="00C27D27"/>
    <w:rsid w:val="00C31E5B"/>
    <w:rsid w:val="00C32B38"/>
    <w:rsid w:val="00C346DA"/>
    <w:rsid w:val="00C3497A"/>
    <w:rsid w:val="00C34C2A"/>
    <w:rsid w:val="00C355D4"/>
    <w:rsid w:val="00C35DC4"/>
    <w:rsid w:val="00C36744"/>
    <w:rsid w:val="00C36ED3"/>
    <w:rsid w:val="00C40197"/>
    <w:rsid w:val="00C416CD"/>
    <w:rsid w:val="00C41F95"/>
    <w:rsid w:val="00C42795"/>
    <w:rsid w:val="00C4326D"/>
    <w:rsid w:val="00C4466B"/>
    <w:rsid w:val="00C4608E"/>
    <w:rsid w:val="00C46134"/>
    <w:rsid w:val="00C46979"/>
    <w:rsid w:val="00C46D9C"/>
    <w:rsid w:val="00C47735"/>
    <w:rsid w:val="00C47AFA"/>
    <w:rsid w:val="00C51247"/>
    <w:rsid w:val="00C52E3C"/>
    <w:rsid w:val="00C53C6C"/>
    <w:rsid w:val="00C54285"/>
    <w:rsid w:val="00C54902"/>
    <w:rsid w:val="00C549E4"/>
    <w:rsid w:val="00C551E5"/>
    <w:rsid w:val="00C56E6D"/>
    <w:rsid w:val="00C57034"/>
    <w:rsid w:val="00C5729C"/>
    <w:rsid w:val="00C57487"/>
    <w:rsid w:val="00C576E1"/>
    <w:rsid w:val="00C57B88"/>
    <w:rsid w:val="00C600A1"/>
    <w:rsid w:val="00C603A8"/>
    <w:rsid w:val="00C60E2B"/>
    <w:rsid w:val="00C61053"/>
    <w:rsid w:val="00C6140D"/>
    <w:rsid w:val="00C61B63"/>
    <w:rsid w:val="00C62B13"/>
    <w:rsid w:val="00C62F55"/>
    <w:rsid w:val="00C6310E"/>
    <w:rsid w:val="00C63557"/>
    <w:rsid w:val="00C63707"/>
    <w:rsid w:val="00C649FF"/>
    <w:rsid w:val="00C65084"/>
    <w:rsid w:val="00C65466"/>
    <w:rsid w:val="00C655A9"/>
    <w:rsid w:val="00C6720B"/>
    <w:rsid w:val="00C67628"/>
    <w:rsid w:val="00C67927"/>
    <w:rsid w:val="00C67B47"/>
    <w:rsid w:val="00C7108C"/>
    <w:rsid w:val="00C713B2"/>
    <w:rsid w:val="00C71987"/>
    <w:rsid w:val="00C72B46"/>
    <w:rsid w:val="00C72F85"/>
    <w:rsid w:val="00C736A3"/>
    <w:rsid w:val="00C74F27"/>
    <w:rsid w:val="00C754EE"/>
    <w:rsid w:val="00C757E2"/>
    <w:rsid w:val="00C75EC1"/>
    <w:rsid w:val="00C76A39"/>
    <w:rsid w:val="00C76AD3"/>
    <w:rsid w:val="00C777B6"/>
    <w:rsid w:val="00C77B35"/>
    <w:rsid w:val="00C80B62"/>
    <w:rsid w:val="00C81D23"/>
    <w:rsid w:val="00C81EF6"/>
    <w:rsid w:val="00C82283"/>
    <w:rsid w:val="00C82CF0"/>
    <w:rsid w:val="00C8414B"/>
    <w:rsid w:val="00C84DB0"/>
    <w:rsid w:val="00C850F2"/>
    <w:rsid w:val="00C856A2"/>
    <w:rsid w:val="00C85B62"/>
    <w:rsid w:val="00C85FAE"/>
    <w:rsid w:val="00C86050"/>
    <w:rsid w:val="00C860B8"/>
    <w:rsid w:val="00C8614A"/>
    <w:rsid w:val="00C86B44"/>
    <w:rsid w:val="00C86DC2"/>
    <w:rsid w:val="00C86FA5"/>
    <w:rsid w:val="00C8793E"/>
    <w:rsid w:val="00C87B25"/>
    <w:rsid w:val="00C87ED2"/>
    <w:rsid w:val="00C907C4"/>
    <w:rsid w:val="00C920AD"/>
    <w:rsid w:val="00C927D6"/>
    <w:rsid w:val="00C92F7C"/>
    <w:rsid w:val="00C931A2"/>
    <w:rsid w:val="00C93E0D"/>
    <w:rsid w:val="00C94853"/>
    <w:rsid w:val="00C948E8"/>
    <w:rsid w:val="00C965D7"/>
    <w:rsid w:val="00C969ED"/>
    <w:rsid w:val="00C97591"/>
    <w:rsid w:val="00C97DD7"/>
    <w:rsid w:val="00CA0F2E"/>
    <w:rsid w:val="00CA1109"/>
    <w:rsid w:val="00CA1D3F"/>
    <w:rsid w:val="00CA1DDD"/>
    <w:rsid w:val="00CA2328"/>
    <w:rsid w:val="00CA46D1"/>
    <w:rsid w:val="00CA5DF4"/>
    <w:rsid w:val="00CA6E5D"/>
    <w:rsid w:val="00CA744A"/>
    <w:rsid w:val="00CA79C8"/>
    <w:rsid w:val="00CB04C2"/>
    <w:rsid w:val="00CB0E65"/>
    <w:rsid w:val="00CB11DC"/>
    <w:rsid w:val="00CB15A3"/>
    <w:rsid w:val="00CB1C5A"/>
    <w:rsid w:val="00CB20A8"/>
    <w:rsid w:val="00CB255A"/>
    <w:rsid w:val="00CB26BE"/>
    <w:rsid w:val="00CB326D"/>
    <w:rsid w:val="00CB33F7"/>
    <w:rsid w:val="00CB36FB"/>
    <w:rsid w:val="00CB3EBB"/>
    <w:rsid w:val="00CB4D9B"/>
    <w:rsid w:val="00CB5131"/>
    <w:rsid w:val="00CB5568"/>
    <w:rsid w:val="00CB5BDB"/>
    <w:rsid w:val="00CB6720"/>
    <w:rsid w:val="00CB67B0"/>
    <w:rsid w:val="00CB6C46"/>
    <w:rsid w:val="00CB6DB1"/>
    <w:rsid w:val="00CB72DA"/>
    <w:rsid w:val="00CB7F65"/>
    <w:rsid w:val="00CC015C"/>
    <w:rsid w:val="00CC023A"/>
    <w:rsid w:val="00CC0DF7"/>
    <w:rsid w:val="00CC1246"/>
    <w:rsid w:val="00CC2D02"/>
    <w:rsid w:val="00CC30AB"/>
    <w:rsid w:val="00CC4840"/>
    <w:rsid w:val="00CC48EB"/>
    <w:rsid w:val="00CC4DAF"/>
    <w:rsid w:val="00CC5457"/>
    <w:rsid w:val="00CC5625"/>
    <w:rsid w:val="00CC5CF0"/>
    <w:rsid w:val="00CC6051"/>
    <w:rsid w:val="00CC625E"/>
    <w:rsid w:val="00CC67F4"/>
    <w:rsid w:val="00CC6D0D"/>
    <w:rsid w:val="00CC7113"/>
    <w:rsid w:val="00CC7338"/>
    <w:rsid w:val="00CD0890"/>
    <w:rsid w:val="00CD1DBC"/>
    <w:rsid w:val="00CD2355"/>
    <w:rsid w:val="00CD36AC"/>
    <w:rsid w:val="00CD40F9"/>
    <w:rsid w:val="00CD5401"/>
    <w:rsid w:val="00CD57BF"/>
    <w:rsid w:val="00CD6212"/>
    <w:rsid w:val="00CD6334"/>
    <w:rsid w:val="00CD6E9E"/>
    <w:rsid w:val="00CD7138"/>
    <w:rsid w:val="00CD7356"/>
    <w:rsid w:val="00CD7EEC"/>
    <w:rsid w:val="00CE08BD"/>
    <w:rsid w:val="00CE09A2"/>
    <w:rsid w:val="00CE0E4B"/>
    <w:rsid w:val="00CE1107"/>
    <w:rsid w:val="00CE112A"/>
    <w:rsid w:val="00CE1ABC"/>
    <w:rsid w:val="00CE315F"/>
    <w:rsid w:val="00CE51A9"/>
    <w:rsid w:val="00CE56E8"/>
    <w:rsid w:val="00CE582B"/>
    <w:rsid w:val="00CE6295"/>
    <w:rsid w:val="00CE6A7A"/>
    <w:rsid w:val="00CE74C6"/>
    <w:rsid w:val="00CF0E05"/>
    <w:rsid w:val="00CF0E99"/>
    <w:rsid w:val="00CF2270"/>
    <w:rsid w:val="00CF32DF"/>
    <w:rsid w:val="00CF3584"/>
    <w:rsid w:val="00CF3AA8"/>
    <w:rsid w:val="00CF4CBF"/>
    <w:rsid w:val="00CF65AE"/>
    <w:rsid w:val="00CF7899"/>
    <w:rsid w:val="00CF7AA8"/>
    <w:rsid w:val="00D018FC"/>
    <w:rsid w:val="00D02F3F"/>
    <w:rsid w:val="00D050DE"/>
    <w:rsid w:val="00D0556A"/>
    <w:rsid w:val="00D0574C"/>
    <w:rsid w:val="00D060B8"/>
    <w:rsid w:val="00D06539"/>
    <w:rsid w:val="00D07920"/>
    <w:rsid w:val="00D1037F"/>
    <w:rsid w:val="00D10618"/>
    <w:rsid w:val="00D11E90"/>
    <w:rsid w:val="00D1219A"/>
    <w:rsid w:val="00D12432"/>
    <w:rsid w:val="00D12885"/>
    <w:rsid w:val="00D12D90"/>
    <w:rsid w:val="00D12DA4"/>
    <w:rsid w:val="00D13E74"/>
    <w:rsid w:val="00D142BC"/>
    <w:rsid w:val="00D143B1"/>
    <w:rsid w:val="00D145F8"/>
    <w:rsid w:val="00D164E3"/>
    <w:rsid w:val="00D166EB"/>
    <w:rsid w:val="00D16A5E"/>
    <w:rsid w:val="00D16CE5"/>
    <w:rsid w:val="00D17130"/>
    <w:rsid w:val="00D2156C"/>
    <w:rsid w:val="00D22500"/>
    <w:rsid w:val="00D2278D"/>
    <w:rsid w:val="00D23007"/>
    <w:rsid w:val="00D231BC"/>
    <w:rsid w:val="00D23247"/>
    <w:rsid w:val="00D238F6"/>
    <w:rsid w:val="00D24248"/>
    <w:rsid w:val="00D24E43"/>
    <w:rsid w:val="00D25055"/>
    <w:rsid w:val="00D2595E"/>
    <w:rsid w:val="00D25BD8"/>
    <w:rsid w:val="00D26CD4"/>
    <w:rsid w:val="00D26E67"/>
    <w:rsid w:val="00D273E4"/>
    <w:rsid w:val="00D2797B"/>
    <w:rsid w:val="00D3032B"/>
    <w:rsid w:val="00D31CA7"/>
    <w:rsid w:val="00D31CBB"/>
    <w:rsid w:val="00D32A75"/>
    <w:rsid w:val="00D33BA2"/>
    <w:rsid w:val="00D33F8E"/>
    <w:rsid w:val="00D34DF7"/>
    <w:rsid w:val="00D350DB"/>
    <w:rsid w:val="00D35755"/>
    <w:rsid w:val="00D35805"/>
    <w:rsid w:val="00D378DD"/>
    <w:rsid w:val="00D37F03"/>
    <w:rsid w:val="00D40381"/>
    <w:rsid w:val="00D403DB"/>
    <w:rsid w:val="00D407D3"/>
    <w:rsid w:val="00D41325"/>
    <w:rsid w:val="00D41700"/>
    <w:rsid w:val="00D42647"/>
    <w:rsid w:val="00D42CD0"/>
    <w:rsid w:val="00D42D7D"/>
    <w:rsid w:val="00D42ECB"/>
    <w:rsid w:val="00D4366E"/>
    <w:rsid w:val="00D43D44"/>
    <w:rsid w:val="00D446E1"/>
    <w:rsid w:val="00D45061"/>
    <w:rsid w:val="00D46D02"/>
    <w:rsid w:val="00D4723F"/>
    <w:rsid w:val="00D47396"/>
    <w:rsid w:val="00D47A9D"/>
    <w:rsid w:val="00D51293"/>
    <w:rsid w:val="00D53D5E"/>
    <w:rsid w:val="00D5410D"/>
    <w:rsid w:val="00D545CA"/>
    <w:rsid w:val="00D56157"/>
    <w:rsid w:val="00D56A72"/>
    <w:rsid w:val="00D56D2E"/>
    <w:rsid w:val="00D56DCF"/>
    <w:rsid w:val="00D57CE0"/>
    <w:rsid w:val="00D6006B"/>
    <w:rsid w:val="00D603B6"/>
    <w:rsid w:val="00D61D50"/>
    <w:rsid w:val="00D62B8D"/>
    <w:rsid w:val="00D62DC2"/>
    <w:rsid w:val="00D63496"/>
    <w:rsid w:val="00D6374E"/>
    <w:rsid w:val="00D638F2"/>
    <w:rsid w:val="00D63F2C"/>
    <w:rsid w:val="00D64201"/>
    <w:rsid w:val="00D654E2"/>
    <w:rsid w:val="00D6560D"/>
    <w:rsid w:val="00D65F8D"/>
    <w:rsid w:val="00D661CC"/>
    <w:rsid w:val="00D6793A"/>
    <w:rsid w:val="00D67F8D"/>
    <w:rsid w:val="00D72701"/>
    <w:rsid w:val="00D72937"/>
    <w:rsid w:val="00D732AE"/>
    <w:rsid w:val="00D76344"/>
    <w:rsid w:val="00D76376"/>
    <w:rsid w:val="00D764E3"/>
    <w:rsid w:val="00D76CBF"/>
    <w:rsid w:val="00D81541"/>
    <w:rsid w:val="00D824CC"/>
    <w:rsid w:val="00D824FF"/>
    <w:rsid w:val="00D82CF2"/>
    <w:rsid w:val="00D84A5E"/>
    <w:rsid w:val="00D84B2A"/>
    <w:rsid w:val="00D860D5"/>
    <w:rsid w:val="00D86640"/>
    <w:rsid w:val="00D8757E"/>
    <w:rsid w:val="00D9081D"/>
    <w:rsid w:val="00D91069"/>
    <w:rsid w:val="00D91426"/>
    <w:rsid w:val="00D914AE"/>
    <w:rsid w:val="00D914DA"/>
    <w:rsid w:val="00D91A8D"/>
    <w:rsid w:val="00D93301"/>
    <w:rsid w:val="00D936BF"/>
    <w:rsid w:val="00D940EA"/>
    <w:rsid w:val="00D94F46"/>
    <w:rsid w:val="00D94FC4"/>
    <w:rsid w:val="00D95065"/>
    <w:rsid w:val="00D95420"/>
    <w:rsid w:val="00D95D61"/>
    <w:rsid w:val="00D97642"/>
    <w:rsid w:val="00DA05B1"/>
    <w:rsid w:val="00DA0BB3"/>
    <w:rsid w:val="00DA1117"/>
    <w:rsid w:val="00DA14DC"/>
    <w:rsid w:val="00DA1AAB"/>
    <w:rsid w:val="00DA2278"/>
    <w:rsid w:val="00DA2919"/>
    <w:rsid w:val="00DA3502"/>
    <w:rsid w:val="00DA3AAA"/>
    <w:rsid w:val="00DA3E5D"/>
    <w:rsid w:val="00DA47D9"/>
    <w:rsid w:val="00DA53DE"/>
    <w:rsid w:val="00DA5767"/>
    <w:rsid w:val="00DA5D6E"/>
    <w:rsid w:val="00DA72A3"/>
    <w:rsid w:val="00DB0482"/>
    <w:rsid w:val="00DB11F5"/>
    <w:rsid w:val="00DB1521"/>
    <w:rsid w:val="00DB15EB"/>
    <w:rsid w:val="00DB2D44"/>
    <w:rsid w:val="00DB36DD"/>
    <w:rsid w:val="00DB3AEF"/>
    <w:rsid w:val="00DB3D2B"/>
    <w:rsid w:val="00DB65F8"/>
    <w:rsid w:val="00DC0B16"/>
    <w:rsid w:val="00DC0D47"/>
    <w:rsid w:val="00DC0F7E"/>
    <w:rsid w:val="00DC0F83"/>
    <w:rsid w:val="00DC136A"/>
    <w:rsid w:val="00DC1AD4"/>
    <w:rsid w:val="00DC2054"/>
    <w:rsid w:val="00DC3355"/>
    <w:rsid w:val="00DC33B1"/>
    <w:rsid w:val="00DC4763"/>
    <w:rsid w:val="00DC6254"/>
    <w:rsid w:val="00DC645B"/>
    <w:rsid w:val="00DC6D16"/>
    <w:rsid w:val="00DC7511"/>
    <w:rsid w:val="00DC7CC5"/>
    <w:rsid w:val="00DD374D"/>
    <w:rsid w:val="00DD3E66"/>
    <w:rsid w:val="00DD4D73"/>
    <w:rsid w:val="00DD5FA3"/>
    <w:rsid w:val="00DD6290"/>
    <w:rsid w:val="00DD6C74"/>
    <w:rsid w:val="00DD7837"/>
    <w:rsid w:val="00DD7AFA"/>
    <w:rsid w:val="00DE04C1"/>
    <w:rsid w:val="00DE2267"/>
    <w:rsid w:val="00DE4819"/>
    <w:rsid w:val="00DE4881"/>
    <w:rsid w:val="00DE5254"/>
    <w:rsid w:val="00DE6467"/>
    <w:rsid w:val="00DE750D"/>
    <w:rsid w:val="00DF099D"/>
    <w:rsid w:val="00DF0D4E"/>
    <w:rsid w:val="00DF111B"/>
    <w:rsid w:val="00DF17A5"/>
    <w:rsid w:val="00DF1963"/>
    <w:rsid w:val="00DF1A9E"/>
    <w:rsid w:val="00DF1E78"/>
    <w:rsid w:val="00DF208B"/>
    <w:rsid w:val="00DF21C1"/>
    <w:rsid w:val="00DF2C33"/>
    <w:rsid w:val="00DF39A2"/>
    <w:rsid w:val="00DF46A5"/>
    <w:rsid w:val="00DF5475"/>
    <w:rsid w:val="00DF76C4"/>
    <w:rsid w:val="00E00D55"/>
    <w:rsid w:val="00E010D8"/>
    <w:rsid w:val="00E0253E"/>
    <w:rsid w:val="00E033AB"/>
    <w:rsid w:val="00E037E3"/>
    <w:rsid w:val="00E03931"/>
    <w:rsid w:val="00E04113"/>
    <w:rsid w:val="00E052E6"/>
    <w:rsid w:val="00E05EC4"/>
    <w:rsid w:val="00E0616B"/>
    <w:rsid w:val="00E0678E"/>
    <w:rsid w:val="00E06D4C"/>
    <w:rsid w:val="00E07633"/>
    <w:rsid w:val="00E11564"/>
    <w:rsid w:val="00E12892"/>
    <w:rsid w:val="00E13798"/>
    <w:rsid w:val="00E14583"/>
    <w:rsid w:val="00E14A6A"/>
    <w:rsid w:val="00E15D14"/>
    <w:rsid w:val="00E15FAF"/>
    <w:rsid w:val="00E161D2"/>
    <w:rsid w:val="00E16A2C"/>
    <w:rsid w:val="00E17222"/>
    <w:rsid w:val="00E204FD"/>
    <w:rsid w:val="00E2054C"/>
    <w:rsid w:val="00E20EB6"/>
    <w:rsid w:val="00E211B8"/>
    <w:rsid w:val="00E21518"/>
    <w:rsid w:val="00E219B3"/>
    <w:rsid w:val="00E22654"/>
    <w:rsid w:val="00E22C04"/>
    <w:rsid w:val="00E22DC9"/>
    <w:rsid w:val="00E23AF0"/>
    <w:rsid w:val="00E24409"/>
    <w:rsid w:val="00E24C42"/>
    <w:rsid w:val="00E254BB"/>
    <w:rsid w:val="00E25967"/>
    <w:rsid w:val="00E26A1E"/>
    <w:rsid w:val="00E26A65"/>
    <w:rsid w:val="00E26D91"/>
    <w:rsid w:val="00E27B87"/>
    <w:rsid w:val="00E30503"/>
    <w:rsid w:val="00E30C63"/>
    <w:rsid w:val="00E31698"/>
    <w:rsid w:val="00E3187E"/>
    <w:rsid w:val="00E3258E"/>
    <w:rsid w:val="00E3261B"/>
    <w:rsid w:val="00E32DE3"/>
    <w:rsid w:val="00E352E6"/>
    <w:rsid w:val="00E37934"/>
    <w:rsid w:val="00E407E8"/>
    <w:rsid w:val="00E40EDD"/>
    <w:rsid w:val="00E425D5"/>
    <w:rsid w:val="00E434DC"/>
    <w:rsid w:val="00E458AC"/>
    <w:rsid w:val="00E45D07"/>
    <w:rsid w:val="00E4660D"/>
    <w:rsid w:val="00E466DB"/>
    <w:rsid w:val="00E469B7"/>
    <w:rsid w:val="00E46D46"/>
    <w:rsid w:val="00E47A07"/>
    <w:rsid w:val="00E50AA4"/>
    <w:rsid w:val="00E50ACE"/>
    <w:rsid w:val="00E512A9"/>
    <w:rsid w:val="00E512C4"/>
    <w:rsid w:val="00E51394"/>
    <w:rsid w:val="00E51749"/>
    <w:rsid w:val="00E524E7"/>
    <w:rsid w:val="00E52846"/>
    <w:rsid w:val="00E53336"/>
    <w:rsid w:val="00E53C9B"/>
    <w:rsid w:val="00E54362"/>
    <w:rsid w:val="00E56DC9"/>
    <w:rsid w:val="00E56EA8"/>
    <w:rsid w:val="00E56FC6"/>
    <w:rsid w:val="00E575D3"/>
    <w:rsid w:val="00E57D86"/>
    <w:rsid w:val="00E606A8"/>
    <w:rsid w:val="00E6075F"/>
    <w:rsid w:val="00E6088A"/>
    <w:rsid w:val="00E60C0B"/>
    <w:rsid w:val="00E6173F"/>
    <w:rsid w:val="00E63035"/>
    <w:rsid w:val="00E63378"/>
    <w:rsid w:val="00E63B06"/>
    <w:rsid w:val="00E63F26"/>
    <w:rsid w:val="00E64459"/>
    <w:rsid w:val="00E655C5"/>
    <w:rsid w:val="00E658DE"/>
    <w:rsid w:val="00E65E25"/>
    <w:rsid w:val="00E65FFA"/>
    <w:rsid w:val="00E67C73"/>
    <w:rsid w:val="00E70B59"/>
    <w:rsid w:val="00E72230"/>
    <w:rsid w:val="00E724DF"/>
    <w:rsid w:val="00E728B9"/>
    <w:rsid w:val="00E72BAD"/>
    <w:rsid w:val="00E735CC"/>
    <w:rsid w:val="00E74F01"/>
    <w:rsid w:val="00E75383"/>
    <w:rsid w:val="00E7614F"/>
    <w:rsid w:val="00E761C4"/>
    <w:rsid w:val="00E76669"/>
    <w:rsid w:val="00E76755"/>
    <w:rsid w:val="00E77A6E"/>
    <w:rsid w:val="00E77E3A"/>
    <w:rsid w:val="00E8026F"/>
    <w:rsid w:val="00E8073A"/>
    <w:rsid w:val="00E8136A"/>
    <w:rsid w:val="00E821D0"/>
    <w:rsid w:val="00E8308E"/>
    <w:rsid w:val="00E83177"/>
    <w:rsid w:val="00E83275"/>
    <w:rsid w:val="00E83CF4"/>
    <w:rsid w:val="00E8583E"/>
    <w:rsid w:val="00E85B09"/>
    <w:rsid w:val="00E85C03"/>
    <w:rsid w:val="00E86489"/>
    <w:rsid w:val="00E867CF"/>
    <w:rsid w:val="00E86C6B"/>
    <w:rsid w:val="00E86CA0"/>
    <w:rsid w:val="00E875B8"/>
    <w:rsid w:val="00E87BD6"/>
    <w:rsid w:val="00E9046C"/>
    <w:rsid w:val="00E90B53"/>
    <w:rsid w:val="00E91033"/>
    <w:rsid w:val="00E910BC"/>
    <w:rsid w:val="00E91252"/>
    <w:rsid w:val="00E917E0"/>
    <w:rsid w:val="00E91A1A"/>
    <w:rsid w:val="00E9248C"/>
    <w:rsid w:val="00E93A88"/>
    <w:rsid w:val="00E93F55"/>
    <w:rsid w:val="00E93F94"/>
    <w:rsid w:val="00E942A5"/>
    <w:rsid w:val="00E945DF"/>
    <w:rsid w:val="00E94FAA"/>
    <w:rsid w:val="00E952DD"/>
    <w:rsid w:val="00E954DE"/>
    <w:rsid w:val="00E9595D"/>
    <w:rsid w:val="00E9664B"/>
    <w:rsid w:val="00E96C9A"/>
    <w:rsid w:val="00E96D5F"/>
    <w:rsid w:val="00E96E90"/>
    <w:rsid w:val="00EA001F"/>
    <w:rsid w:val="00EA06E5"/>
    <w:rsid w:val="00EA0A45"/>
    <w:rsid w:val="00EA0D4D"/>
    <w:rsid w:val="00EA14C1"/>
    <w:rsid w:val="00EA24B4"/>
    <w:rsid w:val="00EA3281"/>
    <w:rsid w:val="00EA51B2"/>
    <w:rsid w:val="00EA5829"/>
    <w:rsid w:val="00EA58E4"/>
    <w:rsid w:val="00EA5E1E"/>
    <w:rsid w:val="00EA6B37"/>
    <w:rsid w:val="00EA6C0B"/>
    <w:rsid w:val="00EB1160"/>
    <w:rsid w:val="00EB1D7B"/>
    <w:rsid w:val="00EB378F"/>
    <w:rsid w:val="00EB394D"/>
    <w:rsid w:val="00EB3A04"/>
    <w:rsid w:val="00EB4021"/>
    <w:rsid w:val="00EB54A4"/>
    <w:rsid w:val="00EB60B4"/>
    <w:rsid w:val="00EB7348"/>
    <w:rsid w:val="00EB76D7"/>
    <w:rsid w:val="00EB77BD"/>
    <w:rsid w:val="00EC003E"/>
    <w:rsid w:val="00EC0929"/>
    <w:rsid w:val="00EC0B5A"/>
    <w:rsid w:val="00EC1731"/>
    <w:rsid w:val="00EC24D0"/>
    <w:rsid w:val="00EC285A"/>
    <w:rsid w:val="00EC3744"/>
    <w:rsid w:val="00EC39EB"/>
    <w:rsid w:val="00EC4090"/>
    <w:rsid w:val="00EC487C"/>
    <w:rsid w:val="00EC4EEA"/>
    <w:rsid w:val="00EC5777"/>
    <w:rsid w:val="00EC65CA"/>
    <w:rsid w:val="00EC7179"/>
    <w:rsid w:val="00EC7FE4"/>
    <w:rsid w:val="00ED1070"/>
    <w:rsid w:val="00ED1A0F"/>
    <w:rsid w:val="00ED2183"/>
    <w:rsid w:val="00ED27BF"/>
    <w:rsid w:val="00ED2D5F"/>
    <w:rsid w:val="00ED36DF"/>
    <w:rsid w:val="00ED37D9"/>
    <w:rsid w:val="00ED3859"/>
    <w:rsid w:val="00ED56D1"/>
    <w:rsid w:val="00ED6F0A"/>
    <w:rsid w:val="00EE04FC"/>
    <w:rsid w:val="00EE1868"/>
    <w:rsid w:val="00EE2547"/>
    <w:rsid w:val="00EE27A2"/>
    <w:rsid w:val="00EE27E0"/>
    <w:rsid w:val="00EE2946"/>
    <w:rsid w:val="00EE2C8C"/>
    <w:rsid w:val="00EE2D4C"/>
    <w:rsid w:val="00EE3A24"/>
    <w:rsid w:val="00EE3EA7"/>
    <w:rsid w:val="00EE3F12"/>
    <w:rsid w:val="00EE49B1"/>
    <w:rsid w:val="00EE4EBB"/>
    <w:rsid w:val="00EE5623"/>
    <w:rsid w:val="00EE56CE"/>
    <w:rsid w:val="00EE5937"/>
    <w:rsid w:val="00EE5CC0"/>
    <w:rsid w:val="00EE725F"/>
    <w:rsid w:val="00EF2599"/>
    <w:rsid w:val="00EF355C"/>
    <w:rsid w:val="00EF3B7A"/>
    <w:rsid w:val="00EF4211"/>
    <w:rsid w:val="00EF4F80"/>
    <w:rsid w:val="00EF6F91"/>
    <w:rsid w:val="00EF70E1"/>
    <w:rsid w:val="00EF762B"/>
    <w:rsid w:val="00EF7868"/>
    <w:rsid w:val="00EF7B58"/>
    <w:rsid w:val="00EF7D76"/>
    <w:rsid w:val="00F0011E"/>
    <w:rsid w:val="00F01D95"/>
    <w:rsid w:val="00F03794"/>
    <w:rsid w:val="00F03B11"/>
    <w:rsid w:val="00F03BF8"/>
    <w:rsid w:val="00F03D3A"/>
    <w:rsid w:val="00F044D9"/>
    <w:rsid w:val="00F0532A"/>
    <w:rsid w:val="00F05F85"/>
    <w:rsid w:val="00F06069"/>
    <w:rsid w:val="00F06F06"/>
    <w:rsid w:val="00F07924"/>
    <w:rsid w:val="00F07D26"/>
    <w:rsid w:val="00F07D36"/>
    <w:rsid w:val="00F106D8"/>
    <w:rsid w:val="00F11C29"/>
    <w:rsid w:val="00F12656"/>
    <w:rsid w:val="00F12EAD"/>
    <w:rsid w:val="00F13980"/>
    <w:rsid w:val="00F14309"/>
    <w:rsid w:val="00F150DE"/>
    <w:rsid w:val="00F15466"/>
    <w:rsid w:val="00F1581D"/>
    <w:rsid w:val="00F15CFB"/>
    <w:rsid w:val="00F16DE4"/>
    <w:rsid w:val="00F1799F"/>
    <w:rsid w:val="00F201A2"/>
    <w:rsid w:val="00F21BB5"/>
    <w:rsid w:val="00F21D7C"/>
    <w:rsid w:val="00F21E38"/>
    <w:rsid w:val="00F226F7"/>
    <w:rsid w:val="00F23786"/>
    <w:rsid w:val="00F24EC5"/>
    <w:rsid w:val="00F2503B"/>
    <w:rsid w:val="00F25376"/>
    <w:rsid w:val="00F268A2"/>
    <w:rsid w:val="00F307D0"/>
    <w:rsid w:val="00F30BAE"/>
    <w:rsid w:val="00F3258E"/>
    <w:rsid w:val="00F32B2E"/>
    <w:rsid w:val="00F33365"/>
    <w:rsid w:val="00F3388C"/>
    <w:rsid w:val="00F33AC7"/>
    <w:rsid w:val="00F33FF3"/>
    <w:rsid w:val="00F3425F"/>
    <w:rsid w:val="00F36C93"/>
    <w:rsid w:val="00F37890"/>
    <w:rsid w:val="00F400AB"/>
    <w:rsid w:val="00F415B9"/>
    <w:rsid w:val="00F41DB0"/>
    <w:rsid w:val="00F42ABB"/>
    <w:rsid w:val="00F42D2B"/>
    <w:rsid w:val="00F43049"/>
    <w:rsid w:val="00F4320C"/>
    <w:rsid w:val="00F43631"/>
    <w:rsid w:val="00F4363E"/>
    <w:rsid w:val="00F436F4"/>
    <w:rsid w:val="00F43BCF"/>
    <w:rsid w:val="00F43DD9"/>
    <w:rsid w:val="00F43DF9"/>
    <w:rsid w:val="00F43EC8"/>
    <w:rsid w:val="00F440EB"/>
    <w:rsid w:val="00F44B5C"/>
    <w:rsid w:val="00F475E6"/>
    <w:rsid w:val="00F50337"/>
    <w:rsid w:val="00F50F7F"/>
    <w:rsid w:val="00F520DE"/>
    <w:rsid w:val="00F530C1"/>
    <w:rsid w:val="00F54D9D"/>
    <w:rsid w:val="00F55053"/>
    <w:rsid w:val="00F5556A"/>
    <w:rsid w:val="00F56022"/>
    <w:rsid w:val="00F56666"/>
    <w:rsid w:val="00F568A9"/>
    <w:rsid w:val="00F56AEB"/>
    <w:rsid w:val="00F57144"/>
    <w:rsid w:val="00F575C8"/>
    <w:rsid w:val="00F578B9"/>
    <w:rsid w:val="00F60730"/>
    <w:rsid w:val="00F60EEF"/>
    <w:rsid w:val="00F61384"/>
    <w:rsid w:val="00F62319"/>
    <w:rsid w:val="00F62423"/>
    <w:rsid w:val="00F62AAD"/>
    <w:rsid w:val="00F62FB8"/>
    <w:rsid w:val="00F63233"/>
    <w:rsid w:val="00F63EA1"/>
    <w:rsid w:val="00F672E5"/>
    <w:rsid w:val="00F70616"/>
    <w:rsid w:val="00F70E56"/>
    <w:rsid w:val="00F714BD"/>
    <w:rsid w:val="00F72CEE"/>
    <w:rsid w:val="00F74E8B"/>
    <w:rsid w:val="00F74ECA"/>
    <w:rsid w:val="00F75BD0"/>
    <w:rsid w:val="00F76025"/>
    <w:rsid w:val="00F76AD3"/>
    <w:rsid w:val="00F76F2A"/>
    <w:rsid w:val="00F77CE2"/>
    <w:rsid w:val="00F80044"/>
    <w:rsid w:val="00F804D8"/>
    <w:rsid w:val="00F80FA4"/>
    <w:rsid w:val="00F81C9A"/>
    <w:rsid w:val="00F81F37"/>
    <w:rsid w:val="00F82273"/>
    <w:rsid w:val="00F826B1"/>
    <w:rsid w:val="00F828D2"/>
    <w:rsid w:val="00F83B19"/>
    <w:rsid w:val="00F83C28"/>
    <w:rsid w:val="00F8495B"/>
    <w:rsid w:val="00F861BC"/>
    <w:rsid w:val="00F8682B"/>
    <w:rsid w:val="00F87C41"/>
    <w:rsid w:val="00F90812"/>
    <w:rsid w:val="00F90B68"/>
    <w:rsid w:val="00F91912"/>
    <w:rsid w:val="00F91B17"/>
    <w:rsid w:val="00F92757"/>
    <w:rsid w:val="00F92930"/>
    <w:rsid w:val="00F93BC4"/>
    <w:rsid w:val="00F9550F"/>
    <w:rsid w:val="00F957D7"/>
    <w:rsid w:val="00F96142"/>
    <w:rsid w:val="00F970B8"/>
    <w:rsid w:val="00F97412"/>
    <w:rsid w:val="00F974DA"/>
    <w:rsid w:val="00F97B29"/>
    <w:rsid w:val="00F97CDC"/>
    <w:rsid w:val="00FA0002"/>
    <w:rsid w:val="00FA0B12"/>
    <w:rsid w:val="00FA0CD9"/>
    <w:rsid w:val="00FA3F61"/>
    <w:rsid w:val="00FA4939"/>
    <w:rsid w:val="00FA510F"/>
    <w:rsid w:val="00FA51D8"/>
    <w:rsid w:val="00FA52D3"/>
    <w:rsid w:val="00FA574E"/>
    <w:rsid w:val="00FA5CDB"/>
    <w:rsid w:val="00FA5DE8"/>
    <w:rsid w:val="00FA6A88"/>
    <w:rsid w:val="00FB074B"/>
    <w:rsid w:val="00FB0B60"/>
    <w:rsid w:val="00FB1D60"/>
    <w:rsid w:val="00FB1E11"/>
    <w:rsid w:val="00FB2807"/>
    <w:rsid w:val="00FB375A"/>
    <w:rsid w:val="00FB3894"/>
    <w:rsid w:val="00FB5012"/>
    <w:rsid w:val="00FB5A03"/>
    <w:rsid w:val="00FB61E2"/>
    <w:rsid w:val="00FB774C"/>
    <w:rsid w:val="00FC031F"/>
    <w:rsid w:val="00FC2B7F"/>
    <w:rsid w:val="00FC342A"/>
    <w:rsid w:val="00FC3431"/>
    <w:rsid w:val="00FC4AD5"/>
    <w:rsid w:val="00FC4F31"/>
    <w:rsid w:val="00FC505E"/>
    <w:rsid w:val="00FC5386"/>
    <w:rsid w:val="00FC572B"/>
    <w:rsid w:val="00FC5C5D"/>
    <w:rsid w:val="00FC63C1"/>
    <w:rsid w:val="00FC7214"/>
    <w:rsid w:val="00FD15D4"/>
    <w:rsid w:val="00FD28B1"/>
    <w:rsid w:val="00FD2DA0"/>
    <w:rsid w:val="00FD3F56"/>
    <w:rsid w:val="00FD438E"/>
    <w:rsid w:val="00FD4BC1"/>
    <w:rsid w:val="00FD5E1D"/>
    <w:rsid w:val="00FD64A3"/>
    <w:rsid w:val="00FD715F"/>
    <w:rsid w:val="00FD71F4"/>
    <w:rsid w:val="00FD7F79"/>
    <w:rsid w:val="00FE008F"/>
    <w:rsid w:val="00FE05D7"/>
    <w:rsid w:val="00FE0737"/>
    <w:rsid w:val="00FE0961"/>
    <w:rsid w:val="00FE0D74"/>
    <w:rsid w:val="00FE26A1"/>
    <w:rsid w:val="00FE2808"/>
    <w:rsid w:val="00FE430A"/>
    <w:rsid w:val="00FE4E6D"/>
    <w:rsid w:val="00FE4EF6"/>
    <w:rsid w:val="00FE6040"/>
    <w:rsid w:val="00FE7397"/>
    <w:rsid w:val="00FE7F32"/>
    <w:rsid w:val="00FF0759"/>
    <w:rsid w:val="00FF13A3"/>
    <w:rsid w:val="00FF156F"/>
    <w:rsid w:val="00FF1F42"/>
    <w:rsid w:val="00FF2762"/>
    <w:rsid w:val="00FF4542"/>
    <w:rsid w:val="00FF5B4C"/>
    <w:rsid w:val="00FF6960"/>
    <w:rsid w:val="00FF6AD3"/>
    <w:rsid w:val="00FF6FF9"/>
    <w:rsid w:val="00FF73CE"/>
    <w:rsid w:val="00FF77E6"/>
    <w:rsid w:val="00FF7CDA"/>
    <w:rsid w:val="00FF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7527955"/>
  <w15:docId w15:val="{92AA3792-5C13-464A-B41B-4665491C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60B"/>
    <w:pPr>
      <w:spacing w:after="200" w:line="276" w:lineRule="auto"/>
    </w:pPr>
    <w:rPr>
      <w:rFonts w:eastAsia="Times New Roman"/>
      <w:sz w:val="22"/>
      <w:szCs w:val="22"/>
      <w:lang w:eastAsia="en-US"/>
    </w:rPr>
  </w:style>
  <w:style w:type="paragraph" w:styleId="10">
    <w:name w:val="heading 1"/>
    <w:basedOn w:val="a"/>
    <w:next w:val="a"/>
    <w:link w:val="11"/>
    <w:qFormat/>
    <w:rsid w:val="0068018D"/>
    <w:pPr>
      <w:keepNext/>
      <w:keepLines/>
      <w:spacing w:before="480" w:after="0"/>
      <w:outlineLvl w:val="0"/>
    </w:pPr>
    <w:rPr>
      <w:rFonts w:ascii="Cambria" w:eastAsia="Calibri" w:hAnsi="Cambria"/>
      <w:b/>
      <w:bCs/>
      <w:color w:val="365F91"/>
      <w:sz w:val="28"/>
      <w:szCs w:val="28"/>
    </w:rPr>
  </w:style>
  <w:style w:type="paragraph" w:styleId="20">
    <w:name w:val="heading 2"/>
    <w:basedOn w:val="a"/>
    <w:next w:val="a"/>
    <w:link w:val="21"/>
    <w:uiPriority w:val="9"/>
    <w:qFormat/>
    <w:rsid w:val="000C2FA1"/>
    <w:pPr>
      <w:pBdr>
        <w:bottom w:val="single" w:sz="4" w:space="1" w:color="622423"/>
      </w:pBdr>
      <w:spacing w:before="400" w:line="252" w:lineRule="auto"/>
      <w:jc w:val="center"/>
      <w:outlineLvl w:val="1"/>
    </w:pPr>
    <w:rPr>
      <w:rFonts w:ascii="Cambria" w:eastAsia="Calibri" w:hAnsi="Cambria"/>
      <w:caps/>
      <w:color w:val="632423"/>
      <w:spacing w:val="15"/>
      <w:sz w:val="24"/>
      <w:szCs w:val="24"/>
      <w:lang w:eastAsia="ru-RU"/>
    </w:rPr>
  </w:style>
  <w:style w:type="paragraph" w:styleId="30">
    <w:name w:val="heading 3"/>
    <w:basedOn w:val="a"/>
    <w:next w:val="a"/>
    <w:link w:val="31"/>
    <w:unhideWhenUsed/>
    <w:qFormat/>
    <w:locked/>
    <w:rsid w:val="004349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0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F009E"/>
    <w:pPr>
      <w:tabs>
        <w:tab w:val="center" w:pos="4677"/>
        <w:tab w:val="right" w:pos="9355"/>
      </w:tabs>
      <w:spacing w:after="0" w:line="240" w:lineRule="auto"/>
    </w:pPr>
  </w:style>
  <w:style w:type="character" w:customStyle="1" w:styleId="a5">
    <w:name w:val="Верхний колонтитул Знак"/>
    <w:link w:val="a4"/>
    <w:uiPriority w:val="99"/>
    <w:locked/>
    <w:rsid w:val="008F009E"/>
    <w:rPr>
      <w:rFonts w:cs="Times New Roman"/>
    </w:rPr>
  </w:style>
  <w:style w:type="paragraph" w:styleId="a6">
    <w:name w:val="footer"/>
    <w:basedOn w:val="a"/>
    <w:link w:val="a7"/>
    <w:uiPriority w:val="99"/>
    <w:rsid w:val="008F009E"/>
    <w:pPr>
      <w:tabs>
        <w:tab w:val="center" w:pos="4677"/>
        <w:tab w:val="right" w:pos="9355"/>
      </w:tabs>
      <w:spacing w:after="0" w:line="240" w:lineRule="auto"/>
    </w:pPr>
  </w:style>
  <w:style w:type="character" w:customStyle="1" w:styleId="a7">
    <w:name w:val="Нижний колонтитул Знак"/>
    <w:link w:val="a6"/>
    <w:uiPriority w:val="99"/>
    <w:locked/>
    <w:rsid w:val="008F009E"/>
    <w:rPr>
      <w:rFonts w:cs="Times New Roman"/>
    </w:rPr>
  </w:style>
  <w:style w:type="paragraph" w:styleId="a8">
    <w:name w:val="Balloon Text"/>
    <w:basedOn w:val="a"/>
    <w:link w:val="a9"/>
    <w:semiHidden/>
    <w:rsid w:val="008F009E"/>
    <w:pPr>
      <w:spacing w:after="0" w:line="240" w:lineRule="auto"/>
    </w:pPr>
    <w:rPr>
      <w:rFonts w:ascii="Tahoma" w:hAnsi="Tahoma" w:cs="Tahoma"/>
      <w:sz w:val="16"/>
      <w:szCs w:val="16"/>
    </w:rPr>
  </w:style>
  <w:style w:type="character" w:customStyle="1" w:styleId="a9">
    <w:name w:val="Текст выноски Знак"/>
    <w:link w:val="a8"/>
    <w:semiHidden/>
    <w:locked/>
    <w:rsid w:val="008F009E"/>
    <w:rPr>
      <w:rFonts w:ascii="Tahoma" w:hAnsi="Tahoma" w:cs="Tahoma"/>
      <w:sz w:val="16"/>
      <w:szCs w:val="16"/>
    </w:rPr>
  </w:style>
  <w:style w:type="paragraph" w:customStyle="1" w:styleId="Default">
    <w:name w:val="Default"/>
    <w:rsid w:val="008F009E"/>
    <w:pPr>
      <w:autoSpaceDE w:val="0"/>
      <w:autoSpaceDN w:val="0"/>
      <w:adjustRightInd w:val="0"/>
    </w:pPr>
    <w:rPr>
      <w:rFonts w:ascii="Times New Roman" w:eastAsia="Times New Roman" w:hAnsi="Times New Roman"/>
      <w:color w:val="000000"/>
      <w:sz w:val="24"/>
      <w:szCs w:val="24"/>
      <w:lang w:eastAsia="en-US"/>
    </w:rPr>
  </w:style>
  <w:style w:type="character" w:customStyle="1" w:styleId="aa">
    <w:name w:val="Основной текст_"/>
    <w:link w:val="13"/>
    <w:locked/>
    <w:rsid w:val="00133EEF"/>
    <w:rPr>
      <w:rFonts w:ascii="Times New Roman" w:hAnsi="Times New Roman"/>
      <w:sz w:val="27"/>
      <w:shd w:val="clear" w:color="auto" w:fill="FFFFFF"/>
    </w:rPr>
  </w:style>
  <w:style w:type="paragraph" w:customStyle="1" w:styleId="13">
    <w:name w:val="Основной текст1"/>
    <w:basedOn w:val="a"/>
    <w:link w:val="aa"/>
    <w:rsid w:val="00133EEF"/>
    <w:pPr>
      <w:shd w:val="clear" w:color="auto" w:fill="FFFFFF"/>
      <w:spacing w:after="60" w:line="240" w:lineRule="atLeast"/>
    </w:pPr>
    <w:rPr>
      <w:rFonts w:ascii="Times New Roman" w:hAnsi="Times New Roman"/>
      <w:sz w:val="27"/>
      <w:szCs w:val="27"/>
      <w:lang w:eastAsia="ru-RU"/>
    </w:rPr>
  </w:style>
  <w:style w:type="paragraph" w:customStyle="1" w:styleId="-6">
    <w:name w:val="Пункт-6"/>
    <w:basedOn w:val="a"/>
    <w:rsid w:val="000A2477"/>
    <w:pPr>
      <w:tabs>
        <w:tab w:val="num" w:pos="2034"/>
      </w:tabs>
      <w:spacing w:after="0" w:line="288" w:lineRule="auto"/>
      <w:ind w:left="333" w:firstLine="567"/>
      <w:jc w:val="both"/>
    </w:pPr>
    <w:rPr>
      <w:rFonts w:ascii="Times New Roman" w:hAnsi="Times New Roman"/>
      <w:sz w:val="28"/>
      <w:szCs w:val="24"/>
      <w:lang w:eastAsia="ru-RU"/>
    </w:rPr>
  </w:style>
  <w:style w:type="paragraph" w:customStyle="1" w:styleId="mark2">
    <w:name w:val="mark2"/>
    <w:basedOn w:val="a"/>
    <w:rsid w:val="00850211"/>
    <w:pPr>
      <w:spacing w:before="100" w:beforeAutospacing="1" w:after="100" w:afterAutospacing="1" w:line="240" w:lineRule="auto"/>
    </w:pPr>
    <w:rPr>
      <w:rFonts w:ascii="Times New Roman" w:hAnsi="Times New Roman"/>
      <w:sz w:val="24"/>
      <w:szCs w:val="24"/>
      <w:lang w:eastAsia="ru-RU"/>
    </w:rPr>
  </w:style>
  <w:style w:type="character" w:customStyle="1" w:styleId="21">
    <w:name w:val="Заголовок 2 Знак"/>
    <w:link w:val="20"/>
    <w:locked/>
    <w:rsid w:val="000C2FA1"/>
    <w:rPr>
      <w:rFonts w:ascii="Cambria" w:hAnsi="Cambria" w:cs="Times New Roman"/>
      <w:caps/>
      <w:color w:val="632423"/>
      <w:spacing w:val="15"/>
      <w:sz w:val="24"/>
      <w:szCs w:val="24"/>
      <w:lang w:eastAsia="ru-RU"/>
    </w:rPr>
  </w:style>
  <w:style w:type="character" w:styleId="ab">
    <w:name w:val="Hyperlink"/>
    <w:uiPriority w:val="99"/>
    <w:rsid w:val="000E042E"/>
    <w:rPr>
      <w:color w:val="0000FF"/>
      <w:u w:val="single"/>
    </w:rPr>
  </w:style>
  <w:style w:type="paragraph" w:styleId="14">
    <w:name w:val="toc 1"/>
    <w:basedOn w:val="a"/>
    <w:next w:val="a"/>
    <w:autoRedefine/>
    <w:uiPriority w:val="39"/>
    <w:rsid w:val="009779E9"/>
    <w:pPr>
      <w:tabs>
        <w:tab w:val="right" w:leader="dot" w:pos="10206"/>
      </w:tabs>
      <w:spacing w:after="0" w:line="240" w:lineRule="auto"/>
      <w:jc w:val="both"/>
    </w:pPr>
    <w:rPr>
      <w:rFonts w:ascii="Times New Roman" w:eastAsia="Calibri" w:hAnsi="Times New Roman"/>
      <w:b/>
      <w:noProof/>
      <w:sz w:val="24"/>
      <w:szCs w:val="24"/>
      <w:lang w:eastAsia="ru-RU"/>
    </w:rPr>
  </w:style>
  <w:style w:type="paragraph" w:styleId="22">
    <w:name w:val="toc 2"/>
    <w:basedOn w:val="a"/>
    <w:next w:val="a"/>
    <w:autoRedefine/>
    <w:rsid w:val="000E042E"/>
    <w:pPr>
      <w:spacing w:line="252" w:lineRule="auto"/>
      <w:ind w:left="220"/>
    </w:pPr>
    <w:rPr>
      <w:rFonts w:ascii="Cambria" w:eastAsia="Calibri" w:hAnsi="Cambria"/>
      <w:lang w:eastAsia="ru-RU"/>
    </w:rPr>
  </w:style>
  <w:style w:type="character" w:customStyle="1" w:styleId="11">
    <w:name w:val="Заголовок 1 Знак"/>
    <w:link w:val="10"/>
    <w:locked/>
    <w:rsid w:val="0068018D"/>
    <w:rPr>
      <w:rFonts w:ascii="Cambria" w:hAnsi="Cambria" w:cs="Times New Roman"/>
      <w:b/>
      <w:bCs/>
      <w:color w:val="365F91"/>
      <w:sz w:val="28"/>
      <w:szCs w:val="28"/>
    </w:rPr>
  </w:style>
  <w:style w:type="paragraph" w:customStyle="1" w:styleId="15">
    <w:name w:val="Абзац списка1"/>
    <w:basedOn w:val="a"/>
    <w:uiPriority w:val="99"/>
    <w:rsid w:val="00A2084A"/>
    <w:pPr>
      <w:ind w:left="720"/>
      <w:contextualSpacing/>
    </w:pPr>
  </w:style>
  <w:style w:type="paragraph" w:customStyle="1" w:styleId="ac">
    <w:name w:val="Примечание"/>
    <w:basedOn w:val="a"/>
    <w:link w:val="ad"/>
    <w:rsid w:val="009C51CB"/>
    <w:pPr>
      <w:spacing w:before="120" w:after="240" w:line="240" w:lineRule="auto"/>
      <w:ind w:left="1134" w:right="1134"/>
      <w:jc w:val="both"/>
    </w:pPr>
    <w:rPr>
      <w:rFonts w:ascii="Times New Roman" w:eastAsia="Calibri" w:hAnsi="Times New Roman"/>
      <w:spacing w:val="20"/>
      <w:sz w:val="20"/>
      <w:szCs w:val="20"/>
      <w:lang w:eastAsia="ru-RU"/>
    </w:rPr>
  </w:style>
  <w:style w:type="character" w:customStyle="1" w:styleId="ad">
    <w:name w:val="Примечание Знак"/>
    <w:link w:val="ac"/>
    <w:locked/>
    <w:rsid w:val="009C51CB"/>
    <w:rPr>
      <w:rFonts w:ascii="Times New Roman" w:hAnsi="Times New Roman"/>
      <w:spacing w:val="20"/>
      <w:sz w:val="20"/>
      <w:lang w:eastAsia="ru-RU"/>
    </w:rPr>
  </w:style>
  <w:style w:type="character" w:customStyle="1" w:styleId="apple-converted-space">
    <w:name w:val="apple-converted-space"/>
    <w:rsid w:val="008B593A"/>
    <w:rPr>
      <w:rFonts w:cs="Times New Roman"/>
    </w:rPr>
  </w:style>
  <w:style w:type="paragraph" w:customStyle="1" w:styleId="-5">
    <w:name w:val="Пункт-5"/>
    <w:basedOn w:val="a"/>
    <w:rsid w:val="00181FF6"/>
    <w:pPr>
      <w:spacing w:after="240" w:line="240" w:lineRule="auto"/>
      <w:contextualSpacing/>
      <w:jc w:val="both"/>
    </w:pPr>
    <w:rPr>
      <w:rFonts w:ascii="Times New Roman" w:hAnsi="Times New Roman"/>
      <w:sz w:val="24"/>
      <w:szCs w:val="24"/>
      <w:lang w:eastAsia="ru-RU"/>
    </w:rPr>
  </w:style>
  <w:style w:type="paragraph" w:customStyle="1" w:styleId="-3">
    <w:name w:val="Пункт-3"/>
    <w:basedOn w:val="a"/>
    <w:link w:val="-30"/>
    <w:qFormat/>
    <w:rsid w:val="00181FF6"/>
    <w:pPr>
      <w:numPr>
        <w:ilvl w:val="2"/>
        <w:numId w:val="1"/>
      </w:numPr>
      <w:spacing w:after="0" w:line="240" w:lineRule="auto"/>
      <w:jc w:val="both"/>
    </w:pPr>
    <w:rPr>
      <w:rFonts w:ascii="Times New Roman" w:hAnsi="Times New Roman"/>
      <w:sz w:val="24"/>
      <w:szCs w:val="28"/>
      <w:lang w:eastAsia="ru-RU"/>
    </w:rPr>
  </w:style>
  <w:style w:type="character" w:customStyle="1" w:styleId="-30">
    <w:name w:val="Пункт-3 Знак"/>
    <w:link w:val="-3"/>
    <w:rsid w:val="00181FF6"/>
    <w:rPr>
      <w:rFonts w:ascii="Times New Roman" w:eastAsia="Times New Roman" w:hAnsi="Times New Roman"/>
      <w:sz w:val="24"/>
      <w:szCs w:val="28"/>
    </w:rPr>
  </w:style>
  <w:style w:type="paragraph" w:styleId="ae">
    <w:name w:val="TOC Heading"/>
    <w:basedOn w:val="10"/>
    <w:next w:val="a"/>
    <w:uiPriority w:val="39"/>
    <w:semiHidden/>
    <w:unhideWhenUsed/>
    <w:qFormat/>
    <w:rsid w:val="00543BDB"/>
    <w:pPr>
      <w:outlineLvl w:val="9"/>
    </w:pPr>
    <w:rPr>
      <w:rFonts w:eastAsia="Times New Roman"/>
      <w:lang w:eastAsia="ru-RU"/>
    </w:rPr>
  </w:style>
  <w:style w:type="paragraph" w:customStyle="1" w:styleId="-4">
    <w:name w:val="Пункт-4"/>
    <w:basedOn w:val="a"/>
    <w:link w:val="-40"/>
    <w:qFormat/>
    <w:rsid w:val="00B1074D"/>
    <w:pPr>
      <w:numPr>
        <w:ilvl w:val="3"/>
        <w:numId w:val="2"/>
      </w:numPr>
      <w:tabs>
        <w:tab w:val="left" w:pos="851"/>
      </w:tabs>
      <w:spacing w:after="0" w:line="240" w:lineRule="auto"/>
      <w:jc w:val="both"/>
    </w:pPr>
    <w:rPr>
      <w:rFonts w:ascii="Times New Roman" w:hAnsi="Times New Roman"/>
      <w:sz w:val="24"/>
      <w:szCs w:val="24"/>
      <w:lang w:eastAsia="ru-RU"/>
    </w:rPr>
  </w:style>
  <w:style w:type="character" w:customStyle="1" w:styleId="-40">
    <w:name w:val="Пункт-4 Знак"/>
    <w:link w:val="-4"/>
    <w:locked/>
    <w:rsid w:val="00B1074D"/>
    <w:rPr>
      <w:rFonts w:ascii="Times New Roman" w:eastAsia="Times New Roman" w:hAnsi="Times New Roman"/>
      <w:sz w:val="24"/>
      <w:szCs w:val="24"/>
    </w:rPr>
  </w:style>
  <w:style w:type="character" w:customStyle="1" w:styleId="31">
    <w:name w:val="Заголовок 3 Знак"/>
    <w:link w:val="30"/>
    <w:rsid w:val="004349A3"/>
    <w:rPr>
      <w:rFonts w:ascii="Cambria" w:eastAsia="Times New Roman" w:hAnsi="Cambria" w:cs="Times New Roman"/>
      <w:b/>
      <w:bCs/>
      <w:sz w:val="26"/>
      <w:szCs w:val="26"/>
      <w:lang w:eastAsia="en-US"/>
    </w:rPr>
  </w:style>
  <w:style w:type="paragraph" w:styleId="32">
    <w:name w:val="toc 3"/>
    <w:basedOn w:val="a"/>
    <w:next w:val="a"/>
    <w:autoRedefine/>
    <w:uiPriority w:val="39"/>
    <w:locked/>
    <w:rsid w:val="000D01B0"/>
    <w:pPr>
      <w:ind w:left="440"/>
    </w:pPr>
  </w:style>
  <w:style w:type="paragraph" w:customStyle="1" w:styleId="af">
    <w:name w:val="Заголовок Х.Х"/>
    <w:basedOn w:val="30"/>
    <w:uiPriority w:val="99"/>
    <w:rsid w:val="0076443E"/>
    <w:pPr>
      <w:keepNext w:val="0"/>
      <w:tabs>
        <w:tab w:val="num" w:pos="432"/>
        <w:tab w:val="left" w:pos="720"/>
      </w:tabs>
      <w:spacing w:before="120" w:after="120" w:line="240" w:lineRule="auto"/>
      <w:ind w:left="432" w:hanging="432"/>
      <w:jc w:val="both"/>
    </w:pPr>
    <w:rPr>
      <w:rFonts w:ascii="Arial" w:hAnsi="Arial" w:cs="Arial"/>
      <w:b w:val="0"/>
      <w:bCs w:val="0"/>
      <w:sz w:val="24"/>
      <w:szCs w:val="24"/>
      <w:lang w:eastAsia="ru-RU"/>
    </w:rPr>
  </w:style>
  <w:style w:type="paragraph" w:styleId="af0">
    <w:name w:val="List Paragraph"/>
    <w:basedOn w:val="a"/>
    <w:link w:val="af1"/>
    <w:uiPriority w:val="34"/>
    <w:qFormat/>
    <w:rsid w:val="006D5180"/>
    <w:pPr>
      <w:ind w:left="708"/>
    </w:pPr>
  </w:style>
  <w:style w:type="character" w:styleId="af2">
    <w:name w:val="Emphasis"/>
    <w:qFormat/>
    <w:locked/>
    <w:rsid w:val="00267429"/>
    <w:rPr>
      <w:i/>
      <w:iCs/>
    </w:rPr>
  </w:style>
  <w:style w:type="paragraph" w:styleId="af3">
    <w:name w:val="Body Text"/>
    <w:basedOn w:val="a"/>
    <w:link w:val="af4"/>
    <w:rsid w:val="00E16A2C"/>
    <w:pPr>
      <w:spacing w:after="120" w:line="252" w:lineRule="auto"/>
    </w:pPr>
    <w:rPr>
      <w:rFonts w:ascii="Cambria" w:hAnsi="Cambria"/>
      <w:lang w:eastAsia="ru-RU"/>
    </w:rPr>
  </w:style>
  <w:style w:type="character" w:customStyle="1" w:styleId="af4">
    <w:name w:val="Основной текст Знак"/>
    <w:link w:val="af3"/>
    <w:rsid w:val="00E16A2C"/>
    <w:rPr>
      <w:rFonts w:ascii="Cambria" w:eastAsia="Times New Roman" w:hAnsi="Cambria"/>
      <w:sz w:val="22"/>
      <w:szCs w:val="22"/>
    </w:rPr>
  </w:style>
  <w:style w:type="paragraph" w:customStyle="1" w:styleId="23">
    <w:name w:val="Основной текст2"/>
    <w:basedOn w:val="a"/>
    <w:rsid w:val="00EB1D7B"/>
    <w:pPr>
      <w:widowControl w:val="0"/>
      <w:shd w:val="clear" w:color="auto" w:fill="FFFFFF"/>
      <w:spacing w:after="0" w:line="235" w:lineRule="exact"/>
      <w:ind w:firstLine="280"/>
      <w:jc w:val="both"/>
    </w:pPr>
    <w:rPr>
      <w:rFonts w:ascii="Times New Roman" w:hAnsi="Times New Roman"/>
      <w:color w:val="000000"/>
      <w:sz w:val="19"/>
      <w:szCs w:val="19"/>
      <w:lang w:eastAsia="ru-RU" w:bidi="ru-RU"/>
    </w:rPr>
  </w:style>
  <w:style w:type="character" w:customStyle="1" w:styleId="af5">
    <w:name w:val="Основной текст + Полужирный"/>
    <w:basedOn w:val="aa"/>
    <w:rsid w:val="00D46D02"/>
    <w:rPr>
      <w:rFonts w:ascii="Times New Roman" w:hAnsi="Times New Roman"/>
      <w:b/>
      <w:bCs/>
      <w:color w:val="000000"/>
      <w:spacing w:val="0"/>
      <w:w w:val="100"/>
      <w:position w:val="0"/>
      <w:sz w:val="19"/>
      <w:szCs w:val="19"/>
      <w:shd w:val="clear" w:color="auto" w:fill="FFFFFF"/>
      <w:lang w:val="ru-RU" w:eastAsia="ru-RU" w:bidi="ru-RU"/>
    </w:rPr>
  </w:style>
  <w:style w:type="character" w:customStyle="1" w:styleId="10pt">
    <w:name w:val="Основной текст + 10 pt"/>
    <w:basedOn w:val="aa"/>
    <w:rsid w:val="00986EA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3C3FAD"/>
    <w:rPr>
      <w:rFonts w:ascii="Times New Roman" w:hAnsi="Times New Roman"/>
      <w:shd w:val="clear" w:color="auto" w:fill="FFFFFF"/>
    </w:rPr>
  </w:style>
  <w:style w:type="paragraph" w:customStyle="1" w:styleId="34">
    <w:name w:val="Основной текст (3)"/>
    <w:basedOn w:val="a"/>
    <w:link w:val="33"/>
    <w:rsid w:val="003C3FAD"/>
    <w:pPr>
      <w:widowControl w:val="0"/>
      <w:shd w:val="clear" w:color="auto" w:fill="FFFFFF"/>
      <w:spacing w:after="0" w:line="235" w:lineRule="exact"/>
      <w:jc w:val="both"/>
    </w:pPr>
    <w:rPr>
      <w:rFonts w:ascii="Times New Roman" w:eastAsia="Calibri" w:hAnsi="Times New Roman"/>
      <w:sz w:val="20"/>
      <w:szCs w:val="20"/>
      <w:lang w:eastAsia="ru-RU"/>
    </w:rPr>
  </w:style>
  <w:style w:type="character" w:customStyle="1" w:styleId="2105pt">
    <w:name w:val="Основной текст (2) + 10;5 pt;Не полужирный"/>
    <w:basedOn w:val="a0"/>
    <w:rsid w:val="00173AC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pt50">
    <w:name w:val="Основной текст + 12 pt;Полужирный;Масштаб 50%"/>
    <w:basedOn w:val="aa"/>
    <w:rsid w:val="00B54628"/>
    <w:rPr>
      <w:rFonts w:ascii="Times New Roman" w:eastAsia="Times New Roman" w:hAnsi="Times New Roman" w:cs="Times New Roman"/>
      <w:b/>
      <w:bCs/>
      <w:i w:val="0"/>
      <w:iCs w:val="0"/>
      <w:smallCaps w:val="0"/>
      <w:strike w:val="0"/>
      <w:color w:val="000000"/>
      <w:spacing w:val="0"/>
      <w:w w:val="50"/>
      <w:position w:val="0"/>
      <w:sz w:val="24"/>
      <w:szCs w:val="24"/>
      <w:u w:val="none"/>
      <w:shd w:val="clear" w:color="auto" w:fill="FFFFFF"/>
      <w:lang w:val="ru-RU" w:eastAsia="ru-RU" w:bidi="ru-RU"/>
    </w:rPr>
  </w:style>
  <w:style w:type="paragraph" w:customStyle="1" w:styleId="35">
    <w:name w:val="Основной текст3"/>
    <w:basedOn w:val="a"/>
    <w:rsid w:val="00CB67B0"/>
    <w:pPr>
      <w:widowControl w:val="0"/>
      <w:shd w:val="clear" w:color="auto" w:fill="FFFFFF"/>
      <w:spacing w:after="0" w:line="240" w:lineRule="exact"/>
      <w:ind w:firstLine="300"/>
      <w:jc w:val="both"/>
    </w:pPr>
    <w:rPr>
      <w:rFonts w:ascii="Times New Roman" w:hAnsi="Times New Roman"/>
      <w:color w:val="000000"/>
      <w:sz w:val="20"/>
      <w:szCs w:val="20"/>
      <w:lang w:eastAsia="ru-RU" w:bidi="ru-RU"/>
    </w:rPr>
  </w:style>
  <w:style w:type="character" w:customStyle="1" w:styleId="24">
    <w:name w:val="Основной текст (2)"/>
    <w:basedOn w:val="a0"/>
    <w:rsid w:val="007360C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1">
    <w:name w:val="Абзац списка Знак"/>
    <w:basedOn w:val="a0"/>
    <w:link w:val="af0"/>
    <w:uiPriority w:val="34"/>
    <w:locked/>
    <w:rsid w:val="007360CC"/>
    <w:rPr>
      <w:rFonts w:eastAsia="Times New Roman"/>
      <w:sz w:val="22"/>
      <w:szCs w:val="22"/>
      <w:lang w:eastAsia="en-US"/>
    </w:rPr>
  </w:style>
  <w:style w:type="character" w:customStyle="1" w:styleId="39pt">
    <w:name w:val="Основной текст (3) + 9 pt;Полужирный"/>
    <w:basedOn w:val="33"/>
    <w:rsid w:val="00632BFD"/>
    <w:rPr>
      <w:rFonts w:ascii="Times New Roman" w:hAnsi="Times New Roman"/>
      <w:b/>
      <w:bCs/>
      <w:color w:val="000000"/>
      <w:spacing w:val="0"/>
      <w:w w:val="100"/>
      <w:position w:val="0"/>
      <w:sz w:val="18"/>
      <w:szCs w:val="18"/>
      <w:shd w:val="clear" w:color="auto" w:fill="FFFFFF"/>
      <w:lang w:val="ru-RU" w:eastAsia="ru-RU" w:bidi="ru-RU"/>
    </w:rPr>
  </w:style>
  <w:style w:type="character" w:customStyle="1" w:styleId="16">
    <w:name w:val="Заголовок №1"/>
    <w:basedOn w:val="a0"/>
    <w:rsid w:val="009E12D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5pt">
    <w:name w:val="Основной текст + 9;5 pt;Полужирный"/>
    <w:basedOn w:val="aa"/>
    <w:rsid w:val="00D42EC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Exact">
    <w:name w:val="Основной текст (6) Exact"/>
    <w:basedOn w:val="a0"/>
    <w:link w:val="6"/>
    <w:rsid w:val="006F55A6"/>
    <w:rPr>
      <w:rFonts w:ascii="Times New Roman" w:hAnsi="Times New Roman"/>
      <w:spacing w:val="-9"/>
      <w:sz w:val="15"/>
      <w:szCs w:val="15"/>
      <w:shd w:val="clear" w:color="auto" w:fill="FFFFFF"/>
    </w:rPr>
  </w:style>
  <w:style w:type="paragraph" w:customStyle="1" w:styleId="6">
    <w:name w:val="Основной текст (6)"/>
    <w:basedOn w:val="a"/>
    <w:link w:val="6Exact"/>
    <w:rsid w:val="006F55A6"/>
    <w:pPr>
      <w:widowControl w:val="0"/>
      <w:shd w:val="clear" w:color="auto" w:fill="FFFFFF"/>
      <w:spacing w:before="540" w:after="300" w:line="0" w:lineRule="atLeast"/>
    </w:pPr>
    <w:rPr>
      <w:rFonts w:ascii="Times New Roman" w:eastAsia="Calibri" w:hAnsi="Times New Roman"/>
      <w:spacing w:val="-9"/>
      <w:sz w:val="15"/>
      <w:szCs w:val="15"/>
      <w:lang w:eastAsia="ru-RU"/>
    </w:rPr>
  </w:style>
  <w:style w:type="character" w:customStyle="1" w:styleId="af6">
    <w:name w:val="Основной текст + Курсив"/>
    <w:basedOn w:val="aa"/>
    <w:rsid w:val="006F55A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styleId="af7">
    <w:name w:val="footnote text"/>
    <w:basedOn w:val="a"/>
    <w:link w:val="af8"/>
    <w:uiPriority w:val="99"/>
    <w:rsid w:val="005B1E97"/>
    <w:pPr>
      <w:spacing w:after="0" w:line="240" w:lineRule="auto"/>
      <w:ind w:firstLine="567"/>
      <w:jc w:val="both"/>
    </w:pPr>
    <w:rPr>
      <w:rFonts w:ascii="Times New Roman" w:eastAsia="Calibri" w:hAnsi="Times New Roman"/>
      <w:sz w:val="18"/>
      <w:szCs w:val="20"/>
      <w:lang w:eastAsia="ru-RU"/>
    </w:rPr>
  </w:style>
  <w:style w:type="character" w:customStyle="1" w:styleId="af8">
    <w:name w:val="Текст сноски Знак"/>
    <w:basedOn w:val="a0"/>
    <w:link w:val="af7"/>
    <w:uiPriority w:val="99"/>
    <w:rsid w:val="005B1E97"/>
    <w:rPr>
      <w:rFonts w:ascii="Times New Roman" w:hAnsi="Times New Roman"/>
      <w:sz w:val="18"/>
    </w:rPr>
  </w:style>
  <w:style w:type="character" w:styleId="af9">
    <w:name w:val="footnote reference"/>
    <w:uiPriority w:val="99"/>
    <w:rsid w:val="005B1E97"/>
    <w:rPr>
      <w:rFonts w:cs="Times New Roman"/>
      <w:vertAlign w:val="superscript"/>
    </w:rPr>
  </w:style>
  <w:style w:type="character" w:customStyle="1" w:styleId="TimesNewRoman105pt0pt">
    <w:name w:val="Основной текст + Times New Roman;10;5 pt;Интервал 0 pt"/>
    <w:basedOn w:val="aa"/>
    <w:rsid w:val="005B1E9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0pt">
    <w:name w:val="Основной текст + 8;5 pt;Интервал 0 pt"/>
    <w:basedOn w:val="aa"/>
    <w:rsid w:val="00361C8B"/>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0pt">
    <w:name w:val="Основной текст + Полужирный;Интервал 0 pt"/>
    <w:basedOn w:val="aa"/>
    <w:rsid w:val="00D22500"/>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9pt">
    <w:name w:val="Основной текст + 9 pt"/>
    <w:basedOn w:val="aa"/>
    <w:rsid w:val="00D22500"/>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9pt0pt">
    <w:name w:val="Основной текст + 9 pt;Полужирный;Интервал 0 pt"/>
    <w:basedOn w:val="aa"/>
    <w:rsid w:val="00D22500"/>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1Arial95pt0pt">
    <w:name w:val="Заголовок №1 + Arial;9;5 pt;Полужирный;Интервал 0 pt"/>
    <w:basedOn w:val="a0"/>
    <w:rsid w:val="007B4642"/>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0pt0">
    <w:name w:val="Основной текст + 10 pt;Не полужирный"/>
    <w:basedOn w:val="aa"/>
    <w:rsid w:val="00290B7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onsolas">
    <w:name w:val="Основной текст + Consolas;Полужирный"/>
    <w:basedOn w:val="aa"/>
    <w:rsid w:val="00290B74"/>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Sylfaen">
    <w:name w:val="Основной текст + Sylfaen"/>
    <w:basedOn w:val="aa"/>
    <w:rsid w:val="00E91A1A"/>
    <w:rPr>
      <w:rFonts w:ascii="Sylfaen" w:eastAsia="Sylfaen" w:hAnsi="Sylfaen" w:cs="Sylfaen"/>
      <w:color w:val="000000"/>
      <w:spacing w:val="0"/>
      <w:w w:val="100"/>
      <w:position w:val="0"/>
      <w:sz w:val="20"/>
      <w:szCs w:val="20"/>
      <w:shd w:val="clear" w:color="auto" w:fill="FFFFFF"/>
      <w:lang w:val="ru-RU" w:eastAsia="ru-RU" w:bidi="ru-RU"/>
    </w:rPr>
  </w:style>
  <w:style w:type="character" w:customStyle="1" w:styleId="3TimesNewRoman10pt0pt">
    <w:name w:val="Основной текст (3) + Times New Roman;10 pt;Интервал 0 pt"/>
    <w:basedOn w:val="33"/>
    <w:rsid w:val="00ED2D5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5pt0">
    <w:name w:val="Основной текст + 9;5 pt"/>
    <w:basedOn w:val="aa"/>
    <w:rsid w:val="00ED2D5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pt">
    <w:name w:val="Основной текст + 9;5 pt;Интервал 0 pt"/>
    <w:basedOn w:val="aa"/>
    <w:rsid w:val="00ED2D5F"/>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95pt1pt">
    <w:name w:val="Основной текст + 9;5 pt;Интервал 1 pt"/>
    <w:basedOn w:val="aa"/>
    <w:rsid w:val="00ED2D5F"/>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40">
    <w:name w:val="Основной текст (4)_"/>
    <w:basedOn w:val="a0"/>
    <w:link w:val="41"/>
    <w:rsid w:val="0062639D"/>
    <w:rPr>
      <w:rFonts w:ascii="Times New Roman" w:hAnsi="Times New Roman"/>
      <w:b/>
      <w:bCs/>
      <w:sz w:val="18"/>
      <w:szCs w:val="18"/>
      <w:shd w:val="clear" w:color="auto" w:fill="FFFFFF"/>
    </w:rPr>
  </w:style>
  <w:style w:type="paragraph" w:customStyle="1" w:styleId="41">
    <w:name w:val="Основной текст (4)"/>
    <w:basedOn w:val="a"/>
    <w:link w:val="40"/>
    <w:rsid w:val="0062639D"/>
    <w:pPr>
      <w:widowControl w:val="0"/>
      <w:shd w:val="clear" w:color="auto" w:fill="FFFFFF"/>
      <w:spacing w:after="120" w:line="0" w:lineRule="atLeast"/>
      <w:ind w:firstLine="220"/>
      <w:jc w:val="both"/>
    </w:pPr>
    <w:rPr>
      <w:rFonts w:ascii="Times New Roman" w:eastAsia="Calibri" w:hAnsi="Times New Roman"/>
      <w:b/>
      <w:bCs/>
      <w:sz w:val="18"/>
      <w:szCs w:val="18"/>
      <w:lang w:eastAsia="ru-RU"/>
    </w:rPr>
  </w:style>
  <w:style w:type="paragraph" w:styleId="afa">
    <w:name w:val="endnote text"/>
    <w:basedOn w:val="a"/>
    <w:link w:val="afb"/>
    <w:rsid w:val="00CB1C5A"/>
    <w:pPr>
      <w:spacing w:after="0" w:line="240" w:lineRule="auto"/>
    </w:pPr>
    <w:rPr>
      <w:sz w:val="20"/>
      <w:szCs w:val="20"/>
    </w:rPr>
  </w:style>
  <w:style w:type="character" w:customStyle="1" w:styleId="afb">
    <w:name w:val="Текст концевой сноски Знак"/>
    <w:basedOn w:val="a0"/>
    <w:link w:val="afa"/>
    <w:rsid w:val="00CB1C5A"/>
    <w:rPr>
      <w:rFonts w:eastAsia="Times New Roman"/>
      <w:lang w:eastAsia="en-US"/>
    </w:rPr>
  </w:style>
  <w:style w:type="character" w:styleId="afc">
    <w:name w:val="endnote reference"/>
    <w:basedOn w:val="a0"/>
    <w:rsid w:val="00CB1C5A"/>
    <w:rPr>
      <w:vertAlign w:val="superscript"/>
    </w:rPr>
  </w:style>
  <w:style w:type="character" w:customStyle="1" w:styleId="25">
    <w:name w:val="Основной текст (2) + Не полужирный"/>
    <w:basedOn w:val="a0"/>
    <w:rsid w:val="00200A8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42">
    <w:name w:val="Стиль4"/>
    <w:basedOn w:val="a"/>
    <w:link w:val="43"/>
    <w:qFormat/>
    <w:rsid w:val="00191895"/>
    <w:pPr>
      <w:spacing w:after="0" w:line="240" w:lineRule="auto"/>
    </w:pPr>
    <w:rPr>
      <w:rFonts w:ascii="Times New Roman" w:hAnsi="Times New Roman"/>
      <w:color w:val="5B9BD5"/>
      <w:sz w:val="24"/>
      <w:szCs w:val="24"/>
      <w:lang w:eastAsia="ru-RU"/>
    </w:rPr>
  </w:style>
  <w:style w:type="character" w:customStyle="1" w:styleId="43">
    <w:name w:val="Стиль4 Знак"/>
    <w:link w:val="42"/>
    <w:rsid w:val="00191895"/>
    <w:rPr>
      <w:rFonts w:ascii="Times New Roman" w:eastAsia="Times New Roman" w:hAnsi="Times New Roman"/>
      <w:color w:val="5B9BD5"/>
      <w:sz w:val="24"/>
      <w:szCs w:val="24"/>
    </w:rPr>
  </w:style>
  <w:style w:type="character" w:customStyle="1" w:styleId="85pt">
    <w:name w:val="Основной текст + 8;5 pt"/>
    <w:basedOn w:val="aa"/>
    <w:rsid w:val="000D4B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ConsPlusNormal">
    <w:name w:val="ConsPlusNormal"/>
    <w:link w:val="ConsPlusNormal0"/>
    <w:qFormat/>
    <w:rsid w:val="001A092D"/>
    <w:pPr>
      <w:widowControl w:val="0"/>
      <w:autoSpaceDE w:val="0"/>
      <w:autoSpaceDN w:val="0"/>
    </w:pPr>
    <w:rPr>
      <w:rFonts w:eastAsia="Times New Roman" w:cs="Calibri"/>
      <w:sz w:val="22"/>
    </w:rPr>
  </w:style>
  <w:style w:type="paragraph" w:customStyle="1" w:styleId="Times12">
    <w:name w:val="Times 12"/>
    <w:basedOn w:val="a"/>
    <w:qFormat/>
    <w:rsid w:val="008A6C23"/>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styleId="HTML">
    <w:name w:val="HTML Preformatted"/>
    <w:basedOn w:val="a"/>
    <w:link w:val="HTML0"/>
    <w:uiPriority w:val="99"/>
    <w:unhideWhenUsed/>
    <w:rsid w:val="006E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E0243"/>
    <w:rPr>
      <w:rFonts w:ascii="Courier New" w:eastAsia="Times New Roman" w:hAnsi="Courier New" w:cs="Courier New"/>
    </w:rPr>
  </w:style>
  <w:style w:type="paragraph" w:styleId="afd">
    <w:name w:val="Normal (Web)"/>
    <w:basedOn w:val="a"/>
    <w:uiPriority w:val="99"/>
    <w:unhideWhenUsed/>
    <w:rsid w:val="001762E7"/>
    <w:pPr>
      <w:spacing w:before="100" w:beforeAutospacing="1" w:after="100" w:afterAutospacing="1" w:line="240" w:lineRule="auto"/>
    </w:pPr>
    <w:rPr>
      <w:rFonts w:ascii="Times New Roman" w:hAnsi="Times New Roman"/>
      <w:sz w:val="24"/>
      <w:szCs w:val="24"/>
      <w:lang w:eastAsia="ru-RU"/>
    </w:rPr>
  </w:style>
  <w:style w:type="character" w:styleId="afe">
    <w:name w:val="Strong"/>
    <w:basedOn w:val="a0"/>
    <w:uiPriority w:val="22"/>
    <w:qFormat/>
    <w:locked/>
    <w:rsid w:val="001762E7"/>
    <w:rPr>
      <w:b/>
      <w:bCs/>
    </w:rPr>
  </w:style>
  <w:style w:type="paragraph" w:customStyle="1" w:styleId="12">
    <w:name w:val="таймс 12 для списка"/>
    <w:basedOn w:val="af0"/>
    <w:qFormat/>
    <w:rsid w:val="00B14EB1"/>
    <w:pPr>
      <w:numPr>
        <w:ilvl w:val="2"/>
        <w:numId w:val="4"/>
      </w:numPr>
      <w:spacing w:before="240" w:after="440" w:line="240" w:lineRule="auto"/>
      <w:contextualSpacing/>
      <w:jc w:val="both"/>
    </w:pPr>
    <w:rPr>
      <w:rFonts w:ascii="Times New Roman" w:eastAsia="Cambria" w:hAnsi="Times New Roman"/>
      <w:sz w:val="24"/>
      <w:szCs w:val="24"/>
      <w:lang w:eastAsia="ru-RU"/>
    </w:rPr>
  </w:style>
  <w:style w:type="numbering" w:styleId="111111">
    <w:name w:val="Outline List 2"/>
    <w:basedOn w:val="a2"/>
    <w:rsid w:val="00B14EB1"/>
    <w:pPr>
      <w:numPr>
        <w:numId w:val="3"/>
      </w:numPr>
    </w:pPr>
  </w:style>
  <w:style w:type="character" w:customStyle="1" w:styleId="ConsPlusNormal0">
    <w:name w:val="ConsPlusNormal Знак"/>
    <w:link w:val="ConsPlusNormal"/>
    <w:locked/>
    <w:rsid w:val="00381865"/>
    <w:rPr>
      <w:rFonts w:eastAsia="Times New Roman" w:cs="Calibri"/>
      <w:sz w:val="22"/>
    </w:rPr>
  </w:style>
  <w:style w:type="paragraph" w:customStyle="1" w:styleId="ConsPlusTitlePage">
    <w:name w:val="ConsPlusTitlePage"/>
    <w:rsid w:val="00AF4E09"/>
    <w:pPr>
      <w:widowControl w:val="0"/>
      <w:autoSpaceDE w:val="0"/>
      <w:autoSpaceDN w:val="0"/>
    </w:pPr>
    <w:rPr>
      <w:rFonts w:ascii="Tahoma" w:eastAsia="Times New Roman" w:hAnsi="Tahoma" w:cs="Tahoma"/>
    </w:rPr>
  </w:style>
  <w:style w:type="paragraph" w:customStyle="1" w:styleId="ConsPlusCell">
    <w:name w:val="ConsPlusCell"/>
    <w:uiPriority w:val="99"/>
    <w:rsid w:val="00D76376"/>
    <w:pPr>
      <w:autoSpaceDE w:val="0"/>
      <w:autoSpaceDN w:val="0"/>
      <w:adjustRightInd w:val="0"/>
    </w:pPr>
    <w:rPr>
      <w:rFonts w:ascii="Times New Roman" w:eastAsia="Times New Roman" w:hAnsi="Times New Roman"/>
      <w:sz w:val="24"/>
      <w:szCs w:val="24"/>
    </w:rPr>
  </w:style>
  <w:style w:type="paragraph" w:styleId="aff">
    <w:name w:val="Body Text Indent"/>
    <w:basedOn w:val="a"/>
    <w:link w:val="aff0"/>
    <w:semiHidden/>
    <w:unhideWhenUsed/>
    <w:rsid w:val="00350A10"/>
    <w:pPr>
      <w:spacing w:after="120"/>
      <w:ind w:left="283"/>
    </w:pPr>
  </w:style>
  <w:style w:type="character" w:customStyle="1" w:styleId="aff0">
    <w:name w:val="Основной текст с отступом Знак"/>
    <w:basedOn w:val="a0"/>
    <w:link w:val="aff"/>
    <w:semiHidden/>
    <w:rsid w:val="00350A10"/>
    <w:rPr>
      <w:rFonts w:eastAsia="Times New Roman"/>
      <w:sz w:val="22"/>
      <w:szCs w:val="22"/>
      <w:lang w:eastAsia="en-US"/>
    </w:rPr>
  </w:style>
  <w:style w:type="character" w:customStyle="1" w:styleId="0pt0">
    <w:name w:val="Основной текст + Интервал 0 pt"/>
    <w:uiPriority w:val="99"/>
    <w:rsid w:val="003211F3"/>
    <w:rPr>
      <w:rFonts w:ascii="Times New Roman" w:hAnsi="Times New Roman" w:cs="Times New Roman" w:hint="default"/>
      <w:b/>
      <w:bCs/>
      <w:strike w:val="0"/>
      <w:dstrike w:val="0"/>
      <w:spacing w:val="-3"/>
      <w:sz w:val="18"/>
      <w:szCs w:val="18"/>
      <w:u w:val="none"/>
      <w:effect w:val="none"/>
    </w:rPr>
  </w:style>
  <w:style w:type="paragraph" w:customStyle="1" w:styleId="2">
    <w:name w:val="Пункт_2"/>
    <w:basedOn w:val="a"/>
    <w:rsid w:val="003211F3"/>
    <w:pPr>
      <w:numPr>
        <w:ilvl w:val="1"/>
        <w:numId w:val="7"/>
      </w:numPr>
      <w:spacing w:after="0" w:line="360" w:lineRule="auto"/>
      <w:jc w:val="both"/>
    </w:pPr>
    <w:rPr>
      <w:rFonts w:ascii="Times New Roman" w:hAnsi="Times New Roman"/>
      <w:snapToGrid w:val="0"/>
      <w:sz w:val="28"/>
      <w:szCs w:val="20"/>
      <w:lang w:eastAsia="ru-RU"/>
    </w:rPr>
  </w:style>
  <w:style w:type="paragraph" w:customStyle="1" w:styleId="3">
    <w:name w:val="Пункт_3"/>
    <w:basedOn w:val="2"/>
    <w:rsid w:val="003211F3"/>
    <w:pPr>
      <w:numPr>
        <w:ilvl w:val="2"/>
      </w:numPr>
    </w:pPr>
  </w:style>
  <w:style w:type="paragraph" w:customStyle="1" w:styleId="4">
    <w:name w:val="Пункт_4"/>
    <w:basedOn w:val="3"/>
    <w:rsid w:val="003211F3"/>
    <w:pPr>
      <w:numPr>
        <w:ilvl w:val="3"/>
      </w:numPr>
    </w:pPr>
    <w:rPr>
      <w:snapToGrid/>
    </w:rPr>
  </w:style>
  <w:style w:type="paragraph" w:customStyle="1" w:styleId="5ABCD">
    <w:name w:val="Пункт_5_ABCD"/>
    <w:basedOn w:val="a"/>
    <w:rsid w:val="003211F3"/>
    <w:pPr>
      <w:numPr>
        <w:ilvl w:val="4"/>
        <w:numId w:val="7"/>
      </w:numPr>
      <w:spacing w:after="0" w:line="360" w:lineRule="auto"/>
      <w:jc w:val="both"/>
    </w:pPr>
    <w:rPr>
      <w:rFonts w:ascii="Times New Roman" w:hAnsi="Times New Roman"/>
      <w:snapToGrid w:val="0"/>
      <w:sz w:val="28"/>
      <w:szCs w:val="20"/>
      <w:lang w:eastAsia="ru-RU"/>
    </w:rPr>
  </w:style>
  <w:style w:type="paragraph" w:customStyle="1" w:styleId="1">
    <w:name w:val="Пункт_1"/>
    <w:basedOn w:val="a"/>
    <w:rsid w:val="003211F3"/>
    <w:pPr>
      <w:keepNext/>
      <w:numPr>
        <w:numId w:val="7"/>
      </w:numPr>
      <w:spacing w:before="480" w:after="240" w:line="240" w:lineRule="auto"/>
      <w:jc w:val="center"/>
      <w:outlineLvl w:val="0"/>
    </w:pPr>
    <w:rPr>
      <w:rFonts w:ascii="Arial" w:hAnsi="Arial"/>
      <w:b/>
      <w:snapToGrid w:val="0"/>
      <w:sz w:val="32"/>
      <w:szCs w:val="28"/>
      <w:lang w:eastAsia="ru-RU"/>
    </w:rPr>
  </w:style>
  <w:style w:type="paragraph" w:styleId="aff1">
    <w:name w:val="Title"/>
    <w:basedOn w:val="a"/>
    <w:next w:val="a"/>
    <w:link w:val="aff2"/>
    <w:qFormat/>
    <w:locked/>
    <w:rsid w:val="00B868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ff1"/>
    <w:rsid w:val="00B86815"/>
    <w:rPr>
      <w:rFonts w:asciiTheme="majorHAnsi" w:eastAsiaTheme="majorEastAsia" w:hAnsiTheme="majorHAnsi" w:cstheme="majorBidi"/>
      <w:spacing w:val="-10"/>
      <w:kern w:val="28"/>
      <w:sz w:val="56"/>
      <w:szCs w:val="56"/>
      <w:lang w:eastAsia="en-US"/>
    </w:rPr>
  </w:style>
  <w:style w:type="paragraph" w:customStyle="1" w:styleId="s1">
    <w:name w:val="s_1"/>
    <w:basedOn w:val="a"/>
    <w:rsid w:val="00A52BFE"/>
    <w:pPr>
      <w:spacing w:before="100" w:beforeAutospacing="1" w:after="100" w:afterAutospacing="1" w:line="240" w:lineRule="auto"/>
    </w:pPr>
    <w:rPr>
      <w:rFonts w:ascii="Times New Roman" w:hAnsi="Times New Roman"/>
      <w:sz w:val="24"/>
      <w:szCs w:val="24"/>
      <w:lang w:eastAsia="ru-RU"/>
    </w:rPr>
  </w:style>
  <w:style w:type="character" w:customStyle="1" w:styleId="dynatree-title">
    <w:name w:val="dynatree-title"/>
    <w:basedOn w:val="a0"/>
    <w:rsid w:val="00F5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58685450">
      <w:bodyDiv w:val="1"/>
      <w:marLeft w:val="0"/>
      <w:marRight w:val="0"/>
      <w:marTop w:val="0"/>
      <w:marBottom w:val="0"/>
      <w:divBdr>
        <w:top w:val="none" w:sz="0" w:space="0" w:color="auto"/>
        <w:left w:val="none" w:sz="0" w:space="0" w:color="auto"/>
        <w:bottom w:val="none" w:sz="0" w:space="0" w:color="auto"/>
        <w:right w:val="none" w:sz="0" w:space="0" w:color="auto"/>
      </w:divBdr>
    </w:div>
    <w:div w:id="282422614">
      <w:bodyDiv w:val="1"/>
      <w:marLeft w:val="0"/>
      <w:marRight w:val="0"/>
      <w:marTop w:val="0"/>
      <w:marBottom w:val="0"/>
      <w:divBdr>
        <w:top w:val="none" w:sz="0" w:space="0" w:color="auto"/>
        <w:left w:val="none" w:sz="0" w:space="0" w:color="auto"/>
        <w:bottom w:val="none" w:sz="0" w:space="0" w:color="auto"/>
        <w:right w:val="none" w:sz="0" w:space="0" w:color="auto"/>
      </w:divBdr>
    </w:div>
    <w:div w:id="307325152">
      <w:bodyDiv w:val="1"/>
      <w:marLeft w:val="0"/>
      <w:marRight w:val="0"/>
      <w:marTop w:val="0"/>
      <w:marBottom w:val="0"/>
      <w:divBdr>
        <w:top w:val="none" w:sz="0" w:space="0" w:color="auto"/>
        <w:left w:val="none" w:sz="0" w:space="0" w:color="auto"/>
        <w:bottom w:val="none" w:sz="0" w:space="0" w:color="auto"/>
        <w:right w:val="none" w:sz="0" w:space="0" w:color="auto"/>
      </w:divBdr>
    </w:div>
    <w:div w:id="399988402">
      <w:bodyDiv w:val="1"/>
      <w:marLeft w:val="0"/>
      <w:marRight w:val="0"/>
      <w:marTop w:val="0"/>
      <w:marBottom w:val="0"/>
      <w:divBdr>
        <w:top w:val="none" w:sz="0" w:space="0" w:color="auto"/>
        <w:left w:val="none" w:sz="0" w:space="0" w:color="auto"/>
        <w:bottom w:val="none" w:sz="0" w:space="0" w:color="auto"/>
        <w:right w:val="none" w:sz="0" w:space="0" w:color="auto"/>
      </w:divBdr>
      <w:divsChild>
        <w:div w:id="1880238337">
          <w:marLeft w:val="0"/>
          <w:marRight w:val="0"/>
          <w:marTop w:val="0"/>
          <w:marBottom w:val="0"/>
          <w:divBdr>
            <w:top w:val="none" w:sz="0" w:space="0" w:color="auto"/>
            <w:left w:val="none" w:sz="0" w:space="0" w:color="auto"/>
            <w:bottom w:val="none" w:sz="0" w:space="0" w:color="auto"/>
            <w:right w:val="none" w:sz="0" w:space="0" w:color="auto"/>
          </w:divBdr>
          <w:divsChild>
            <w:div w:id="1709992964">
              <w:marLeft w:val="150"/>
              <w:marRight w:val="0"/>
              <w:marTop w:val="0"/>
              <w:marBottom w:val="0"/>
              <w:divBdr>
                <w:top w:val="none" w:sz="0" w:space="0" w:color="auto"/>
                <w:left w:val="none" w:sz="0" w:space="0" w:color="auto"/>
                <w:bottom w:val="none" w:sz="0" w:space="0" w:color="auto"/>
                <w:right w:val="none" w:sz="0" w:space="0" w:color="auto"/>
              </w:divBdr>
              <w:divsChild>
                <w:div w:id="1272665810">
                  <w:marLeft w:val="0"/>
                  <w:marRight w:val="0"/>
                  <w:marTop w:val="225"/>
                  <w:marBottom w:val="0"/>
                  <w:divBdr>
                    <w:top w:val="single" w:sz="2" w:space="0" w:color="000000"/>
                    <w:left w:val="single" w:sz="2" w:space="0" w:color="000000"/>
                    <w:bottom w:val="single" w:sz="2" w:space="0" w:color="000000"/>
                    <w:right w:val="single" w:sz="2" w:space="0" w:color="000000"/>
                  </w:divBdr>
                  <w:divsChild>
                    <w:div w:id="3422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61452">
      <w:bodyDiv w:val="1"/>
      <w:marLeft w:val="0"/>
      <w:marRight w:val="0"/>
      <w:marTop w:val="0"/>
      <w:marBottom w:val="0"/>
      <w:divBdr>
        <w:top w:val="none" w:sz="0" w:space="0" w:color="auto"/>
        <w:left w:val="none" w:sz="0" w:space="0" w:color="auto"/>
        <w:bottom w:val="none" w:sz="0" w:space="0" w:color="auto"/>
        <w:right w:val="none" w:sz="0" w:space="0" w:color="auto"/>
      </w:divBdr>
    </w:div>
    <w:div w:id="822896169">
      <w:bodyDiv w:val="1"/>
      <w:marLeft w:val="0"/>
      <w:marRight w:val="0"/>
      <w:marTop w:val="0"/>
      <w:marBottom w:val="0"/>
      <w:divBdr>
        <w:top w:val="none" w:sz="0" w:space="0" w:color="auto"/>
        <w:left w:val="none" w:sz="0" w:space="0" w:color="auto"/>
        <w:bottom w:val="none" w:sz="0" w:space="0" w:color="auto"/>
        <w:right w:val="none" w:sz="0" w:space="0" w:color="auto"/>
      </w:divBdr>
    </w:div>
    <w:div w:id="889147461">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964503449">
      <w:bodyDiv w:val="1"/>
      <w:marLeft w:val="0"/>
      <w:marRight w:val="0"/>
      <w:marTop w:val="0"/>
      <w:marBottom w:val="0"/>
      <w:divBdr>
        <w:top w:val="none" w:sz="0" w:space="0" w:color="auto"/>
        <w:left w:val="none" w:sz="0" w:space="0" w:color="auto"/>
        <w:bottom w:val="none" w:sz="0" w:space="0" w:color="auto"/>
        <w:right w:val="none" w:sz="0" w:space="0" w:color="auto"/>
      </w:divBdr>
      <w:divsChild>
        <w:div w:id="1951233110">
          <w:marLeft w:val="0"/>
          <w:marRight w:val="0"/>
          <w:marTop w:val="0"/>
          <w:marBottom w:val="0"/>
          <w:divBdr>
            <w:top w:val="none" w:sz="0" w:space="0" w:color="auto"/>
            <w:left w:val="none" w:sz="0" w:space="0" w:color="auto"/>
            <w:bottom w:val="none" w:sz="0" w:space="0" w:color="auto"/>
            <w:right w:val="none" w:sz="0" w:space="0" w:color="auto"/>
          </w:divBdr>
          <w:divsChild>
            <w:div w:id="1988591071">
              <w:marLeft w:val="150"/>
              <w:marRight w:val="0"/>
              <w:marTop w:val="0"/>
              <w:marBottom w:val="0"/>
              <w:divBdr>
                <w:top w:val="none" w:sz="0" w:space="0" w:color="auto"/>
                <w:left w:val="none" w:sz="0" w:space="0" w:color="auto"/>
                <w:bottom w:val="none" w:sz="0" w:space="0" w:color="auto"/>
                <w:right w:val="none" w:sz="0" w:space="0" w:color="auto"/>
              </w:divBdr>
              <w:divsChild>
                <w:div w:id="1991327218">
                  <w:marLeft w:val="0"/>
                  <w:marRight w:val="0"/>
                  <w:marTop w:val="225"/>
                  <w:marBottom w:val="0"/>
                  <w:divBdr>
                    <w:top w:val="single" w:sz="2" w:space="0" w:color="000000"/>
                    <w:left w:val="single" w:sz="2" w:space="0" w:color="000000"/>
                    <w:bottom w:val="single" w:sz="2" w:space="0" w:color="000000"/>
                    <w:right w:val="single" w:sz="2" w:space="0" w:color="000000"/>
                  </w:divBdr>
                  <w:divsChild>
                    <w:div w:id="17915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8100">
      <w:bodyDiv w:val="1"/>
      <w:marLeft w:val="0"/>
      <w:marRight w:val="0"/>
      <w:marTop w:val="0"/>
      <w:marBottom w:val="0"/>
      <w:divBdr>
        <w:top w:val="none" w:sz="0" w:space="0" w:color="auto"/>
        <w:left w:val="none" w:sz="0" w:space="0" w:color="auto"/>
        <w:bottom w:val="none" w:sz="0" w:space="0" w:color="auto"/>
        <w:right w:val="none" w:sz="0" w:space="0" w:color="auto"/>
      </w:divBdr>
    </w:div>
    <w:div w:id="1198857845">
      <w:bodyDiv w:val="1"/>
      <w:marLeft w:val="0"/>
      <w:marRight w:val="0"/>
      <w:marTop w:val="0"/>
      <w:marBottom w:val="0"/>
      <w:divBdr>
        <w:top w:val="none" w:sz="0" w:space="0" w:color="auto"/>
        <w:left w:val="none" w:sz="0" w:space="0" w:color="auto"/>
        <w:bottom w:val="none" w:sz="0" w:space="0" w:color="auto"/>
        <w:right w:val="none" w:sz="0" w:space="0" w:color="auto"/>
      </w:divBdr>
      <w:divsChild>
        <w:div w:id="1060056349">
          <w:marLeft w:val="0"/>
          <w:marRight w:val="0"/>
          <w:marTop w:val="0"/>
          <w:marBottom w:val="0"/>
          <w:divBdr>
            <w:top w:val="none" w:sz="0" w:space="0" w:color="auto"/>
            <w:left w:val="none" w:sz="0" w:space="0" w:color="auto"/>
            <w:bottom w:val="none" w:sz="0" w:space="0" w:color="auto"/>
            <w:right w:val="none" w:sz="0" w:space="0" w:color="auto"/>
          </w:divBdr>
          <w:divsChild>
            <w:div w:id="262499714">
              <w:marLeft w:val="150"/>
              <w:marRight w:val="0"/>
              <w:marTop w:val="0"/>
              <w:marBottom w:val="0"/>
              <w:divBdr>
                <w:top w:val="none" w:sz="0" w:space="0" w:color="auto"/>
                <w:left w:val="none" w:sz="0" w:space="0" w:color="auto"/>
                <w:bottom w:val="none" w:sz="0" w:space="0" w:color="auto"/>
                <w:right w:val="none" w:sz="0" w:space="0" w:color="auto"/>
              </w:divBdr>
              <w:divsChild>
                <w:div w:id="2044165366">
                  <w:marLeft w:val="0"/>
                  <w:marRight w:val="0"/>
                  <w:marTop w:val="225"/>
                  <w:marBottom w:val="0"/>
                  <w:divBdr>
                    <w:top w:val="single" w:sz="2" w:space="0" w:color="000000"/>
                    <w:left w:val="single" w:sz="2" w:space="0" w:color="000000"/>
                    <w:bottom w:val="single" w:sz="2" w:space="0" w:color="000000"/>
                    <w:right w:val="single" w:sz="2" w:space="0" w:color="000000"/>
                  </w:divBdr>
                  <w:divsChild>
                    <w:div w:id="3354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01333">
      <w:bodyDiv w:val="1"/>
      <w:marLeft w:val="0"/>
      <w:marRight w:val="0"/>
      <w:marTop w:val="0"/>
      <w:marBottom w:val="0"/>
      <w:divBdr>
        <w:top w:val="none" w:sz="0" w:space="0" w:color="auto"/>
        <w:left w:val="none" w:sz="0" w:space="0" w:color="auto"/>
        <w:bottom w:val="none" w:sz="0" w:space="0" w:color="auto"/>
        <w:right w:val="none" w:sz="0" w:space="0" w:color="auto"/>
      </w:divBdr>
    </w:div>
    <w:div w:id="1407067287">
      <w:bodyDiv w:val="1"/>
      <w:marLeft w:val="0"/>
      <w:marRight w:val="0"/>
      <w:marTop w:val="0"/>
      <w:marBottom w:val="0"/>
      <w:divBdr>
        <w:top w:val="none" w:sz="0" w:space="0" w:color="auto"/>
        <w:left w:val="none" w:sz="0" w:space="0" w:color="auto"/>
        <w:bottom w:val="none" w:sz="0" w:space="0" w:color="auto"/>
        <w:right w:val="none" w:sz="0" w:space="0" w:color="auto"/>
      </w:divBdr>
    </w:div>
    <w:div w:id="1570001685">
      <w:bodyDiv w:val="1"/>
      <w:marLeft w:val="0"/>
      <w:marRight w:val="0"/>
      <w:marTop w:val="0"/>
      <w:marBottom w:val="0"/>
      <w:divBdr>
        <w:top w:val="none" w:sz="0" w:space="0" w:color="auto"/>
        <w:left w:val="none" w:sz="0" w:space="0" w:color="auto"/>
        <w:bottom w:val="none" w:sz="0" w:space="0" w:color="auto"/>
        <w:right w:val="none" w:sz="0" w:space="0" w:color="auto"/>
      </w:divBdr>
    </w:div>
    <w:div w:id="1615408581">
      <w:bodyDiv w:val="1"/>
      <w:marLeft w:val="0"/>
      <w:marRight w:val="0"/>
      <w:marTop w:val="0"/>
      <w:marBottom w:val="0"/>
      <w:divBdr>
        <w:top w:val="none" w:sz="0" w:space="0" w:color="auto"/>
        <w:left w:val="none" w:sz="0" w:space="0" w:color="auto"/>
        <w:bottom w:val="none" w:sz="0" w:space="0" w:color="auto"/>
        <w:right w:val="none" w:sz="0" w:space="0" w:color="auto"/>
      </w:divBdr>
      <w:divsChild>
        <w:div w:id="1960719346">
          <w:marLeft w:val="0"/>
          <w:marRight w:val="0"/>
          <w:marTop w:val="0"/>
          <w:marBottom w:val="0"/>
          <w:divBdr>
            <w:top w:val="none" w:sz="0" w:space="0" w:color="auto"/>
            <w:left w:val="none" w:sz="0" w:space="0" w:color="auto"/>
            <w:bottom w:val="none" w:sz="0" w:space="0" w:color="auto"/>
            <w:right w:val="none" w:sz="0" w:space="0" w:color="auto"/>
          </w:divBdr>
          <w:divsChild>
            <w:div w:id="470245753">
              <w:marLeft w:val="150"/>
              <w:marRight w:val="0"/>
              <w:marTop w:val="0"/>
              <w:marBottom w:val="0"/>
              <w:divBdr>
                <w:top w:val="none" w:sz="0" w:space="0" w:color="auto"/>
                <w:left w:val="none" w:sz="0" w:space="0" w:color="auto"/>
                <w:bottom w:val="none" w:sz="0" w:space="0" w:color="auto"/>
                <w:right w:val="none" w:sz="0" w:space="0" w:color="auto"/>
              </w:divBdr>
              <w:divsChild>
                <w:div w:id="1031615843">
                  <w:marLeft w:val="0"/>
                  <w:marRight w:val="0"/>
                  <w:marTop w:val="225"/>
                  <w:marBottom w:val="0"/>
                  <w:divBdr>
                    <w:top w:val="single" w:sz="2" w:space="0" w:color="000000"/>
                    <w:left w:val="single" w:sz="2" w:space="0" w:color="000000"/>
                    <w:bottom w:val="single" w:sz="2" w:space="0" w:color="000000"/>
                    <w:right w:val="single" w:sz="2" w:space="0" w:color="000000"/>
                  </w:divBdr>
                  <w:divsChild>
                    <w:div w:id="7754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12108">
      <w:bodyDiv w:val="1"/>
      <w:marLeft w:val="0"/>
      <w:marRight w:val="0"/>
      <w:marTop w:val="0"/>
      <w:marBottom w:val="0"/>
      <w:divBdr>
        <w:top w:val="none" w:sz="0" w:space="0" w:color="auto"/>
        <w:left w:val="none" w:sz="0" w:space="0" w:color="auto"/>
        <w:bottom w:val="none" w:sz="0" w:space="0" w:color="auto"/>
        <w:right w:val="none" w:sz="0" w:space="0" w:color="auto"/>
      </w:divBdr>
    </w:div>
    <w:div w:id="19729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5092D234B45E27069BCCC2BBE4394C37F27CC229EFBD31D92F8A76F3B9542B550798F19507EED8D1E2F020D63HFK" TargetMode="External"/><Relationship Id="rId13" Type="http://schemas.openxmlformats.org/officeDocument/2006/relationships/hyperlink" Target="consultantplus://offline/ref=1DDE251BCCCC71994A534488134478E2957583CB9EE20C3C7D73230546D802963337D7237EC28CEACAE4904EC67E00711EF4A548582CF36342N5N" TargetMode="External"/><Relationship Id="rId18" Type="http://schemas.openxmlformats.org/officeDocument/2006/relationships/image" Target="media/image1.wmf"/><Relationship Id="rId26" Type="http://schemas.openxmlformats.org/officeDocument/2006/relationships/image" Target="media/image9.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7.emf"/><Relationship Id="rId7" Type="http://schemas.openxmlformats.org/officeDocument/2006/relationships/endnotes" Target="endnotes.xml"/><Relationship Id="rId12" Type="http://schemas.openxmlformats.org/officeDocument/2006/relationships/hyperlink" Target="consultantplus://offline/ref=1DDE251BCCCC71994A534488134478E2957A85CD98EA0C3C7D73230546D802963337D7237FC380E899BE804A8F29086D1BEFBB4F462C4FN2N" TargetMode="External"/><Relationship Id="rId17" Type="http://schemas.openxmlformats.org/officeDocument/2006/relationships/hyperlink" Target="consultantplus://offline/ref=1DDE251BCCCC71994A534488134478E2957581CA9AE20C3C7D73230546D802963337D72078C184E899BE804A8F29086D1BEFBB4F462C4FN2N" TargetMode="Externa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DE251BCCCC71994A534488134478E2957583CB9EE20C3C7D73230546D802963337D7207ECB82E899BE804A8F29086D1BEFBB4F462C4FN2N" TargetMode="External"/><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DE251BCCCC71994A534488134478E2957A85CD98EA0C3C7D73230546D802963337D72177C786E899BE804A8F29086D1BEFBB4F462C4FN2N" TargetMode="Externa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DDE251BCCCC71994A534488134478E2957583CB9EE20C3C7D73230546D802963337D7207EC486E899BE804A8F29086D1BEFBB4F462C4FN2N"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hyperlink" Target="consultantplus://offline/ref=51BCB61A81E888BDA2E417FE1E08D3D83D6172F4E336FA2C4D9579DA4722360B91B576A2CB3D9551787FB83752hAg2J" TargetMode="External"/><Relationship Id="rId10" Type="http://schemas.openxmlformats.org/officeDocument/2006/relationships/hyperlink" Target="consultantplus://offline/ref=1DDE251BCCCC71994A534488134478E2957581CA9AE20C3C7D73230546D802963337D7277FC18FB79CAB9112802E13731EF4A74D4442NFN" TargetMode="External"/><Relationship Id="rId19" Type="http://schemas.openxmlformats.org/officeDocument/2006/relationships/image" Target="media/image2.emf"/><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hyperlink" Target="consultantplus://offline/ref=5F174DAFD9621730D9897BB593691C44B76BD3784A401502F21919A5B2C77C6E24CDCA5D18B05C618A0A3C8416C912036C342D2D923845K" TargetMode="External"/><Relationship Id="rId14" Type="http://schemas.openxmlformats.org/officeDocument/2006/relationships/hyperlink" Target="consultantplus://offline/ref=1DDE251BCCCC71994A534488134478E2957583CB9EE20C3C7D73230546D802963337D7207EC680E899BE804A8F29086D1BEFBB4F462C4FN2N" TargetMode="Externa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AD6C-C888-41EE-BDDF-2AA9CE2E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8251</TotalTime>
  <Pages>115</Pages>
  <Words>62157</Words>
  <Characters>354297</Characters>
  <Application>Microsoft Office Word</Application>
  <DocSecurity>0</DocSecurity>
  <Lines>2952</Lines>
  <Paragraphs>831</Paragraphs>
  <ScaleCrop>false</ScaleCrop>
  <HeadingPairs>
    <vt:vector size="2" baseType="variant">
      <vt:variant>
        <vt:lpstr>Название</vt:lpstr>
      </vt:variant>
      <vt:variant>
        <vt:i4>1</vt:i4>
      </vt:variant>
    </vt:vector>
  </HeadingPairs>
  <TitlesOfParts>
    <vt:vector size="1" baseType="lpstr">
      <vt:lpstr>Положение о закупках ООО «Предприятие электрических сетей - НК»</vt:lpstr>
    </vt:vector>
  </TitlesOfParts>
  <Company>SPecialiST RePack</Company>
  <LinksUpToDate>false</LinksUpToDate>
  <CharactersWithSpaces>415623</CharactersWithSpaces>
  <SharedDoc>false</SharedDoc>
  <HLinks>
    <vt:vector size="312" baseType="variant">
      <vt:variant>
        <vt:i4>7274549</vt:i4>
      </vt:variant>
      <vt:variant>
        <vt:i4>309</vt:i4>
      </vt:variant>
      <vt:variant>
        <vt:i4>0</vt:i4>
      </vt:variant>
      <vt:variant>
        <vt:i4>5</vt:i4>
      </vt:variant>
      <vt:variant>
        <vt:lpwstr>http://www.zakupki.gov.ru/</vt:lpwstr>
      </vt:variant>
      <vt:variant>
        <vt:lpwstr/>
      </vt:variant>
      <vt:variant>
        <vt:i4>1572925</vt:i4>
      </vt:variant>
      <vt:variant>
        <vt:i4>302</vt:i4>
      </vt:variant>
      <vt:variant>
        <vt:i4>0</vt:i4>
      </vt:variant>
      <vt:variant>
        <vt:i4>5</vt:i4>
      </vt:variant>
      <vt:variant>
        <vt:lpwstr/>
      </vt:variant>
      <vt:variant>
        <vt:lpwstr>_Toc460489141</vt:lpwstr>
      </vt:variant>
      <vt:variant>
        <vt:i4>1572925</vt:i4>
      </vt:variant>
      <vt:variant>
        <vt:i4>296</vt:i4>
      </vt:variant>
      <vt:variant>
        <vt:i4>0</vt:i4>
      </vt:variant>
      <vt:variant>
        <vt:i4>5</vt:i4>
      </vt:variant>
      <vt:variant>
        <vt:lpwstr/>
      </vt:variant>
      <vt:variant>
        <vt:lpwstr>_Toc460489140</vt:lpwstr>
      </vt:variant>
      <vt:variant>
        <vt:i4>2031677</vt:i4>
      </vt:variant>
      <vt:variant>
        <vt:i4>290</vt:i4>
      </vt:variant>
      <vt:variant>
        <vt:i4>0</vt:i4>
      </vt:variant>
      <vt:variant>
        <vt:i4>5</vt:i4>
      </vt:variant>
      <vt:variant>
        <vt:lpwstr/>
      </vt:variant>
      <vt:variant>
        <vt:lpwstr>_Toc460489139</vt:lpwstr>
      </vt:variant>
      <vt:variant>
        <vt:i4>2031677</vt:i4>
      </vt:variant>
      <vt:variant>
        <vt:i4>284</vt:i4>
      </vt:variant>
      <vt:variant>
        <vt:i4>0</vt:i4>
      </vt:variant>
      <vt:variant>
        <vt:i4>5</vt:i4>
      </vt:variant>
      <vt:variant>
        <vt:lpwstr/>
      </vt:variant>
      <vt:variant>
        <vt:lpwstr>_Toc460489138</vt:lpwstr>
      </vt:variant>
      <vt:variant>
        <vt:i4>2031677</vt:i4>
      </vt:variant>
      <vt:variant>
        <vt:i4>278</vt:i4>
      </vt:variant>
      <vt:variant>
        <vt:i4>0</vt:i4>
      </vt:variant>
      <vt:variant>
        <vt:i4>5</vt:i4>
      </vt:variant>
      <vt:variant>
        <vt:lpwstr/>
      </vt:variant>
      <vt:variant>
        <vt:lpwstr>_Toc460489137</vt:lpwstr>
      </vt:variant>
      <vt:variant>
        <vt:i4>2031677</vt:i4>
      </vt:variant>
      <vt:variant>
        <vt:i4>272</vt:i4>
      </vt:variant>
      <vt:variant>
        <vt:i4>0</vt:i4>
      </vt:variant>
      <vt:variant>
        <vt:i4>5</vt:i4>
      </vt:variant>
      <vt:variant>
        <vt:lpwstr/>
      </vt:variant>
      <vt:variant>
        <vt:lpwstr>_Toc460489136</vt:lpwstr>
      </vt:variant>
      <vt:variant>
        <vt:i4>2031677</vt:i4>
      </vt:variant>
      <vt:variant>
        <vt:i4>266</vt:i4>
      </vt:variant>
      <vt:variant>
        <vt:i4>0</vt:i4>
      </vt:variant>
      <vt:variant>
        <vt:i4>5</vt:i4>
      </vt:variant>
      <vt:variant>
        <vt:lpwstr/>
      </vt:variant>
      <vt:variant>
        <vt:lpwstr>_Toc460489135</vt:lpwstr>
      </vt:variant>
      <vt:variant>
        <vt:i4>2031677</vt:i4>
      </vt:variant>
      <vt:variant>
        <vt:i4>260</vt:i4>
      </vt:variant>
      <vt:variant>
        <vt:i4>0</vt:i4>
      </vt:variant>
      <vt:variant>
        <vt:i4>5</vt:i4>
      </vt:variant>
      <vt:variant>
        <vt:lpwstr/>
      </vt:variant>
      <vt:variant>
        <vt:lpwstr>_Toc460489134</vt:lpwstr>
      </vt:variant>
      <vt:variant>
        <vt:i4>2031677</vt:i4>
      </vt:variant>
      <vt:variant>
        <vt:i4>254</vt:i4>
      </vt:variant>
      <vt:variant>
        <vt:i4>0</vt:i4>
      </vt:variant>
      <vt:variant>
        <vt:i4>5</vt:i4>
      </vt:variant>
      <vt:variant>
        <vt:lpwstr/>
      </vt:variant>
      <vt:variant>
        <vt:lpwstr>_Toc460489133</vt:lpwstr>
      </vt:variant>
      <vt:variant>
        <vt:i4>2031677</vt:i4>
      </vt:variant>
      <vt:variant>
        <vt:i4>248</vt:i4>
      </vt:variant>
      <vt:variant>
        <vt:i4>0</vt:i4>
      </vt:variant>
      <vt:variant>
        <vt:i4>5</vt:i4>
      </vt:variant>
      <vt:variant>
        <vt:lpwstr/>
      </vt:variant>
      <vt:variant>
        <vt:lpwstr>_Toc460489132</vt:lpwstr>
      </vt:variant>
      <vt:variant>
        <vt:i4>2031677</vt:i4>
      </vt:variant>
      <vt:variant>
        <vt:i4>242</vt:i4>
      </vt:variant>
      <vt:variant>
        <vt:i4>0</vt:i4>
      </vt:variant>
      <vt:variant>
        <vt:i4>5</vt:i4>
      </vt:variant>
      <vt:variant>
        <vt:lpwstr/>
      </vt:variant>
      <vt:variant>
        <vt:lpwstr>_Toc460489131</vt:lpwstr>
      </vt:variant>
      <vt:variant>
        <vt:i4>2031677</vt:i4>
      </vt:variant>
      <vt:variant>
        <vt:i4>236</vt:i4>
      </vt:variant>
      <vt:variant>
        <vt:i4>0</vt:i4>
      </vt:variant>
      <vt:variant>
        <vt:i4>5</vt:i4>
      </vt:variant>
      <vt:variant>
        <vt:lpwstr/>
      </vt:variant>
      <vt:variant>
        <vt:lpwstr>_Toc460489130</vt:lpwstr>
      </vt:variant>
      <vt:variant>
        <vt:i4>1966141</vt:i4>
      </vt:variant>
      <vt:variant>
        <vt:i4>230</vt:i4>
      </vt:variant>
      <vt:variant>
        <vt:i4>0</vt:i4>
      </vt:variant>
      <vt:variant>
        <vt:i4>5</vt:i4>
      </vt:variant>
      <vt:variant>
        <vt:lpwstr/>
      </vt:variant>
      <vt:variant>
        <vt:lpwstr>_Toc460489129</vt:lpwstr>
      </vt:variant>
      <vt:variant>
        <vt:i4>1966141</vt:i4>
      </vt:variant>
      <vt:variant>
        <vt:i4>224</vt:i4>
      </vt:variant>
      <vt:variant>
        <vt:i4>0</vt:i4>
      </vt:variant>
      <vt:variant>
        <vt:i4>5</vt:i4>
      </vt:variant>
      <vt:variant>
        <vt:lpwstr/>
      </vt:variant>
      <vt:variant>
        <vt:lpwstr>_Toc460489128</vt:lpwstr>
      </vt:variant>
      <vt:variant>
        <vt:i4>1966141</vt:i4>
      </vt:variant>
      <vt:variant>
        <vt:i4>218</vt:i4>
      </vt:variant>
      <vt:variant>
        <vt:i4>0</vt:i4>
      </vt:variant>
      <vt:variant>
        <vt:i4>5</vt:i4>
      </vt:variant>
      <vt:variant>
        <vt:lpwstr/>
      </vt:variant>
      <vt:variant>
        <vt:lpwstr>_Toc460489127</vt:lpwstr>
      </vt:variant>
      <vt:variant>
        <vt:i4>1966141</vt:i4>
      </vt:variant>
      <vt:variant>
        <vt:i4>212</vt:i4>
      </vt:variant>
      <vt:variant>
        <vt:i4>0</vt:i4>
      </vt:variant>
      <vt:variant>
        <vt:i4>5</vt:i4>
      </vt:variant>
      <vt:variant>
        <vt:lpwstr/>
      </vt:variant>
      <vt:variant>
        <vt:lpwstr>_Toc460489126</vt:lpwstr>
      </vt:variant>
      <vt:variant>
        <vt:i4>1966141</vt:i4>
      </vt:variant>
      <vt:variant>
        <vt:i4>206</vt:i4>
      </vt:variant>
      <vt:variant>
        <vt:i4>0</vt:i4>
      </vt:variant>
      <vt:variant>
        <vt:i4>5</vt:i4>
      </vt:variant>
      <vt:variant>
        <vt:lpwstr/>
      </vt:variant>
      <vt:variant>
        <vt:lpwstr>_Toc460489125</vt:lpwstr>
      </vt:variant>
      <vt:variant>
        <vt:i4>1966141</vt:i4>
      </vt:variant>
      <vt:variant>
        <vt:i4>200</vt:i4>
      </vt:variant>
      <vt:variant>
        <vt:i4>0</vt:i4>
      </vt:variant>
      <vt:variant>
        <vt:i4>5</vt:i4>
      </vt:variant>
      <vt:variant>
        <vt:lpwstr/>
      </vt:variant>
      <vt:variant>
        <vt:lpwstr>_Toc460489124</vt:lpwstr>
      </vt:variant>
      <vt:variant>
        <vt:i4>1966141</vt:i4>
      </vt:variant>
      <vt:variant>
        <vt:i4>194</vt:i4>
      </vt:variant>
      <vt:variant>
        <vt:i4>0</vt:i4>
      </vt:variant>
      <vt:variant>
        <vt:i4>5</vt:i4>
      </vt:variant>
      <vt:variant>
        <vt:lpwstr/>
      </vt:variant>
      <vt:variant>
        <vt:lpwstr>_Toc460489123</vt:lpwstr>
      </vt:variant>
      <vt:variant>
        <vt:i4>1966141</vt:i4>
      </vt:variant>
      <vt:variant>
        <vt:i4>188</vt:i4>
      </vt:variant>
      <vt:variant>
        <vt:i4>0</vt:i4>
      </vt:variant>
      <vt:variant>
        <vt:i4>5</vt:i4>
      </vt:variant>
      <vt:variant>
        <vt:lpwstr/>
      </vt:variant>
      <vt:variant>
        <vt:lpwstr>_Toc460489122</vt:lpwstr>
      </vt:variant>
      <vt:variant>
        <vt:i4>1966141</vt:i4>
      </vt:variant>
      <vt:variant>
        <vt:i4>182</vt:i4>
      </vt:variant>
      <vt:variant>
        <vt:i4>0</vt:i4>
      </vt:variant>
      <vt:variant>
        <vt:i4>5</vt:i4>
      </vt:variant>
      <vt:variant>
        <vt:lpwstr/>
      </vt:variant>
      <vt:variant>
        <vt:lpwstr>_Toc460489121</vt:lpwstr>
      </vt:variant>
      <vt:variant>
        <vt:i4>1966141</vt:i4>
      </vt:variant>
      <vt:variant>
        <vt:i4>176</vt:i4>
      </vt:variant>
      <vt:variant>
        <vt:i4>0</vt:i4>
      </vt:variant>
      <vt:variant>
        <vt:i4>5</vt:i4>
      </vt:variant>
      <vt:variant>
        <vt:lpwstr/>
      </vt:variant>
      <vt:variant>
        <vt:lpwstr>_Toc460489120</vt:lpwstr>
      </vt:variant>
      <vt:variant>
        <vt:i4>1900605</vt:i4>
      </vt:variant>
      <vt:variant>
        <vt:i4>170</vt:i4>
      </vt:variant>
      <vt:variant>
        <vt:i4>0</vt:i4>
      </vt:variant>
      <vt:variant>
        <vt:i4>5</vt:i4>
      </vt:variant>
      <vt:variant>
        <vt:lpwstr/>
      </vt:variant>
      <vt:variant>
        <vt:lpwstr>_Toc460489119</vt:lpwstr>
      </vt:variant>
      <vt:variant>
        <vt:i4>1900605</vt:i4>
      </vt:variant>
      <vt:variant>
        <vt:i4>164</vt:i4>
      </vt:variant>
      <vt:variant>
        <vt:i4>0</vt:i4>
      </vt:variant>
      <vt:variant>
        <vt:i4>5</vt:i4>
      </vt:variant>
      <vt:variant>
        <vt:lpwstr/>
      </vt:variant>
      <vt:variant>
        <vt:lpwstr>_Toc460489118</vt:lpwstr>
      </vt:variant>
      <vt:variant>
        <vt:i4>1900605</vt:i4>
      </vt:variant>
      <vt:variant>
        <vt:i4>158</vt:i4>
      </vt:variant>
      <vt:variant>
        <vt:i4>0</vt:i4>
      </vt:variant>
      <vt:variant>
        <vt:i4>5</vt:i4>
      </vt:variant>
      <vt:variant>
        <vt:lpwstr/>
      </vt:variant>
      <vt:variant>
        <vt:lpwstr>_Toc460489117</vt:lpwstr>
      </vt:variant>
      <vt:variant>
        <vt:i4>1900605</vt:i4>
      </vt:variant>
      <vt:variant>
        <vt:i4>152</vt:i4>
      </vt:variant>
      <vt:variant>
        <vt:i4>0</vt:i4>
      </vt:variant>
      <vt:variant>
        <vt:i4>5</vt:i4>
      </vt:variant>
      <vt:variant>
        <vt:lpwstr/>
      </vt:variant>
      <vt:variant>
        <vt:lpwstr>_Toc460489116</vt:lpwstr>
      </vt:variant>
      <vt:variant>
        <vt:i4>1900605</vt:i4>
      </vt:variant>
      <vt:variant>
        <vt:i4>146</vt:i4>
      </vt:variant>
      <vt:variant>
        <vt:i4>0</vt:i4>
      </vt:variant>
      <vt:variant>
        <vt:i4>5</vt:i4>
      </vt:variant>
      <vt:variant>
        <vt:lpwstr/>
      </vt:variant>
      <vt:variant>
        <vt:lpwstr>_Toc460489115</vt:lpwstr>
      </vt:variant>
      <vt:variant>
        <vt:i4>1900605</vt:i4>
      </vt:variant>
      <vt:variant>
        <vt:i4>140</vt:i4>
      </vt:variant>
      <vt:variant>
        <vt:i4>0</vt:i4>
      </vt:variant>
      <vt:variant>
        <vt:i4>5</vt:i4>
      </vt:variant>
      <vt:variant>
        <vt:lpwstr/>
      </vt:variant>
      <vt:variant>
        <vt:lpwstr>_Toc460489114</vt:lpwstr>
      </vt:variant>
      <vt:variant>
        <vt:i4>1900605</vt:i4>
      </vt:variant>
      <vt:variant>
        <vt:i4>134</vt:i4>
      </vt:variant>
      <vt:variant>
        <vt:i4>0</vt:i4>
      </vt:variant>
      <vt:variant>
        <vt:i4>5</vt:i4>
      </vt:variant>
      <vt:variant>
        <vt:lpwstr/>
      </vt:variant>
      <vt:variant>
        <vt:lpwstr>_Toc460489113</vt:lpwstr>
      </vt:variant>
      <vt:variant>
        <vt:i4>1900605</vt:i4>
      </vt:variant>
      <vt:variant>
        <vt:i4>128</vt:i4>
      </vt:variant>
      <vt:variant>
        <vt:i4>0</vt:i4>
      </vt:variant>
      <vt:variant>
        <vt:i4>5</vt:i4>
      </vt:variant>
      <vt:variant>
        <vt:lpwstr/>
      </vt:variant>
      <vt:variant>
        <vt:lpwstr>_Toc460489112</vt:lpwstr>
      </vt:variant>
      <vt:variant>
        <vt:i4>1900605</vt:i4>
      </vt:variant>
      <vt:variant>
        <vt:i4>122</vt:i4>
      </vt:variant>
      <vt:variant>
        <vt:i4>0</vt:i4>
      </vt:variant>
      <vt:variant>
        <vt:i4>5</vt:i4>
      </vt:variant>
      <vt:variant>
        <vt:lpwstr/>
      </vt:variant>
      <vt:variant>
        <vt:lpwstr>_Toc460489111</vt:lpwstr>
      </vt:variant>
      <vt:variant>
        <vt:i4>1900605</vt:i4>
      </vt:variant>
      <vt:variant>
        <vt:i4>116</vt:i4>
      </vt:variant>
      <vt:variant>
        <vt:i4>0</vt:i4>
      </vt:variant>
      <vt:variant>
        <vt:i4>5</vt:i4>
      </vt:variant>
      <vt:variant>
        <vt:lpwstr/>
      </vt:variant>
      <vt:variant>
        <vt:lpwstr>_Toc460489110</vt:lpwstr>
      </vt:variant>
      <vt:variant>
        <vt:i4>1835069</vt:i4>
      </vt:variant>
      <vt:variant>
        <vt:i4>110</vt:i4>
      </vt:variant>
      <vt:variant>
        <vt:i4>0</vt:i4>
      </vt:variant>
      <vt:variant>
        <vt:i4>5</vt:i4>
      </vt:variant>
      <vt:variant>
        <vt:lpwstr/>
      </vt:variant>
      <vt:variant>
        <vt:lpwstr>_Toc460489109</vt:lpwstr>
      </vt:variant>
      <vt:variant>
        <vt:i4>1835069</vt:i4>
      </vt:variant>
      <vt:variant>
        <vt:i4>104</vt:i4>
      </vt:variant>
      <vt:variant>
        <vt:i4>0</vt:i4>
      </vt:variant>
      <vt:variant>
        <vt:i4>5</vt:i4>
      </vt:variant>
      <vt:variant>
        <vt:lpwstr/>
      </vt:variant>
      <vt:variant>
        <vt:lpwstr>_Toc460489108</vt:lpwstr>
      </vt:variant>
      <vt:variant>
        <vt:i4>1835069</vt:i4>
      </vt:variant>
      <vt:variant>
        <vt:i4>98</vt:i4>
      </vt:variant>
      <vt:variant>
        <vt:i4>0</vt:i4>
      </vt:variant>
      <vt:variant>
        <vt:i4>5</vt:i4>
      </vt:variant>
      <vt:variant>
        <vt:lpwstr/>
      </vt:variant>
      <vt:variant>
        <vt:lpwstr>_Toc460489107</vt:lpwstr>
      </vt:variant>
      <vt:variant>
        <vt:i4>1835069</vt:i4>
      </vt:variant>
      <vt:variant>
        <vt:i4>92</vt:i4>
      </vt:variant>
      <vt:variant>
        <vt:i4>0</vt:i4>
      </vt:variant>
      <vt:variant>
        <vt:i4>5</vt:i4>
      </vt:variant>
      <vt:variant>
        <vt:lpwstr/>
      </vt:variant>
      <vt:variant>
        <vt:lpwstr>_Toc460489106</vt:lpwstr>
      </vt:variant>
      <vt:variant>
        <vt:i4>1835069</vt:i4>
      </vt:variant>
      <vt:variant>
        <vt:i4>86</vt:i4>
      </vt:variant>
      <vt:variant>
        <vt:i4>0</vt:i4>
      </vt:variant>
      <vt:variant>
        <vt:i4>5</vt:i4>
      </vt:variant>
      <vt:variant>
        <vt:lpwstr/>
      </vt:variant>
      <vt:variant>
        <vt:lpwstr>_Toc460489105</vt:lpwstr>
      </vt:variant>
      <vt:variant>
        <vt:i4>1835069</vt:i4>
      </vt:variant>
      <vt:variant>
        <vt:i4>80</vt:i4>
      </vt:variant>
      <vt:variant>
        <vt:i4>0</vt:i4>
      </vt:variant>
      <vt:variant>
        <vt:i4>5</vt:i4>
      </vt:variant>
      <vt:variant>
        <vt:lpwstr/>
      </vt:variant>
      <vt:variant>
        <vt:lpwstr>_Toc460489104</vt:lpwstr>
      </vt:variant>
      <vt:variant>
        <vt:i4>1835069</vt:i4>
      </vt:variant>
      <vt:variant>
        <vt:i4>74</vt:i4>
      </vt:variant>
      <vt:variant>
        <vt:i4>0</vt:i4>
      </vt:variant>
      <vt:variant>
        <vt:i4>5</vt:i4>
      </vt:variant>
      <vt:variant>
        <vt:lpwstr/>
      </vt:variant>
      <vt:variant>
        <vt:lpwstr>_Toc460489103</vt:lpwstr>
      </vt:variant>
      <vt:variant>
        <vt:i4>1835069</vt:i4>
      </vt:variant>
      <vt:variant>
        <vt:i4>68</vt:i4>
      </vt:variant>
      <vt:variant>
        <vt:i4>0</vt:i4>
      </vt:variant>
      <vt:variant>
        <vt:i4>5</vt:i4>
      </vt:variant>
      <vt:variant>
        <vt:lpwstr/>
      </vt:variant>
      <vt:variant>
        <vt:lpwstr>_Toc460489102</vt:lpwstr>
      </vt:variant>
      <vt:variant>
        <vt:i4>1835069</vt:i4>
      </vt:variant>
      <vt:variant>
        <vt:i4>62</vt:i4>
      </vt:variant>
      <vt:variant>
        <vt:i4>0</vt:i4>
      </vt:variant>
      <vt:variant>
        <vt:i4>5</vt:i4>
      </vt:variant>
      <vt:variant>
        <vt:lpwstr/>
      </vt:variant>
      <vt:variant>
        <vt:lpwstr>_Toc460489101</vt:lpwstr>
      </vt:variant>
      <vt:variant>
        <vt:i4>1835069</vt:i4>
      </vt:variant>
      <vt:variant>
        <vt:i4>56</vt:i4>
      </vt:variant>
      <vt:variant>
        <vt:i4>0</vt:i4>
      </vt:variant>
      <vt:variant>
        <vt:i4>5</vt:i4>
      </vt:variant>
      <vt:variant>
        <vt:lpwstr/>
      </vt:variant>
      <vt:variant>
        <vt:lpwstr>_Toc460489100</vt:lpwstr>
      </vt:variant>
      <vt:variant>
        <vt:i4>1376316</vt:i4>
      </vt:variant>
      <vt:variant>
        <vt:i4>50</vt:i4>
      </vt:variant>
      <vt:variant>
        <vt:i4>0</vt:i4>
      </vt:variant>
      <vt:variant>
        <vt:i4>5</vt:i4>
      </vt:variant>
      <vt:variant>
        <vt:lpwstr/>
      </vt:variant>
      <vt:variant>
        <vt:lpwstr>_Toc460489099</vt:lpwstr>
      </vt:variant>
      <vt:variant>
        <vt:i4>1376316</vt:i4>
      </vt:variant>
      <vt:variant>
        <vt:i4>44</vt:i4>
      </vt:variant>
      <vt:variant>
        <vt:i4>0</vt:i4>
      </vt:variant>
      <vt:variant>
        <vt:i4>5</vt:i4>
      </vt:variant>
      <vt:variant>
        <vt:lpwstr/>
      </vt:variant>
      <vt:variant>
        <vt:lpwstr>_Toc460489098</vt:lpwstr>
      </vt:variant>
      <vt:variant>
        <vt:i4>1376316</vt:i4>
      </vt:variant>
      <vt:variant>
        <vt:i4>38</vt:i4>
      </vt:variant>
      <vt:variant>
        <vt:i4>0</vt:i4>
      </vt:variant>
      <vt:variant>
        <vt:i4>5</vt:i4>
      </vt:variant>
      <vt:variant>
        <vt:lpwstr/>
      </vt:variant>
      <vt:variant>
        <vt:lpwstr>_Toc460489097</vt:lpwstr>
      </vt:variant>
      <vt:variant>
        <vt:i4>1376316</vt:i4>
      </vt:variant>
      <vt:variant>
        <vt:i4>32</vt:i4>
      </vt:variant>
      <vt:variant>
        <vt:i4>0</vt:i4>
      </vt:variant>
      <vt:variant>
        <vt:i4>5</vt:i4>
      </vt:variant>
      <vt:variant>
        <vt:lpwstr/>
      </vt:variant>
      <vt:variant>
        <vt:lpwstr>_Toc460489096</vt:lpwstr>
      </vt:variant>
      <vt:variant>
        <vt:i4>1376316</vt:i4>
      </vt:variant>
      <vt:variant>
        <vt:i4>26</vt:i4>
      </vt:variant>
      <vt:variant>
        <vt:i4>0</vt:i4>
      </vt:variant>
      <vt:variant>
        <vt:i4>5</vt:i4>
      </vt:variant>
      <vt:variant>
        <vt:lpwstr/>
      </vt:variant>
      <vt:variant>
        <vt:lpwstr>_Toc460489095</vt:lpwstr>
      </vt:variant>
      <vt:variant>
        <vt:i4>1376316</vt:i4>
      </vt:variant>
      <vt:variant>
        <vt:i4>20</vt:i4>
      </vt:variant>
      <vt:variant>
        <vt:i4>0</vt:i4>
      </vt:variant>
      <vt:variant>
        <vt:i4>5</vt:i4>
      </vt:variant>
      <vt:variant>
        <vt:lpwstr/>
      </vt:variant>
      <vt:variant>
        <vt:lpwstr>_Toc460489094</vt:lpwstr>
      </vt:variant>
      <vt:variant>
        <vt:i4>1376316</vt:i4>
      </vt:variant>
      <vt:variant>
        <vt:i4>14</vt:i4>
      </vt:variant>
      <vt:variant>
        <vt:i4>0</vt:i4>
      </vt:variant>
      <vt:variant>
        <vt:i4>5</vt:i4>
      </vt:variant>
      <vt:variant>
        <vt:lpwstr/>
      </vt:variant>
      <vt:variant>
        <vt:lpwstr>_Toc460489093</vt:lpwstr>
      </vt:variant>
      <vt:variant>
        <vt:i4>1376316</vt:i4>
      </vt:variant>
      <vt:variant>
        <vt:i4>8</vt:i4>
      </vt:variant>
      <vt:variant>
        <vt:i4>0</vt:i4>
      </vt:variant>
      <vt:variant>
        <vt:i4>5</vt:i4>
      </vt:variant>
      <vt:variant>
        <vt:lpwstr/>
      </vt:variant>
      <vt:variant>
        <vt:lpwstr>_Toc460489092</vt:lpwstr>
      </vt:variant>
      <vt:variant>
        <vt:i4>1376316</vt:i4>
      </vt:variant>
      <vt:variant>
        <vt:i4>2</vt:i4>
      </vt:variant>
      <vt:variant>
        <vt:i4>0</vt:i4>
      </vt:variant>
      <vt:variant>
        <vt:i4>5</vt:i4>
      </vt:variant>
      <vt:variant>
        <vt:lpwstr/>
      </vt:variant>
      <vt:variant>
        <vt:lpwstr>_Toc460489091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ООО «Предприятие электрических сетей - НК»</dc:title>
  <dc:creator>Рустам</dc:creator>
  <cp:lastModifiedBy>User_01</cp:lastModifiedBy>
  <cp:revision>1095</cp:revision>
  <cp:lastPrinted>2023-01-16T11:56:00Z</cp:lastPrinted>
  <dcterms:created xsi:type="dcterms:W3CDTF">2019-08-23T06:25:00Z</dcterms:created>
  <dcterms:modified xsi:type="dcterms:W3CDTF">2023-01-16T12:37:00Z</dcterms:modified>
</cp:coreProperties>
</file>