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0"/>
        <w:gridCol w:w="3275"/>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9C4EEE1" w14:textId="77777777" w:rsidR="00D11F77"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507FC1">
        <w:rPr>
          <w:b/>
          <w:color w:val="000000"/>
          <w:sz w:val="24"/>
          <w:szCs w:val="24"/>
        </w:rPr>
        <w:t xml:space="preserve"> </w:t>
      </w:r>
      <w:r w:rsidR="00507FC1">
        <w:rPr>
          <w:b/>
          <w:sz w:val="24"/>
          <w:szCs w:val="24"/>
        </w:rPr>
        <w:t>КОМПЛЕКТ</w:t>
      </w:r>
      <w:r w:rsidR="00D11F77">
        <w:rPr>
          <w:b/>
          <w:sz w:val="24"/>
          <w:szCs w:val="24"/>
        </w:rPr>
        <w:t xml:space="preserve">НОЙ ТРАНСФОРМАТОРНОЙ ПОДСТАНЦИИ </w:t>
      </w:r>
    </w:p>
    <w:p w14:paraId="751D4A54" w14:textId="67DF3A1A" w:rsidR="00710F46" w:rsidRPr="00E320B2" w:rsidRDefault="00507FC1" w:rsidP="00B11E1E">
      <w:pPr>
        <w:jc w:val="center"/>
        <w:rPr>
          <w:b/>
          <w:sz w:val="24"/>
          <w:szCs w:val="24"/>
        </w:rPr>
      </w:pPr>
      <w:r>
        <w:rPr>
          <w:b/>
          <w:sz w:val="24"/>
          <w:szCs w:val="24"/>
        </w:rPr>
        <w:t>КТП</w:t>
      </w:r>
      <w:r w:rsidR="00D11F77">
        <w:rPr>
          <w:b/>
          <w:sz w:val="24"/>
          <w:szCs w:val="24"/>
        </w:rPr>
        <w:t>-Т-160/6/0,4 БЕЗ ТМГ</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2E36" w:rsidRPr="00455816">
        <w:rPr>
          <w:rFonts w:ascii="Times New Roman CYR" w:hAnsi="Times New Roman CYR" w:cs="Times New Roman CYR"/>
          <w:sz w:val="24"/>
          <w:szCs w:val="24"/>
        </w:rPr>
        <w:t xml:space="preserve">(АО «ЭТП ГПБ») </w:t>
      </w:r>
      <w:hyperlink r:id="rId8" w:history="1">
        <w:r w:rsidR="00582E36" w:rsidRPr="00455816">
          <w:rPr>
            <w:rStyle w:val="a9"/>
            <w:rFonts w:ascii="Times New Roman CYR" w:hAnsi="Times New Roman CYR" w:cs="Times New Roman CYR"/>
            <w:color w:val="auto"/>
            <w:sz w:val="24"/>
            <w:szCs w:val="24"/>
          </w:rPr>
          <w:t>https://etp.gpb.ru</w:t>
        </w:r>
      </w:hyperlink>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12D98914"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D11F77" w:rsidRPr="00D11F77">
        <w:rPr>
          <w:sz w:val="24"/>
          <w:szCs w:val="24"/>
        </w:rPr>
        <w:t>Поставка комплектной трансформаторной подстанции КТП-Т-160/6/0,4 без ТМГ.</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2376B0" w:rsidRDefault="005D30AA" w:rsidP="005D30AA">
      <w:pPr>
        <w:pStyle w:val="af0"/>
        <w:jc w:val="both"/>
        <w:rPr>
          <w:b/>
          <w:color w:val="000000"/>
          <w:sz w:val="24"/>
          <w:szCs w:val="24"/>
        </w:rPr>
      </w:pPr>
      <w:r w:rsidRPr="002376B0">
        <w:rPr>
          <w:rFonts w:eastAsia="Calibri"/>
          <w:b/>
          <w:color w:val="000000"/>
          <w:sz w:val="24"/>
          <w:szCs w:val="24"/>
        </w:rPr>
        <w:t xml:space="preserve">5. </w:t>
      </w:r>
      <w:r w:rsidRPr="002376B0">
        <w:rPr>
          <w:b/>
          <w:color w:val="000000"/>
          <w:sz w:val="24"/>
          <w:szCs w:val="24"/>
        </w:rPr>
        <w:t>Место, условия и сроки (периоды) поставки товара, выполнения работ, оказания услуги:</w:t>
      </w:r>
    </w:p>
    <w:p w14:paraId="1D98DA9E" w14:textId="12175DDC" w:rsidR="00CE2C97" w:rsidRPr="002376B0"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2376B0">
        <w:rPr>
          <w:rFonts w:ascii="Times New Roman" w:hAnsi="Times New Roman"/>
          <w:b/>
          <w:color w:val="000000"/>
          <w:sz w:val="24"/>
          <w:szCs w:val="24"/>
        </w:rPr>
        <w:t xml:space="preserve">5.1. Место поставки товара: </w:t>
      </w:r>
      <w:r w:rsidR="00710F46" w:rsidRPr="002376B0">
        <w:rPr>
          <w:rFonts w:ascii="Times New Roman" w:hAnsi="Times New Roman"/>
          <w:color w:val="000000"/>
          <w:sz w:val="24"/>
          <w:szCs w:val="24"/>
        </w:rPr>
        <w:t xml:space="preserve">РТ, Нижнекамский район, г. Нижнекамск, </w:t>
      </w:r>
      <w:r w:rsidR="00D11F77" w:rsidRPr="002376B0">
        <w:rPr>
          <w:rFonts w:ascii="Times New Roman" w:hAnsi="Times New Roman"/>
          <w:color w:val="000000"/>
          <w:sz w:val="24"/>
          <w:szCs w:val="24"/>
        </w:rPr>
        <w:t xml:space="preserve">территория базы ООО «ПЭС-НК», </w:t>
      </w:r>
      <w:r w:rsidR="00710F46" w:rsidRPr="002376B0">
        <w:rPr>
          <w:rFonts w:ascii="Times New Roman" w:hAnsi="Times New Roman"/>
          <w:color w:val="000000"/>
          <w:sz w:val="24"/>
          <w:szCs w:val="24"/>
        </w:rPr>
        <w:t>ул. Первопроходцев, д. 12 А</w:t>
      </w:r>
      <w:r w:rsidR="00CE2C97" w:rsidRPr="002376B0">
        <w:rPr>
          <w:rFonts w:ascii="Times New Roman" w:hAnsi="Times New Roman"/>
          <w:bCs/>
          <w:sz w:val="24"/>
          <w:szCs w:val="24"/>
        </w:rPr>
        <w:t>.</w:t>
      </w:r>
    </w:p>
    <w:p w14:paraId="6459F7DA" w14:textId="327BA92B" w:rsidR="00111FC9" w:rsidRPr="00BD7F9E" w:rsidRDefault="00111FC9" w:rsidP="00111FC9">
      <w:pPr>
        <w:jc w:val="both"/>
        <w:rPr>
          <w:bCs/>
          <w:sz w:val="24"/>
          <w:szCs w:val="24"/>
        </w:rPr>
      </w:pPr>
      <w:r w:rsidRPr="002376B0">
        <w:rPr>
          <w:b/>
          <w:color w:val="000000"/>
          <w:sz w:val="24"/>
          <w:szCs w:val="24"/>
        </w:rPr>
        <w:t xml:space="preserve">5.2. Условия поставки товара: </w:t>
      </w:r>
      <w:r w:rsidRPr="002376B0">
        <w:rPr>
          <w:sz w:val="24"/>
          <w:szCs w:val="24"/>
        </w:rPr>
        <w:t>Поставка Товара осуществляется силами и за счет средств Поставщика</w:t>
      </w:r>
      <w:r w:rsidRPr="002376B0">
        <w:rPr>
          <w:bCs/>
          <w:color w:val="000000"/>
          <w:sz w:val="24"/>
          <w:szCs w:val="24"/>
        </w:rPr>
        <w:t xml:space="preserve"> в рабочие дни, с понедельника по пятницу в согласованное с Заказчиком время и дату. </w:t>
      </w:r>
      <w:r w:rsidRPr="002376B0">
        <w:rPr>
          <w:sz w:val="24"/>
          <w:szCs w:val="24"/>
        </w:rPr>
        <w:t xml:space="preserve">Поставка </w:t>
      </w:r>
      <w:r w:rsidRPr="002376B0">
        <w:rPr>
          <w:bCs/>
          <w:sz w:val="24"/>
          <w:szCs w:val="24"/>
        </w:rPr>
        <w:t>Товара осуществляется в соответствии с предварительной письменной заявкой Заказчика, котор</w:t>
      </w:r>
      <w:r w:rsidR="00D11F77" w:rsidRPr="002376B0">
        <w:rPr>
          <w:bCs/>
          <w:sz w:val="24"/>
          <w:szCs w:val="24"/>
        </w:rPr>
        <w:t>ая</w:t>
      </w:r>
      <w:r w:rsidRPr="002376B0">
        <w:rPr>
          <w:bCs/>
          <w:sz w:val="24"/>
          <w:szCs w:val="24"/>
        </w:rPr>
        <w:t xml:space="preserve"> мо</w:t>
      </w:r>
      <w:r w:rsidR="00D11F77" w:rsidRPr="002376B0">
        <w:rPr>
          <w:bCs/>
          <w:sz w:val="24"/>
          <w:szCs w:val="24"/>
        </w:rPr>
        <w:t xml:space="preserve">жет </w:t>
      </w:r>
      <w:r w:rsidRPr="002376B0">
        <w:rPr>
          <w:bCs/>
          <w:sz w:val="24"/>
          <w:szCs w:val="24"/>
        </w:rPr>
        <w:t>быть направлен</w:t>
      </w:r>
      <w:r w:rsidR="00D11F77" w:rsidRPr="002376B0">
        <w:rPr>
          <w:bCs/>
          <w:sz w:val="24"/>
          <w:szCs w:val="24"/>
        </w:rPr>
        <w:t>а</w:t>
      </w:r>
      <w:r w:rsidRPr="002376B0">
        <w:rPr>
          <w:bCs/>
          <w:sz w:val="24"/>
          <w:szCs w:val="24"/>
        </w:rPr>
        <w:t xml:space="preserve"> Поставщику с момента заключения договора по </w:t>
      </w:r>
      <w:r w:rsidR="002376B0" w:rsidRPr="002376B0">
        <w:rPr>
          <w:bCs/>
          <w:sz w:val="24"/>
          <w:szCs w:val="24"/>
        </w:rPr>
        <w:t>20</w:t>
      </w:r>
      <w:r w:rsidRPr="002376B0">
        <w:rPr>
          <w:bCs/>
          <w:sz w:val="24"/>
          <w:szCs w:val="24"/>
        </w:rPr>
        <w:t>.</w:t>
      </w:r>
      <w:r w:rsidR="002376B0" w:rsidRPr="002376B0">
        <w:rPr>
          <w:bCs/>
          <w:sz w:val="24"/>
          <w:szCs w:val="24"/>
        </w:rPr>
        <w:t>11</w:t>
      </w:r>
      <w:r w:rsidRPr="002376B0">
        <w:rPr>
          <w:bCs/>
          <w:sz w:val="24"/>
          <w:szCs w:val="24"/>
        </w:rPr>
        <w:t>.202</w:t>
      </w:r>
      <w:r w:rsidR="002376B0" w:rsidRPr="002376B0">
        <w:rPr>
          <w:bCs/>
          <w:sz w:val="24"/>
          <w:szCs w:val="24"/>
        </w:rPr>
        <w:t>3</w:t>
      </w:r>
      <w:r w:rsidRPr="002376B0">
        <w:rPr>
          <w:bCs/>
          <w:sz w:val="24"/>
          <w:szCs w:val="24"/>
        </w:rPr>
        <w:t xml:space="preserve"> г</w:t>
      </w:r>
      <w:r w:rsidRPr="002376B0">
        <w:rPr>
          <w:sz w:val="24"/>
          <w:szCs w:val="24"/>
        </w:rPr>
        <w:t xml:space="preserve">. </w:t>
      </w:r>
      <w:r w:rsidRPr="002376B0">
        <w:rPr>
          <w:bCs/>
          <w:sz w:val="24"/>
          <w:szCs w:val="24"/>
        </w:rPr>
        <w:t>Участник</w:t>
      </w:r>
      <w:r w:rsidRPr="002376B0">
        <w:rPr>
          <w:sz w:val="24"/>
          <w:szCs w:val="24"/>
        </w:rPr>
        <w:t xml:space="preserve"> (</w:t>
      </w:r>
      <w:r w:rsidRPr="002376B0">
        <w:rPr>
          <w:bCs/>
          <w:color w:val="000000"/>
          <w:sz w:val="24"/>
          <w:szCs w:val="24"/>
        </w:rPr>
        <w:t xml:space="preserve">Поставщик) обязан </w:t>
      </w:r>
      <w:r w:rsidRPr="002376B0">
        <w:rPr>
          <w:bCs/>
          <w:sz w:val="24"/>
          <w:szCs w:val="24"/>
        </w:rPr>
        <w:t xml:space="preserve">в течение </w:t>
      </w:r>
      <w:r w:rsidR="00EF525A">
        <w:rPr>
          <w:bCs/>
          <w:sz w:val="24"/>
          <w:szCs w:val="24"/>
        </w:rPr>
        <w:t>40</w:t>
      </w:r>
      <w:r w:rsidRPr="002376B0">
        <w:rPr>
          <w:bCs/>
          <w:sz w:val="24"/>
          <w:szCs w:val="24"/>
        </w:rPr>
        <w:t xml:space="preserve"> (</w:t>
      </w:r>
      <w:r w:rsidR="00EF525A" w:rsidRPr="002376B0">
        <w:rPr>
          <w:bCs/>
          <w:sz w:val="24"/>
          <w:szCs w:val="24"/>
        </w:rPr>
        <w:t>сорок</w:t>
      </w:r>
      <w:r w:rsidR="00EF525A">
        <w:rPr>
          <w:bCs/>
          <w:sz w:val="24"/>
          <w:szCs w:val="24"/>
        </w:rPr>
        <w:t>а</w:t>
      </w:r>
      <w:r w:rsidRPr="002376B0">
        <w:rPr>
          <w:bCs/>
          <w:sz w:val="24"/>
          <w:szCs w:val="24"/>
        </w:rPr>
        <w:t>) календарных дней с момента получения заявки, поставить товар на склад Заказчика.</w:t>
      </w:r>
    </w:p>
    <w:p w14:paraId="6A864979" w14:textId="20602B5D"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BD7F9E">
        <w:rPr>
          <w:rFonts w:ascii="Times New Roman" w:hAnsi="Times New Roman"/>
          <w:b/>
          <w:sz w:val="24"/>
          <w:szCs w:val="24"/>
        </w:rPr>
        <w:t>5.3. Сроки поставки товара:</w:t>
      </w:r>
      <w:r w:rsidR="002376B0">
        <w:rPr>
          <w:rFonts w:ascii="Times New Roman" w:hAnsi="Times New Roman"/>
          <w:b/>
          <w:sz w:val="24"/>
          <w:szCs w:val="24"/>
        </w:rPr>
        <w:t xml:space="preserve"> </w:t>
      </w:r>
      <w:r w:rsidR="002376B0" w:rsidRPr="00651856">
        <w:rPr>
          <w:rFonts w:ascii="Times New Roman" w:hAnsi="Times New Roman"/>
          <w:bCs/>
          <w:color w:val="000000"/>
          <w:sz w:val="24"/>
          <w:szCs w:val="24"/>
        </w:rPr>
        <w:t>по заявке Покупателя</w:t>
      </w:r>
      <w:r w:rsidR="002376B0">
        <w:rPr>
          <w:rFonts w:ascii="Times New Roman" w:hAnsi="Times New Roman"/>
          <w:bCs/>
          <w:sz w:val="24"/>
          <w:szCs w:val="24"/>
        </w:rPr>
        <w:t xml:space="preserve">, </w:t>
      </w:r>
      <w:r w:rsidRPr="00BD7F9E">
        <w:rPr>
          <w:rFonts w:ascii="Times New Roman" w:hAnsi="Times New Roman"/>
          <w:bCs/>
          <w:sz w:val="24"/>
          <w:szCs w:val="24"/>
        </w:rPr>
        <w:t xml:space="preserve">в течение </w:t>
      </w:r>
      <w:r w:rsidR="002376B0">
        <w:rPr>
          <w:rFonts w:ascii="Times New Roman" w:hAnsi="Times New Roman"/>
          <w:bCs/>
          <w:sz w:val="24"/>
          <w:szCs w:val="24"/>
        </w:rPr>
        <w:t>40</w:t>
      </w:r>
      <w:r w:rsidRPr="00BD7F9E">
        <w:rPr>
          <w:rFonts w:ascii="Times New Roman" w:hAnsi="Times New Roman"/>
          <w:bCs/>
          <w:sz w:val="24"/>
          <w:szCs w:val="24"/>
        </w:rPr>
        <w:t xml:space="preserve"> (</w:t>
      </w:r>
      <w:r w:rsidR="002376B0" w:rsidRPr="002376B0">
        <w:rPr>
          <w:rFonts w:ascii="Times New Roman" w:hAnsi="Times New Roman"/>
          <w:bCs/>
          <w:sz w:val="24"/>
          <w:szCs w:val="24"/>
        </w:rPr>
        <w:t>сорок</w:t>
      </w:r>
      <w:r w:rsidR="002376B0">
        <w:rPr>
          <w:rFonts w:ascii="Times New Roman" w:hAnsi="Times New Roman"/>
          <w:bCs/>
          <w:sz w:val="24"/>
          <w:szCs w:val="24"/>
        </w:rPr>
        <w:t>а</w:t>
      </w:r>
      <w:r w:rsidRPr="00BD7F9E">
        <w:rPr>
          <w:rFonts w:ascii="Times New Roman" w:hAnsi="Times New Roman"/>
          <w:bCs/>
          <w:sz w:val="24"/>
          <w:szCs w:val="24"/>
        </w:rPr>
        <w:t xml:space="preserve">) календарных дней с момента получения заявки </w:t>
      </w:r>
      <w:r w:rsidRPr="00BD7F9E">
        <w:rPr>
          <w:rFonts w:ascii="Times New Roman" w:hAnsi="Times New Roman"/>
          <w:sz w:val="24"/>
          <w:szCs w:val="24"/>
        </w:rPr>
        <w:t>Участником (</w:t>
      </w:r>
      <w:r w:rsidRPr="00BD7F9E">
        <w:rPr>
          <w:rFonts w:ascii="Times New Roman" w:hAnsi="Times New Roman"/>
          <w:bCs/>
          <w:sz w:val="24"/>
          <w:szCs w:val="24"/>
        </w:rPr>
        <w:t xml:space="preserve">Поставщиком), в период с момента заключения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2376B0">
        <w:rPr>
          <w:rFonts w:ascii="Times New Roman" w:hAnsi="Times New Roman"/>
          <w:sz w:val="24"/>
          <w:szCs w:val="24"/>
        </w:rPr>
        <w:t xml:space="preserve">декабря </w:t>
      </w:r>
      <w:r w:rsidRPr="00BD7F9E">
        <w:rPr>
          <w:rFonts w:ascii="Times New Roman" w:hAnsi="Times New Roman"/>
          <w:sz w:val="24"/>
          <w:szCs w:val="24"/>
        </w:rPr>
        <w:t>202</w:t>
      </w:r>
      <w:r w:rsidR="002376B0">
        <w:rPr>
          <w:rFonts w:ascii="Times New Roman" w:hAnsi="Times New Roman"/>
          <w:sz w:val="24"/>
          <w:szCs w:val="24"/>
        </w:rPr>
        <w:t>3</w:t>
      </w:r>
      <w:r w:rsidRPr="00BD7F9E">
        <w:rPr>
          <w:rFonts w:ascii="Times New Roman" w:hAnsi="Times New Roman"/>
          <w:sz w:val="24"/>
          <w:szCs w:val="24"/>
        </w:rPr>
        <w:t xml:space="preserve">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2D6F4195" w:rsidR="000E303F" w:rsidRPr="0086592D" w:rsidRDefault="00922213" w:rsidP="003E51A7">
      <w:pPr>
        <w:pStyle w:val="1"/>
        <w:keepNext w:val="0"/>
        <w:widowControl w:val="0"/>
        <w:jc w:val="both"/>
        <w:rPr>
          <w:b w:val="0"/>
        </w:rPr>
      </w:pPr>
      <w:r w:rsidRPr="00BD7F9E">
        <w:lastRenderedPageBreak/>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D11F77" w:rsidRPr="00D11F77">
        <w:rPr>
          <w:b w:val="0"/>
        </w:rPr>
        <w:t>444</w:t>
      </w:r>
      <w:r w:rsidR="00D11F77">
        <w:rPr>
          <w:b w:val="0"/>
        </w:rPr>
        <w:t xml:space="preserve"> </w:t>
      </w:r>
      <w:r w:rsidR="00D11F77" w:rsidRPr="00D11F77">
        <w:rPr>
          <w:b w:val="0"/>
        </w:rPr>
        <w:t>000</w:t>
      </w:r>
      <w:r w:rsidR="00D11F77">
        <w:rPr>
          <w:b w:val="0"/>
        </w:rPr>
        <w:t>,00</w:t>
      </w:r>
      <w:r w:rsidR="00D11F77" w:rsidRPr="00D11F77">
        <w:rPr>
          <w:b w:val="0"/>
        </w:rPr>
        <w:t xml:space="preserve"> руб. (Четыреста сорок четыре тысячи рублей 00 копеек)</w:t>
      </w:r>
      <w:r w:rsidR="005D30AA" w:rsidRPr="0086592D">
        <w:rPr>
          <w:b w:val="0"/>
        </w:rPr>
        <w:t>,</w:t>
      </w:r>
      <w:r w:rsidR="0064561C" w:rsidRPr="0086592D">
        <w:rPr>
          <w:b w:val="0"/>
        </w:rPr>
        <w:t xml:space="preserve"> </w:t>
      </w:r>
      <w:r w:rsidR="00810ED5" w:rsidRPr="0086592D">
        <w:rPr>
          <w:b w:val="0"/>
        </w:rPr>
        <w:t>с учетом НДС 20%.</w:t>
      </w:r>
    </w:p>
    <w:p w14:paraId="5D173319" w14:textId="09F44442" w:rsidR="003D2205" w:rsidRPr="00D1327A" w:rsidRDefault="003D2205" w:rsidP="003D2205">
      <w:pPr>
        <w:jc w:val="both"/>
        <w:rPr>
          <w:bCs/>
          <w:sz w:val="24"/>
          <w:szCs w:val="24"/>
        </w:rPr>
      </w:pPr>
      <w:r w:rsidRPr="0086592D">
        <w:rPr>
          <w:bCs/>
          <w:sz w:val="24"/>
          <w:szCs w:val="24"/>
        </w:rPr>
        <w:t>В случае, если товары, работы, услуги участника не облагаются НДС (участник не является плательщиком НДС) то цена</w:t>
      </w:r>
      <w:r w:rsidRPr="00CE2C97">
        <w:rPr>
          <w:bCs/>
          <w:sz w:val="24"/>
          <w:szCs w:val="24"/>
        </w:rPr>
        <w:t>,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084E7F96"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B513EE" w:rsidRPr="008E1182">
        <w:rPr>
          <w:bCs/>
          <w:sz w:val="24"/>
          <w:szCs w:val="24"/>
        </w:rPr>
        <w:t xml:space="preserve">Цена договора указана </w:t>
      </w:r>
      <w:r w:rsidR="00B513EE" w:rsidRPr="00A51015">
        <w:rPr>
          <w:bCs/>
          <w:sz w:val="24"/>
          <w:szCs w:val="24"/>
        </w:rPr>
        <w:t xml:space="preserve">с учетом стоимости Оборудования и </w:t>
      </w:r>
      <w:r w:rsidR="00B513EE" w:rsidRPr="00A51015">
        <w:rPr>
          <w:sz w:val="24"/>
          <w:szCs w:val="24"/>
        </w:rPr>
        <w:t>упаковки</w:t>
      </w:r>
      <w:r w:rsidR="00B513EE">
        <w:rPr>
          <w:bCs/>
          <w:sz w:val="24"/>
          <w:szCs w:val="24"/>
        </w:rPr>
        <w:t xml:space="preserve">, </w:t>
      </w:r>
      <w:r w:rsidR="00B513EE" w:rsidRPr="008E1182">
        <w:rPr>
          <w:bCs/>
          <w:sz w:val="24"/>
          <w:szCs w:val="24"/>
        </w:rPr>
        <w:t xml:space="preserve">с учетом НДС </w:t>
      </w:r>
      <w:r w:rsidR="00B513EE">
        <w:rPr>
          <w:bCs/>
          <w:sz w:val="24"/>
          <w:szCs w:val="24"/>
        </w:rPr>
        <w:t>20</w:t>
      </w:r>
      <w:r w:rsidR="00B513EE" w:rsidRPr="008E1182">
        <w:rPr>
          <w:bCs/>
          <w:sz w:val="24"/>
          <w:szCs w:val="24"/>
        </w:rPr>
        <w:t xml:space="preserve">%, всех расходов, связанных с поставкой </w:t>
      </w:r>
      <w:r w:rsidR="00B513EE">
        <w:rPr>
          <w:bCs/>
          <w:sz w:val="24"/>
          <w:szCs w:val="24"/>
        </w:rPr>
        <w:t>Оборудования</w:t>
      </w:r>
      <w:r w:rsidR="00B513EE" w:rsidRPr="008E1182">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B513EE">
        <w:rPr>
          <w:bCs/>
          <w:sz w:val="24"/>
          <w:szCs w:val="24"/>
        </w:rPr>
        <w:t xml:space="preserve">Оборудования </w:t>
      </w:r>
      <w:r w:rsidR="00B513EE" w:rsidRPr="008E1182">
        <w:rPr>
          <w:bCs/>
          <w:sz w:val="24"/>
          <w:szCs w:val="24"/>
        </w:rPr>
        <w:t xml:space="preserve">на </w:t>
      </w:r>
      <w:r w:rsidR="00B513EE">
        <w:rPr>
          <w:bCs/>
          <w:sz w:val="24"/>
          <w:szCs w:val="24"/>
        </w:rPr>
        <w:t>объект</w:t>
      </w:r>
      <w:r w:rsidR="00B513EE" w:rsidRPr="008E1182">
        <w:rPr>
          <w:bCs/>
          <w:sz w:val="24"/>
          <w:szCs w:val="24"/>
        </w:rPr>
        <w:t xml:space="preserve"> Покупателя.</w:t>
      </w:r>
      <w:r w:rsidR="00B513EE"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16FAEF9B" w14:textId="78BFB224" w:rsidR="00710F46" w:rsidRDefault="00786A2D" w:rsidP="00B513EE">
      <w:pPr>
        <w:tabs>
          <w:tab w:val="left" w:pos="142"/>
        </w:tabs>
        <w:jc w:val="both"/>
        <w:rPr>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p>
    <w:p w14:paraId="1D24FDCF" w14:textId="77777777" w:rsidR="00B513EE" w:rsidRPr="001E7C01" w:rsidRDefault="00B513EE" w:rsidP="00B513EE">
      <w:pPr>
        <w:tabs>
          <w:tab w:val="left" w:pos="142"/>
        </w:tabs>
        <w:jc w:val="both"/>
        <w:rPr>
          <w:sz w:val="24"/>
          <w:szCs w:val="24"/>
        </w:rPr>
      </w:pPr>
      <w:r w:rsidRPr="001E7C01">
        <w:rPr>
          <w:bCs/>
          <w:sz w:val="24"/>
          <w:szCs w:val="24"/>
        </w:rPr>
        <w:t>О</w:t>
      </w:r>
      <w:r w:rsidRPr="001E7C01">
        <w:rPr>
          <w:spacing w:val="-3"/>
          <w:sz w:val="24"/>
          <w:szCs w:val="24"/>
        </w:rPr>
        <w:t>плата по договору производится в следующем порядке</w:t>
      </w:r>
      <w:r w:rsidRPr="001E7C01">
        <w:rPr>
          <w:sz w:val="24"/>
          <w:szCs w:val="24"/>
        </w:rPr>
        <w:t xml:space="preserve">: </w:t>
      </w:r>
    </w:p>
    <w:p w14:paraId="2F29AA4B" w14:textId="265D45EC" w:rsidR="00B513EE" w:rsidRPr="009B32D9" w:rsidRDefault="00B513EE" w:rsidP="00B513EE">
      <w:pPr>
        <w:tabs>
          <w:tab w:val="left" w:pos="142"/>
        </w:tabs>
        <w:jc w:val="both"/>
        <w:rPr>
          <w:sz w:val="24"/>
          <w:szCs w:val="24"/>
        </w:rPr>
      </w:pPr>
      <w:r>
        <w:rPr>
          <w:sz w:val="24"/>
          <w:szCs w:val="24"/>
        </w:rPr>
        <w:t>1. Первый</w:t>
      </w:r>
      <w:r w:rsidRPr="009B32D9">
        <w:rPr>
          <w:sz w:val="24"/>
          <w:szCs w:val="24"/>
        </w:rPr>
        <w:t xml:space="preserve"> этап: в течение 10 (десяти) календарных дней с момента получения </w:t>
      </w:r>
      <w:r w:rsidR="00EF525A">
        <w:rPr>
          <w:sz w:val="24"/>
          <w:szCs w:val="24"/>
        </w:rPr>
        <w:t>Заказчиком</w:t>
      </w:r>
      <w:r w:rsidRPr="009B32D9">
        <w:rPr>
          <w:sz w:val="24"/>
          <w:szCs w:val="24"/>
        </w:rPr>
        <w:t xml:space="preserve"> письменного уведомления Поставщика о готовности Оборудования к отгрузке, на основании выставленного Поставщиком счета, Покупатель производит оплату </w:t>
      </w:r>
      <w:r>
        <w:rPr>
          <w:sz w:val="24"/>
          <w:szCs w:val="24"/>
        </w:rPr>
        <w:t>30</w:t>
      </w:r>
      <w:r w:rsidRPr="009B32D9">
        <w:rPr>
          <w:sz w:val="24"/>
          <w:szCs w:val="24"/>
        </w:rPr>
        <w:t>% (</w:t>
      </w:r>
      <w:r w:rsidRPr="003F1C2F">
        <w:rPr>
          <w:sz w:val="24"/>
          <w:szCs w:val="24"/>
        </w:rPr>
        <w:t>тридцат</w:t>
      </w:r>
      <w:r>
        <w:rPr>
          <w:sz w:val="24"/>
          <w:szCs w:val="24"/>
        </w:rPr>
        <w:t xml:space="preserve">и </w:t>
      </w:r>
      <w:r w:rsidRPr="009B32D9">
        <w:rPr>
          <w:sz w:val="24"/>
          <w:szCs w:val="24"/>
        </w:rPr>
        <w:t xml:space="preserve">процентов) </w:t>
      </w:r>
      <w:r w:rsidRPr="001E7C01">
        <w:rPr>
          <w:sz w:val="24"/>
          <w:szCs w:val="24"/>
        </w:rPr>
        <w:t>от стоимости Оборудования, указанной в заявке</w:t>
      </w:r>
      <w:r>
        <w:rPr>
          <w:sz w:val="24"/>
          <w:szCs w:val="24"/>
        </w:rPr>
        <w:t xml:space="preserve">. Указанная в данном пункте оплата производится при условии </w:t>
      </w:r>
      <w:r w:rsidRPr="001E7C01">
        <w:rPr>
          <w:sz w:val="24"/>
          <w:szCs w:val="24"/>
        </w:rPr>
        <w:t xml:space="preserve">направления Покупателем заявки на поставку Оборудования (согласно Приложению № 2 к </w:t>
      </w:r>
      <w:r>
        <w:rPr>
          <w:sz w:val="24"/>
          <w:szCs w:val="24"/>
        </w:rPr>
        <w:t xml:space="preserve">проекту </w:t>
      </w:r>
      <w:r w:rsidRPr="001E7C01">
        <w:rPr>
          <w:sz w:val="24"/>
          <w:szCs w:val="24"/>
        </w:rPr>
        <w:t>Договор</w:t>
      </w:r>
      <w:r>
        <w:rPr>
          <w:sz w:val="24"/>
          <w:szCs w:val="24"/>
        </w:rPr>
        <w:t>а</w:t>
      </w:r>
      <w:r w:rsidRPr="001E7C01">
        <w:rPr>
          <w:sz w:val="24"/>
          <w:szCs w:val="24"/>
        </w:rPr>
        <w:t>)</w:t>
      </w:r>
      <w:r w:rsidRPr="009B32D9">
        <w:rPr>
          <w:sz w:val="24"/>
          <w:szCs w:val="24"/>
        </w:rPr>
        <w:t>.</w:t>
      </w:r>
    </w:p>
    <w:p w14:paraId="2495C822" w14:textId="2B72A285" w:rsidR="00B513EE" w:rsidRPr="003F1C2F" w:rsidRDefault="00B513EE" w:rsidP="00B513EE">
      <w:pPr>
        <w:tabs>
          <w:tab w:val="left" w:pos="142"/>
        </w:tabs>
        <w:jc w:val="both"/>
        <w:rPr>
          <w:bCs/>
          <w:sz w:val="24"/>
          <w:szCs w:val="24"/>
        </w:rPr>
      </w:pPr>
      <w:r>
        <w:rPr>
          <w:sz w:val="24"/>
          <w:szCs w:val="24"/>
        </w:rPr>
        <w:t>2</w:t>
      </w:r>
      <w:r w:rsidRPr="003F1C2F">
        <w:rPr>
          <w:sz w:val="24"/>
          <w:szCs w:val="24"/>
        </w:rPr>
        <w:t xml:space="preserve">. Второй этап: оставшуюся сумму (окончательный расчет) Покупатель оплачивает по факту поставки Оборудования в течение </w:t>
      </w:r>
      <w:r w:rsidR="00386CCF">
        <w:rPr>
          <w:sz w:val="24"/>
          <w:szCs w:val="24"/>
        </w:rPr>
        <w:t>60</w:t>
      </w:r>
      <w:r w:rsidRPr="003F1C2F">
        <w:rPr>
          <w:sz w:val="24"/>
          <w:szCs w:val="24"/>
        </w:rPr>
        <w:t xml:space="preserve"> (</w:t>
      </w:r>
      <w:r w:rsidR="00386CCF" w:rsidRPr="00386CCF">
        <w:rPr>
          <w:sz w:val="24"/>
          <w:szCs w:val="24"/>
        </w:rPr>
        <w:t>шест</w:t>
      </w:r>
      <w:r w:rsidR="00386CCF">
        <w:rPr>
          <w:sz w:val="24"/>
          <w:szCs w:val="24"/>
        </w:rPr>
        <w:t>и</w:t>
      </w:r>
      <w:r w:rsidR="00386CCF" w:rsidRPr="00386CCF">
        <w:rPr>
          <w:sz w:val="24"/>
          <w:szCs w:val="24"/>
        </w:rPr>
        <w:t>десят</w:t>
      </w:r>
      <w:r w:rsidR="00386CCF">
        <w:rPr>
          <w:sz w:val="24"/>
          <w:szCs w:val="24"/>
        </w:rPr>
        <w:t>и</w:t>
      </w:r>
      <w:r w:rsidRPr="003F1C2F">
        <w:rPr>
          <w:sz w:val="24"/>
          <w:szCs w:val="24"/>
        </w:rPr>
        <w:t xml:space="preserve">) рабочих дней с даты поставки Оборудования на основании счета, выставленного Поставщиком, счет-фактуры </w:t>
      </w:r>
      <w:r w:rsidRPr="003F1C2F">
        <w:rPr>
          <w:i/>
          <w:iCs/>
          <w:sz w:val="24"/>
          <w:szCs w:val="24"/>
        </w:rPr>
        <w:t xml:space="preserve">(в случае применения Поставщиком общей системы налогообложения (ОСНО)) </w:t>
      </w:r>
      <w:r w:rsidRPr="003F1C2F">
        <w:rPr>
          <w:sz w:val="24"/>
          <w:szCs w:val="24"/>
        </w:rPr>
        <w:t>и</w:t>
      </w:r>
      <w:r w:rsidRPr="003F1C2F">
        <w:rPr>
          <w:i/>
          <w:iCs/>
          <w:sz w:val="24"/>
          <w:szCs w:val="24"/>
        </w:rPr>
        <w:t xml:space="preserve"> </w:t>
      </w:r>
      <w:r w:rsidRPr="003F1C2F">
        <w:rPr>
          <w:sz w:val="24"/>
          <w:szCs w:val="24"/>
        </w:rPr>
        <w:t xml:space="preserve">подписанной с обоих Сторон товарной накладной (по форме № ТОРГ-12) </w:t>
      </w:r>
      <w:r w:rsidRPr="003F1C2F">
        <w:rPr>
          <w:bCs/>
          <w:sz w:val="24"/>
          <w:szCs w:val="24"/>
        </w:rPr>
        <w:t>или универсального передаточного документа (УПД)</w:t>
      </w:r>
      <w:r w:rsidRPr="003F1C2F">
        <w:rPr>
          <w:sz w:val="24"/>
          <w:szCs w:val="24"/>
        </w:rPr>
        <w:t xml:space="preserve">. </w:t>
      </w:r>
      <w:r w:rsidRPr="003F1C2F">
        <w:rPr>
          <w:bCs/>
          <w:sz w:val="24"/>
          <w:szCs w:val="24"/>
        </w:rPr>
        <w:t>По соглашению сторон могут быть применены иные предусмотренные законодательством формы расчетов.</w:t>
      </w:r>
    </w:p>
    <w:p w14:paraId="212B934D" w14:textId="6EA2FD15" w:rsidR="00B513EE" w:rsidRPr="00F72350" w:rsidRDefault="00386CCF" w:rsidP="00B513EE">
      <w:pPr>
        <w:tabs>
          <w:tab w:val="left" w:pos="142"/>
        </w:tabs>
        <w:jc w:val="both"/>
        <w:rPr>
          <w:sz w:val="24"/>
          <w:szCs w:val="24"/>
        </w:rPr>
      </w:pPr>
      <w:r>
        <w:rPr>
          <w:sz w:val="24"/>
          <w:szCs w:val="24"/>
        </w:rPr>
        <w:t>3</w:t>
      </w:r>
      <w:r w:rsidR="00B513EE" w:rsidRPr="003820C8">
        <w:rPr>
          <w:sz w:val="24"/>
          <w:szCs w:val="24"/>
        </w:rPr>
        <w:t>.</w:t>
      </w:r>
      <w:r w:rsidR="00B513EE">
        <w:rPr>
          <w:sz w:val="24"/>
          <w:szCs w:val="24"/>
        </w:rPr>
        <w:t xml:space="preserve"> </w:t>
      </w:r>
      <w:r w:rsidR="00B513EE" w:rsidRPr="003820C8">
        <w:rPr>
          <w:sz w:val="24"/>
          <w:szCs w:val="24"/>
        </w:rPr>
        <w:t xml:space="preserve">Расчеты по Договору осуществляются в валюте Российской Федерации (рубль) в безналичном порядке путем перечисления денежных средств на расчетный счет Поставщика. При этом обязанности </w:t>
      </w:r>
      <w:r w:rsidR="00B513EE" w:rsidRPr="00896165">
        <w:rPr>
          <w:sz w:val="24"/>
          <w:szCs w:val="24"/>
        </w:rPr>
        <w:t xml:space="preserve">Покупателя в части оплаты по Договору считаются исполненными с момента поступления денежных средств на расчетный </w:t>
      </w:r>
      <w:r w:rsidR="00B513EE" w:rsidRPr="00F72350">
        <w:rPr>
          <w:sz w:val="24"/>
          <w:szCs w:val="24"/>
        </w:rPr>
        <w:t>счет Поставщика.</w:t>
      </w:r>
      <w:r w:rsidR="00B513EE" w:rsidRPr="00F72350">
        <w:rPr>
          <w:bCs/>
          <w:sz w:val="24"/>
          <w:szCs w:val="24"/>
        </w:rPr>
        <w:t xml:space="preserve"> </w:t>
      </w:r>
    </w:p>
    <w:p w14:paraId="4DF0777E" w14:textId="77777777" w:rsidR="00B513EE" w:rsidRDefault="00B513EE" w:rsidP="00B513EE">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 xml:space="preserve">предоставления, а также </w:t>
      </w:r>
      <w:r w:rsidR="00BA75B3" w:rsidRPr="00404BBF">
        <w:rPr>
          <w:b/>
          <w:sz w:val="24"/>
          <w:szCs w:val="24"/>
        </w:rPr>
        <w:lastRenderedPageBreak/>
        <w:t>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 xml:space="preserve">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w:t>
      </w:r>
      <w:r w:rsidR="00517547" w:rsidRPr="00F71D5E">
        <w:rPr>
          <w:sz w:val="24"/>
          <w:szCs w:val="24"/>
        </w:rPr>
        <w:lastRenderedPageBreak/>
        <w:t>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17B20A60"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386CCF">
        <w:rPr>
          <w:sz w:val="24"/>
          <w:szCs w:val="24"/>
        </w:rPr>
        <w:t>19</w:t>
      </w:r>
      <w:r w:rsidR="00902583" w:rsidRPr="00212C9B">
        <w:rPr>
          <w:sz w:val="24"/>
          <w:szCs w:val="24"/>
        </w:rPr>
        <w:t xml:space="preserve">» </w:t>
      </w:r>
      <w:r w:rsidR="00386CCF">
        <w:rPr>
          <w:sz w:val="24"/>
          <w:szCs w:val="24"/>
        </w:rPr>
        <w:t>октября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0043AC13"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386CCF">
        <w:rPr>
          <w:rFonts w:ascii="Times New Roman" w:hAnsi="Times New Roman"/>
        </w:rPr>
        <w:t>27</w:t>
      </w:r>
      <w:r w:rsidR="00902583" w:rsidRPr="00212C9B">
        <w:rPr>
          <w:rFonts w:ascii="Times New Roman" w:hAnsi="Times New Roman"/>
        </w:rPr>
        <w:t xml:space="preserve">» </w:t>
      </w:r>
      <w:r w:rsidR="00386CCF">
        <w:rPr>
          <w:rFonts w:ascii="Times New Roman" w:hAnsi="Times New Roman"/>
        </w:rPr>
        <w:t>октября</w:t>
      </w:r>
      <w:r w:rsidR="004778C6">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185C33D4" w14:textId="77777777" w:rsidR="00EF525A" w:rsidRPr="00EF525A" w:rsidRDefault="00EF525A" w:rsidP="00EF525A"/>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lastRenderedPageBreak/>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lastRenderedPageBreak/>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w:t>
      </w:r>
      <w:r w:rsidRPr="00D07591">
        <w:rPr>
          <w:sz w:val="24"/>
          <w:szCs w:val="24"/>
        </w:rPr>
        <w:lastRenderedPageBreak/>
        <w:t xml:space="preserve">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5308E306" w:rsidR="003D2205" w:rsidRDefault="003D2205" w:rsidP="003D2205">
      <w:pPr>
        <w:tabs>
          <w:tab w:val="left" w:pos="567"/>
          <w:tab w:val="left" w:pos="851"/>
        </w:tabs>
        <w:jc w:val="both"/>
        <w:rPr>
          <w:sz w:val="24"/>
          <w:szCs w:val="24"/>
        </w:rPr>
      </w:pPr>
      <w:r w:rsidRPr="00BD7F9E">
        <w:rPr>
          <w:b/>
          <w:sz w:val="24"/>
          <w:szCs w:val="24"/>
        </w:rPr>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r w:rsidR="00EF525A">
        <w:rPr>
          <w:sz w:val="24"/>
          <w:szCs w:val="24"/>
        </w:rPr>
        <w:t>;</w:t>
      </w:r>
    </w:p>
    <w:p w14:paraId="3B3FB835" w14:textId="77777777" w:rsidR="00EF525A" w:rsidRDefault="00EF525A" w:rsidP="00EF525A">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49511996"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EF525A">
        <w:rPr>
          <w:sz w:val="24"/>
          <w:szCs w:val="24"/>
        </w:rPr>
        <w:t>;</w:t>
      </w:r>
    </w:p>
    <w:p w14:paraId="1A8142D9" w14:textId="77777777" w:rsidR="00EF525A" w:rsidRDefault="00EF525A" w:rsidP="00EF525A">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 xml:space="preserve">реестровый номер товара в реестре промышленной продукции, произведенной </w:t>
      </w:r>
      <w:r w:rsidRPr="002B3BFB">
        <w:rPr>
          <w:b/>
          <w:sz w:val="24"/>
          <w:szCs w:val="24"/>
        </w:rPr>
        <w:lastRenderedPageBreak/>
        <w:t>на территории Российской Федерации</w:t>
      </w:r>
      <w:r w:rsidRPr="002B3BFB">
        <w:rPr>
          <w:bCs/>
          <w:sz w:val="24"/>
          <w:szCs w:val="24"/>
        </w:rPr>
        <w:t xml:space="preserve">, предусмотренный </w:t>
      </w:r>
      <w:hyperlink r:id="rId15"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474F641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EF525A">
        <w:rPr>
          <w:sz w:val="24"/>
          <w:szCs w:val="24"/>
        </w:rPr>
        <w:t>;</w:t>
      </w:r>
    </w:p>
    <w:p w14:paraId="414B8B49" w14:textId="77777777" w:rsidR="00EF525A" w:rsidRDefault="00EF525A" w:rsidP="00EF525A">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6"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 xml:space="preserve">19. Порядок и срок отзыва заявок на участие в запросе котировок, внесения изменений в такие </w:t>
      </w:r>
      <w:r w:rsidRPr="007009AE">
        <w:rPr>
          <w:b/>
          <w:sz w:val="24"/>
          <w:szCs w:val="24"/>
        </w:rPr>
        <w:lastRenderedPageBreak/>
        <w:t>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6FDD3D8A"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386CCF">
        <w:rPr>
          <w:rStyle w:val="FontStyle16"/>
          <w:sz w:val="24"/>
          <w:szCs w:val="24"/>
        </w:rPr>
        <w:t>24</w:t>
      </w:r>
      <w:r w:rsidR="00EC5DC0" w:rsidRPr="00BB3E52">
        <w:rPr>
          <w:rStyle w:val="FontStyle16"/>
          <w:sz w:val="24"/>
          <w:szCs w:val="24"/>
        </w:rPr>
        <w:t>.</w:t>
      </w:r>
      <w:r w:rsidR="00386CCF">
        <w:rPr>
          <w:rStyle w:val="FontStyle16"/>
          <w:sz w:val="24"/>
          <w:szCs w:val="24"/>
        </w:rPr>
        <w:t>10</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lastRenderedPageBreak/>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0E66E50F"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386CCF">
        <w:rPr>
          <w:sz w:val="24"/>
          <w:szCs w:val="24"/>
        </w:rPr>
        <w:t>27</w:t>
      </w:r>
      <w:r w:rsidR="00F41682" w:rsidRPr="00103292">
        <w:rPr>
          <w:sz w:val="24"/>
          <w:szCs w:val="24"/>
        </w:rPr>
        <w:t xml:space="preserve">» </w:t>
      </w:r>
      <w:r w:rsidR="00386CCF">
        <w:rPr>
          <w:sz w:val="24"/>
          <w:szCs w:val="24"/>
        </w:rPr>
        <w:t>октября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280A2A1E"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386CCF">
        <w:rPr>
          <w:sz w:val="24"/>
          <w:szCs w:val="24"/>
        </w:rPr>
        <w:t>27</w:t>
      </w:r>
      <w:r w:rsidR="00965CE2" w:rsidRPr="00103292">
        <w:rPr>
          <w:sz w:val="24"/>
          <w:szCs w:val="24"/>
        </w:rPr>
        <w:t xml:space="preserve">» </w:t>
      </w:r>
      <w:r w:rsidR="00386CCF">
        <w:rPr>
          <w:sz w:val="24"/>
          <w:szCs w:val="24"/>
        </w:rPr>
        <w:t>октября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w:t>
      </w:r>
      <w:r w:rsidRPr="00392B6A">
        <w:rPr>
          <w:sz w:val="24"/>
          <w:szCs w:val="24"/>
        </w:rPr>
        <w:lastRenderedPageBreak/>
        <w:t xml:space="preserve">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C14CAAB" w14:textId="77777777" w:rsidR="002A6040" w:rsidRDefault="002A6040" w:rsidP="008C4E3E">
      <w:pPr>
        <w:pStyle w:val="afd"/>
        <w:spacing w:after="0"/>
        <w:jc w:val="left"/>
        <w:rPr>
          <w:rFonts w:ascii="Times New Roman" w:hAnsi="Times New Roman"/>
          <w:b/>
        </w:rPr>
      </w:pPr>
    </w:p>
    <w:p w14:paraId="07FCCD77" w14:textId="70E7EA4F"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 xml:space="preserve">ставщика </w:t>
      </w:r>
      <w:r w:rsidR="00EB3C1E" w:rsidRPr="00CF27CD">
        <w:rPr>
          <w:color w:val="000000"/>
          <w:sz w:val="24"/>
          <w:szCs w:val="24"/>
          <w:lang w:bidi="ru-RU"/>
        </w:rPr>
        <w:lastRenderedPageBreak/>
        <w:t>(исполнителя, подрядчика).</w:t>
      </w:r>
    </w:p>
    <w:p w14:paraId="43822CE2" w14:textId="77777777" w:rsidR="00EB3C1E" w:rsidRPr="002A6040"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Pr="00016030"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CF7D19">
        <w:rPr>
          <w:bCs/>
          <w:sz w:val="24"/>
          <w:szCs w:val="24"/>
        </w:rPr>
        <w:lastRenderedPageBreak/>
        <w:t>техническим и функциональным характеристикам товаров, указанных в договоре.</w:t>
      </w:r>
    </w:p>
    <w:p w14:paraId="3E17CFBA" w14:textId="77777777" w:rsidR="00F30FC5" w:rsidRPr="002A6040"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2A6040"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lastRenderedPageBreak/>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2A6040" w:rsidRDefault="00CD650D" w:rsidP="0089259A">
      <w:pPr>
        <w:pStyle w:val="11"/>
        <w:shd w:val="clear" w:color="auto" w:fill="auto"/>
        <w:tabs>
          <w:tab w:val="left" w:pos="851"/>
        </w:tabs>
        <w:spacing w:line="240" w:lineRule="auto"/>
        <w:rPr>
          <w:color w:val="000000"/>
          <w:sz w:val="20"/>
          <w:szCs w:val="20"/>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2A6040">
          <w:footerReference w:type="default" r:id="rId17"/>
          <w:pgSz w:w="11906" w:h="16838"/>
          <w:pgMar w:top="680" w:right="510" w:bottom="567" w:left="851" w:header="425" w:footer="23"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2DCB4A30" w14:textId="7FC27322" w:rsidR="00DC787C" w:rsidRDefault="00DC787C" w:rsidP="005C1E3F">
      <w:pPr>
        <w:jc w:val="center"/>
        <w:rPr>
          <w:sz w:val="24"/>
          <w:szCs w:val="24"/>
        </w:rPr>
      </w:pPr>
      <w:r w:rsidRPr="009B2186">
        <w:rPr>
          <w:bCs/>
          <w:sz w:val="24"/>
          <w:szCs w:val="24"/>
        </w:rPr>
        <w:t>на поставку</w:t>
      </w:r>
      <w:r w:rsidR="00B11E1E">
        <w:rPr>
          <w:bCs/>
          <w:sz w:val="24"/>
          <w:szCs w:val="24"/>
        </w:rPr>
        <w:t xml:space="preserve"> </w:t>
      </w:r>
      <w:r w:rsidR="00386CCF" w:rsidRPr="00386CCF">
        <w:rPr>
          <w:sz w:val="24"/>
          <w:szCs w:val="24"/>
        </w:rPr>
        <w:t>комплектной трансформаторной подстанции КТП-Т-160/6/0,4 без ТМГ</w:t>
      </w:r>
    </w:p>
    <w:p w14:paraId="1AFE62DC" w14:textId="77777777" w:rsidR="002A6040" w:rsidRDefault="002A6040"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p w14:paraId="01AB1029" w14:textId="0AFD7D0A" w:rsidR="00AD1E2B" w:rsidRPr="00455816" w:rsidRDefault="00AD1E2B" w:rsidP="00AD1E2B">
      <w:pPr>
        <w:jc w:val="both"/>
        <w:outlineLvl w:val="0"/>
        <w:rPr>
          <w:i/>
          <w:iCs/>
          <w:sz w:val="24"/>
          <w:szCs w:val="24"/>
        </w:rPr>
      </w:pPr>
      <w:r w:rsidRPr="00455816">
        <w:rPr>
          <w:i/>
          <w:iCs/>
          <w:sz w:val="24"/>
          <w:szCs w:val="24"/>
        </w:rPr>
        <w:t>Оборудовани</w:t>
      </w:r>
      <w:r>
        <w:rPr>
          <w:i/>
          <w:iCs/>
          <w:sz w:val="24"/>
          <w:szCs w:val="24"/>
        </w:rPr>
        <w:t>е</w:t>
      </w:r>
      <w:r w:rsidRPr="00455816">
        <w:rPr>
          <w:i/>
          <w:iCs/>
          <w:sz w:val="24"/>
          <w:szCs w:val="24"/>
        </w:rPr>
        <w:t xml:space="preserve"> должн</w:t>
      </w:r>
      <w:r>
        <w:rPr>
          <w:i/>
          <w:iCs/>
          <w:sz w:val="24"/>
          <w:szCs w:val="24"/>
        </w:rPr>
        <w:t>о</w:t>
      </w:r>
      <w:r w:rsidRPr="00455816">
        <w:rPr>
          <w:i/>
          <w:iCs/>
          <w:sz w:val="24"/>
          <w:szCs w:val="24"/>
        </w:rPr>
        <w:t xml:space="preserve"> быть выполнен</w:t>
      </w:r>
      <w:r>
        <w:rPr>
          <w:i/>
          <w:iCs/>
          <w:sz w:val="24"/>
          <w:szCs w:val="24"/>
        </w:rPr>
        <w:t>о</w:t>
      </w:r>
      <w:r w:rsidRPr="00455816">
        <w:rPr>
          <w:i/>
          <w:iCs/>
          <w:sz w:val="24"/>
          <w:szCs w:val="24"/>
        </w:rPr>
        <w:t xml:space="preserve"> в соответствии с приложенн</w:t>
      </w:r>
      <w:r>
        <w:rPr>
          <w:i/>
          <w:iCs/>
          <w:sz w:val="24"/>
          <w:szCs w:val="24"/>
        </w:rPr>
        <w:t>ой</w:t>
      </w:r>
      <w:r w:rsidRPr="00455816">
        <w:rPr>
          <w:i/>
          <w:iCs/>
          <w:sz w:val="24"/>
          <w:szCs w:val="24"/>
        </w:rPr>
        <w:t xml:space="preserve"> схем</w:t>
      </w:r>
      <w:r>
        <w:rPr>
          <w:i/>
          <w:iCs/>
          <w:sz w:val="24"/>
          <w:szCs w:val="24"/>
        </w:rPr>
        <w:t>ой</w:t>
      </w:r>
      <w:r w:rsidRPr="00455816">
        <w:rPr>
          <w:i/>
          <w:iCs/>
          <w:sz w:val="24"/>
          <w:szCs w:val="24"/>
        </w:rPr>
        <w:t xml:space="preserve"> (Приложения № 1</w:t>
      </w:r>
      <w:r>
        <w:rPr>
          <w:i/>
          <w:iCs/>
          <w:sz w:val="24"/>
          <w:szCs w:val="24"/>
        </w:rPr>
        <w:t xml:space="preserve"> </w:t>
      </w:r>
      <w:r w:rsidRPr="00455816">
        <w:rPr>
          <w:i/>
          <w:iCs/>
          <w:sz w:val="24"/>
          <w:szCs w:val="24"/>
        </w:rPr>
        <w:t>к настоящему Техническому заданию).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72"/>
        <w:gridCol w:w="6095"/>
        <w:gridCol w:w="1419"/>
        <w:gridCol w:w="994"/>
        <w:gridCol w:w="994"/>
        <w:gridCol w:w="1841"/>
        <w:gridCol w:w="1493"/>
      </w:tblGrid>
      <w:tr w:rsidR="00934FD0" w:rsidRPr="00455816" w14:paraId="630098A8" w14:textId="77777777" w:rsidTr="00934FD0">
        <w:trPr>
          <w:trHeight w:val="20"/>
        </w:trPr>
        <w:tc>
          <w:tcPr>
            <w:tcW w:w="231" w:type="pct"/>
            <w:shd w:val="clear" w:color="auto" w:fill="auto"/>
            <w:vAlign w:val="center"/>
            <w:hideMark/>
          </w:tcPr>
          <w:p w14:paraId="284E68F4" w14:textId="77777777" w:rsidR="00386CCF" w:rsidRPr="00455816" w:rsidRDefault="00386CCF" w:rsidP="00857FF7">
            <w:pPr>
              <w:autoSpaceDE/>
              <w:autoSpaceDN/>
              <w:adjustRightInd/>
              <w:jc w:val="center"/>
              <w:rPr>
                <w:bCs/>
              </w:rPr>
            </w:pPr>
            <w:r w:rsidRPr="00455816">
              <w:rPr>
                <w:bCs/>
              </w:rPr>
              <w:t>№ п/п</w:t>
            </w:r>
          </w:p>
        </w:tc>
        <w:tc>
          <w:tcPr>
            <w:tcW w:w="635" w:type="pct"/>
            <w:shd w:val="clear" w:color="auto" w:fill="auto"/>
            <w:vAlign w:val="center"/>
            <w:hideMark/>
          </w:tcPr>
          <w:p w14:paraId="631D1A20" w14:textId="77777777" w:rsidR="00386CCF" w:rsidRPr="00455816" w:rsidRDefault="00386CCF" w:rsidP="00857FF7">
            <w:pPr>
              <w:autoSpaceDE/>
              <w:autoSpaceDN/>
              <w:adjustRightInd/>
              <w:jc w:val="center"/>
              <w:rPr>
                <w:bCs/>
              </w:rPr>
            </w:pPr>
            <w:r w:rsidRPr="00455816">
              <w:rPr>
                <w:bCs/>
              </w:rPr>
              <w:t>Наименование Оборудования</w:t>
            </w:r>
            <w:r w:rsidRPr="00455816">
              <w:rPr>
                <w:bCs/>
                <w:vertAlign w:val="superscript"/>
              </w:rPr>
              <w:t>1</w:t>
            </w:r>
          </w:p>
        </w:tc>
        <w:tc>
          <w:tcPr>
            <w:tcW w:w="1963" w:type="pct"/>
            <w:shd w:val="clear" w:color="auto" w:fill="auto"/>
            <w:vAlign w:val="center"/>
            <w:hideMark/>
          </w:tcPr>
          <w:p w14:paraId="6E803462" w14:textId="77777777" w:rsidR="00386CCF" w:rsidRPr="00455816" w:rsidRDefault="00386CCF" w:rsidP="00857FF7">
            <w:pPr>
              <w:autoSpaceDE/>
              <w:autoSpaceDN/>
              <w:adjustRightInd/>
              <w:jc w:val="center"/>
              <w:rPr>
                <w:bCs/>
              </w:rPr>
            </w:pPr>
            <w:r w:rsidRPr="00455816">
              <w:rPr>
                <w:bCs/>
              </w:rPr>
              <w:t>Требования к техническим,</w:t>
            </w:r>
          </w:p>
          <w:p w14:paraId="47668FFB" w14:textId="77777777" w:rsidR="00386CCF" w:rsidRPr="00455816" w:rsidRDefault="00386CCF" w:rsidP="00857FF7">
            <w:pPr>
              <w:autoSpaceDE/>
              <w:autoSpaceDN/>
              <w:adjustRightInd/>
              <w:jc w:val="center"/>
              <w:rPr>
                <w:bCs/>
              </w:rPr>
            </w:pPr>
            <w:r w:rsidRPr="00455816">
              <w:rPr>
                <w:bCs/>
              </w:rPr>
              <w:t>функциональным характеристикам (потребительским свойствам) Оборудования</w:t>
            </w:r>
            <w:r w:rsidRPr="00455816">
              <w:rPr>
                <w:bCs/>
                <w:vertAlign w:val="superscript"/>
              </w:rPr>
              <w:t>1</w:t>
            </w:r>
          </w:p>
        </w:tc>
        <w:tc>
          <w:tcPr>
            <w:tcW w:w="457" w:type="pct"/>
            <w:shd w:val="clear" w:color="auto" w:fill="auto"/>
            <w:vAlign w:val="center"/>
            <w:hideMark/>
          </w:tcPr>
          <w:p w14:paraId="2C7E11F6" w14:textId="77777777" w:rsidR="00934FD0" w:rsidRDefault="00386CCF" w:rsidP="00857FF7">
            <w:pPr>
              <w:autoSpaceDE/>
              <w:autoSpaceDN/>
              <w:adjustRightInd/>
              <w:jc w:val="center"/>
              <w:rPr>
                <w:bCs/>
              </w:rPr>
            </w:pPr>
            <w:r w:rsidRPr="00455816">
              <w:rPr>
                <w:bCs/>
              </w:rPr>
              <w:t xml:space="preserve">Страна происх. товара / регистр. производ. товара </w:t>
            </w:r>
          </w:p>
          <w:p w14:paraId="44AE7E1A" w14:textId="6C9BB510" w:rsidR="00386CCF" w:rsidRPr="00455816" w:rsidRDefault="00386CCF" w:rsidP="00857FF7">
            <w:pPr>
              <w:autoSpaceDE/>
              <w:autoSpaceDN/>
              <w:adjustRightInd/>
              <w:jc w:val="center"/>
              <w:rPr>
                <w:bCs/>
              </w:rPr>
            </w:pPr>
            <w:r w:rsidRPr="00455816">
              <w:rPr>
                <w:bCs/>
              </w:rPr>
              <w:t>(код ОКЕИ)</w:t>
            </w:r>
          </w:p>
        </w:tc>
        <w:tc>
          <w:tcPr>
            <w:tcW w:w="320" w:type="pct"/>
            <w:shd w:val="clear" w:color="auto" w:fill="auto"/>
            <w:vAlign w:val="center"/>
            <w:hideMark/>
          </w:tcPr>
          <w:p w14:paraId="75289730" w14:textId="77777777" w:rsidR="00386CCF" w:rsidRPr="00455816" w:rsidRDefault="00386CCF" w:rsidP="00857FF7">
            <w:pPr>
              <w:autoSpaceDE/>
              <w:autoSpaceDN/>
              <w:adjustRightInd/>
              <w:jc w:val="center"/>
              <w:rPr>
                <w:bCs/>
              </w:rPr>
            </w:pPr>
            <w:r w:rsidRPr="00455816">
              <w:rPr>
                <w:bCs/>
              </w:rPr>
              <w:t>Ед. изм.</w:t>
            </w:r>
          </w:p>
        </w:tc>
        <w:tc>
          <w:tcPr>
            <w:tcW w:w="320" w:type="pct"/>
            <w:shd w:val="clear" w:color="auto" w:fill="auto"/>
            <w:vAlign w:val="center"/>
            <w:hideMark/>
          </w:tcPr>
          <w:p w14:paraId="313D1449" w14:textId="77777777" w:rsidR="00386CCF" w:rsidRPr="00455816" w:rsidRDefault="00386CCF" w:rsidP="00857FF7">
            <w:pPr>
              <w:autoSpaceDE/>
              <w:autoSpaceDN/>
              <w:adjustRightInd/>
              <w:jc w:val="center"/>
              <w:rPr>
                <w:bCs/>
              </w:rPr>
            </w:pPr>
            <w:r w:rsidRPr="00455816">
              <w:rPr>
                <w:bCs/>
              </w:rPr>
              <w:t>Кол-во</w:t>
            </w:r>
            <w:r w:rsidRPr="00455816">
              <w:rPr>
                <w:bCs/>
                <w:vertAlign w:val="superscript"/>
              </w:rPr>
              <w:t>2</w:t>
            </w:r>
          </w:p>
        </w:tc>
        <w:tc>
          <w:tcPr>
            <w:tcW w:w="593" w:type="pct"/>
            <w:vAlign w:val="center"/>
          </w:tcPr>
          <w:p w14:paraId="0F3FF423" w14:textId="77777777" w:rsidR="00386CCF" w:rsidRPr="00455816" w:rsidRDefault="00386CCF" w:rsidP="00857FF7">
            <w:pPr>
              <w:pStyle w:val="ConsNormal"/>
              <w:widowControl w:val="0"/>
              <w:tabs>
                <w:tab w:val="left" w:pos="1310"/>
              </w:tabs>
              <w:ind w:right="0" w:firstLine="0"/>
              <w:jc w:val="center"/>
              <w:rPr>
                <w:rFonts w:ascii="Times New Roman" w:hAnsi="Times New Roman" w:cs="Times New Roman"/>
                <w:bCs/>
              </w:rPr>
            </w:pPr>
            <w:r w:rsidRPr="00455816">
              <w:rPr>
                <w:rFonts w:ascii="Times New Roman" w:hAnsi="Times New Roman" w:cs="Times New Roman"/>
                <w:bCs/>
              </w:rPr>
              <w:t>Начальная (максимальная) цена товара за единицу, руб.</w:t>
            </w:r>
          </w:p>
          <w:p w14:paraId="23859E5C" w14:textId="77777777" w:rsidR="00386CCF" w:rsidRPr="00455816" w:rsidRDefault="00386CCF" w:rsidP="00857FF7">
            <w:pPr>
              <w:autoSpaceDE/>
              <w:autoSpaceDN/>
              <w:adjustRightInd/>
              <w:jc w:val="center"/>
              <w:rPr>
                <w:bCs/>
              </w:rPr>
            </w:pPr>
            <w:r w:rsidRPr="00455816">
              <w:rPr>
                <w:bCs/>
              </w:rPr>
              <w:t>(с учетом НДС 20%)</w:t>
            </w:r>
            <w:r w:rsidRPr="00455816">
              <w:rPr>
                <w:bCs/>
                <w:vertAlign w:val="superscript"/>
              </w:rPr>
              <w:t>3</w:t>
            </w:r>
          </w:p>
        </w:tc>
        <w:tc>
          <w:tcPr>
            <w:tcW w:w="481" w:type="pct"/>
            <w:vAlign w:val="center"/>
          </w:tcPr>
          <w:p w14:paraId="5818F960" w14:textId="77777777" w:rsidR="00386CCF" w:rsidRPr="00455816" w:rsidRDefault="00386CCF" w:rsidP="00857FF7">
            <w:pPr>
              <w:pStyle w:val="ConsNormal"/>
              <w:widowControl w:val="0"/>
              <w:ind w:right="0" w:firstLine="0"/>
              <w:jc w:val="center"/>
              <w:rPr>
                <w:rFonts w:ascii="Times New Roman" w:hAnsi="Times New Roman" w:cs="Times New Roman"/>
                <w:bCs/>
              </w:rPr>
            </w:pPr>
            <w:r w:rsidRPr="00455816">
              <w:rPr>
                <w:rFonts w:ascii="Times New Roman" w:hAnsi="Times New Roman" w:cs="Times New Roman"/>
                <w:bCs/>
              </w:rPr>
              <w:t>Сумма итого, руб.</w:t>
            </w:r>
          </w:p>
          <w:p w14:paraId="5123BC6E" w14:textId="77777777" w:rsidR="00386CCF" w:rsidRPr="00455816" w:rsidRDefault="00386CCF" w:rsidP="00857FF7">
            <w:pPr>
              <w:autoSpaceDE/>
              <w:autoSpaceDN/>
              <w:adjustRightInd/>
              <w:jc w:val="center"/>
              <w:rPr>
                <w:bCs/>
              </w:rPr>
            </w:pPr>
            <w:r w:rsidRPr="00455816">
              <w:rPr>
                <w:bCs/>
              </w:rPr>
              <w:t>(с учетом НДС 20%)</w:t>
            </w:r>
          </w:p>
        </w:tc>
      </w:tr>
      <w:tr w:rsidR="00934FD0" w:rsidRPr="00455816" w14:paraId="1EF35263" w14:textId="77777777" w:rsidTr="00934FD0">
        <w:trPr>
          <w:trHeight w:val="20"/>
        </w:trPr>
        <w:tc>
          <w:tcPr>
            <w:tcW w:w="231" w:type="pct"/>
            <w:shd w:val="clear" w:color="auto" w:fill="auto"/>
            <w:vAlign w:val="center"/>
            <w:hideMark/>
          </w:tcPr>
          <w:p w14:paraId="28ED56ED" w14:textId="77777777" w:rsidR="00386CCF" w:rsidRPr="00455816" w:rsidRDefault="00386CCF" w:rsidP="00857FF7">
            <w:pPr>
              <w:autoSpaceDE/>
              <w:autoSpaceDN/>
              <w:adjustRightInd/>
              <w:jc w:val="center"/>
            </w:pPr>
            <w:r w:rsidRPr="00455816">
              <w:t>1</w:t>
            </w:r>
          </w:p>
        </w:tc>
        <w:tc>
          <w:tcPr>
            <w:tcW w:w="635" w:type="pct"/>
            <w:shd w:val="clear" w:color="auto" w:fill="auto"/>
            <w:vAlign w:val="center"/>
            <w:hideMark/>
          </w:tcPr>
          <w:p w14:paraId="342C792C" w14:textId="2C921DE8" w:rsidR="00386CCF" w:rsidRPr="00455816" w:rsidRDefault="00386CCF" w:rsidP="00857FF7">
            <w:pPr>
              <w:autoSpaceDE/>
              <w:autoSpaceDN/>
              <w:adjustRightInd/>
            </w:pPr>
            <w:r w:rsidRPr="00455816">
              <w:t>Комплектная трансформаторная подстанция КТП-Т-</w:t>
            </w:r>
            <w:r w:rsidR="003252D7">
              <w:t>160/6</w:t>
            </w:r>
            <w:r w:rsidRPr="00455816">
              <w:t xml:space="preserve">/0,4 </w:t>
            </w:r>
            <w:r w:rsidR="003252D7">
              <w:t>без ТМГ</w:t>
            </w:r>
          </w:p>
        </w:tc>
        <w:tc>
          <w:tcPr>
            <w:tcW w:w="1963" w:type="pct"/>
            <w:shd w:val="clear" w:color="auto" w:fill="auto"/>
            <w:vAlign w:val="center"/>
          </w:tcPr>
          <w:p w14:paraId="11F79447" w14:textId="7B83DA9D" w:rsidR="00934FD0" w:rsidRDefault="00934FD0" w:rsidP="00934FD0">
            <w:pPr>
              <w:autoSpaceDE/>
              <w:autoSpaceDN/>
              <w:adjustRightInd/>
            </w:pPr>
            <w:r>
              <w:t xml:space="preserve">Корпус КТП-Т (25-160 кВА) 2350х1800х2600 Ral7035 - 1 шт. Корпус портала ВН RAL7035 - 1 шт. Ограничитель перенапряжения ОПН-П-6/7,2/10/550 УХЛ1 - 3 шт. Изолятор ШФ-20г  - 3 шт. Колпачок К-9 для крепления изолятора ШФ-20Г - 3 шт. Изолятор проходной ИПУ-10/630-7.5 УХЛ1 (овал. фланец) - 3 шт. Пластина пористая губчатая 4х700х500мм (1 лист = 1,2кг) - 1 шт. Светильник НПП 1402 60Вт Е27 IP54 бел. овал с решеткой - 3 шт. Лампа светодиодная 12Вт A60 шар 12-24В 4000К нейтр. бел. E27 низковольтная - 3 шт. ЭТЮД Выключатель 1кл - 3 шт. Кабель ВВГ-Пнг(А)-LS 3х1.5 - 30 м. Распаячная коробка Электролюкс - 3 шт. Клеммник 3х(0.08-2.5(4.0)) WAGO - 10 шт. Труба гофр. ПВХ с зондом d20мм - 30 м. Крепеж-клипса d20мм - 30 шт. Корпус КСО-366 (1900х800х800) сх.3,4  - 1 шт. Межпанельная стенка КСО 1900х800  - 1 шт. Боковая стенка КСО (1900х800x40) Ral7035  - 1 шт. ВНАп(П)-10/630-20зп под К-101 с ПР-10 (полиамид) - 1  шт. Патрон ПТ 1.1-6-31,5-20 У3 - 3 шт. Шина алюм. АД31 5х50 (665А)  - 24 кг. Изолятор ИОРП-10-09АС - 15 шт. Клеммник на DIN-рейку, 2,5мм2 (серый)  - Onka  - 2 шт. ПУГВнг(А)-LS 1х1 белый  - 3м. Блок освещения электрошкафов ZM LYCL-1 36В (LED)  - 1 шт. Дин-рейка перфорированная OMEGA 3AF,35х15 - 0,2 м. Шина алюм. АД31 4х30 (365А) - 16 кг. Панель монтажная 1700х1000 оцинк. - 1 шт. SM-35 Изолятор шинный - 18 шт. ВР32-35-В31250-250А-УХЛ3 1 - 1 шт. ВА57-35-340010-100А-1000-690AC-УХЛ3 - 2 шт. ВА57-35-340010-160А-1600-690AC-УХЛ3 - 2 шт. Дин-рейка перфорированная 35х15 - 0,5 м. ВА 47-29 1P 10А (С) 4.5кА Basic  - 1 </w:t>
            </w:r>
            <w:r>
              <w:lastRenderedPageBreak/>
              <w:t>шт. ВА 47-29 1P 16А (С) 4.5кА - 2 шт. Трансформатор ОСО-0.25-09 220/24В УХЛ3 - 1 шт. Розетка РШ 42В 10А брызгозащищенная наружная IP43  - 1 шт. Клеммник на DIN-рейку 6мм.кв. - 6 шт. ПУГВнг(А)-LS 1х16 белый  - 6 м. ПУГВнг(А)-LS 1х35 белый  - 6 м. ТТ-250/5 с/ш кл0,5 5ВА ТТИ-А - 3 шт. ТТ-250/5 с/ш кл0,5 5ВА ТТИ-А IEK  - IEK  - 3 шт. Коробка испытательная (оцинкованная) - 1 шт. Меркурий 234 ARTM2-03 DPBR.G - 1 шт. Амперметр AM-A721 (без шкалы) аналоговый на панель - 3 шт. Шкала сменная для A721 250/5А-1,5 - 3 шт. ПК-1-64 10А для вольтметра - 1 шт. Вольтметр VM-A721ѕаналоговый на панель 72х72 -  1 шт. ВА 47-29 3P 6А (С) 4.5кА Basic - 1 шт. ПУГВнг(А)-LS 1х2,5 белый  - 20 м. ПУГВнг(А)-LS 1х2,5 синий  - 8 м. ПУГВнг(А)-LS 1х2,5 жёлто-зелёный  - 8 м.</w:t>
            </w:r>
          </w:p>
          <w:p w14:paraId="646B3F0B" w14:textId="3796BE6C" w:rsidR="00386CCF" w:rsidRPr="00455816" w:rsidRDefault="00934FD0" w:rsidP="00934FD0">
            <w:pPr>
              <w:autoSpaceDE/>
              <w:autoSpaceDN/>
              <w:adjustRightInd/>
            </w:pPr>
            <w:r>
              <w:t>Схема согласно Приложению № 1 к настоящему Техническому заданию.</w:t>
            </w:r>
          </w:p>
        </w:tc>
        <w:tc>
          <w:tcPr>
            <w:tcW w:w="457" w:type="pct"/>
            <w:shd w:val="clear" w:color="auto" w:fill="auto"/>
            <w:vAlign w:val="center"/>
            <w:hideMark/>
          </w:tcPr>
          <w:p w14:paraId="015E6935" w14:textId="77777777" w:rsidR="00386CCF" w:rsidRPr="00455816" w:rsidRDefault="00386CCF" w:rsidP="00857FF7">
            <w:pPr>
              <w:autoSpaceDE/>
              <w:autoSpaceDN/>
              <w:adjustRightInd/>
              <w:jc w:val="center"/>
            </w:pPr>
          </w:p>
        </w:tc>
        <w:tc>
          <w:tcPr>
            <w:tcW w:w="320" w:type="pct"/>
            <w:shd w:val="clear" w:color="auto" w:fill="auto"/>
            <w:vAlign w:val="center"/>
            <w:hideMark/>
          </w:tcPr>
          <w:p w14:paraId="1DF6D26C" w14:textId="15B9E0D5" w:rsidR="00386CCF" w:rsidRPr="00455816" w:rsidRDefault="00934FD0" w:rsidP="00857FF7">
            <w:pPr>
              <w:autoSpaceDE/>
              <w:autoSpaceDN/>
              <w:adjustRightInd/>
              <w:jc w:val="center"/>
            </w:pPr>
            <w:r>
              <w:t>шт.</w:t>
            </w:r>
          </w:p>
        </w:tc>
        <w:tc>
          <w:tcPr>
            <w:tcW w:w="320" w:type="pct"/>
            <w:shd w:val="clear" w:color="auto" w:fill="auto"/>
            <w:vAlign w:val="center"/>
            <w:hideMark/>
          </w:tcPr>
          <w:p w14:paraId="20F34D9B" w14:textId="77777777" w:rsidR="00386CCF" w:rsidRPr="00455816" w:rsidRDefault="00386CCF" w:rsidP="00857FF7">
            <w:pPr>
              <w:autoSpaceDE/>
              <w:autoSpaceDN/>
              <w:adjustRightInd/>
              <w:jc w:val="center"/>
            </w:pPr>
            <w:r w:rsidRPr="00455816">
              <w:t>1</w:t>
            </w:r>
          </w:p>
        </w:tc>
        <w:tc>
          <w:tcPr>
            <w:tcW w:w="593" w:type="pct"/>
            <w:vAlign w:val="center"/>
          </w:tcPr>
          <w:p w14:paraId="30F50685" w14:textId="7275BACB" w:rsidR="00386CCF" w:rsidRPr="00455816" w:rsidRDefault="00934FD0" w:rsidP="00857FF7">
            <w:pPr>
              <w:autoSpaceDE/>
              <w:autoSpaceDN/>
              <w:adjustRightInd/>
              <w:jc w:val="center"/>
            </w:pPr>
            <w:r>
              <w:t>444</w:t>
            </w:r>
            <w:r w:rsidR="00386CCF" w:rsidRPr="00455816">
              <w:t> </w:t>
            </w:r>
            <w:r>
              <w:t>000</w:t>
            </w:r>
            <w:r w:rsidR="00386CCF" w:rsidRPr="00455816">
              <w:t>,</w:t>
            </w:r>
            <w:r>
              <w:t>00</w:t>
            </w:r>
          </w:p>
        </w:tc>
        <w:tc>
          <w:tcPr>
            <w:tcW w:w="481" w:type="pct"/>
            <w:vAlign w:val="center"/>
          </w:tcPr>
          <w:p w14:paraId="4307D7EC" w14:textId="672962B3" w:rsidR="00386CCF" w:rsidRPr="00455816" w:rsidRDefault="00934FD0" w:rsidP="00857FF7">
            <w:pPr>
              <w:autoSpaceDE/>
              <w:autoSpaceDN/>
              <w:adjustRightInd/>
              <w:jc w:val="right"/>
            </w:pPr>
            <w:r>
              <w:t xml:space="preserve">444 </w:t>
            </w:r>
            <w:r w:rsidR="00AD1E2B">
              <w:t>000</w:t>
            </w:r>
            <w:r w:rsidR="00386CCF" w:rsidRPr="00455816">
              <w:t>,</w:t>
            </w:r>
            <w:r w:rsidR="00AD1E2B">
              <w:t>00</w:t>
            </w:r>
          </w:p>
        </w:tc>
      </w:tr>
    </w:tbl>
    <w:p w14:paraId="5C6D2823" w14:textId="77777777" w:rsidR="00386CCF" w:rsidRDefault="00386CCF" w:rsidP="005C1E3F">
      <w:pPr>
        <w:jc w:val="both"/>
        <w:rPr>
          <w:iCs/>
          <w:sz w:val="24"/>
          <w:szCs w:val="24"/>
        </w:rPr>
      </w:pPr>
    </w:p>
    <w:p w14:paraId="3A96B84A" w14:textId="77777777" w:rsidR="00934FD0" w:rsidRPr="0087141C" w:rsidRDefault="00934FD0" w:rsidP="00934FD0">
      <w:pPr>
        <w:jc w:val="both"/>
        <w:outlineLvl w:val="0"/>
        <w:rPr>
          <w:b/>
          <w:bCs/>
          <w:i/>
          <w:sz w:val="24"/>
          <w:szCs w:val="24"/>
        </w:rPr>
      </w:pPr>
      <w:r w:rsidRPr="0087141C">
        <w:rPr>
          <w:b/>
          <w:bCs/>
          <w:i/>
          <w:sz w:val="24"/>
          <w:szCs w:val="24"/>
        </w:rPr>
        <w:t xml:space="preserve">2. Требования к качеству </w:t>
      </w:r>
      <w:r w:rsidRPr="0087141C">
        <w:rPr>
          <w:b/>
          <w:bCs/>
          <w:i/>
          <w:iCs/>
          <w:color w:val="252525"/>
          <w:sz w:val="24"/>
          <w:szCs w:val="24"/>
        </w:rPr>
        <w:t xml:space="preserve">и безопасности </w:t>
      </w:r>
      <w:r w:rsidRPr="0087141C">
        <w:rPr>
          <w:b/>
          <w:bCs/>
          <w:i/>
          <w:sz w:val="24"/>
          <w:szCs w:val="24"/>
        </w:rPr>
        <w:t>Оборудования:</w:t>
      </w:r>
    </w:p>
    <w:p w14:paraId="4328C20E" w14:textId="77777777" w:rsidR="00934FD0" w:rsidRPr="00D57DA4" w:rsidRDefault="00934FD0" w:rsidP="00934FD0">
      <w:pPr>
        <w:jc w:val="both"/>
        <w:outlineLvl w:val="0"/>
        <w:rPr>
          <w:bCs/>
          <w:sz w:val="24"/>
          <w:szCs w:val="24"/>
        </w:rPr>
      </w:pPr>
      <w:r w:rsidRPr="0087141C">
        <w:rPr>
          <w:bCs/>
          <w:sz w:val="24"/>
          <w:szCs w:val="24"/>
        </w:rPr>
        <w:t xml:space="preserve">2.1. </w:t>
      </w:r>
      <w:r w:rsidRPr="00D57DA4">
        <w:rPr>
          <w:bCs/>
          <w:sz w:val="24"/>
          <w:szCs w:val="24"/>
        </w:rPr>
        <w:t xml:space="preserve">Оборудование должно быть новым </w:t>
      </w:r>
      <w:r w:rsidRPr="00D57DA4">
        <w:rPr>
          <w:sz w:val="24"/>
          <w:szCs w:val="24"/>
        </w:rPr>
        <w:t xml:space="preserve">не ранее </w:t>
      </w:r>
      <w:r>
        <w:rPr>
          <w:sz w:val="24"/>
          <w:szCs w:val="24"/>
        </w:rPr>
        <w:t>2023</w:t>
      </w:r>
      <w:r w:rsidRPr="00D57DA4">
        <w:rPr>
          <w:sz w:val="24"/>
          <w:szCs w:val="24"/>
        </w:rPr>
        <w:t xml:space="preserve"> года выпуска</w:t>
      </w:r>
      <w:r w:rsidRPr="00D57DA4">
        <w:rPr>
          <w:bCs/>
          <w:sz w:val="24"/>
          <w:szCs w:val="24"/>
        </w:rPr>
        <w:t xml:space="preserve"> не бывшим в эксплуатации и не изготовленным из восстановительных компонентов.</w:t>
      </w:r>
    </w:p>
    <w:p w14:paraId="0DA95E64" w14:textId="77777777" w:rsidR="00934FD0" w:rsidRPr="00D57DA4" w:rsidRDefault="00934FD0" w:rsidP="00934FD0">
      <w:pPr>
        <w:tabs>
          <w:tab w:val="left" w:pos="1134"/>
        </w:tabs>
        <w:contextualSpacing/>
        <w:jc w:val="both"/>
        <w:rPr>
          <w:sz w:val="24"/>
          <w:szCs w:val="24"/>
        </w:rPr>
      </w:pPr>
      <w:r w:rsidRPr="00D57DA4">
        <w:rPr>
          <w:sz w:val="24"/>
          <w:szCs w:val="24"/>
        </w:rPr>
        <w:t>2.2. Оборудование должно быть не заложено, не арестовано, не являться предметом исков третьих лиц.</w:t>
      </w:r>
    </w:p>
    <w:p w14:paraId="3596EADC" w14:textId="77777777" w:rsidR="00934FD0" w:rsidRDefault="00934FD0" w:rsidP="00934FD0">
      <w:pPr>
        <w:tabs>
          <w:tab w:val="left" w:pos="1134"/>
        </w:tabs>
        <w:contextualSpacing/>
        <w:jc w:val="both"/>
        <w:rPr>
          <w:bCs/>
          <w:sz w:val="24"/>
          <w:szCs w:val="24"/>
        </w:rPr>
      </w:pPr>
      <w:r w:rsidRPr="00D57DA4">
        <w:rPr>
          <w:sz w:val="24"/>
          <w:szCs w:val="24"/>
        </w:rPr>
        <w:t>2.3. Качество поставляемого Оборудования должно соответствовать государственным стандартам (ГОСТ), техническим регламентам, сертификатам и паспортам качества, техническим условиям и</w:t>
      </w:r>
      <w:r w:rsidRPr="00464D54">
        <w:rPr>
          <w:sz w:val="24"/>
          <w:szCs w:val="24"/>
        </w:rPr>
        <w:t xml:space="preserve"> иным обязательным требованиям, предъявляемым к поставляемому </w:t>
      </w:r>
      <w:r>
        <w:rPr>
          <w:sz w:val="24"/>
          <w:szCs w:val="24"/>
        </w:rPr>
        <w:t>Оборудованию</w:t>
      </w:r>
      <w:r w:rsidRPr="00464D54">
        <w:rPr>
          <w:sz w:val="24"/>
          <w:szCs w:val="24"/>
        </w:rPr>
        <w:t xml:space="preserve"> и подтверждаться соответствующими документами</w:t>
      </w:r>
      <w:r w:rsidRPr="00464D54">
        <w:rPr>
          <w:bCs/>
          <w:sz w:val="24"/>
          <w:szCs w:val="24"/>
        </w:rPr>
        <w:t xml:space="preserve">, которые должны быть предоставлены при поставке </w:t>
      </w:r>
      <w:r>
        <w:rPr>
          <w:bCs/>
          <w:sz w:val="24"/>
          <w:szCs w:val="24"/>
        </w:rPr>
        <w:t>Оборудования</w:t>
      </w:r>
      <w:r w:rsidRPr="00464D54">
        <w:rPr>
          <w:bCs/>
          <w:sz w:val="24"/>
          <w:szCs w:val="24"/>
        </w:rPr>
        <w:t>.</w:t>
      </w:r>
    </w:p>
    <w:p w14:paraId="79BCCD2A" w14:textId="77777777" w:rsidR="00934FD0" w:rsidRPr="00AD1E2B" w:rsidRDefault="00934FD0" w:rsidP="00934FD0">
      <w:pPr>
        <w:tabs>
          <w:tab w:val="left" w:pos="1134"/>
        </w:tabs>
        <w:contextualSpacing/>
        <w:jc w:val="both"/>
        <w:rPr>
          <w:sz w:val="24"/>
          <w:szCs w:val="24"/>
        </w:rPr>
      </w:pPr>
      <w:r w:rsidRPr="00AD1E2B">
        <w:rPr>
          <w:sz w:val="24"/>
          <w:szCs w:val="24"/>
        </w:rPr>
        <w:t>2.4. Оборудование должен иметь необходимые маркировки, если такие требования предъявляются действующим законодательством Российской Федерации.</w:t>
      </w:r>
    </w:p>
    <w:p w14:paraId="5B17BCE4" w14:textId="77777777" w:rsidR="00934FD0" w:rsidRPr="00AD1E2B" w:rsidRDefault="00934FD0" w:rsidP="00934FD0">
      <w:pPr>
        <w:tabs>
          <w:tab w:val="left" w:pos="1134"/>
        </w:tabs>
        <w:contextualSpacing/>
        <w:jc w:val="both"/>
        <w:rPr>
          <w:b/>
          <w:bCs/>
          <w:i/>
          <w:sz w:val="24"/>
          <w:szCs w:val="24"/>
        </w:rPr>
      </w:pPr>
      <w:r w:rsidRPr="00AD1E2B">
        <w:rPr>
          <w:b/>
          <w:i/>
          <w:sz w:val="24"/>
          <w:szCs w:val="24"/>
        </w:rPr>
        <w:t xml:space="preserve">3. </w:t>
      </w:r>
      <w:r w:rsidRPr="00AD1E2B">
        <w:rPr>
          <w:b/>
          <w:bCs/>
          <w:i/>
          <w:sz w:val="24"/>
          <w:szCs w:val="24"/>
        </w:rPr>
        <w:t>Требования к гарантийным обязательствам:</w:t>
      </w:r>
    </w:p>
    <w:p w14:paraId="38B661C0" w14:textId="77777777" w:rsidR="00934FD0" w:rsidRPr="00AD1E2B" w:rsidRDefault="00934FD0" w:rsidP="00934FD0">
      <w:pPr>
        <w:jc w:val="both"/>
        <w:rPr>
          <w:sz w:val="24"/>
          <w:szCs w:val="24"/>
        </w:rPr>
      </w:pPr>
      <w:r w:rsidRPr="00AD1E2B">
        <w:rPr>
          <w:sz w:val="24"/>
          <w:szCs w:val="24"/>
        </w:rPr>
        <w:t xml:space="preserve">3.1. Срок гарантии на </w:t>
      </w:r>
      <w:r w:rsidRPr="00AD1E2B">
        <w:rPr>
          <w:bCs/>
          <w:sz w:val="24"/>
          <w:szCs w:val="24"/>
        </w:rPr>
        <w:t xml:space="preserve">Оборудование </w:t>
      </w:r>
      <w:r w:rsidRPr="00AD1E2B">
        <w:rPr>
          <w:sz w:val="24"/>
          <w:szCs w:val="24"/>
        </w:rPr>
        <w:t xml:space="preserve">составляет 12 месяцев с даты ввода его в эксплуатацию, подтверждённой соответствующим документом, но не более 18 месяцев с момента поставки на объект Покупателя, подтвержденным подписанным УПД уполномоченным лицом Покупателя. </w:t>
      </w:r>
    </w:p>
    <w:p w14:paraId="47D0E44E" w14:textId="77777777" w:rsidR="00934FD0" w:rsidRPr="00455816" w:rsidRDefault="00934FD0" w:rsidP="00934FD0">
      <w:pPr>
        <w:jc w:val="both"/>
        <w:rPr>
          <w:sz w:val="24"/>
          <w:szCs w:val="24"/>
        </w:rPr>
      </w:pPr>
      <w:r w:rsidRPr="00455816">
        <w:rPr>
          <w:sz w:val="24"/>
          <w:szCs w:val="24"/>
        </w:rPr>
        <w:t>3.2. В соответствии с проектом договора (Приложение № 2 к извещению о проведении запроса котировок в электронной форме).</w:t>
      </w:r>
    </w:p>
    <w:p w14:paraId="33D37135" w14:textId="77777777" w:rsidR="00934FD0" w:rsidRPr="00455816" w:rsidRDefault="00934FD0" w:rsidP="00934FD0">
      <w:pPr>
        <w:tabs>
          <w:tab w:val="left" w:pos="1134"/>
        </w:tabs>
        <w:contextualSpacing/>
        <w:jc w:val="both"/>
        <w:rPr>
          <w:b/>
          <w:i/>
          <w:sz w:val="24"/>
          <w:szCs w:val="24"/>
        </w:rPr>
      </w:pPr>
      <w:r w:rsidRPr="00455816">
        <w:rPr>
          <w:b/>
          <w:i/>
          <w:sz w:val="24"/>
          <w:szCs w:val="24"/>
        </w:rPr>
        <w:t>4. Требования к таре и упаковке:</w:t>
      </w:r>
    </w:p>
    <w:p w14:paraId="51AAD52C" w14:textId="77777777" w:rsidR="00934FD0" w:rsidRPr="00455816" w:rsidRDefault="00934FD0" w:rsidP="00934FD0">
      <w:pPr>
        <w:tabs>
          <w:tab w:val="left" w:pos="1134"/>
        </w:tabs>
        <w:contextualSpacing/>
        <w:jc w:val="both"/>
        <w:rPr>
          <w:sz w:val="24"/>
          <w:szCs w:val="24"/>
        </w:rPr>
      </w:pPr>
      <w:r w:rsidRPr="00455816">
        <w:rPr>
          <w:sz w:val="24"/>
          <w:szCs w:val="24"/>
        </w:rPr>
        <w:t>4.1. Доставка Оборудования производится в упаковке, предотвращающая порчу товара и механические повреждения.</w:t>
      </w:r>
    </w:p>
    <w:p w14:paraId="21C0C770" w14:textId="77777777" w:rsidR="00934FD0" w:rsidRPr="00455816" w:rsidRDefault="00934FD0" w:rsidP="00934FD0">
      <w:pPr>
        <w:tabs>
          <w:tab w:val="left" w:pos="1134"/>
        </w:tabs>
        <w:contextualSpacing/>
        <w:jc w:val="both"/>
        <w:rPr>
          <w:sz w:val="24"/>
          <w:szCs w:val="24"/>
        </w:rPr>
      </w:pPr>
      <w:r w:rsidRPr="00455816">
        <w:rPr>
          <w:sz w:val="24"/>
          <w:szCs w:val="24"/>
        </w:rPr>
        <w:t>4.2. Стоимость тары, упаковки включается в стоимость Оборудования.</w:t>
      </w:r>
    </w:p>
    <w:p w14:paraId="7BAFCDFA" w14:textId="77777777" w:rsidR="00934FD0" w:rsidRPr="00455816" w:rsidRDefault="00934FD0" w:rsidP="00934FD0">
      <w:pPr>
        <w:tabs>
          <w:tab w:val="left" w:pos="1134"/>
        </w:tabs>
        <w:contextualSpacing/>
        <w:jc w:val="both"/>
        <w:rPr>
          <w:sz w:val="24"/>
          <w:szCs w:val="24"/>
        </w:rPr>
      </w:pPr>
      <w:r w:rsidRPr="00455816">
        <w:rPr>
          <w:sz w:val="24"/>
          <w:szCs w:val="24"/>
        </w:rPr>
        <w:t>4.3. Тара и упаковка возврату не подлежат.</w:t>
      </w:r>
    </w:p>
    <w:p w14:paraId="227DFC2A" w14:textId="77777777" w:rsidR="00934FD0" w:rsidRPr="00455816" w:rsidRDefault="00934FD0" w:rsidP="00934FD0">
      <w:pPr>
        <w:tabs>
          <w:tab w:val="left" w:pos="1134"/>
        </w:tabs>
        <w:contextualSpacing/>
        <w:jc w:val="both"/>
        <w:rPr>
          <w:b/>
          <w:i/>
          <w:sz w:val="24"/>
          <w:szCs w:val="24"/>
        </w:rPr>
      </w:pPr>
      <w:r w:rsidRPr="00455816">
        <w:rPr>
          <w:b/>
          <w:i/>
          <w:sz w:val="24"/>
          <w:szCs w:val="24"/>
        </w:rPr>
        <w:t>5. Требования к отгрузке и доставке Оборудования:</w:t>
      </w:r>
    </w:p>
    <w:p w14:paraId="563F92FA" w14:textId="547B42A1" w:rsidR="00934FD0" w:rsidRDefault="00934FD0" w:rsidP="00934FD0">
      <w:pPr>
        <w:tabs>
          <w:tab w:val="left" w:pos="1134"/>
        </w:tabs>
        <w:contextualSpacing/>
        <w:jc w:val="both"/>
        <w:rPr>
          <w:bCs/>
          <w:color w:val="000000"/>
          <w:sz w:val="24"/>
          <w:szCs w:val="24"/>
        </w:rPr>
      </w:pPr>
      <w:r w:rsidRPr="00455816">
        <w:rPr>
          <w:sz w:val="24"/>
          <w:szCs w:val="24"/>
        </w:rPr>
        <w:t>5.1. Поставка Оборудования осуществляется согл</w:t>
      </w:r>
      <w:r w:rsidRPr="00455816">
        <w:rPr>
          <w:bCs/>
          <w:color w:val="000000"/>
          <w:sz w:val="24"/>
          <w:szCs w:val="24"/>
        </w:rPr>
        <w:t>асно согласованной</w:t>
      </w:r>
      <w:r w:rsidR="00BA556C">
        <w:rPr>
          <w:bCs/>
          <w:color w:val="000000"/>
          <w:sz w:val="24"/>
          <w:szCs w:val="24"/>
        </w:rPr>
        <w:t xml:space="preserve"> </w:t>
      </w:r>
      <w:r w:rsidRPr="00455816">
        <w:rPr>
          <w:bCs/>
          <w:color w:val="000000"/>
          <w:sz w:val="24"/>
          <w:szCs w:val="24"/>
        </w:rPr>
        <w:t>заявки</w:t>
      </w:r>
      <w:r w:rsidRPr="00455816">
        <w:rPr>
          <w:sz w:val="24"/>
          <w:szCs w:val="24"/>
        </w:rPr>
        <w:t xml:space="preserve">. Заявка Заказчика может </w:t>
      </w:r>
      <w:r w:rsidRPr="00455816">
        <w:rPr>
          <w:bCs/>
          <w:sz w:val="24"/>
          <w:szCs w:val="24"/>
        </w:rPr>
        <w:t xml:space="preserve">быть направлена Поставщику с момента заключения договора по </w:t>
      </w:r>
      <w:r w:rsidR="00BA556C">
        <w:rPr>
          <w:bCs/>
          <w:sz w:val="24"/>
          <w:szCs w:val="24"/>
        </w:rPr>
        <w:t>20</w:t>
      </w:r>
      <w:r w:rsidRPr="00455816">
        <w:rPr>
          <w:bCs/>
          <w:sz w:val="24"/>
          <w:szCs w:val="24"/>
        </w:rPr>
        <w:t>.</w:t>
      </w:r>
      <w:r w:rsidR="00BA556C">
        <w:rPr>
          <w:bCs/>
          <w:sz w:val="24"/>
          <w:szCs w:val="24"/>
        </w:rPr>
        <w:t>11</w:t>
      </w:r>
      <w:r w:rsidRPr="00455816">
        <w:rPr>
          <w:bCs/>
          <w:sz w:val="24"/>
          <w:szCs w:val="24"/>
        </w:rPr>
        <w:t>.2023 г.</w:t>
      </w:r>
      <w:r w:rsidRPr="004F6C29">
        <w:rPr>
          <w:bCs/>
          <w:sz w:val="24"/>
          <w:szCs w:val="24"/>
        </w:rPr>
        <w:t xml:space="preserve"> </w:t>
      </w:r>
    </w:p>
    <w:p w14:paraId="5FF651BE" w14:textId="77777777" w:rsidR="00934FD0" w:rsidRPr="000351A0" w:rsidRDefault="00934FD0" w:rsidP="00934FD0">
      <w:pPr>
        <w:jc w:val="both"/>
        <w:rPr>
          <w:sz w:val="24"/>
          <w:szCs w:val="24"/>
        </w:rPr>
      </w:pPr>
      <w:r>
        <w:rPr>
          <w:sz w:val="24"/>
          <w:szCs w:val="24"/>
        </w:rPr>
        <w:t>5</w:t>
      </w:r>
      <w:r w:rsidRPr="000351A0">
        <w:rPr>
          <w:sz w:val="24"/>
          <w:szCs w:val="24"/>
        </w:rPr>
        <w:t>.</w:t>
      </w:r>
      <w:r>
        <w:rPr>
          <w:sz w:val="24"/>
          <w:szCs w:val="24"/>
        </w:rPr>
        <w:t>2</w:t>
      </w:r>
      <w:r w:rsidRPr="000351A0">
        <w:rPr>
          <w:sz w:val="24"/>
          <w:szCs w:val="24"/>
        </w:rPr>
        <w:t xml:space="preserve">. Дата доставки </w:t>
      </w:r>
      <w:r>
        <w:rPr>
          <w:sz w:val="24"/>
          <w:szCs w:val="24"/>
        </w:rPr>
        <w:t>Оборудования</w:t>
      </w:r>
      <w:r w:rsidRPr="000351A0">
        <w:rPr>
          <w:sz w:val="24"/>
          <w:szCs w:val="24"/>
        </w:rPr>
        <w:t xml:space="preserve"> должна быть предварительно согласована с Заказчиком. Поставщик обязан известить Заказчика о готовности </w:t>
      </w:r>
      <w:r>
        <w:rPr>
          <w:sz w:val="24"/>
          <w:szCs w:val="24"/>
        </w:rPr>
        <w:t>Оборудования</w:t>
      </w:r>
      <w:r w:rsidRPr="000351A0">
        <w:rPr>
          <w:sz w:val="24"/>
          <w:szCs w:val="24"/>
        </w:rPr>
        <w:t xml:space="preserve"> к отгрузке не позднее, чем за 3 (три) рабочих дня до отгрузки.</w:t>
      </w:r>
    </w:p>
    <w:p w14:paraId="07AAC676" w14:textId="243B2A35" w:rsidR="00934FD0" w:rsidRDefault="00934FD0" w:rsidP="00934FD0">
      <w:pPr>
        <w:tabs>
          <w:tab w:val="left" w:pos="1134"/>
        </w:tabs>
        <w:autoSpaceDE/>
        <w:autoSpaceDN/>
        <w:adjustRightInd/>
        <w:contextualSpacing/>
        <w:jc w:val="both"/>
        <w:rPr>
          <w:color w:val="000000"/>
          <w:sz w:val="24"/>
          <w:szCs w:val="24"/>
        </w:rPr>
      </w:pPr>
      <w:r>
        <w:rPr>
          <w:bCs/>
          <w:color w:val="000000"/>
          <w:sz w:val="24"/>
          <w:szCs w:val="24"/>
        </w:rPr>
        <w:t xml:space="preserve">5.3. Участник (Поставщик) производит доставку </w:t>
      </w:r>
      <w:r>
        <w:rPr>
          <w:sz w:val="24"/>
          <w:szCs w:val="24"/>
        </w:rPr>
        <w:t xml:space="preserve">Оборудования </w:t>
      </w:r>
      <w:r w:rsidRPr="000351A0">
        <w:rPr>
          <w:sz w:val="24"/>
          <w:szCs w:val="24"/>
        </w:rPr>
        <w:t>по адресу</w:t>
      </w:r>
      <w:r>
        <w:rPr>
          <w:sz w:val="24"/>
          <w:szCs w:val="24"/>
        </w:rPr>
        <w:t xml:space="preserve">: </w:t>
      </w:r>
      <w:r w:rsidRPr="00436290">
        <w:rPr>
          <w:bCs/>
          <w:sz w:val="24"/>
          <w:szCs w:val="24"/>
        </w:rPr>
        <w:t xml:space="preserve">РФ, РТ, Нижнекамский район, г. Нижнекамск, территория </w:t>
      </w:r>
      <w:r w:rsidR="00BA556C">
        <w:rPr>
          <w:bCs/>
          <w:sz w:val="24"/>
          <w:szCs w:val="24"/>
        </w:rPr>
        <w:t>базы ООО «ПЭС-НК»</w:t>
      </w:r>
      <w:r w:rsidRPr="00436290">
        <w:rPr>
          <w:bCs/>
          <w:sz w:val="24"/>
          <w:szCs w:val="24"/>
        </w:rPr>
        <w:t xml:space="preserve">, </w:t>
      </w:r>
      <w:r w:rsidR="00BA556C">
        <w:rPr>
          <w:bCs/>
          <w:sz w:val="24"/>
          <w:szCs w:val="24"/>
        </w:rPr>
        <w:t>ул. Первопроходцев, д. 12А</w:t>
      </w:r>
      <w:r w:rsidRPr="003E08E4">
        <w:rPr>
          <w:color w:val="000000"/>
          <w:sz w:val="24"/>
          <w:szCs w:val="24"/>
        </w:rPr>
        <w:t>.</w:t>
      </w:r>
    </w:p>
    <w:p w14:paraId="3D8C4794" w14:textId="77777777" w:rsidR="00934FD0" w:rsidRPr="000351A0" w:rsidRDefault="00934FD0" w:rsidP="00934FD0">
      <w:pPr>
        <w:tabs>
          <w:tab w:val="left" w:pos="1134"/>
        </w:tabs>
        <w:contextualSpacing/>
        <w:jc w:val="both"/>
        <w:rPr>
          <w:sz w:val="24"/>
          <w:szCs w:val="24"/>
        </w:rPr>
      </w:pPr>
      <w:r>
        <w:rPr>
          <w:sz w:val="24"/>
          <w:szCs w:val="24"/>
        </w:rPr>
        <w:t>5</w:t>
      </w:r>
      <w:r w:rsidRPr="000351A0">
        <w:rPr>
          <w:sz w:val="24"/>
          <w:szCs w:val="24"/>
        </w:rPr>
        <w:t>.</w:t>
      </w:r>
      <w:r>
        <w:rPr>
          <w:sz w:val="24"/>
          <w:szCs w:val="24"/>
        </w:rPr>
        <w:t>4</w:t>
      </w:r>
      <w:r w:rsidRPr="000351A0">
        <w:rPr>
          <w:sz w:val="24"/>
          <w:szCs w:val="24"/>
        </w:rPr>
        <w:t xml:space="preserve">. Доставка </w:t>
      </w:r>
      <w:r>
        <w:rPr>
          <w:sz w:val="24"/>
          <w:szCs w:val="24"/>
        </w:rPr>
        <w:t>Оборудования</w:t>
      </w:r>
      <w:r w:rsidRPr="000351A0">
        <w:rPr>
          <w:sz w:val="24"/>
          <w:szCs w:val="24"/>
        </w:rPr>
        <w:t xml:space="preserve"> производится силами Участника (Поставщика).</w:t>
      </w:r>
    </w:p>
    <w:p w14:paraId="49A2C0C5" w14:textId="77777777" w:rsidR="00934FD0" w:rsidRPr="000351A0" w:rsidRDefault="00934FD0" w:rsidP="00934FD0">
      <w:pPr>
        <w:jc w:val="both"/>
        <w:rPr>
          <w:sz w:val="24"/>
          <w:szCs w:val="24"/>
        </w:rPr>
      </w:pPr>
      <w:r>
        <w:rPr>
          <w:sz w:val="24"/>
          <w:szCs w:val="24"/>
        </w:rPr>
        <w:lastRenderedPageBreak/>
        <w:t>5</w:t>
      </w:r>
      <w:r w:rsidRPr="000351A0">
        <w:rPr>
          <w:sz w:val="24"/>
          <w:szCs w:val="24"/>
        </w:rPr>
        <w:t>.</w:t>
      </w:r>
      <w:r>
        <w:rPr>
          <w:sz w:val="24"/>
          <w:szCs w:val="24"/>
        </w:rPr>
        <w:t>5.</w:t>
      </w:r>
      <w:r w:rsidRPr="000351A0">
        <w:rPr>
          <w:sz w:val="24"/>
          <w:szCs w:val="24"/>
        </w:rPr>
        <w:t xml:space="preserve"> Право собственности на </w:t>
      </w:r>
      <w:r>
        <w:rPr>
          <w:sz w:val="24"/>
          <w:szCs w:val="24"/>
        </w:rPr>
        <w:t>Оборудование</w:t>
      </w:r>
      <w:r w:rsidRPr="000351A0">
        <w:rPr>
          <w:sz w:val="24"/>
          <w:szCs w:val="24"/>
        </w:rPr>
        <w:t xml:space="preserve"> переходит к Заказчику с даты приемки </w:t>
      </w:r>
      <w:r>
        <w:rPr>
          <w:sz w:val="24"/>
          <w:szCs w:val="24"/>
        </w:rPr>
        <w:t>Оборудования</w:t>
      </w:r>
      <w:r w:rsidRPr="000351A0">
        <w:rPr>
          <w:sz w:val="24"/>
          <w:szCs w:val="24"/>
        </w:rPr>
        <w:t xml:space="preserve"> Заказчиком. </w:t>
      </w:r>
    </w:p>
    <w:p w14:paraId="03CA34C4" w14:textId="77777777" w:rsidR="00934FD0" w:rsidRDefault="00934FD0" w:rsidP="00934FD0">
      <w:pPr>
        <w:jc w:val="both"/>
        <w:rPr>
          <w:b/>
          <w:bCs/>
          <w:i/>
          <w:iCs/>
          <w:color w:val="252525"/>
          <w:sz w:val="22"/>
          <w:szCs w:val="22"/>
        </w:rPr>
      </w:pPr>
    </w:p>
    <w:p w14:paraId="7F56E597" w14:textId="77777777" w:rsidR="00934FD0" w:rsidRDefault="00934FD0" w:rsidP="00934FD0">
      <w:pPr>
        <w:jc w:val="center"/>
        <w:rPr>
          <w:b/>
        </w:rPr>
      </w:pPr>
      <w:r w:rsidRPr="00751681">
        <w:rPr>
          <w:b/>
        </w:rPr>
        <w:t>ПРЕДОСТАВЛЕНИЕ КОПИИ СЕРТИФИКАТА СООТВЕТСТВИЯ (ПАСПОРТА) НА ТОВАР ОБЯЗАТЕЛЬНО</w:t>
      </w:r>
      <w:r>
        <w:rPr>
          <w:b/>
          <w:vertAlign w:val="superscript"/>
        </w:rPr>
        <w:t>4</w:t>
      </w:r>
      <w:r w:rsidRPr="00751681">
        <w:rPr>
          <w:b/>
        </w:rPr>
        <w:t>.</w:t>
      </w:r>
    </w:p>
    <w:p w14:paraId="43B2E05F" w14:textId="77777777" w:rsidR="00934FD0" w:rsidRPr="00112631" w:rsidRDefault="00934FD0" w:rsidP="00934FD0">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40566292" w14:textId="77777777" w:rsidR="00934FD0" w:rsidRPr="00112631" w:rsidRDefault="00934FD0" w:rsidP="00934FD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4D104E82" w14:textId="77777777" w:rsidR="00934FD0" w:rsidRPr="00112631" w:rsidRDefault="00934FD0" w:rsidP="00934FD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05A0B868" w14:textId="77777777" w:rsidR="00934FD0" w:rsidRPr="00D57DA4" w:rsidRDefault="00934FD0" w:rsidP="00934FD0">
      <w:pPr>
        <w:ind w:firstLine="567"/>
        <w:jc w:val="both"/>
        <w:outlineLvl w:val="0"/>
        <w:rPr>
          <w:b/>
          <w:i/>
          <w:u w:val="single"/>
        </w:rPr>
      </w:pPr>
      <w:r w:rsidRPr="00D57DA4">
        <w:rPr>
          <w:b/>
          <w:i/>
          <w:u w:val="single"/>
          <w:vertAlign w:val="superscript"/>
        </w:rPr>
        <w:t xml:space="preserve">2 </w:t>
      </w:r>
      <w:r w:rsidRPr="00D57DA4">
        <w:rPr>
          <w:b/>
          <w:i/>
          <w:u w:val="single"/>
        </w:rPr>
        <w:t>В случае отсутствия от Заказчика заявки на поставку Оборудования, в</w:t>
      </w:r>
      <w:r w:rsidRPr="00006DDA">
        <w:rPr>
          <w:b/>
          <w:i/>
          <w:u w:val="single"/>
        </w:rPr>
        <w:t xml:space="preserve"> </w:t>
      </w:r>
      <w:r w:rsidRPr="00456931">
        <w:rPr>
          <w:b/>
          <w:i/>
          <w:u w:val="single"/>
        </w:rPr>
        <w:t>срок, указанный в пункте 5.1 настоящего Технического задания</w:t>
      </w:r>
      <w:r w:rsidRPr="00D57DA4">
        <w:rPr>
          <w:b/>
          <w:i/>
          <w:u w:val="single"/>
        </w:rPr>
        <w:t>, стороны подписывают соглашение о расторжении договора без предъявления претензий друг к другу.</w:t>
      </w:r>
    </w:p>
    <w:p w14:paraId="01CF25D5" w14:textId="77777777" w:rsidR="00934FD0" w:rsidRPr="00112631" w:rsidRDefault="00934FD0" w:rsidP="00934FD0">
      <w:pPr>
        <w:ind w:firstLine="567"/>
        <w:jc w:val="both"/>
        <w:outlineLvl w:val="0"/>
        <w:rPr>
          <w:b/>
          <w:i/>
          <w:u w:val="single"/>
        </w:rPr>
      </w:pPr>
      <w:r w:rsidRPr="00112631">
        <w:rPr>
          <w:b/>
          <w:i/>
          <w:vertAlign w:val="superscript"/>
        </w:rPr>
        <w:t>3</w:t>
      </w:r>
      <w:r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02EB0AC3" w14:textId="77777777" w:rsidR="00934FD0" w:rsidRPr="00112631" w:rsidRDefault="00934FD0" w:rsidP="00934FD0">
      <w:pPr>
        <w:ind w:firstLine="567"/>
        <w:jc w:val="both"/>
        <w:rPr>
          <w:b/>
          <w:i/>
          <w:u w:val="single"/>
        </w:rPr>
      </w:pPr>
      <w:r w:rsidRPr="00112631">
        <w:rPr>
          <w:b/>
          <w:i/>
          <w:vertAlign w:val="superscript"/>
        </w:rPr>
        <w:t xml:space="preserve">4 </w:t>
      </w:r>
      <w:r w:rsidRPr="00112631">
        <w:rPr>
          <w:b/>
          <w:i/>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w:t>
      </w:r>
      <w:r>
        <w:rPr>
          <w:b/>
          <w:i/>
          <w:u w:val="single"/>
        </w:rPr>
        <w:t>поставке товара</w:t>
      </w:r>
      <w:r w:rsidRPr="00112631">
        <w:rPr>
          <w:b/>
          <w:i/>
          <w:u w:val="single"/>
        </w:rPr>
        <w:t>.</w:t>
      </w:r>
    </w:p>
    <w:p w14:paraId="0E089F08" w14:textId="77777777" w:rsidR="00934FD0" w:rsidRDefault="00934FD0" w:rsidP="00934FD0">
      <w:pPr>
        <w:ind w:firstLine="567"/>
        <w:jc w:val="both"/>
        <w:rPr>
          <w:b/>
          <w:i/>
          <w:sz w:val="18"/>
          <w:szCs w:val="18"/>
          <w:u w:val="single"/>
        </w:rPr>
      </w:pPr>
    </w:p>
    <w:p w14:paraId="7BC9A541" w14:textId="77777777" w:rsidR="00934FD0" w:rsidRDefault="00934FD0" w:rsidP="00934FD0">
      <w:pPr>
        <w:jc w:val="both"/>
        <w:rPr>
          <w:b/>
          <w:i/>
          <w:u w:val="single"/>
        </w:rPr>
      </w:pPr>
    </w:p>
    <w:p w14:paraId="01D59F67" w14:textId="77777777" w:rsidR="00934FD0" w:rsidRDefault="00934FD0" w:rsidP="00934FD0">
      <w:pPr>
        <w:jc w:val="both"/>
        <w:rPr>
          <w:b/>
          <w:i/>
          <w:u w:val="single"/>
        </w:rPr>
      </w:pPr>
    </w:p>
    <w:p w14:paraId="7B50EC56" w14:textId="77777777" w:rsidR="00934FD0" w:rsidRDefault="00934FD0" w:rsidP="00934FD0">
      <w:pPr>
        <w:jc w:val="both"/>
        <w:rPr>
          <w:b/>
          <w:i/>
          <w:u w:val="single"/>
        </w:rPr>
      </w:pPr>
    </w:p>
    <w:p w14:paraId="6A8788BE" w14:textId="77777777" w:rsidR="00934FD0" w:rsidRDefault="00934FD0" w:rsidP="00934FD0">
      <w:pPr>
        <w:jc w:val="both"/>
        <w:rPr>
          <w:b/>
          <w:i/>
          <w:u w:val="single"/>
        </w:rPr>
      </w:pPr>
    </w:p>
    <w:p w14:paraId="3A541D1F" w14:textId="77777777" w:rsidR="00675906" w:rsidRDefault="00675906" w:rsidP="009E3952">
      <w:pPr>
        <w:jc w:val="both"/>
        <w:rPr>
          <w:b/>
          <w:i/>
          <w:u w:val="single"/>
        </w:rPr>
      </w:pPr>
    </w:p>
    <w:p w14:paraId="0DCFE004" w14:textId="77777777" w:rsidR="00F37028" w:rsidRDefault="00F37028" w:rsidP="009E3952">
      <w:pPr>
        <w:jc w:val="both"/>
        <w:rPr>
          <w:b/>
          <w:i/>
          <w:u w:val="single"/>
        </w:rPr>
      </w:pPr>
    </w:p>
    <w:p w14:paraId="589EFB3C" w14:textId="77777777" w:rsidR="00F37028" w:rsidRDefault="00F37028" w:rsidP="009E3952">
      <w:pPr>
        <w:jc w:val="both"/>
        <w:rPr>
          <w:b/>
          <w:i/>
          <w:u w:val="single"/>
        </w:rPr>
      </w:pPr>
    </w:p>
    <w:p w14:paraId="6C67C71F" w14:textId="77777777" w:rsidR="00F37028" w:rsidRDefault="00F37028" w:rsidP="009E3952">
      <w:pPr>
        <w:jc w:val="both"/>
        <w:rPr>
          <w:b/>
          <w:i/>
          <w:u w:val="single"/>
        </w:rPr>
      </w:pPr>
    </w:p>
    <w:p w14:paraId="413E3011" w14:textId="77777777" w:rsidR="00F37028" w:rsidRDefault="00F37028" w:rsidP="009E3952">
      <w:pPr>
        <w:jc w:val="both"/>
        <w:rPr>
          <w:b/>
          <w:i/>
          <w:u w:val="single"/>
        </w:rPr>
      </w:pPr>
    </w:p>
    <w:p w14:paraId="2C1B887B" w14:textId="77777777" w:rsidR="00F37028" w:rsidRDefault="00F37028" w:rsidP="009E3952">
      <w:pPr>
        <w:jc w:val="both"/>
        <w:rPr>
          <w:b/>
          <w:i/>
          <w:u w:val="single"/>
        </w:rPr>
      </w:pPr>
    </w:p>
    <w:p w14:paraId="040C1AB2" w14:textId="77777777" w:rsidR="00F37028" w:rsidRDefault="00F37028" w:rsidP="009E3952">
      <w:pPr>
        <w:jc w:val="both"/>
        <w:rPr>
          <w:b/>
          <w:i/>
          <w:u w:val="single"/>
        </w:rPr>
      </w:pPr>
    </w:p>
    <w:p w14:paraId="5452553D" w14:textId="77777777" w:rsidR="00F37028" w:rsidRDefault="00F37028" w:rsidP="009E3952">
      <w:pPr>
        <w:jc w:val="both"/>
        <w:rPr>
          <w:b/>
          <w:i/>
          <w:u w:val="single"/>
        </w:rPr>
      </w:pPr>
    </w:p>
    <w:p w14:paraId="2099585A" w14:textId="77777777" w:rsidR="00F37028" w:rsidRDefault="00F37028" w:rsidP="009E3952">
      <w:pPr>
        <w:jc w:val="both"/>
        <w:rPr>
          <w:b/>
          <w:i/>
          <w:u w:val="single"/>
        </w:rPr>
      </w:pPr>
    </w:p>
    <w:p w14:paraId="4FC112E0" w14:textId="77777777" w:rsidR="00F37028" w:rsidRDefault="00F37028" w:rsidP="009E3952">
      <w:pPr>
        <w:jc w:val="both"/>
        <w:rPr>
          <w:b/>
          <w:i/>
          <w:u w:val="single"/>
        </w:rPr>
      </w:pPr>
    </w:p>
    <w:p w14:paraId="7821F4B7" w14:textId="77777777" w:rsidR="00F37028" w:rsidRDefault="00F37028" w:rsidP="009E3952">
      <w:pPr>
        <w:jc w:val="both"/>
        <w:rPr>
          <w:b/>
          <w:i/>
          <w:u w:val="single"/>
        </w:rPr>
      </w:pPr>
    </w:p>
    <w:p w14:paraId="676EA98B" w14:textId="77777777" w:rsidR="00F37028" w:rsidRDefault="00F37028" w:rsidP="009E3952">
      <w:pPr>
        <w:jc w:val="both"/>
        <w:rPr>
          <w:b/>
          <w:i/>
          <w:u w:val="single"/>
        </w:rPr>
      </w:pPr>
    </w:p>
    <w:p w14:paraId="7B7D3A9A" w14:textId="77777777" w:rsidR="00F37028" w:rsidRDefault="00F37028" w:rsidP="009E3952">
      <w:pPr>
        <w:jc w:val="both"/>
        <w:rPr>
          <w:b/>
          <w:i/>
          <w:u w:val="single"/>
        </w:rPr>
      </w:pPr>
    </w:p>
    <w:p w14:paraId="7FCC02D3" w14:textId="77777777" w:rsidR="00F37028" w:rsidRDefault="00F37028" w:rsidP="009E3952">
      <w:pPr>
        <w:jc w:val="both"/>
        <w:rPr>
          <w:b/>
          <w:i/>
          <w:u w:val="single"/>
        </w:rPr>
      </w:pPr>
    </w:p>
    <w:p w14:paraId="0A6AD34F" w14:textId="77777777" w:rsidR="00F37028" w:rsidRDefault="00F37028" w:rsidP="009E3952">
      <w:pPr>
        <w:jc w:val="both"/>
        <w:rPr>
          <w:b/>
          <w:i/>
          <w:u w:val="single"/>
        </w:rPr>
      </w:pPr>
    </w:p>
    <w:p w14:paraId="116AEE26" w14:textId="77777777" w:rsidR="00F37028" w:rsidRDefault="00F37028" w:rsidP="009E3952">
      <w:pPr>
        <w:jc w:val="both"/>
        <w:rPr>
          <w:b/>
          <w:i/>
          <w:u w:val="single"/>
        </w:rPr>
      </w:pPr>
    </w:p>
    <w:p w14:paraId="601560CC" w14:textId="77777777" w:rsidR="00F37028" w:rsidRDefault="00F37028" w:rsidP="009E3952">
      <w:pPr>
        <w:jc w:val="both"/>
        <w:rPr>
          <w:b/>
          <w:i/>
          <w:u w:val="single"/>
        </w:rPr>
      </w:pPr>
    </w:p>
    <w:p w14:paraId="44F195E8" w14:textId="77777777" w:rsidR="00F37028" w:rsidRDefault="00F37028" w:rsidP="009E3952">
      <w:pPr>
        <w:jc w:val="both"/>
        <w:rPr>
          <w:b/>
          <w:i/>
          <w:u w:val="single"/>
        </w:rPr>
      </w:pPr>
    </w:p>
    <w:p w14:paraId="3358C741" w14:textId="77777777" w:rsidR="00F37028" w:rsidRDefault="00F37028" w:rsidP="009E3952">
      <w:pPr>
        <w:jc w:val="both"/>
        <w:rPr>
          <w:b/>
          <w:i/>
          <w:u w:val="single"/>
        </w:rPr>
      </w:pPr>
    </w:p>
    <w:p w14:paraId="21AA0153" w14:textId="77777777" w:rsidR="00F37028" w:rsidRDefault="00F37028" w:rsidP="009E3952">
      <w:pPr>
        <w:jc w:val="both"/>
        <w:rPr>
          <w:b/>
          <w:i/>
          <w:u w:val="single"/>
        </w:rPr>
      </w:pPr>
    </w:p>
    <w:p w14:paraId="0B5E1F28" w14:textId="77777777" w:rsidR="00F37028" w:rsidRDefault="00F37028" w:rsidP="009E3952">
      <w:pPr>
        <w:jc w:val="both"/>
        <w:rPr>
          <w:b/>
          <w:i/>
          <w:u w:val="single"/>
        </w:rPr>
      </w:pPr>
    </w:p>
    <w:p w14:paraId="334B57E5" w14:textId="77777777" w:rsidR="00F37028" w:rsidRDefault="00F37028" w:rsidP="009E3952">
      <w:pPr>
        <w:jc w:val="both"/>
        <w:rPr>
          <w:b/>
          <w:i/>
          <w:u w:val="single"/>
        </w:rPr>
        <w:sectPr w:rsidR="00F37028" w:rsidSect="00675906">
          <w:pgSz w:w="16838" w:h="11906" w:orient="landscape"/>
          <w:pgMar w:top="567" w:right="567" w:bottom="851" w:left="737" w:header="425" w:footer="23" w:gutter="0"/>
          <w:cols w:space="708"/>
          <w:docGrid w:linePitch="360"/>
        </w:sectPr>
      </w:pPr>
    </w:p>
    <w:p w14:paraId="5B99D37F" w14:textId="77777777" w:rsidR="003A1B85" w:rsidRDefault="003A1B85" w:rsidP="003A1B85">
      <w:pPr>
        <w:ind w:firstLine="567"/>
        <w:jc w:val="right"/>
        <w:rPr>
          <w:i/>
          <w:sz w:val="24"/>
          <w:szCs w:val="24"/>
        </w:rPr>
      </w:pPr>
      <w:r w:rsidRPr="009B2186">
        <w:rPr>
          <w:b/>
          <w:i/>
          <w:sz w:val="24"/>
          <w:szCs w:val="24"/>
        </w:rPr>
        <w:lastRenderedPageBreak/>
        <w:t xml:space="preserve">Приложение № </w:t>
      </w:r>
      <w:r>
        <w:rPr>
          <w:b/>
          <w:i/>
          <w:sz w:val="24"/>
          <w:szCs w:val="24"/>
        </w:rPr>
        <w:t>1</w:t>
      </w:r>
      <w:r w:rsidRPr="009B2186">
        <w:rPr>
          <w:i/>
          <w:sz w:val="24"/>
          <w:szCs w:val="24"/>
        </w:rPr>
        <w:t xml:space="preserve"> к </w:t>
      </w:r>
      <w:r>
        <w:rPr>
          <w:i/>
          <w:sz w:val="24"/>
          <w:szCs w:val="24"/>
        </w:rPr>
        <w:t>Техническому заданию</w:t>
      </w:r>
    </w:p>
    <w:p w14:paraId="3753944A" w14:textId="221EBC3F" w:rsidR="003A1B85" w:rsidRDefault="003A1B85" w:rsidP="003A1B85">
      <w:pPr>
        <w:jc w:val="center"/>
        <w:rPr>
          <w:sz w:val="24"/>
          <w:szCs w:val="24"/>
        </w:rPr>
      </w:pPr>
    </w:p>
    <w:p w14:paraId="1C6CBCF7" w14:textId="38E33E73" w:rsidR="003A1B85" w:rsidRDefault="00194712" w:rsidP="003A1B85">
      <w:pPr>
        <w:jc w:val="center"/>
        <w:rPr>
          <w:sz w:val="24"/>
          <w:szCs w:val="24"/>
        </w:rPr>
      </w:pPr>
      <w:r>
        <w:rPr>
          <w:noProof/>
        </w:rPr>
        <w:drawing>
          <wp:anchor distT="0" distB="0" distL="114300" distR="114300" simplePos="0" relativeHeight="251659264" behindDoc="0" locked="0" layoutInCell="1" allowOverlap="1" wp14:anchorId="3FCE5042" wp14:editId="61F4B2E3">
            <wp:simplePos x="0" y="0"/>
            <wp:positionH relativeFrom="margin">
              <wp:align>center</wp:align>
            </wp:positionH>
            <wp:positionV relativeFrom="paragraph">
              <wp:posOffset>242146</wp:posOffset>
            </wp:positionV>
            <wp:extent cx="6122670" cy="8657590"/>
            <wp:effectExtent l="0" t="0" r="0" b="0"/>
            <wp:wrapTopAndBottom/>
            <wp:docPr id="15561243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670" cy="865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85" w:rsidRPr="000F205A">
        <w:rPr>
          <w:sz w:val="24"/>
          <w:szCs w:val="24"/>
        </w:rPr>
        <w:t>Однолинейная схема КТП-Т-</w:t>
      </w:r>
      <w:r w:rsidR="003C3B8E">
        <w:rPr>
          <w:sz w:val="24"/>
          <w:szCs w:val="24"/>
        </w:rPr>
        <w:t>160/6</w:t>
      </w:r>
      <w:r w:rsidR="003A1B85" w:rsidRPr="000F205A">
        <w:rPr>
          <w:sz w:val="24"/>
          <w:szCs w:val="24"/>
        </w:rPr>
        <w:t xml:space="preserve">/0,4 </w:t>
      </w:r>
      <w:r w:rsidR="003C3B8E">
        <w:rPr>
          <w:sz w:val="24"/>
          <w:szCs w:val="24"/>
        </w:rPr>
        <w:t>без ТМГ</w:t>
      </w:r>
    </w:p>
    <w:p w14:paraId="60835EFE" w14:textId="4237B44F" w:rsidR="003A1B85" w:rsidRPr="003A1B85" w:rsidRDefault="003A1B85" w:rsidP="003A1B85">
      <w:pPr>
        <w:tabs>
          <w:tab w:val="center" w:pos="5244"/>
        </w:tabs>
        <w:sectPr w:rsidR="003A1B85" w:rsidRPr="003A1B85" w:rsidSect="00F37028">
          <w:pgSz w:w="11906" w:h="16838"/>
          <w:pgMar w:top="567" w:right="851" w:bottom="737" w:left="567"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AD1E2B">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AD1E2B">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4DB1E146" w14:textId="77777777" w:rsidR="00D35974" w:rsidRPr="00E75515" w:rsidRDefault="00D35974" w:rsidP="00D35974">
      <w:pPr>
        <w:jc w:val="center"/>
        <w:rPr>
          <w:b/>
          <w:sz w:val="24"/>
          <w:szCs w:val="24"/>
        </w:rPr>
      </w:pPr>
      <w:r w:rsidRPr="00F17C0B">
        <w:rPr>
          <w:rFonts w:eastAsia="Calibri"/>
          <w:b/>
          <w:caps/>
          <w:spacing w:val="20"/>
          <w:kern w:val="28"/>
          <w:sz w:val="24"/>
          <w:szCs w:val="24"/>
        </w:rPr>
        <w:t xml:space="preserve">Проект </w:t>
      </w:r>
      <w:r w:rsidRPr="00E75515">
        <w:rPr>
          <w:b/>
          <w:sz w:val="24"/>
          <w:szCs w:val="24"/>
        </w:rPr>
        <w:t>ДОГОВОР</w:t>
      </w:r>
      <w:r>
        <w:rPr>
          <w:b/>
          <w:sz w:val="24"/>
          <w:szCs w:val="24"/>
        </w:rPr>
        <w:t xml:space="preserve">А </w:t>
      </w:r>
      <w:r w:rsidRPr="00E75515">
        <w:rPr>
          <w:b/>
          <w:sz w:val="24"/>
          <w:szCs w:val="24"/>
        </w:rPr>
        <w:t xml:space="preserve">ПОСТАВКИ </w:t>
      </w:r>
      <w:r w:rsidRPr="00F17C0B">
        <w:rPr>
          <w:b/>
          <w:bCs/>
          <w:sz w:val="24"/>
          <w:szCs w:val="24"/>
        </w:rPr>
        <w:t>№________</w:t>
      </w:r>
    </w:p>
    <w:p w14:paraId="3C1C2BA6" w14:textId="77777777" w:rsidR="00D35974" w:rsidRPr="008D06DD" w:rsidRDefault="00D35974" w:rsidP="00D35974">
      <w:pP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6"/>
      </w:tblGrid>
      <w:tr w:rsidR="00D35974" w:rsidRPr="00F17C0B" w14:paraId="68704835" w14:textId="77777777" w:rsidTr="00857FF7">
        <w:tc>
          <w:tcPr>
            <w:tcW w:w="2499" w:type="pct"/>
          </w:tcPr>
          <w:p w14:paraId="1FC34464" w14:textId="77777777" w:rsidR="00D35974" w:rsidRPr="00F17C0B" w:rsidRDefault="00D35974" w:rsidP="00857FF7">
            <w:pPr>
              <w:ind w:firstLine="567"/>
              <w:rPr>
                <w:sz w:val="24"/>
                <w:szCs w:val="24"/>
              </w:rPr>
            </w:pPr>
            <w:r w:rsidRPr="00F17C0B">
              <w:rPr>
                <w:sz w:val="24"/>
                <w:szCs w:val="24"/>
              </w:rPr>
              <w:t xml:space="preserve">г. Нижнекамск                                                                                      </w:t>
            </w:r>
          </w:p>
        </w:tc>
        <w:tc>
          <w:tcPr>
            <w:tcW w:w="2501" w:type="pct"/>
          </w:tcPr>
          <w:p w14:paraId="212375F0" w14:textId="77777777" w:rsidR="00D35974" w:rsidRPr="00F17C0B" w:rsidRDefault="00D35974" w:rsidP="00857FF7">
            <w:pPr>
              <w:ind w:firstLine="567"/>
              <w:jc w:val="right"/>
              <w:rPr>
                <w:sz w:val="24"/>
                <w:szCs w:val="24"/>
              </w:rPr>
            </w:pPr>
            <w:r w:rsidRPr="00F17C0B">
              <w:rPr>
                <w:sz w:val="24"/>
                <w:szCs w:val="24"/>
              </w:rPr>
              <w:t>«_____» ____________ 202</w:t>
            </w:r>
            <w:r>
              <w:rPr>
                <w:sz w:val="24"/>
                <w:szCs w:val="24"/>
              </w:rPr>
              <w:t xml:space="preserve">3 </w:t>
            </w:r>
            <w:r w:rsidRPr="00F17C0B">
              <w:rPr>
                <w:sz w:val="24"/>
                <w:szCs w:val="24"/>
              </w:rPr>
              <w:t>г.</w:t>
            </w:r>
          </w:p>
        </w:tc>
      </w:tr>
    </w:tbl>
    <w:p w14:paraId="368F1928" w14:textId="77777777" w:rsidR="00D35974" w:rsidRDefault="00D35974" w:rsidP="00D35974">
      <w:pPr>
        <w:ind w:firstLine="567"/>
        <w:jc w:val="both"/>
        <w:rPr>
          <w:sz w:val="22"/>
          <w:szCs w:val="22"/>
        </w:rPr>
      </w:pPr>
    </w:p>
    <w:p w14:paraId="2AC4EFB2" w14:textId="77777777" w:rsidR="00D35974" w:rsidRPr="008E1182" w:rsidRDefault="00D35974" w:rsidP="00D35974">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602C432C" w14:textId="77777777" w:rsidR="00D35974" w:rsidRDefault="00D35974" w:rsidP="00D35974">
      <w:pPr>
        <w:rPr>
          <w:b/>
          <w:sz w:val="24"/>
          <w:szCs w:val="24"/>
        </w:rPr>
      </w:pPr>
    </w:p>
    <w:p w14:paraId="1D19E214" w14:textId="77777777" w:rsidR="00D35974" w:rsidRPr="00B41C61" w:rsidRDefault="00D35974" w:rsidP="00D35974">
      <w:pPr>
        <w:rPr>
          <w:b/>
          <w:sz w:val="24"/>
          <w:szCs w:val="24"/>
        </w:rPr>
      </w:pPr>
    </w:p>
    <w:p w14:paraId="0502CCBF" w14:textId="77777777" w:rsidR="00D35974" w:rsidRPr="009324CB" w:rsidRDefault="00D35974" w:rsidP="00D35974">
      <w:pPr>
        <w:jc w:val="center"/>
        <w:rPr>
          <w:b/>
          <w:sz w:val="24"/>
          <w:szCs w:val="24"/>
        </w:rPr>
      </w:pPr>
      <w:r w:rsidRPr="009324CB">
        <w:rPr>
          <w:b/>
          <w:sz w:val="24"/>
          <w:szCs w:val="24"/>
        </w:rPr>
        <w:t>1. Предмет договора</w:t>
      </w:r>
    </w:p>
    <w:p w14:paraId="577566B2" w14:textId="1B6A2312" w:rsidR="00D35974" w:rsidRDefault="00D35974" w:rsidP="00D35974">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2023</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Pr>
          <w:bCs/>
          <w:sz w:val="24"/>
          <w:szCs w:val="24"/>
        </w:rPr>
        <w:t xml:space="preserve"> </w:t>
      </w:r>
      <w:r w:rsidRPr="001C6573">
        <w:rPr>
          <w:b/>
          <w:bCs/>
          <w:sz w:val="24"/>
          <w:szCs w:val="24"/>
        </w:rPr>
        <w:t>комплектн</w:t>
      </w:r>
      <w:r>
        <w:rPr>
          <w:b/>
          <w:bCs/>
          <w:sz w:val="24"/>
          <w:szCs w:val="24"/>
        </w:rPr>
        <w:t xml:space="preserve">ая </w:t>
      </w:r>
      <w:r w:rsidRPr="001C6573">
        <w:rPr>
          <w:b/>
          <w:bCs/>
          <w:sz w:val="24"/>
          <w:szCs w:val="24"/>
        </w:rPr>
        <w:t>трансформаторн</w:t>
      </w:r>
      <w:r>
        <w:rPr>
          <w:b/>
          <w:bCs/>
          <w:sz w:val="24"/>
          <w:szCs w:val="24"/>
        </w:rPr>
        <w:t>ая</w:t>
      </w:r>
      <w:r w:rsidRPr="001C6573">
        <w:rPr>
          <w:b/>
          <w:bCs/>
          <w:sz w:val="24"/>
          <w:szCs w:val="24"/>
        </w:rPr>
        <w:t xml:space="preserve"> подстанци</w:t>
      </w:r>
      <w:r>
        <w:rPr>
          <w:b/>
          <w:bCs/>
          <w:sz w:val="24"/>
          <w:szCs w:val="24"/>
        </w:rPr>
        <w:t xml:space="preserve">я </w:t>
      </w:r>
      <w:r w:rsidRPr="00D35974">
        <w:rPr>
          <w:b/>
          <w:bCs/>
          <w:sz w:val="24"/>
          <w:szCs w:val="24"/>
        </w:rPr>
        <w:t xml:space="preserve">КТП-Т-160/6/0,4 без ТМГ </w:t>
      </w:r>
      <w:r w:rsidRPr="00C47C91">
        <w:rPr>
          <w:bCs/>
          <w:sz w:val="24"/>
          <w:szCs w:val="24"/>
        </w:rPr>
        <w:t xml:space="preserve">(далее – </w:t>
      </w:r>
      <w:r w:rsidRPr="001C6573">
        <w:rPr>
          <w:bCs/>
          <w:sz w:val="24"/>
          <w:szCs w:val="24"/>
        </w:rPr>
        <w:t>Оборудование</w:t>
      </w:r>
      <w:r w:rsidRPr="00C47C91">
        <w:rPr>
          <w:bCs/>
          <w:sz w:val="24"/>
          <w:szCs w:val="24"/>
        </w:rPr>
        <w:t>), а Покупатель принять его и оплатить.</w:t>
      </w:r>
      <w:r w:rsidRPr="008E1182">
        <w:rPr>
          <w:bCs/>
          <w:sz w:val="24"/>
          <w:szCs w:val="24"/>
        </w:rPr>
        <w:t xml:space="preserve"> </w:t>
      </w:r>
    </w:p>
    <w:p w14:paraId="4DF1940E" w14:textId="77777777" w:rsidR="00D35974" w:rsidRPr="00624D46" w:rsidRDefault="00D35974" w:rsidP="00D35974">
      <w:pPr>
        <w:jc w:val="both"/>
        <w:rPr>
          <w:bCs/>
          <w:sz w:val="24"/>
          <w:szCs w:val="24"/>
        </w:rPr>
      </w:pPr>
      <w:r w:rsidRPr="00624D46">
        <w:rPr>
          <w:bCs/>
          <w:sz w:val="24"/>
          <w:szCs w:val="24"/>
        </w:rPr>
        <w:t>1.2. Цена договора определена в соответствии с результатами проведенного запроса котировок в электронной форме.</w:t>
      </w:r>
    </w:p>
    <w:p w14:paraId="47C9AB50" w14:textId="77777777" w:rsidR="00D35974" w:rsidRPr="008E1182" w:rsidRDefault="00D35974" w:rsidP="00D35974">
      <w:pPr>
        <w:jc w:val="both"/>
        <w:rPr>
          <w:bCs/>
          <w:sz w:val="24"/>
          <w:szCs w:val="24"/>
        </w:rPr>
      </w:pPr>
      <w:r w:rsidRPr="00624D46">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1EBDE7D1" w14:textId="77777777" w:rsidR="00D35974" w:rsidRPr="008E1182" w:rsidRDefault="00D35974" w:rsidP="00D35974">
      <w:pPr>
        <w:jc w:val="both"/>
        <w:rPr>
          <w:bCs/>
          <w:sz w:val="24"/>
          <w:szCs w:val="24"/>
        </w:rPr>
      </w:pPr>
      <w:r w:rsidRPr="008E1182">
        <w:rPr>
          <w:bCs/>
          <w:sz w:val="24"/>
          <w:szCs w:val="24"/>
        </w:rPr>
        <w:t xml:space="preserve">1.4. Количество, цена, тип и характеристики </w:t>
      </w:r>
      <w:r>
        <w:rPr>
          <w:bCs/>
          <w:sz w:val="24"/>
          <w:szCs w:val="24"/>
        </w:rPr>
        <w:t xml:space="preserve">Оборудования </w:t>
      </w:r>
      <w:r w:rsidRPr="008E1182">
        <w:rPr>
          <w:bCs/>
          <w:sz w:val="24"/>
          <w:szCs w:val="24"/>
        </w:rPr>
        <w:t xml:space="preserve">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767308E6" w14:textId="77777777" w:rsidR="00D35974" w:rsidRDefault="00D35974" w:rsidP="00D35974">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Оборудования 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w:t>
      </w:r>
      <w:r>
        <w:rPr>
          <w:bCs/>
          <w:sz w:val="24"/>
          <w:szCs w:val="24"/>
        </w:rPr>
        <w:t>Оборудования</w:t>
      </w:r>
      <w:r w:rsidRPr="008E1182">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Pr>
          <w:bCs/>
          <w:sz w:val="24"/>
          <w:szCs w:val="24"/>
        </w:rPr>
        <w:t xml:space="preserve">Оборудования </w:t>
      </w:r>
      <w:r w:rsidRPr="008E1182">
        <w:rPr>
          <w:bCs/>
          <w:sz w:val="24"/>
          <w:szCs w:val="24"/>
        </w:rPr>
        <w:t xml:space="preserve">на </w:t>
      </w:r>
      <w:r>
        <w:rPr>
          <w:bCs/>
          <w:sz w:val="24"/>
          <w:szCs w:val="24"/>
        </w:rPr>
        <w:t>объект</w:t>
      </w:r>
      <w:r w:rsidRPr="008E1182">
        <w:rPr>
          <w:bCs/>
          <w:sz w:val="24"/>
          <w:szCs w:val="24"/>
        </w:rPr>
        <w:t xml:space="preserve">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62966CD" w14:textId="77777777" w:rsidR="00D35974" w:rsidRPr="008E1182" w:rsidRDefault="00D35974" w:rsidP="00D35974">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6D599B10" w14:textId="77777777" w:rsidR="00D35974" w:rsidRPr="008E1182" w:rsidRDefault="00D35974" w:rsidP="00D35974">
      <w:pPr>
        <w:jc w:val="both"/>
        <w:rPr>
          <w:bCs/>
          <w:sz w:val="24"/>
          <w:szCs w:val="24"/>
        </w:rPr>
      </w:pPr>
    </w:p>
    <w:p w14:paraId="219EB7CA" w14:textId="77777777" w:rsidR="00D35974" w:rsidRPr="00943241" w:rsidRDefault="00D35974" w:rsidP="00D35974">
      <w:pPr>
        <w:jc w:val="center"/>
        <w:rPr>
          <w:b/>
          <w:bCs/>
          <w:sz w:val="24"/>
          <w:szCs w:val="24"/>
        </w:rPr>
      </w:pPr>
      <w:r w:rsidRPr="00943241">
        <w:rPr>
          <w:b/>
          <w:bCs/>
          <w:sz w:val="24"/>
          <w:szCs w:val="24"/>
        </w:rPr>
        <w:t>2. Условия и сроки поставки Товара.</w:t>
      </w:r>
    </w:p>
    <w:p w14:paraId="60FD8757" w14:textId="7E8D9079" w:rsidR="00D35974" w:rsidRDefault="00D35974" w:rsidP="00D35974">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w:t>
      </w:r>
      <w:r w:rsidRPr="00A51015">
        <w:rPr>
          <w:bCs/>
          <w:sz w:val="24"/>
          <w:szCs w:val="24"/>
        </w:rPr>
        <w:t xml:space="preserve">Оборудования </w:t>
      </w:r>
      <w:r w:rsidRPr="004917F1">
        <w:rPr>
          <w:bCs/>
          <w:sz w:val="24"/>
          <w:szCs w:val="24"/>
        </w:rPr>
        <w:t>осуществляется</w:t>
      </w:r>
      <w:r w:rsidR="00914F8F">
        <w:rPr>
          <w:bCs/>
          <w:sz w:val="24"/>
          <w:szCs w:val="24"/>
        </w:rPr>
        <w:t xml:space="preserve"> </w:t>
      </w:r>
      <w:r w:rsidRPr="004917F1">
        <w:rPr>
          <w:bCs/>
          <w:sz w:val="24"/>
          <w:szCs w:val="24"/>
        </w:rPr>
        <w:t>с момента заключения договора на основании письменной заявки</w:t>
      </w:r>
      <w:r w:rsidR="00914F8F">
        <w:rPr>
          <w:bCs/>
          <w:sz w:val="24"/>
          <w:szCs w:val="24"/>
        </w:rPr>
        <w:t xml:space="preserve"> </w:t>
      </w:r>
      <w:r w:rsidRPr="004917F1">
        <w:rPr>
          <w:bCs/>
          <w:sz w:val="24"/>
          <w:szCs w:val="24"/>
        </w:rPr>
        <w:t xml:space="preserve">Покупателя, в течение </w:t>
      </w:r>
      <w:r w:rsidR="00914F8F">
        <w:rPr>
          <w:bCs/>
          <w:sz w:val="24"/>
          <w:szCs w:val="24"/>
        </w:rPr>
        <w:t>40</w:t>
      </w:r>
      <w:r w:rsidRPr="004917F1">
        <w:rPr>
          <w:bCs/>
          <w:sz w:val="24"/>
          <w:szCs w:val="24"/>
        </w:rPr>
        <w:t xml:space="preserve"> (</w:t>
      </w:r>
      <w:r w:rsidRPr="000D4883">
        <w:rPr>
          <w:bCs/>
          <w:sz w:val="24"/>
          <w:szCs w:val="24"/>
        </w:rPr>
        <w:t>сорок</w:t>
      </w:r>
      <w:r>
        <w:rPr>
          <w:bCs/>
          <w:sz w:val="24"/>
          <w:szCs w:val="24"/>
        </w:rPr>
        <w:t>а</w:t>
      </w:r>
      <w:r w:rsidRPr="004917F1">
        <w:rPr>
          <w:bCs/>
          <w:sz w:val="24"/>
          <w:szCs w:val="24"/>
        </w:rPr>
        <w:t>) календарных дней с момента получения заявки Поставщиком</w:t>
      </w:r>
      <w:r w:rsidRPr="00E575C4">
        <w:rPr>
          <w:bCs/>
          <w:sz w:val="24"/>
          <w:szCs w:val="24"/>
        </w:rPr>
        <w:t xml:space="preserve"> </w:t>
      </w:r>
      <w:r w:rsidRPr="00A51015">
        <w:rPr>
          <w:bCs/>
          <w:sz w:val="24"/>
          <w:szCs w:val="24"/>
        </w:rPr>
        <w:t>при условии соблюдения Покупателем условий оплаты по Договору</w:t>
      </w:r>
      <w:r w:rsidRPr="004917F1">
        <w:rPr>
          <w:bCs/>
          <w:sz w:val="24"/>
          <w:szCs w:val="24"/>
        </w:rPr>
        <w:t xml:space="preserve">. </w:t>
      </w:r>
      <w:r w:rsidRPr="00485419">
        <w:rPr>
          <w:bCs/>
          <w:sz w:val="24"/>
          <w:szCs w:val="24"/>
        </w:rPr>
        <w:t>Не заказанн</w:t>
      </w:r>
      <w:r w:rsidR="00AD1E2B">
        <w:rPr>
          <w:bCs/>
          <w:sz w:val="24"/>
          <w:szCs w:val="24"/>
        </w:rPr>
        <w:t>ое</w:t>
      </w:r>
      <w:r w:rsidRPr="00485419">
        <w:rPr>
          <w:bCs/>
          <w:sz w:val="24"/>
          <w:szCs w:val="24"/>
        </w:rPr>
        <w:t xml:space="preserve"> </w:t>
      </w:r>
      <w:r w:rsidR="00AD1E2B">
        <w:rPr>
          <w:bCs/>
          <w:sz w:val="24"/>
          <w:szCs w:val="24"/>
        </w:rPr>
        <w:t>Оборудование</w:t>
      </w:r>
      <w:r w:rsidRPr="00485419">
        <w:rPr>
          <w:bCs/>
          <w:sz w:val="24"/>
          <w:szCs w:val="24"/>
        </w:rPr>
        <w:t xml:space="preserve"> не поставляется, не принимается Покупателем и не оплачивается</w:t>
      </w:r>
      <w:r w:rsidRPr="004917F1">
        <w:rPr>
          <w:bCs/>
          <w:sz w:val="24"/>
          <w:szCs w:val="24"/>
        </w:rPr>
        <w:t xml:space="preserve">. </w:t>
      </w:r>
    </w:p>
    <w:p w14:paraId="793DEEF7" w14:textId="52AFEC8F" w:rsidR="00D35974" w:rsidRPr="0055147D" w:rsidRDefault="00D35974" w:rsidP="00D35974">
      <w:pPr>
        <w:jc w:val="both"/>
        <w:rPr>
          <w:bCs/>
          <w:sz w:val="24"/>
          <w:szCs w:val="24"/>
        </w:rPr>
      </w:pPr>
      <w:r w:rsidRPr="0055147D">
        <w:rPr>
          <w:bCs/>
          <w:sz w:val="24"/>
          <w:szCs w:val="24"/>
        </w:rPr>
        <w:t xml:space="preserve">Заявка Покупателя (по форме, изложенной в Приложении № 2 к Договору) может быть </w:t>
      </w:r>
      <w:r w:rsidRPr="0055147D">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55147D">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55147D">
        <w:rPr>
          <w:bCs/>
          <w:sz w:val="24"/>
          <w:szCs w:val="24"/>
        </w:rPr>
        <w:t xml:space="preserve">Заявка может быть направлена Поставщику с момента заключения договора, но не позднее </w:t>
      </w:r>
      <w:r w:rsidR="00914F8F">
        <w:rPr>
          <w:bCs/>
          <w:sz w:val="24"/>
          <w:szCs w:val="24"/>
        </w:rPr>
        <w:t>20</w:t>
      </w:r>
      <w:r w:rsidRPr="0055147D">
        <w:rPr>
          <w:bCs/>
          <w:sz w:val="24"/>
          <w:szCs w:val="24"/>
        </w:rPr>
        <w:t>.</w:t>
      </w:r>
      <w:r w:rsidR="00914F8F">
        <w:rPr>
          <w:bCs/>
          <w:sz w:val="24"/>
          <w:szCs w:val="24"/>
        </w:rPr>
        <w:t>11</w:t>
      </w:r>
      <w:r w:rsidRPr="0055147D">
        <w:rPr>
          <w:bCs/>
          <w:sz w:val="24"/>
          <w:szCs w:val="24"/>
        </w:rPr>
        <w:t>.2023 г.</w:t>
      </w:r>
    </w:p>
    <w:p w14:paraId="58057C2E" w14:textId="2869CCAD" w:rsidR="00D35974" w:rsidRPr="0055147D" w:rsidRDefault="00D35974" w:rsidP="00D35974">
      <w:pPr>
        <w:pStyle w:val="afff1"/>
        <w:widowControl w:val="0"/>
        <w:tabs>
          <w:tab w:val="left" w:pos="0"/>
          <w:tab w:val="left" w:pos="426"/>
        </w:tabs>
        <w:spacing w:before="0" w:after="0" w:line="240" w:lineRule="auto"/>
        <w:rPr>
          <w:rFonts w:ascii="Times New Roman" w:hAnsi="Times New Roman"/>
          <w:sz w:val="24"/>
          <w:szCs w:val="24"/>
        </w:rPr>
      </w:pPr>
      <w:r w:rsidRPr="0055147D">
        <w:rPr>
          <w:rFonts w:ascii="Times New Roman" w:hAnsi="Times New Roman"/>
          <w:bCs/>
          <w:sz w:val="24"/>
          <w:szCs w:val="24"/>
        </w:rPr>
        <w:t>2.2. Сроки поставки Оборудования:</w:t>
      </w:r>
      <w:r w:rsidR="00914F8F">
        <w:rPr>
          <w:rFonts w:ascii="Times New Roman" w:hAnsi="Times New Roman"/>
          <w:bCs/>
          <w:sz w:val="24"/>
          <w:szCs w:val="24"/>
        </w:rPr>
        <w:t xml:space="preserve"> </w:t>
      </w:r>
      <w:r w:rsidRPr="0055147D">
        <w:rPr>
          <w:rFonts w:ascii="Times New Roman" w:hAnsi="Times New Roman"/>
          <w:bCs/>
          <w:color w:val="000000"/>
          <w:sz w:val="24"/>
          <w:szCs w:val="24"/>
        </w:rPr>
        <w:t xml:space="preserve">по заявке Покупателя, в течение </w:t>
      </w:r>
      <w:r w:rsidR="00914F8F">
        <w:rPr>
          <w:rFonts w:ascii="Times New Roman" w:hAnsi="Times New Roman"/>
          <w:bCs/>
          <w:color w:val="000000"/>
          <w:sz w:val="24"/>
          <w:szCs w:val="24"/>
        </w:rPr>
        <w:t>40</w:t>
      </w:r>
      <w:r w:rsidRPr="0055147D">
        <w:rPr>
          <w:rFonts w:ascii="Times New Roman" w:hAnsi="Times New Roman"/>
          <w:bCs/>
          <w:color w:val="000000"/>
          <w:sz w:val="24"/>
          <w:szCs w:val="24"/>
        </w:rPr>
        <w:t xml:space="preserve"> (</w:t>
      </w:r>
      <w:r w:rsidRPr="0055147D">
        <w:rPr>
          <w:rFonts w:ascii="Times New Roman" w:hAnsi="Times New Roman"/>
          <w:bCs/>
          <w:sz w:val="24"/>
          <w:szCs w:val="24"/>
        </w:rPr>
        <w:t>сорока</w:t>
      </w:r>
      <w:r w:rsidRPr="0055147D">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55147D">
        <w:rPr>
          <w:rFonts w:ascii="Times New Roman" w:hAnsi="Times New Roman"/>
          <w:sz w:val="24"/>
          <w:szCs w:val="24"/>
        </w:rPr>
        <w:t xml:space="preserve">«30» </w:t>
      </w:r>
      <w:r w:rsidR="00914F8F">
        <w:rPr>
          <w:rFonts w:ascii="Times New Roman" w:hAnsi="Times New Roman"/>
          <w:sz w:val="24"/>
          <w:szCs w:val="24"/>
        </w:rPr>
        <w:t>декабря</w:t>
      </w:r>
      <w:r w:rsidRPr="0055147D">
        <w:rPr>
          <w:rFonts w:ascii="Times New Roman" w:hAnsi="Times New Roman"/>
          <w:sz w:val="24"/>
          <w:szCs w:val="24"/>
        </w:rPr>
        <w:t xml:space="preserve"> 2023 г.</w:t>
      </w:r>
    </w:p>
    <w:p w14:paraId="6579D3B0" w14:textId="77777777" w:rsidR="00D35974" w:rsidRPr="00526530" w:rsidRDefault="00D35974" w:rsidP="00D35974">
      <w:pPr>
        <w:pStyle w:val="aff3"/>
        <w:widowControl w:val="0"/>
        <w:ind w:left="0"/>
        <w:jc w:val="both"/>
        <w:rPr>
          <w:szCs w:val="22"/>
        </w:rPr>
      </w:pPr>
      <w:r w:rsidRPr="0055147D">
        <w:rPr>
          <w:szCs w:val="22"/>
        </w:rPr>
        <w:t>По согласованию с Покупателем Поставщик</w:t>
      </w:r>
      <w:r w:rsidRPr="00526530">
        <w:rPr>
          <w:szCs w:val="22"/>
        </w:rPr>
        <w:t xml:space="preserve"> имеет право на досрочную поставку Оборудования.</w:t>
      </w:r>
    </w:p>
    <w:p w14:paraId="0DBB051F" w14:textId="77777777" w:rsidR="00D35974" w:rsidRDefault="00D35974" w:rsidP="00D35974">
      <w:pPr>
        <w:jc w:val="both"/>
        <w:rPr>
          <w:bCs/>
          <w:sz w:val="24"/>
          <w:szCs w:val="24"/>
        </w:rPr>
      </w:pPr>
      <w:r>
        <w:rPr>
          <w:bCs/>
          <w:sz w:val="24"/>
          <w:szCs w:val="24"/>
        </w:rPr>
        <w:t xml:space="preserve">2.3. </w:t>
      </w:r>
      <w:r w:rsidRPr="008B62DD">
        <w:rPr>
          <w:bCs/>
          <w:sz w:val="24"/>
          <w:szCs w:val="24"/>
        </w:rPr>
        <w:t>В случае отсутствия от П</w:t>
      </w:r>
      <w:r>
        <w:rPr>
          <w:bCs/>
          <w:sz w:val="24"/>
          <w:szCs w:val="24"/>
        </w:rPr>
        <w:t>окупателя</w:t>
      </w:r>
      <w:r w:rsidRPr="008B62DD">
        <w:rPr>
          <w:bCs/>
          <w:sz w:val="24"/>
          <w:szCs w:val="24"/>
        </w:rPr>
        <w:t xml:space="preserve"> заявки на поставку Оборудования</w:t>
      </w:r>
      <w:r>
        <w:rPr>
          <w:bCs/>
          <w:sz w:val="24"/>
          <w:szCs w:val="24"/>
        </w:rPr>
        <w:t>, в указанный в пункте 2.1 срок</w:t>
      </w:r>
      <w:r w:rsidRPr="008B62DD">
        <w:rPr>
          <w:bCs/>
          <w:sz w:val="24"/>
          <w:szCs w:val="24"/>
        </w:rPr>
        <w:t xml:space="preserve">, стороны подписывают соглашение о расторжении договора без предъявления претензий друг к </w:t>
      </w:r>
      <w:r w:rsidRPr="008B62DD">
        <w:rPr>
          <w:bCs/>
          <w:sz w:val="24"/>
          <w:szCs w:val="24"/>
        </w:rPr>
        <w:lastRenderedPageBreak/>
        <w:t>другу.</w:t>
      </w:r>
    </w:p>
    <w:p w14:paraId="5AC0253E" w14:textId="77777777" w:rsidR="00D35974" w:rsidRDefault="00D35974" w:rsidP="00D35974">
      <w:pPr>
        <w:jc w:val="both"/>
        <w:rPr>
          <w:bCs/>
          <w:sz w:val="24"/>
          <w:szCs w:val="24"/>
        </w:rPr>
      </w:pPr>
      <w:r>
        <w:rPr>
          <w:bCs/>
          <w:sz w:val="24"/>
          <w:szCs w:val="24"/>
        </w:rPr>
        <w:t>2.4</w:t>
      </w:r>
      <w:r w:rsidRPr="008E1182">
        <w:rPr>
          <w:bCs/>
          <w:sz w:val="24"/>
          <w:szCs w:val="24"/>
        </w:rPr>
        <w:t xml:space="preserve">. Поставщик обязан поставить </w:t>
      </w:r>
      <w:r>
        <w:rPr>
          <w:bCs/>
          <w:sz w:val="24"/>
          <w:szCs w:val="24"/>
        </w:rPr>
        <w:t xml:space="preserve">Оборудование </w:t>
      </w:r>
      <w:r w:rsidRPr="008E1182">
        <w:rPr>
          <w:bCs/>
          <w:sz w:val="24"/>
          <w:szCs w:val="24"/>
        </w:rPr>
        <w:t xml:space="preserve">на </w:t>
      </w:r>
      <w:r>
        <w:rPr>
          <w:bCs/>
          <w:sz w:val="24"/>
          <w:szCs w:val="24"/>
        </w:rPr>
        <w:t xml:space="preserve">объект </w:t>
      </w:r>
      <w:r w:rsidRPr="008E1182">
        <w:rPr>
          <w:bCs/>
          <w:sz w:val="24"/>
          <w:szCs w:val="24"/>
        </w:rPr>
        <w:t xml:space="preserve">Покупателя, в согласованное с Покупателем дату и время. Транспортные расходы по поставке </w:t>
      </w:r>
      <w:r>
        <w:rPr>
          <w:bCs/>
          <w:sz w:val="24"/>
          <w:szCs w:val="24"/>
        </w:rPr>
        <w:t xml:space="preserve">Оборудования </w:t>
      </w:r>
      <w:r w:rsidRPr="008E1182">
        <w:rPr>
          <w:bCs/>
          <w:sz w:val="24"/>
          <w:szCs w:val="24"/>
        </w:rPr>
        <w:t>несет Поставщик.</w:t>
      </w:r>
    </w:p>
    <w:p w14:paraId="18619118" w14:textId="078D9BD1" w:rsidR="00D35974" w:rsidRDefault="00D35974" w:rsidP="00D35974">
      <w:pPr>
        <w:jc w:val="both"/>
        <w:rPr>
          <w:bCs/>
          <w:sz w:val="24"/>
          <w:szCs w:val="24"/>
        </w:rPr>
      </w:pPr>
      <w:r w:rsidRPr="00A51015">
        <w:rPr>
          <w:bCs/>
          <w:sz w:val="24"/>
          <w:szCs w:val="24"/>
        </w:rPr>
        <w:t>2.</w:t>
      </w:r>
      <w:r>
        <w:rPr>
          <w:bCs/>
          <w:sz w:val="24"/>
          <w:szCs w:val="24"/>
        </w:rPr>
        <w:t>5</w:t>
      </w:r>
      <w:r w:rsidRPr="00A51015">
        <w:rPr>
          <w:bCs/>
          <w:sz w:val="24"/>
          <w:szCs w:val="24"/>
        </w:rPr>
        <w:t>. Место поставки:</w:t>
      </w:r>
      <w:r>
        <w:rPr>
          <w:bCs/>
          <w:sz w:val="24"/>
          <w:szCs w:val="24"/>
        </w:rPr>
        <w:t xml:space="preserve"> Р</w:t>
      </w:r>
      <w:r w:rsidRPr="00436290">
        <w:rPr>
          <w:bCs/>
          <w:sz w:val="24"/>
          <w:szCs w:val="24"/>
        </w:rPr>
        <w:t xml:space="preserve">Ф, РТ, Нижнекамский район, г. Нижнекамск, территория </w:t>
      </w:r>
      <w:r w:rsidR="00914F8F">
        <w:rPr>
          <w:bCs/>
          <w:sz w:val="24"/>
          <w:szCs w:val="24"/>
        </w:rPr>
        <w:t>базы ООО «ПЭС-НК», ул. Первопроходцев, д. 12А</w:t>
      </w:r>
      <w:r w:rsidRPr="00436290">
        <w:rPr>
          <w:bCs/>
          <w:sz w:val="24"/>
          <w:szCs w:val="24"/>
        </w:rPr>
        <w:t>.</w:t>
      </w:r>
    </w:p>
    <w:p w14:paraId="720809D3" w14:textId="77777777" w:rsidR="00D35974" w:rsidRPr="002C0A2D" w:rsidRDefault="00D35974" w:rsidP="00D35974">
      <w:pPr>
        <w:jc w:val="both"/>
        <w:rPr>
          <w:bCs/>
          <w:sz w:val="24"/>
          <w:szCs w:val="24"/>
        </w:rPr>
      </w:pPr>
      <w:r w:rsidRPr="002C0A2D">
        <w:rPr>
          <w:bCs/>
          <w:sz w:val="24"/>
          <w:szCs w:val="24"/>
        </w:rPr>
        <w:t>2.6. Оборудование отпускается путем подписания товарной накладной ТОРГ-12 и счет-фак</w:t>
      </w:r>
      <w:r w:rsidRPr="002C0A2D">
        <w:rPr>
          <w:sz w:val="24"/>
          <w:szCs w:val="24"/>
        </w:rPr>
        <w:t xml:space="preserve">туры </w:t>
      </w:r>
      <w:r w:rsidRPr="002C0A2D">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396DE820" w14:textId="77777777" w:rsidR="00D35974" w:rsidRPr="0055147D" w:rsidRDefault="00D35974" w:rsidP="00D35974">
      <w:pPr>
        <w:jc w:val="both"/>
        <w:rPr>
          <w:bCs/>
          <w:sz w:val="24"/>
          <w:szCs w:val="24"/>
        </w:rPr>
      </w:pPr>
      <w:r w:rsidRPr="002C0A2D">
        <w:rPr>
          <w:bCs/>
          <w:sz w:val="24"/>
          <w:szCs w:val="24"/>
        </w:rPr>
        <w:t xml:space="preserve">2.7. В случае неисполнения Поставщиком пункта 2.1. настоящего Договора, Покупатель вправе в одностороннем внесудебном </w:t>
      </w:r>
      <w:r w:rsidRPr="008075DC">
        <w:rPr>
          <w:bCs/>
          <w:sz w:val="24"/>
          <w:szCs w:val="24"/>
        </w:rPr>
        <w:t xml:space="preserve">порядке расторгнуть Договор, а также потребовать уплаты штрафной неустойки в размере 10% от стоимости непоставленного Оборудования и возмещения убытков в сумме, не покрытой неустойкой. При этом Поставщик обязан вернуть денежные средства, полученные в оплату непоставленного Оборудования, уплатить неустойку и возместить убытки Покупателю в течение 10 (десяти) банковских дней с момента получения уведомления </w:t>
      </w:r>
      <w:r w:rsidRPr="002C0A2D">
        <w:rPr>
          <w:bCs/>
          <w:sz w:val="24"/>
          <w:szCs w:val="24"/>
        </w:rPr>
        <w:t xml:space="preserve">Покупателя о расторжении Договора. Датой расторжения Договора считается дата направления соответствующего уведомления Покупателем, </w:t>
      </w:r>
      <w:r w:rsidRPr="0055147D">
        <w:rPr>
          <w:bCs/>
          <w:sz w:val="24"/>
          <w:szCs w:val="24"/>
        </w:rPr>
        <w:t xml:space="preserve">если иное не указано в самом уведомлении. </w:t>
      </w:r>
    </w:p>
    <w:p w14:paraId="486EF2DC" w14:textId="77777777" w:rsidR="00D35974" w:rsidRPr="0055147D" w:rsidRDefault="00D35974" w:rsidP="00D35974">
      <w:pPr>
        <w:jc w:val="both"/>
        <w:rPr>
          <w:bCs/>
          <w:sz w:val="24"/>
          <w:szCs w:val="24"/>
        </w:rPr>
      </w:pPr>
      <w:r w:rsidRPr="0055147D">
        <w:rPr>
          <w:bCs/>
          <w:sz w:val="24"/>
          <w:szCs w:val="24"/>
        </w:rPr>
        <w:t>2.8. Одновременно с передачей Оборудования Поставщик передает Покупателю все относящиеся к поставляемому Оборудованию документы (сертификат качества, паспорт и т.п.) предусмотренные законом, иными правовыми актами или договором.</w:t>
      </w:r>
    </w:p>
    <w:p w14:paraId="6367B697" w14:textId="77777777" w:rsidR="00D35974" w:rsidRPr="0055147D" w:rsidRDefault="00D35974" w:rsidP="00D35974">
      <w:pPr>
        <w:jc w:val="both"/>
        <w:rPr>
          <w:bCs/>
          <w:sz w:val="24"/>
          <w:szCs w:val="24"/>
        </w:rPr>
      </w:pPr>
    </w:p>
    <w:p w14:paraId="1CD4A270" w14:textId="77777777" w:rsidR="00D35974" w:rsidRPr="0055147D" w:rsidRDefault="00000000" w:rsidP="00D35974">
      <w:pPr>
        <w:jc w:val="center"/>
        <w:rPr>
          <w:b/>
          <w:sz w:val="24"/>
          <w:szCs w:val="24"/>
        </w:rPr>
      </w:pPr>
      <w:hyperlink r:id="rId19" w:history="1">
        <w:r w:rsidR="00D35974" w:rsidRPr="0055147D">
          <w:rPr>
            <w:b/>
            <w:sz w:val="24"/>
            <w:szCs w:val="24"/>
          </w:rPr>
          <w:t>3. Качество</w:t>
        </w:r>
      </w:hyperlink>
      <w:r w:rsidR="00D35974" w:rsidRPr="0055147D">
        <w:rPr>
          <w:b/>
          <w:sz w:val="24"/>
          <w:szCs w:val="24"/>
        </w:rPr>
        <w:t xml:space="preserve"> Товара, гарантии.</w:t>
      </w:r>
    </w:p>
    <w:p w14:paraId="24686587" w14:textId="77777777" w:rsidR="00D35974" w:rsidRPr="0055147D" w:rsidRDefault="00D35974" w:rsidP="00D35974">
      <w:pPr>
        <w:jc w:val="both"/>
        <w:rPr>
          <w:bCs/>
          <w:sz w:val="24"/>
          <w:szCs w:val="24"/>
        </w:rPr>
      </w:pPr>
      <w:r w:rsidRPr="0055147D">
        <w:rPr>
          <w:sz w:val="24"/>
          <w:szCs w:val="24"/>
        </w:rPr>
        <w:t xml:space="preserve">3.1. </w:t>
      </w:r>
      <w:r w:rsidRPr="0055147D">
        <w:rPr>
          <w:bCs/>
          <w:sz w:val="24"/>
          <w:szCs w:val="24"/>
        </w:rPr>
        <w:t>Качество Оборудования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Оборудования.</w:t>
      </w:r>
    </w:p>
    <w:p w14:paraId="540BA06B" w14:textId="77777777" w:rsidR="00D35974" w:rsidRPr="00AD1E2B" w:rsidRDefault="00D35974" w:rsidP="00D35974">
      <w:pPr>
        <w:jc w:val="both"/>
        <w:rPr>
          <w:sz w:val="24"/>
          <w:szCs w:val="24"/>
        </w:rPr>
      </w:pPr>
      <w:r w:rsidRPr="00AD1E2B">
        <w:rPr>
          <w:sz w:val="24"/>
          <w:szCs w:val="24"/>
        </w:rPr>
        <w:t xml:space="preserve">3.2. Срок гарантии на </w:t>
      </w:r>
      <w:r w:rsidRPr="00AD1E2B">
        <w:rPr>
          <w:bCs/>
          <w:sz w:val="24"/>
          <w:szCs w:val="24"/>
        </w:rPr>
        <w:t xml:space="preserve">Оборудование </w:t>
      </w:r>
      <w:r w:rsidRPr="00AD1E2B">
        <w:rPr>
          <w:sz w:val="24"/>
          <w:szCs w:val="24"/>
        </w:rPr>
        <w:t xml:space="preserve">составляет 12 месяцев с даты ввода его в эксплуатацию, подтверждённой соответствующим документом, но не более 18 месяцев с момента поставки на объект Покупателя, подтвержденным подписанным УПД уполномоченным лицом Покупателя. </w:t>
      </w:r>
    </w:p>
    <w:p w14:paraId="5D16016F" w14:textId="77777777" w:rsidR="00D35974" w:rsidRPr="00AD1E2B" w:rsidRDefault="00D35974" w:rsidP="00D35974">
      <w:pPr>
        <w:jc w:val="both"/>
        <w:rPr>
          <w:bCs/>
          <w:sz w:val="24"/>
          <w:szCs w:val="24"/>
        </w:rPr>
      </w:pPr>
      <w:r w:rsidRPr="00AD1E2B">
        <w:rPr>
          <w:bCs/>
          <w:sz w:val="24"/>
          <w:szCs w:val="24"/>
        </w:rPr>
        <w:t>3.3. Поставщик несет ответственность за качество Оборудования в течение гарантийных сроков, предусмотренных ГОСТ (ТУ).</w:t>
      </w:r>
    </w:p>
    <w:p w14:paraId="3041F3FD" w14:textId="77777777" w:rsidR="00D35974" w:rsidRPr="0055147D" w:rsidRDefault="00D35974" w:rsidP="00D35974">
      <w:pPr>
        <w:pStyle w:val="affe"/>
        <w:widowControl w:val="0"/>
        <w:spacing w:line="240" w:lineRule="auto"/>
        <w:ind w:firstLine="0"/>
        <w:jc w:val="both"/>
        <w:rPr>
          <w:rFonts w:ascii="Times New Roman" w:hAnsi="Times New Roman"/>
        </w:rPr>
      </w:pPr>
      <w:r w:rsidRPr="0055147D">
        <w:rPr>
          <w:rFonts w:ascii="Times New Roman" w:hAnsi="Times New Roman"/>
        </w:rPr>
        <w:t>3.4. Поставщик вправе привлекать третьих лиц для выполнения гарантийных работ. За действия третьих лиц Поставщик несет ответственность как за свои собственные.</w:t>
      </w:r>
    </w:p>
    <w:p w14:paraId="6D3A03A1" w14:textId="77777777" w:rsidR="00D35974" w:rsidRPr="0055147D" w:rsidRDefault="00D35974" w:rsidP="00D35974">
      <w:pPr>
        <w:tabs>
          <w:tab w:val="left" w:pos="0"/>
          <w:tab w:val="left" w:pos="142"/>
          <w:tab w:val="left" w:pos="426"/>
        </w:tabs>
        <w:jc w:val="both"/>
        <w:rPr>
          <w:sz w:val="24"/>
          <w:szCs w:val="24"/>
        </w:rPr>
      </w:pPr>
      <w:r w:rsidRPr="0055147D">
        <w:rPr>
          <w:sz w:val="24"/>
          <w:szCs w:val="24"/>
        </w:rPr>
        <w:t>3.5. Поставщик обязан за свой счет устранить дефекты, выявленные в течение гарантийного срока или заменить Оборудование и/или его комплектующие без каких-либо затрат со стороны Покупателя, если не докажет, что дефекты возникли в результате нарушения Покупателем правил эксплуатации и/или условий хранения Оборудования и/или его комплектующих, должным образом сообщенных Покупателю Поставщиком. При этом гарантийный срок продлевается на то время, в течение которого Оборудование либо его комплектующие не использовались из-за обнаруженных дефектов.</w:t>
      </w:r>
    </w:p>
    <w:p w14:paraId="65AA25B5" w14:textId="77777777" w:rsidR="00D35974" w:rsidRDefault="00D35974" w:rsidP="00D35974">
      <w:pPr>
        <w:tabs>
          <w:tab w:val="left" w:pos="0"/>
          <w:tab w:val="left" w:pos="142"/>
          <w:tab w:val="left" w:pos="426"/>
        </w:tabs>
        <w:jc w:val="both"/>
        <w:rPr>
          <w:sz w:val="24"/>
          <w:szCs w:val="24"/>
        </w:rPr>
      </w:pPr>
      <w:r w:rsidRPr="0055147D">
        <w:rPr>
          <w:sz w:val="24"/>
          <w:szCs w:val="24"/>
        </w:rPr>
        <w:t>3.6. Если Поставщик не устранит дефекты Оборудования и/или не произведет замену в течение 30 (Тридцати) календарных дней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в течение 30 (Тридцати)</w:t>
      </w:r>
      <w:r w:rsidRPr="00E7604E">
        <w:rPr>
          <w:sz w:val="24"/>
          <w:szCs w:val="24"/>
        </w:rPr>
        <w:t xml:space="preserve"> календарных дней с даты направления ему Покупателем уведомления об этом.</w:t>
      </w:r>
    </w:p>
    <w:p w14:paraId="4B757216" w14:textId="77777777" w:rsidR="00D35974" w:rsidRPr="008E1182" w:rsidRDefault="00D35974" w:rsidP="00D35974">
      <w:pPr>
        <w:jc w:val="both"/>
        <w:rPr>
          <w:bCs/>
          <w:sz w:val="24"/>
          <w:szCs w:val="24"/>
        </w:rPr>
      </w:pPr>
      <w:r>
        <w:rPr>
          <w:bCs/>
          <w:sz w:val="24"/>
          <w:szCs w:val="24"/>
        </w:rPr>
        <w:t xml:space="preserve">3.7. </w:t>
      </w: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73A68DF5" w14:textId="77777777" w:rsidR="00D35974" w:rsidRPr="00E7604E" w:rsidRDefault="00D35974" w:rsidP="00D35974">
      <w:pPr>
        <w:pStyle w:val="affe"/>
        <w:widowControl w:val="0"/>
        <w:spacing w:line="240" w:lineRule="auto"/>
        <w:ind w:firstLine="0"/>
        <w:jc w:val="both"/>
        <w:rPr>
          <w:rFonts w:ascii="Times New Roman" w:hAnsi="Times New Roman"/>
        </w:rPr>
      </w:pPr>
      <w:r>
        <w:rPr>
          <w:rFonts w:ascii="Times New Roman" w:hAnsi="Times New Roman"/>
        </w:rPr>
        <w:t>3</w:t>
      </w:r>
      <w:r w:rsidRPr="00E7604E">
        <w:rPr>
          <w:rFonts w:ascii="Times New Roman" w:hAnsi="Times New Roman"/>
        </w:rPr>
        <w:t>.</w:t>
      </w:r>
      <w:r>
        <w:rPr>
          <w:rFonts w:ascii="Times New Roman" w:hAnsi="Times New Roman"/>
        </w:rPr>
        <w:t>8</w:t>
      </w:r>
      <w:r w:rsidRPr="00E7604E">
        <w:rPr>
          <w:rFonts w:ascii="Times New Roman" w:hAnsi="Times New Roman"/>
        </w:rPr>
        <w:t>. Гарантии на изделие не распространяются в случаях действия непреодолимой силы (пожары, удары молний, наводнения, землетрясения и другие стихийные бедствия);</w:t>
      </w:r>
      <w:r>
        <w:rPr>
          <w:rFonts w:ascii="Times New Roman" w:hAnsi="Times New Roman"/>
        </w:rPr>
        <w:t xml:space="preserve"> </w:t>
      </w:r>
      <w:r w:rsidRPr="00E7604E">
        <w:rPr>
          <w:rFonts w:ascii="Times New Roman" w:hAnsi="Times New Roman"/>
        </w:rPr>
        <w:t xml:space="preserve">повреждения Покупателем или третьими лицами конструкции изделия. </w:t>
      </w:r>
    </w:p>
    <w:p w14:paraId="57A0D348" w14:textId="77777777" w:rsidR="00D35974" w:rsidRDefault="00D35974" w:rsidP="00D35974">
      <w:pPr>
        <w:jc w:val="both"/>
        <w:rPr>
          <w:bCs/>
          <w:sz w:val="24"/>
          <w:szCs w:val="24"/>
        </w:rPr>
      </w:pPr>
    </w:p>
    <w:p w14:paraId="4FD664EB" w14:textId="77777777" w:rsidR="00D35974" w:rsidRPr="008E1182" w:rsidRDefault="00D35974" w:rsidP="00D35974">
      <w:pPr>
        <w:jc w:val="center"/>
        <w:rPr>
          <w:b/>
          <w:bCs/>
          <w:sz w:val="24"/>
          <w:szCs w:val="24"/>
        </w:rPr>
      </w:pPr>
      <w:r w:rsidRPr="008E1182">
        <w:rPr>
          <w:b/>
          <w:bCs/>
          <w:sz w:val="24"/>
          <w:szCs w:val="24"/>
        </w:rPr>
        <w:t>4. Цена договора и сроки оплаты Товара.</w:t>
      </w:r>
    </w:p>
    <w:p w14:paraId="6EEA7D8F" w14:textId="77777777" w:rsidR="00D35974" w:rsidRPr="00E42094" w:rsidRDefault="00D35974" w:rsidP="00D35974">
      <w:pPr>
        <w:jc w:val="both"/>
        <w:rPr>
          <w:bCs/>
          <w:sz w:val="24"/>
          <w:szCs w:val="24"/>
        </w:rPr>
      </w:pPr>
      <w:r w:rsidRPr="00E42094">
        <w:rPr>
          <w:bCs/>
          <w:sz w:val="24"/>
          <w:szCs w:val="24"/>
        </w:rPr>
        <w:t>4.1. Цена договора составляет: __________________руб., в том числе НДС __%</w:t>
      </w:r>
      <w:r>
        <w:rPr>
          <w:bCs/>
          <w:sz w:val="24"/>
          <w:szCs w:val="24"/>
        </w:rPr>
        <w:t xml:space="preserve">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34DFD042" w14:textId="77777777" w:rsidR="00D35974" w:rsidRPr="00C85683" w:rsidRDefault="00D35974" w:rsidP="00D3597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4.</w:t>
      </w:r>
      <w:r>
        <w:rPr>
          <w:color w:val="000000"/>
          <w:sz w:val="24"/>
          <w:szCs w:val="24"/>
          <w:lang w:bidi="ru-RU"/>
        </w:rPr>
        <w:t>2</w:t>
      </w:r>
      <w:r w:rsidRPr="00C85683">
        <w:rPr>
          <w:color w:val="000000"/>
          <w:sz w:val="24"/>
          <w:szCs w:val="24"/>
          <w:lang w:bidi="ru-RU"/>
        </w:rPr>
        <w:t xml:space="preserve">.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094550D1" w14:textId="77777777" w:rsidR="00D35974" w:rsidRPr="007012A0" w:rsidRDefault="00D35974" w:rsidP="00D35974">
      <w:pPr>
        <w:ind w:firstLine="360"/>
        <w:jc w:val="both"/>
        <w:rPr>
          <w:rFonts w:eastAsia="MS Mincho"/>
          <w:snapToGrid w:val="0"/>
          <w:sz w:val="24"/>
          <w:szCs w:val="24"/>
        </w:rPr>
      </w:pPr>
      <w:r w:rsidRPr="00C85683">
        <w:rPr>
          <w:rFonts w:eastAsia="MS Mincho"/>
          <w:snapToGrid w:val="0"/>
          <w:sz w:val="24"/>
          <w:szCs w:val="24"/>
        </w:rPr>
        <w:lastRenderedPageBreak/>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433A176D" w14:textId="77777777" w:rsidR="00D35974" w:rsidRDefault="00D35974" w:rsidP="00D3597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6A17E9A" w14:textId="77777777" w:rsidR="00D35974" w:rsidRDefault="00D35974" w:rsidP="00D35974">
      <w:pPr>
        <w:ind w:firstLine="360"/>
        <w:jc w:val="both"/>
        <w:rPr>
          <w:color w:val="000000"/>
          <w:sz w:val="24"/>
          <w:szCs w:val="24"/>
          <w:lang w:bidi="ru-RU"/>
        </w:rPr>
      </w:pPr>
      <w:r>
        <w:rPr>
          <w:color w:val="000000"/>
          <w:sz w:val="24"/>
          <w:szCs w:val="24"/>
          <w:lang w:bidi="ru-RU"/>
        </w:rPr>
        <w:t>- снизить цену договора без изменения объема закупаемой продукции.</w:t>
      </w:r>
    </w:p>
    <w:p w14:paraId="1C8290CC" w14:textId="77777777" w:rsidR="00D35974" w:rsidRPr="003820C8" w:rsidRDefault="00D35974" w:rsidP="00D35974">
      <w:pPr>
        <w:pStyle w:val="11"/>
        <w:shd w:val="clear" w:color="auto" w:fill="auto"/>
        <w:tabs>
          <w:tab w:val="left" w:pos="851"/>
        </w:tabs>
        <w:spacing w:line="240" w:lineRule="auto"/>
        <w:rPr>
          <w:sz w:val="24"/>
          <w:szCs w:val="24"/>
          <w:lang w:bidi="ru-RU"/>
        </w:rPr>
      </w:pPr>
      <w:r w:rsidRPr="007012A0">
        <w:rPr>
          <w:color w:val="000000"/>
          <w:sz w:val="24"/>
          <w:szCs w:val="24"/>
          <w:lang w:bidi="ru-RU"/>
        </w:rPr>
        <w:t>4.</w:t>
      </w:r>
      <w:r>
        <w:rPr>
          <w:color w:val="000000"/>
          <w:sz w:val="24"/>
          <w:szCs w:val="24"/>
          <w:lang w:bidi="ru-RU"/>
        </w:rPr>
        <w:t>3</w:t>
      </w:r>
      <w:r w:rsidRPr="007012A0">
        <w:rPr>
          <w:color w:val="000000"/>
          <w:sz w:val="24"/>
          <w:szCs w:val="24"/>
          <w:lang w:bidi="ru-RU"/>
        </w:rPr>
        <w:t xml:space="preserve">.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функциональные характеристики (потребительские свойства) </w:t>
      </w:r>
      <w:r w:rsidRPr="003820C8">
        <w:rPr>
          <w:sz w:val="24"/>
          <w:szCs w:val="24"/>
          <w:lang w:bidi="ru-RU"/>
        </w:rPr>
        <w:t>которого являются улучшенными по сравнению с таким же качеством и такими же характеристиками Товара, указанными в Договоре.</w:t>
      </w:r>
    </w:p>
    <w:p w14:paraId="57F99416" w14:textId="77777777" w:rsidR="00D35974" w:rsidRPr="001E7C01" w:rsidRDefault="00D35974" w:rsidP="00D35974">
      <w:pPr>
        <w:tabs>
          <w:tab w:val="left" w:pos="142"/>
        </w:tabs>
        <w:jc w:val="both"/>
        <w:rPr>
          <w:sz w:val="24"/>
          <w:szCs w:val="24"/>
        </w:rPr>
      </w:pPr>
      <w:r w:rsidRPr="001E7C01">
        <w:rPr>
          <w:bCs/>
          <w:sz w:val="24"/>
          <w:szCs w:val="24"/>
        </w:rPr>
        <w:t>4.4. О</w:t>
      </w:r>
      <w:r w:rsidRPr="001E7C01">
        <w:rPr>
          <w:spacing w:val="-3"/>
          <w:sz w:val="24"/>
          <w:szCs w:val="24"/>
        </w:rPr>
        <w:t>плата по договору производится в следующем порядке</w:t>
      </w:r>
      <w:r w:rsidRPr="001E7C01">
        <w:rPr>
          <w:sz w:val="24"/>
          <w:szCs w:val="24"/>
        </w:rPr>
        <w:t xml:space="preserve">: </w:t>
      </w:r>
    </w:p>
    <w:p w14:paraId="1CB2EFC1" w14:textId="77777777" w:rsidR="00D35974" w:rsidRDefault="00D35974" w:rsidP="00D35974">
      <w:pPr>
        <w:tabs>
          <w:tab w:val="left" w:pos="142"/>
        </w:tabs>
        <w:jc w:val="both"/>
        <w:rPr>
          <w:sz w:val="24"/>
          <w:szCs w:val="24"/>
        </w:rPr>
      </w:pPr>
      <w:r w:rsidRPr="009B32D9">
        <w:rPr>
          <w:sz w:val="24"/>
          <w:szCs w:val="24"/>
        </w:rPr>
        <w:t>4.4.</w:t>
      </w:r>
      <w:r>
        <w:rPr>
          <w:sz w:val="24"/>
          <w:szCs w:val="24"/>
        </w:rPr>
        <w:t>1</w:t>
      </w:r>
      <w:r w:rsidRPr="009B32D9">
        <w:rPr>
          <w:sz w:val="24"/>
          <w:szCs w:val="24"/>
        </w:rPr>
        <w:t xml:space="preserve">. </w:t>
      </w:r>
      <w:r>
        <w:rPr>
          <w:sz w:val="24"/>
          <w:szCs w:val="24"/>
        </w:rPr>
        <w:t>Первый</w:t>
      </w:r>
      <w:r w:rsidRPr="009B32D9">
        <w:rPr>
          <w:sz w:val="24"/>
          <w:szCs w:val="24"/>
        </w:rPr>
        <w:t xml:space="preserve"> этап: в течение 10 (десяти) календарных дней с момента получения Покупателем письменного уведомления Поставщика о готовности Оборудования к отгрузке, на основании выставленного Поставщиком счета, Покупатель производит оплату </w:t>
      </w:r>
      <w:r>
        <w:rPr>
          <w:sz w:val="24"/>
          <w:szCs w:val="24"/>
        </w:rPr>
        <w:t>30</w:t>
      </w:r>
      <w:r w:rsidRPr="009B32D9">
        <w:rPr>
          <w:sz w:val="24"/>
          <w:szCs w:val="24"/>
        </w:rPr>
        <w:t>% (</w:t>
      </w:r>
      <w:r w:rsidRPr="003F1C2F">
        <w:rPr>
          <w:sz w:val="24"/>
          <w:szCs w:val="24"/>
        </w:rPr>
        <w:t>тридцат</w:t>
      </w:r>
      <w:r>
        <w:rPr>
          <w:sz w:val="24"/>
          <w:szCs w:val="24"/>
        </w:rPr>
        <w:t xml:space="preserve">и </w:t>
      </w:r>
      <w:r w:rsidRPr="009B32D9">
        <w:rPr>
          <w:sz w:val="24"/>
          <w:szCs w:val="24"/>
        </w:rPr>
        <w:t xml:space="preserve">процентов) </w:t>
      </w:r>
      <w:r w:rsidRPr="001E7C01">
        <w:rPr>
          <w:sz w:val="24"/>
          <w:szCs w:val="24"/>
        </w:rPr>
        <w:t>от стоимости Оборудования, указанной в заявке</w:t>
      </w:r>
      <w:r>
        <w:rPr>
          <w:sz w:val="24"/>
          <w:szCs w:val="24"/>
        </w:rPr>
        <w:t xml:space="preserve">. </w:t>
      </w:r>
    </w:p>
    <w:p w14:paraId="17A477D6" w14:textId="77777777" w:rsidR="00D35974" w:rsidRPr="009B32D9" w:rsidRDefault="00D35974" w:rsidP="00D35974">
      <w:pPr>
        <w:tabs>
          <w:tab w:val="left" w:pos="142"/>
        </w:tabs>
        <w:jc w:val="both"/>
        <w:rPr>
          <w:sz w:val="24"/>
          <w:szCs w:val="24"/>
        </w:rPr>
      </w:pPr>
      <w:r>
        <w:rPr>
          <w:sz w:val="24"/>
          <w:szCs w:val="24"/>
        </w:rPr>
        <w:t xml:space="preserve">Указанная в данном пункте оплата производится при условии </w:t>
      </w:r>
      <w:r w:rsidRPr="001E7C01">
        <w:rPr>
          <w:sz w:val="24"/>
          <w:szCs w:val="24"/>
        </w:rPr>
        <w:t>направления Покупателем заявки на поставку Оборудования (согласно Приложению № 2 к Договору)</w:t>
      </w:r>
      <w:r w:rsidRPr="009B32D9">
        <w:rPr>
          <w:sz w:val="24"/>
          <w:szCs w:val="24"/>
        </w:rPr>
        <w:t>.</w:t>
      </w:r>
    </w:p>
    <w:p w14:paraId="6775F4C7" w14:textId="5117AF6C" w:rsidR="00D35974" w:rsidRPr="003F1C2F" w:rsidRDefault="00D35974" w:rsidP="00D35974">
      <w:pPr>
        <w:tabs>
          <w:tab w:val="left" w:pos="142"/>
        </w:tabs>
        <w:jc w:val="both"/>
        <w:rPr>
          <w:bCs/>
          <w:sz w:val="24"/>
          <w:szCs w:val="24"/>
        </w:rPr>
      </w:pPr>
      <w:r w:rsidRPr="003F1C2F">
        <w:rPr>
          <w:sz w:val="24"/>
          <w:szCs w:val="24"/>
        </w:rPr>
        <w:t>4.4.</w:t>
      </w:r>
      <w:r>
        <w:rPr>
          <w:sz w:val="24"/>
          <w:szCs w:val="24"/>
        </w:rPr>
        <w:t>2</w:t>
      </w:r>
      <w:r w:rsidRPr="003F1C2F">
        <w:rPr>
          <w:sz w:val="24"/>
          <w:szCs w:val="24"/>
        </w:rPr>
        <w:t xml:space="preserve">. Второй этап: оставшуюся сумму (окончательный расчет) Покупатель оплачивает по факту поставки Оборудования в течение </w:t>
      </w:r>
      <w:r w:rsidR="005D4640">
        <w:rPr>
          <w:sz w:val="24"/>
          <w:szCs w:val="24"/>
        </w:rPr>
        <w:t>60</w:t>
      </w:r>
      <w:r w:rsidRPr="003F1C2F">
        <w:rPr>
          <w:sz w:val="24"/>
          <w:szCs w:val="24"/>
        </w:rPr>
        <w:t xml:space="preserve"> (</w:t>
      </w:r>
      <w:r w:rsidR="005D4640" w:rsidRPr="005D4640">
        <w:rPr>
          <w:sz w:val="24"/>
          <w:szCs w:val="24"/>
        </w:rPr>
        <w:t>шест</w:t>
      </w:r>
      <w:r w:rsidR="005D4640">
        <w:rPr>
          <w:sz w:val="24"/>
          <w:szCs w:val="24"/>
        </w:rPr>
        <w:t>и</w:t>
      </w:r>
      <w:r w:rsidR="005D4640" w:rsidRPr="005D4640">
        <w:rPr>
          <w:sz w:val="24"/>
          <w:szCs w:val="24"/>
        </w:rPr>
        <w:t>десят</w:t>
      </w:r>
      <w:r w:rsidR="005D4640">
        <w:rPr>
          <w:sz w:val="24"/>
          <w:szCs w:val="24"/>
        </w:rPr>
        <w:t>и</w:t>
      </w:r>
      <w:r w:rsidRPr="003F1C2F">
        <w:rPr>
          <w:sz w:val="24"/>
          <w:szCs w:val="24"/>
        </w:rPr>
        <w:t xml:space="preserve">) рабочих дней с даты поставки Оборудования на основании счета, выставленного Поставщиком, счет-фактуры </w:t>
      </w:r>
      <w:r w:rsidRPr="003F1C2F">
        <w:rPr>
          <w:i/>
          <w:iCs/>
          <w:sz w:val="24"/>
          <w:szCs w:val="24"/>
        </w:rPr>
        <w:t xml:space="preserve">(в случае применения Поставщиком общей системы налогообложения (ОСНО)) </w:t>
      </w:r>
      <w:r w:rsidRPr="003F1C2F">
        <w:rPr>
          <w:sz w:val="24"/>
          <w:szCs w:val="24"/>
        </w:rPr>
        <w:t>и</w:t>
      </w:r>
      <w:r w:rsidRPr="003F1C2F">
        <w:rPr>
          <w:i/>
          <w:iCs/>
          <w:sz w:val="24"/>
          <w:szCs w:val="24"/>
        </w:rPr>
        <w:t xml:space="preserve"> </w:t>
      </w:r>
      <w:r w:rsidRPr="003F1C2F">
        <w:rPr>
          <w:sz w:val="24"/>
          <w:szCs w:val="24"/>
        </w:rPr>
        <w:t xml:space="preserve">подписанной с обоих Сторон товарной накладной (по форме № ТОРГ-12) </w:t>
      </w:r>
      <w:r w:rsidRPr="003F1C2F">
        <w:rPr>
          <w:bCs/>
          <w:sz w:val="24"/>
          <w:szCs w:val="24"/>
        </w:rPr>
        <w:t>или универсального передаточного документа (УПД)</w:t>
      </w:r>
      <w:r w:rsidRPr="003F1C2F">
        <w:rPr>
          <w:sz w:val="24"/>
          <w:szCs w:val="24"/>
        </w:rPr>
        <w:t xml:space="preserve">. </w:t>
      </w:r>
      <w:r w:rsidRPr="003F1C2F">
        <w:rPr>
          <w:bCs/>
          <w:sz w:val="24"/>
          <w:szCs w:val="24"/>
        </w:rPr>
        <w:t>По соглашению сторон могут быть применены иные предусмотренные законодательством формы расчетов.</w:t>
      </w:r>
    </w:p>
    <w:p w14:paraId="333C5EBE" w14:textId="77777777" w:rsidR="00D35974" w:rsidRPr="00F72350" w:rsidRDefault="00D35974" w:rsidP="00D35974">
      <w:pPr>
        <w:tabs>
          <w:tab w:val="left" w:pos="142"/>
        </w:tabs>
        <w:jc w:val="both"/>
        <w:rPr>
          <w:sz w:val="24"/>
          <w:szCs w:val="24"/>
        </w:rPr>
      </w:pPr>
      <w:r w:rsidRPr="003820C8">
        <w:rPr>
          <w:sz w:val="24"/>
          <w:szCs w:val="24"/>
        </w:rPr>
        <w:t xml:space="preserve">4.5. Расчеты по Договору осуществляются в валюте Российской Федерации (рубль) в безналичном порядке путем перечисления денежных средств на расчетный счет Поставщика. При этом обязанности </w:t>
      </w:r>
      <w:r w:rsidRPr="00896165">
        <w:rPr>
          <w:sz w:val="24"/>
          <w:szCs w:val="24"/>
        </w:rPr>
        <w:t xml:space="preserve">Покупателя в части оплаты по Договору считаются исполненными с момента поступления денежных средств на расчетный </w:t>
      </w:r>
      <w:r w:rsidRPr="00F72350">
        <w:rPr>
          <w:sz w:val="24"/>
          <w:szCs w:val="24"/>
        </w:rPr>
        <w:t>счет Поставщика.</w:t>
      </w:r>
      <w:r w:rsidRPr="00F72350">
        <w:rPr>
          <w:bCs/>
          <w:sz w:val="24"/>
          <w:szCs w:val="24"/>
        </w:rPr>
        <w:t xml:space="preserve"> </w:t>
      </w:r>
    </w:p>
    <w:p w14:paraId="2E0B80CE" w14:textId="77777777" w:rsidR="00D35974" w:rsidRPr="002C0F0D" w:rsidRDefault="00D35974" w:rsidP="00D35974">
      <w:pPr>
        <w:pStyle w:val="affe"/>
        <w:widowControl w:val="0"/>
        <w:spacing w:line="240" w:lineRule="auto"/>
        <w:ind w:firstLine="0"/>
        <w:jc w:val="both"/>
        <w:rPr>
          <w:rFonts w:ascii="Times New Roman" w:hAnsi="Times New Roman"/>
        </w:rPr>
      </w:pPr>
      <w:r w:rsidRPr="002C0F0D">
        <w:rPr>
          <w:rFonts w:ascii="Times New Roman" w:hAnsi="Times New Roman"/>
        </w:rPr>
        <w:t>4.6. В случае несоблюдения Покупателем условия об оплате, срок поставки Оборудования отодвигается соразмерно времени задержки поступления оплаты. При этом пункт 8.1. настоящего Договора применению не подлежит.</w:t>
      </w:r>
    </w:p>
    <w:p w14:paraId="0A593A41" w14:textId="77777777" w:rsidR="00D35974" w:rsidRPr="0030587C" w:rsidRDefault="00D35974" w:rsidP="00D35974">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091ECA0D" w14:textId="77777777" w:rsidR="005D4640" w:rsidRDefault="005D4640" w:rsidP="00D35974">
      <w:pPr>
        <w:pStyle w:val="affe"/>
        <w:widowControl w:val="0"/>
        <w:spacing w:line="240" w:lineRule="auto"/>
        <w:jc w:val="center"/>
        <w:rPr>
          <w:rFonts w:ascii="Times New Roman" w:hAnsi="Times New Roman"/>
          <w:b/>
        </w:rPr>
      </w:pPr>
    </w:p>
    <w:p w14:paraId="0A93756A" w14:textId="142FCED7" w:rsidR="00D35974" w:rsidRPr="00FB427E" w:rsidRDefault="00D35974" w:rsidP="00D35974">
      <w:pPr>
        <w:pStyle w:val="affe"/>
        <w:widowControl w:val="0"/>
        <w:spacing w:line="240" w:lineRule="auto"/>
        <w:jc w:val="center"/>
        <w:rPr>
          <w:rFonts w:ascii="Times New Roman" w:hAnsi="Times New Roman"/>
          <w:b/>
        </w:rPr>
      </w:pPr>
      <w:r w:rsidRPr="00FB427E">
        <w:rPr>
          <w:rFonts w:ascii="Times New Roman" w:hAnsi="Times New Roman"/>
          <w:b/>
        </w:rPr>
        <w:t>5. Обязательства Поставщика</w:t>
      </w:r>
    </w:p>
    <w:p w14:paraId="560C133C" w14:textId="77777777" w:rsidR="00D35974" w:rsidRPr="00FB427E" w:rsidRDefault="00D35974" w:rsidP="00D35974">
      <w:pPr>
        <w:pStyle w:val="affe"/>
        <w:widowControl w:val="0"/>
        <w:spacing w:line="240" w:lineRule="auto"/>
        <w:ind w:firstLine="0"/>
        <w:jc w:val="both"/>
        <w:rPr>
          <w:rFonts w:ascii="Times New Roman" w:hAnsi="Times New Roman"/>
        </w:rPr>
      </w:pPr>
      <w:r w:rsidRPr="00FB427E">
        <w:rPr>
          <w:rFonts w:ascii="Times New Roman" w:hAnsi="Times New Roman"/>
        </w:rPr>
        <w:t xml:space="preserve">5.1. Поставщик обязуется передать </w:t>
      </w:r>
      <w:r w:rsidRPr="00FB427E">
        <w:rPr>
          <w:rFonts w:ascii="Times New Roman" w:hAnsi="Times New Roman"/>
          <w:bCs/>
        </w:rPr>
        <w:t xml:space="preserve">Оборудование </w:t>
      </w:r>
      <w:r w:rsidRPr="00FB427E">
        <w:rPr>
          <w:rFonts w:ascii="Times New Roman" w:hAnsi="Times New Roman"/>
        </w:rPr>
        <w:t xml:space="preserve">в полной комплектности и в сроки, установленные Договором. </w:t>
      </w:r>
    </w:p>
    <w:p w14:paraId="284AD9B0" w14:textId="77777777" w:rsidR="00D35974" w:rsidRDefault="00D35974" w:rsidP="00D35974">
      <w:pPr>
        <w:pStyle w:val="affe"/>
        <w:widowControl w:val="0"/>
        <w:spacing w:line="240" w:lineRule="auto"/>
        <w:ind w:firstLine="0"/>
        <w:jc w:val="both"/>
        <w:rPr>
          <w:rFonts w:ascii="Times New Roman" w:hAnsi="Times New Roman"/>
        </w:rPr>
      </w:pPr>
      <w:r>
        <w:rPr>
          <w:rFonts w:ascii="Times New Roman" w:hAnsi="Times New Roman"/>
        </w:rPr>
        <w:t>5</w:t>
      </w:r>
      <w:r w:rsidRPr="00CB0B5D">
        <w:rPr>
          <w:rFonts w:ascii="Times New Roman" w:hAnsi="Times New Roman"/>
        </w:rPr>
        <w:t xml:space="preserve">.2. Передать </w:t>
      </w:r>
      <w:r w:rsidRPr="00CB0B5D">
        <w:rPr>
          <w:rFonts w:ascii="Times New Roman" w:hAnsi="Times New Roman"/>
          <w:bCs/>
        </w:rPr>
        <w:t xml:space="preserve">Оборудование </w:t>
      </w:r>
      <w:r w:rsidRPr="00CB0B5D">
        <w:rPr>
          <w:rFonts w:ascii="Times New Roman" w:hAnsi="Times New Roman"/>
        </w:rPr>
        <w:t>свободным от любых прав и притязаний третьих лиц.</w:t>
      </w:r>
    </w:p>
    <w:p w14:paraId="5A8DF633" w14:textId="77777777" w:rsidR="00D35974" w:rsidRPr="00377F65" w:rsidRDefault="00D35974" w:rsidP="00D35974">
      <w:pPr>
        <w:pStyle w:val="affe"/>
        <w:widowControl w:val="0"/>
        <w:spacing w:line="240" w:lineRule="auto"/>
        <w:ind w:firstLine="0"/>
        <w:jc w:val="both"/>
        <w:rPr>
          <w:rFonts w:ascii="Times New Roman" w:hAnsi="Times New Roman"/>
          <w:shd w:val="clear" w:color="auto" w:fill="FFFFFF"/>
        </w:rPr>
      </w:pPr>
      <w:r>
        <w:rPr>
          <w:rFonts w:ascii="Times New Roman" w:hAnsi="Times New Roman"/>
        </w:rPr>
        <w:t>5</w:t>
      </w:r>
      <w:r w:rsidRPr="00CB0B5D">
        <w:rPr>
          <w:rFonts w:ascii="Times New Roman" w:hAnsi="Times New Roman"/>
        </w:rPr>
        <w:t>.3. Поставщик обязуется поставить всё Оборудование упакованным</w:t>
      </w:r>
      <w:r w:rsidRPr="00CB0B5D">
        <w:rPr>
          <w:rFonts w:ascii="Times New Roman" w:hAnsi="Times New Roman"/>
          <w:shd w:val="clear" w:color="auto" w:fill="FFFFFF"/>
        </w:rPr>
        <w:t xml:space="preserve"> надлежащим образом для </w:t>
      </w:r>
      <w:r w:rsidRPr="00377F65">
        <w:rPr>
          <w:rFonts w:ascii="Times New Roman" w:hAnsi="Times New Roman"/>
          <w:shd w:val="clear" w:color="auto" w:fill="FFFFFF"/>
        </w:rPr>
        <w:t>обеспечения сохранности при перевозке.</w:t>
      </w:r>
    </w:p>
    <w:p w14:paraId="132AE463" w14:textId="77777777" w:rsidR="00D35974" w:rsidRPr="00377F65" w:rsidRDefault="00D35974" w:rsidP="00D35974">
      <w:pPr>
        <w:pStyle w:val="affe"/>
        <w:widowControl w:val="0"/>
        <w:spacing w:line="240" w:lineRule="auto"/>
        <w:ind w:firstLine="0"/>
        <w:jc w:val="both"/>
        <w:rPr>
          <w:rFonts w:ascii="Times New Roman" w:hAnsi="Times New Roman"/>
        </w:rPr>
      </w:pPr>
      <w:r>
        <w:rPr>
          <w:rFonts w:ascii="Times New Roman" w:hAnsi="Times New Roman"/>
        </w:rPr>
        <w:t>5</w:t>
      </w:r>
      <w:r w:rsidRPr="00377F65">
        <w:rPr>
          <w:rFonts w:ascii="Times New Roman" w:hAnsi="Times New Roman"/>
        </w:rPr>
        <w:t>.4. Отгрузка может быть осуществлена по частям по мере изготовления, по согласованию Сторон.</w:t>
      </w:r>
    </w:p>
    <w:p w14:paraId="6F8865FB" w14:textId="77777777" w:rsidR="00D35974" w:rsidRPr="00F72350" w:rsidRDefault="00D35974" w:rsidP="00D35974">
      <w:pPr>
        <w:pStyle w:val="affe"/>
        <w:widowControl w:val="0"/>
        <w:spacing w:line="240" w:lineRule="auto"/>
        <w:ind w:firstLine="0"/>
        <w:jc w:val="both"/>
        <w:rPr>
          <w:rFonts w:ascii="Times New Roman" w:hAnsi="Times New Roman"/>
        </w:rPr>
      </w:pPr>
      <w:r>
        <w:rPr>
          <w:rFonts w:ascii="Times New Roman" w:hAnsi="Times New Roman"/>
        </w:rPr>
        <w:t>5</w:t>
      </w:r>
      <w:r w:rsidRPr="00377F65">
        <w:rPr>
          <w:rFonts w:ascii="Times New Roman" w:hAnsi="Times New Roman"/>
        </w:rPr>
        <w:t xml:space="preserve">.5. Поставщик обязуется передать </w:t>
      </w:r>
      <w:r w:rsidRPr="00377F65">
        <w:rPr>
          <w:rFonts w:ascii="Times New Roman" w:hAnsi="Times New Roman"/>
          <w:bCs/>
        </w:rPr>
        <w:t xml:space="preserve">Оборудование </w:t>
      </w:r>
      <w:r w:rsidRPr="00377F65">
        <w:rPr>
          <w:rFonts w:ascii="Times New Roman" w:hAnsi="Times New Roman"/>
        </w:rPr>
        <w:t xml:space="preserve">с соответствующими товаросопроводительными документами (универсальный передаточный документ), которые выписываются в соответствии с </w:t>
      </w:r>
      <w:r w:rsidRPr="00F72350">
        <w:rPr>
          <w:rFonts w:ascii="Times New Roman" w:hAnsi="Times New Roman"/>
        </w:rPr>
        <w:t>законодательством Российской Федерации.</w:t>
      </w:r>
    </w:p>
    <w:p w14:paraId="5EBD3AFA" w14:textId="77777777" w:rsidR="00D35974" w:rsidRPr="00F72350" w:rsidRDefault="00D35974" w:rsidP="00D35974">
      <w:pPr>
        <w:pStyle w:val="affe"/>
        <w:widowControl w:val="0"/>
        <w:spacing w:line="240" w:lineRule="auto"/>
        <w:ind w:firstLine="0"/>
        <w:jc w:val="both"/>
        <w:rPr>
          <w:rFonts w:ascii="Times New Roman" w:hAnsi="Times New Roman"/>
        </w:rPr>
      </w:pPr>
      <w:r w:rsidRPr="00F72350">
        <w:rPr>
          <w:rFonts w:ascii="Times New Roman" w:hAnsi="Times New Roman"/>
        </w:rPr>
        <w:t xml:space="preserve">5.6. Сообщить о готовности </w:t>
      </w:r>
      <w:r w:rsidRPr="00F72350">
        <w:rPr>
          <w:rFonts w:ascii="Times New Roman" w:hAnsi="Times New Roman"/>
          <w:bCs/>
        </w:rPr>
        <w:t xml:space="preserve">Оборудования </w:t>
      </w:r>
      <w:r w:rsidRPr="00F72350">
        <w:rPr>
          <w:rFonts w:ascii="Times New Roman" w:hAnsi="Times New Roman"/>
        </w:rPr>
        <w:t>к отгрузке по телефону или электронной почте Покупателя (</w:t>
      </w:r>
      <w:r w:rsidRPr="00F72350">
        <w:rPr>
          <w:rFonts w:ascii="Times New Roman" w:hAnsi="Times New Roman"/>
          <w:i/>
          <w:iCs/>
        </w:rPr>
        <w:t>info@pes-nk.ru</w:t>
      </w:r>
      <w:r w:rsidRPr="00F72350">
        <w:rPr>
          <w:rFonts w:ascii="Times New Roman" w:hAnsi="Times New Roman"/>
        </w:rPr>
        <w:t>), указанным в настоящем Договоре. Поставщик обязан известить Покупателя о готовности Оборудования к отгрузке не позднее, чем за 3 (три) рабочих дня до отгрузки.</w:t>
      </w:r>
    </w:p>
    <w:p w14:paraId="1C8C7F22" w14:textId="77777777" w:rsidR="00D35974" w:rsidRPr="006E5534" w:rsidRDefault="00D35974" w:rsidP="00D35974">
      <w:pPr>
        <w:jc w:val="both"/>
        <w:rPr>
          <w:bCs/>
          <w:sz w:val="24"/>
          <w:szCs w:val="24"/>
        </w:rPr>
      </w:pPr>
      <w:r w:rsidRPr="00F42B63">
        <w:rPr>
          <w:bCs/>
          <w:sz w:val="24"/>
          <w:szCs w:val="24"/>
        </w:rPr>
        <w:t>5.</w:t>
      </w:r>
      <w:r>
        <w:rPr>
          <w:bCs/>
          <w:sz w:val="24"/>
          <w:szCs w:val="24"/>
        </w:rPr>
        <w:t>7</w:t>
      </w:r>
      <w:r w:rsidRPr="00F42B63">
        <w:rPr>
          <w:bCs/>
          <w:sz w:val="24"/>
          <w:szCs w:val="24"/>
        </w:rPr>
        <w:t xml:space="preserve">. Одновременно </w:t>
      </w:r>
      <w:r w:rsidRPr="006E5534">
        <w:rPr>
          <w:bCs/>
          <w:sz w:val="24"/>
          <w:szCs w:val="24"/>
        </w:rPr>
        <w:t xml:space="preserve">с передачей </w:t>
      </w:r>
      <w:r>
        <w:rPr>
          <w:bCs/>
          <w:sz w:val="24"/>
          <w:szCs w:val="24"/>
        </w:rPr>
        <w:t xml:space="preserve">Оборудования </w:t>
      </w:r>
      <w:r w:rsidRPr="006E5534">
        <w:rPr>
          <w:bCs/>
          <w:sz w:val="24"/>
          <w:szCs w:val="24"/>
        </w:rPr>
        <w:t xml:space="preserve">Поставщик передает Покупателю все относящиеся к поставляемому </w:t>
      </w:r>
      <w:r>
        <w:rPr>
          <w:bCs/>
          <w:sz w:val="24"/>
          <w:szCs w:val="24"/>
        </w:rPr>
        <w:t>Оборудованию</w:t>
      </w:r>
      <w:r w:rsidRPr="006E5534">
        <w:rPr>
          <w:bCs/>
          <w:sz w:val="24"/>
          <w:szCs w:val="24"/>
        </w:rPr>
        <w:t xml:space="preserve"> документы (сертификат качества, паспорт</w:t>
      </w:r>
      <w:r>
        <w:rPr>
          <w:bCs/>
          <w:sz w:val="24"/>
          <w:szCs w:val="24"/>
        </w:rPr>
        <w:t xml:space="preserve">, </w:t>
      </w:r>
      <w:r>
        <w:rPr>
          <w:sz w:val="24"/>
          <w:szCs w:val="24"/>
        </w:rPr>
        <w:t>р</w:t>
      </w:r>
      <w:r w:rsidRPr="00F42B63">
        <w:rPr>
          <w:sz w:val="24"/>
          <w:szCs w:val="24"/>
        </w:rPr>
        <w:t>уководство по эксплуатации на русском языке</w:t>
      </w:r>
      <w:r>
        <w:rPr>
          <w:sz w:val="24"/>
          <w:szCs w:val="24"/>
        </w:rPr>
        <w:t>,</w:t>
      </w:r>
      <w:r w:rsidRPr="006E5534">
        <w:rPr>
          <w:bCs/>
          <w:sz w:val="24"/>
          <w:szCs w:val="24"/>
        </w:rPr>
        <w:t xml:space="preserve"> </w:t>
      </w:r>
      <w:r>
        <w:rPr>
          <w:sz w:val="24"/>
          <w:szCs w:val="24"/>
        </w:rPr>
        <w:t>в</w:t>
      </w:r>
      <w:r w:rsidRPr="00F42B63">
        <w:rPr>
          <w:sz w:val="24"/>
          <w:szCs w:val="24"/>
        </w:rPr>
        <w:t>едомость комплектации</w:t>
      </w:r>
      <w:r>
        <w:rPr>
          <w:sz w:val="24"/>
          <w:szCs w:val="24"/>
        </w:rPr>
        <w:t xml:space="preserve"> </w:t>
      </w:r>
      <w:r w:rsidRPr="006E5534">
        <w:rPr>
          <w:bCs/>
          <w:sz w:val="24"/>
          <w:szCs w:val="24"/>
        </w:rPr>
        <w:t xml:space="preserve">и т.п.) предусмотренные законом, иными </w:t>
      </w:r>
      <w:r w:rsidRPr="006E5534">
        <w:rPr>
          <w:bCs/>
          <w:sz w:val="24"/>
          <w:szCs w:val="24"/>
        </w:rPr>
        <w:lastRenderedPageBreak/>
        <w:t>правовыми актами или договором.</w:t>
      </w:r>
    </w:p>
    <w:p w14:paraId="54F60DEC" w14:textId="77777777" w:rsidR="00D35974" w:rsidRPr="002B4E36" w:rsidRDefault="00D35974" w:rsidP="00D35974">
      <w:pPr>
        <w:tabs>
          <w:tab w:val="left" w:pos="1134"/>
        </w:tabs>
        <w:contextualSpacing/>
        <w:jc w:val="both"/>
        <w:rPr>
          <w:color w:val="FF0000"/>
          <w:sz w:val="24"/>
          <w:szCs w:val="24"/>
        </w:rPr>
      </w:pPr>
    </w:p>
    <w:p w14:paraId="7E80F704" w14:textId="77777777" w:rsidR="00D35974" w:rsidRPr="00E57260" w:rsidRDefault="00D35974" w:rsidP="00D35974">
      <w:pPr>
        <w:pStyle w:val="affe"/>
        <w:widowControl w:val="0"/>
        <w:spacing w:line="240" w:lineRule="auto"/>
        <w:jc w:val="center"/>
        <w:rPr>
          <w:rFonts w:ascii="Times New Roman" w:hAnsi="Times New Roman"/>
          <w:b/>
        </w:rPr>
      </w:pPr>
      <w:r>
        <w:rPr>
          <w:rFonts w:ascii="Times New Roman" w:hAnsi="Times New Roman"/>
          <w:b/>
        </w:rPr>
        <w:t>6</w:t>
      </w:r>
      <w:r w:rsidRPr="00E57260">
        <w:rPr>
          <w:rFonts w:ascii="Times New Roman" w:hAnsi="Times New Roman"/>
          <w:b/>
        </w:rPr>
        <w:t xml:space="preserve">. </w:t>
      </w:r>
      <w:r>
        <w:rPr>
          <w:rFonts w:ascii="Times New Roman" w:hAnsi="Times New Roman"/>
          <w:b/>
        </w:rPr>
        <w:t>Обязательства</w:t>
      </w:r>
      <w:r w:rsidRPr="00E57260">
        <w:rPr>
          <w:rFonts w:ascii="Times New Roman" w:hAnsi="Times New Roman"/>
          <w:b/>
        </w:rPr>
        <w:t xml:space="preserve"> </w:t>
      </w:r>
      <w:r>
        <w:rPr>
          <w:rFonts w:ascii="Times New Roman" w:hAnsi="Times New Roman"/>
          <w:b/>
        </w:rPr>
        <w:t>Покупателя</w:t>
      </w:r>
    </w:p>
    <w:p w14:paraId="34913DF4" w14:textId="77777777" w:rsidR="00D35974" w:rsidRPr="00E57260" w:rsidRDefault="00D35974" w:rsidP="00D35974">
      <w:pPr>
        <w:pStyle w:val="affe"/>
        <w:widowControl w:val="0"/>
        <w:spacing w:line="240" w:lineRule="auto"/>
        <w:ind w:firstLine="0"/>
        <w:jc w:val="both"/>
        <w:rPr>
          <w:rFonts w:ascii="Times New Roman" w:hAnsi="Times New Roman"/>
        </w:rPr>
      </w:pPr>
      <w:r>
        <w:rPr>
          <w:rFonts w:ascii="Times New Roman" w:hAnsi="Times New Roman"/>
        </w:rPr>
        <w:t>6</w:t>
      </w:r>
      <w:r w:rsidRPr="00E57260">
        <w:rPr>
          <w:rFonts w:ascii="Times New Roman" w:hAnsi="Times New Roman"/>
        </w:rPr>
        <w:t xml:space="preserve">.1. </w:t>
      </w:r>
      <w:r>
        <w:rPr>
          <w:rFonts w:ascii="Times New Roman" w:hAnsi="Times New Roman"/>
        </w:rPr>
        <w:t>Оплатить Оборудование в порядке и в сроки, установленные Договором</w:t>
      </w:r>
      <w:r w:rsidRPr="00E57260">
        <w:rPr>
          <w:rFonts w:ascii="Times New Roman" w:hAnsi="Times New Roman"/>
        </w:rPr>
        <w:t>.</w:t>
      </w:r>
    </w:p>
    <w:p w14:paraId="430289E4" w14:textId="77777777" w:rsidR="00D35974" w:rsidRPr="00EB2183" w:rsidRDefault="00D35974" w:rsidP="00D35974">
      <w:pPr>
        <w:pStyle w:val="affe"/>
        <w:widowControl w:val="0"/>
        <w:spacing w:line="240" w:lineRule="auto"/>
        <w:ind w:firstLine="0"/>
        <w:jc w:val="both"/>
        <w:rPr>
          <w:rFonts w:ascii="Times New Roman" w:hAnsi="Times New Roman"/>
        </w:rPr>
      </w:pPr>
      <w:r>
        <w:rPr>
          <w:rFonts w:ascii="Times New Roman" w:hAnsi="Times New Roman"/>
        </w:rPr>
        <w:t>6</w:t>
      </w:r>
      <w:r w:rsidRPr="00E57260">
        <w:rPr>
          <w:rFonts w:ascii="Times New Roman" w:hAnsi="Times New Roman"/>
        </w:rPr>
        <w:t xml:space="preserve">.2. Принять </w:t>
      </w:r>
      <w:r w:rsidRPr="00E57260">
        <w:rPr>
          <w:rFonts w:ascii="Times New Roman" w:hAnsi="Times New Roman"/>
          <w:bCs/>
        </w:rPr>
        <w:t xml:space="preserve">Оборудование </w:t>
      </w:r>
      <w:r w:rsidRPr="00E57260">
        <w:rPr>
          <w:rFonts w:ascii="Times New Roman" w:hAnsi="Times New Roman"/>
        </w:rPr>
        <w:t>по качеству и комплектности, что будет подтверждаться соответствующими товаросопроводительными документами (</w:t>
      </w:r>
      <w:r w:rsidRPr="00E57260">
        <w:rPr>
          <w:rFonts w:ascii="Times New Roman" w:hAnsi="Times New Roman"/>
          <w:bCs/>
        </w:rPr>
        <w:t>товарная накладная ТОРГ-12 и счет-</w:t>
      </w:r>
      <w:r w:rsidRPr="00EB2183">
        <w:rPr>
          <w:rFonts w:ascii="Times New Roman" w:hAnsi="Times New Roman"/>
          <w:bCs/>
        </w:rPr>
        <w:t>фак</w:t>
      </w:r>
      <w:r w:rsidRPr="00EB2183">
        <w:rPr>
          <w:rFonts w:ascii="Times New Roman" w:hAnsi="Times New Roman"/>
        </w:rPr>
        <w:t xml:space="preserve">тура </w:t>
      </w:r>
      <w:r w:rsidRPr="00EB2183">
        <w:rPr>
          <w:rFonts w:ascii="Times New Roman" w:hAnsi="Times New Roman"/>
          <w:bCs/>
        </w:rPr>
        <w:t>или универсальный передаточный документ (УПД)</w:t>
      </w:r>
      <w:r w:rsidRPr="00EB2183">
        <w:rPr>
          <w:rFonts w:ascii="Times New Roman" w:hAnsi="Times New Roman"/>
        </w:rPr>
        <w:t xml:space="preserve">), которые выписываются в соответствии с законодательством Российской Федерации. После подписания указанных документов право собственности на </w:t>
      </w:r>
      <w:r w:rsidRPr="00EB2183">
        <w:rPr>
          <w:rFonts w:ascii="Times New Roman" w:hAnsi="Times New Roman"/>
          <w:bCs/>
        </w:rPr>
        <w:t xml:space="preserve">Оборудование </w:t>
      </w:r>
      <w:r w:rsidRPr="00EB2183">
        <w:rPr>
          <w:rFonts w:ascii="Times New Roman" w:hAnsi="Times New Roman"/>
        </w:rPr>
        <w:t>переходит Покупателю.</w:t>
      </w:r>
    </w:p>
    <w:p w14:paraId="5370B7E9" w14:textId="77777777" w:rsidR="00D35974" w:rsidRPr="00EB2183" w:rsidRDefault="00D35974" w:rsidP="00D35974">
      <w:pPr>
        <w:pStyle w:val="affe"/>
        <w:widowControl w:val="0"/>
        <w:spacing w:line="240" w:lineRule="auto"/>
        <w:ind w:firstLine="0"/>
        <w:jc w:val="both"/>
        <w:rPr>
          <w:rFonts w:ascii="Times New Roman" w:hAnsi="Times New Roman"/>
        </w:rPr>
      </w:pPr>
      <w:r w:rsidRPr="00EB2183">
        <w:rPr>
          <w:rFonts w:ascii="Times New Roman" w:hAnsi="Times New Roman"/>
        </w:rPr>
        <w:t xml:space="preserve">6.3. Покупатель обязуется сообщить об особенностях пропускного режима в месте поставки, времени работы склада или пункта приема </w:t>
      </w:r>
      <w:r w:rsidRPr="00EB2183">
        <w:rPr>
          <w:rFonts w:ascii="Times New Roman" w:hAnsi="Times New Roman"/>
          <w:bCs/>
        </w:rPr>
        <w:t>Оборудования</w:t>
      </w:r>
      <w:r w:rsidRPr="00EB2183">
        <w:rPr>
          <w:rFonts w:ascii="Times New Roman" w:hAnsi="Times New Roman"/>
        </w:rPr>
        <w:t>.</w:t>
      </w:r>
    </w:p>
    <w:p w14:paraId="264C3572" w14:textId="77777777" w:rsidR="00D35974" w:rsidRPr="00E57260" w:rsidRDefault="00D35974" w:rsidP="00D35974">
      <w:pPr>
        <w:pStyle w:val="affe"/>
        <w:widowControl w:val="0"/>
        <w:spacing w:line="240" w:lineRule="auto"/>
        <w:ind w:firstLine="0"/>
        <w:jc w:val="both"/>
        <w:rPr>
          <w:rFonts w:ascii="Times New Roman" w:hAnsi="Times New Roman"/>
        </w:rPr>
      </w:pPr>
      <w:r>
        <w:rPr>
          <w:rFonts w:ascii="Times New Roman" w:hAnsi="Times New Roman"/>
        </w:rPr>
        <w:t>6</w:t>
      </w:r>
      <w:r w:rsidRPr="00E57260">
        <w:rPr>
          <w:rFonts w:ascii="Times New Roman" w:hAnsi="Times New Roman"/>
        </w:rPr>
        <w:t xml:space="preserve">.4. Покупатель при получении </w:t>
      </w:r>
      <w:r w:rsidRPr="00E57260">
        <w:rPr>
          <w:rFonts w:ascii="Times New Roman" w:hAnsi="Times New Roman"/>
          <w:bCs/>
        </w:rPr>
        <w:t xml:space="preserve">Оборудования </w:t>
      </w:r>
      <w:r w:rsidRPr="00E57260">
        <w:rPr>
          <w:rFonts w:ascii="Times New Roman" w:hAnsi="Times New Roman"/>
        </w:rPr>
        <w:t>проверяет соответствие сведениям, указанным в транспортной и сопроводительных документах, количество поставленных грузовых мест, целостность упаковки и отсутствии видимых повреждений.</w:t>
      </w:r>
    </w:p>
    <w:p w14:paraId="54AB1B0C" w14:textId="77777777" w:rsidR="00D35974" w:rsidRPr="00FE3FB7" w:rsidRDefault="00D35974" w:rsidP="00D35974">
      <w:pPr>
        <w:pStyle w:val="affe"/>
        <w:widowControl w:val="0"/>
        <w:spacing w:line="240" w:lineRule="auto"/>
        <w:ind w:firstLine="0"/>
        <w:jc w:val="both"/>
        <w:rPr>
          <w:rFonts w:ascii="Times New Roman" w:hAnsi="Times New Roman"/>
        </w:rPr>
      </w:pPr>
      <w:r>
        <w:rPr>
          <w:rFonts w:ascii="Times New Roman" w:hAnsi="Times New Roman"/>
        </w:rPr>
        <w:t>6</w:t>
      </w:r>
      <w:r w:rsidRPr="00E57260">
        <w:rPr>
          <w:rFonts w:ascii="Times New Roman" w:hAnsi="Times New Roman"/>
        </w:rPr>
        <w:t xml:space="preserve">.5. В случае обнаружении утраты, недостачи повреждений либо нарушения целостности упаковки, Покупатель обязан зафиксировать данный факт, сделать отметку в транспортной накладной (или ином сопроводительном документе), составить коммерческий акт (акт общей формы и т.п.), приложить фото и видео материалы, подтверждающие недостатки поставленного </w:t>
      </w:r>
      <w:r w:rsidRPr="00E57260">
        <w:rPr>
          <w:rFonts w:ascii="Times New Roman" w:hAnsi="Times New Roman"/>
          <w:bCs/>
        </w:rPr>
        <w:t>Оборудования</w:t>
      </w:r>
      <w:r w:rsidRPr="00E57260">
        <w:rPr>
          <w:rFonts w:ascii="Times New Roman" w:hAnsi="Times New Roman"/>
        </w:rPr>
        <w:t xml:space="preserve">. Копии актов и иных </w:t>
      </w:r>
      <w:r w:rsidRPr="00FE3FB7">
        <w:rPr>
          <w:rFonts w:ascii="Times New Roman" w:hAnsi="Times New Roman"/>
        </w:rPr>
        <w:t xml:space="preserve">документов подать Поставщику в течение трех суток с момента получения </w:t>
      </w:r>
      <w:r w:rsidRPr="00FE3FB7">
        <w:rPr>
          <w:rFonts w:ascii="Times New Roman" w:hAnsi="Times New Roman"/>
          <w:bCs/>
        </w:rPr>
        <w:t>Оборудования</w:t>
      </w:r>
      <w:r w:rsidRPr="00FE3FB7">
        <w:rPr>
          <w:rFonts w:ascii="Times New Roman" w:hAnsi="Times New Roman"/>
        </w:rPr>
        <w:t>.</w:t>
      </w:r>
    </w:p>
    <w:p w14:paraId="433983E2" w14:textId="77777777" w:rsidR="00D35974" w:rsidRPr="00EB2183" w:rsidRDefault="00D35974" w:rsidP="00D35974">
      <w:pPr>
        <w:pStyle w:val="affe"/>
        <w:widowControl w:val="0"/>
        <w:spacing w:line="240" w:lineRule="auto"/>
        <w:ind w:firstLine="0"/>
        <w:jc w:val="both"/>
        <w:rPr>
          <w:rStyle w:val="hl"/>
          <w:rFonts w:ascii="Times New Roman" w:hAnsi="Times New Roman"/>
          <w:bCs/>
          <w:shd w:val="clear" w:color="auto" w:fill="FFFFFF"/>
        </w:rPr>
      </w:pPr>
      <w:r w:rsidRPr="00FE3FB7">
        <w:rPr>
          <w:rFonts w:ascii="Times New Roman" w:hAnsi="Times New Roman"/>
        </w:rPr>
        <w:t xml:space="preserve">6.6 Покупатель в течение 5 (пяти) календарных дней с даты поставки (не считая праздничные дни указанные в </w:t>
      </w:r>
      <w:r w:rsidRPr="00FE3FB7">
        <w:rPr>
          <w:rStyle w:val="hl"/>
          <w:rFonts w:ascii="Times New Roman" w:hAnsi="Times New Roman"/>
          <w:bCs/>
          <w:shd w:val="clear" w:color="auto" w:fill="FFFFFF"/>
        </w:rPr>
        <w:t xml:space="preserve">ТК РФ Статьи 112. Нерабочие праздничные дни) должен проверить комплектность и количество поставленного Оборудования. В случае несоответствия </w:t>
      </w:r>
      <w:r w:rsidRPr="00FE3FB7">
        <w:rPr>
          <w:rFonts w:ascii="Times New Roman" w:hAnsi="Times New Roman"/>
          <w:bCs/>
        </w:rPr>
        <w:t>Оборудования</w:t>
      </w:r>
      <w:r w:rsidRPr="00FE3FB7">
        <w:rPr>
          <w:rStyle w:val="hl"/>
          <w:rFonts w:ascii="Times New Roman" w:hAnsi="Times New Roman"/>
          <w:bCs/>
          <w:shd w:val="clear" w:color="auto" w:fill="FFFFFF"/>
        </w:rPr>
        <w:t xml:space="preserve"> условиям Спецификации по комплектности и количеству Покупатель обязан предъявить письменную претензию Поставщику.</w:t>
      </w:r>
    </w:p>
    <w:p w14:paraId="10855DDB" w14:textId="77777777" w:rsidR="00D35974" w:rsidRPr="00EB2183" w:rsidRDefault="00D35974" w:rsidP="00D35974">
      <w:pPr>
        <w:pStyle w:val="affe"/>
        <w:widowControl w:val="0"/>
        <w:spacing w:line="240" w:lineRule="auto"/>
        <w:ind w:firstLine="0"/>
        <w:jc w:val="both"/>
        <w:rPr>
          <w:rFonts w:ascii="Times New Roman" w:hAnsi="Times New Roman"/>
        </w:rPr>
      </w:pPr>
      <w:r w:rsidRPr="00EB2183">
        <w:rPr>
          <w:rStyle w:val="hl"/>
          <w:rFonts w:ascii="Times New Roman" w:hAnsi="Times New Roman"/>
          <w:bCs/>
          <w:shd w:val="clear" w:color="auto" w:fill="FFFFFF"/>
        </w:rPr>
        <w:t xml:space="preserve">6.7. В случае несоблюдений условий, указанных в п.п. 6.4 – 6.6. Покупатель не вправе предъявлять претензии, касающихся количества, комплектности и качества </w:t>
      </w:r>
      <w:r w:rsidRPr="00EB2183">
        <w:rPr>
          <w:rFonts w:ascii="Times New Roman" w:hAnsi="Times New Roman"/>
          <w:bCs/>
        </w:rPr>
        <w:t>Оборудования</w:t>
      </w:r>
      <w:r w:rsidRPr="00EB2183">
        <w:rPr>
          <w:rStyle w:val="hl"/>
          <w:rFonts w:ascii="Times New Roman" w:hAnsi="Times New Roman"/>
          <w:bCs/>
          <w:shd w:val="clear" w:color="auto" w:fill="FFFFFF"/>
        </w:rPr>
        <w:t>, не считая скрытых дефектов.</w:t>
      </w:r>
    </w:p>
    <w:p w14:paraId="676E4B7C" w14:textId="77777777" w:rsidR="00D35974" w:rsidRDefault="00D35974" w:rsidP="00D35974">
      <w:pPr>
        <w:jc w:val="both"/>
        <w:rPr>
          <w:bCs/>
          <w:sz w:val="24"/>
          <w:szCs w:val="24"/>
        </w:rPr>
      </w:pPr>
    </w:p>
    <w:p w14:paraId="0D52C558" w14:textId="77777777" w:rsidR="00D35974" w:rsidRPr="008E1182" w:rsidRDefault="00000000" w:rsidP="00D35974">
      <w:pPr>
        <w:jc w:val="center"/>
        <w:rPr>
          <w:b/>
          <w:bCs/>
          <w:sz w:val="24"/>
          <w:szCs w:val="24"/>
        </w:rPr>
      </w:pPr>
      <w:hyperlink r:id="rId20" w:history="1">
        <w:r w:rsidR="00D35974">
          <w:rPr>
            <w:b/>
            <w:bCs/>
            <w:sz w:val="24"/>
            <w:szCs w:val="24"/>
          </w:rPr>
          <w:t>7</w:t>
        </w:r>
        <w:r w:rsidR="00D35974" w:rsidRPr="008E1182">
          <w:rPr>
            <w:b/>
            <w:bCs/>
            <w:sz w:val="24"/>
            <w:szCs w:val="24"/>
          </w:rPr>
          <w:t>. Тара и упаковка</w:t>
        </w:r>
      </w:hyperlink>
      <w:r w:rsidR="00D35974" w:rsidRPr="008E1182">
        <w:rPr>
          <w:b/>
          <w:bCs/>
          <w:sz w:val="24"/>
          <w:szCs w:val="24"/>
        </w:rPr>
        <w:t>.</w:t>
      </w:r>
    </w:p>
    <w:p w14:paraId="3B6966A9" w14:textId="7D3A142F" w:rsidR="00D35974" w:rsidRDefault="00D35974" w:rsidP="00D35974">
      <w:pPr>
        <w:jc w:val="both"/>
        <w:rPr>
          <w:sz w:val="24"/>
          <w:szCs w:val="24"/>
        </w:rPr>
      </w:pPr>
      <w:r>
        <w:rPr>
          <w:sz w:val="24"/>
          <w:szCs w:val="24"/>
        </w:rPr>
        <w:t>7</w:t>
      </w:r>
      <w:r w:rsidRPr="008E1182">
        <w:rPr>
          <w:sz w:val="24"/>
          <w:szCs w:val="24"/>
        </w:rPr>
        <w:t xml:space="preserve">.1. </w:t>
      </w:r>
      <w:r>
        <w:rPr>
          <w:bCs/>
          <w:sz w:val="24"/>
          <w:szCs w:val="24"/>
        </w:rPr>
        <w:t xml:space="preserve">Оборудование </w:t>
      </w:r>
      <w:r>
        <w:rPr>
          <w:sz w:val="24"/>
          <w:szCs w:val="24"/>
        </w:rPr>
        <w:t>должно</w:t>
      </w:r>
      <w:r w:rsidRPr="008E1182">
        <w:rPr>
          <w:sz w:val="24"/>
          <w:szCs w:val="24"/>
        </w:rPr>
        <w:t xml:space="preserve"> упаковываться в тару,</w:t>
      </w:r>
      <w:r>
        <w:rPr>
          <w:sz w:val="24"/>
          <w:szCs w:val="24"/>
        </w:rPr>
        <w:t xml:space="preserve"> упаковку</w:t>
      </w:r>
      <w:r w:rsidR="005D4640">
        <w:rPr>
          <w:sz w:val="24"/>
          <w:szCs w:val="24"/>
        </w:rPr>
        <w:t>,</w:t>
      </w:r>
      <w:r>
        <w:rPr>
          <w:sz w:val="24"/>
          <w:szCs w:val="24"/>
        </w:rPr>
        <w:t xml:space="preserve"> </w:t>
      </w:r>
      <w:r w:rsidRPr="008E1182">
        <w:rPr>
          <w:sz w:val="24"/>
          <w:szCs w:val="24"/>
        </w:rPr>
        <w:t>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559422E2" w14:textId="77777777" w:rsidR="00D35974" w:rsidRDefault="00D35974" w:rsidP="00D35974">
      <w:pPr>
        <w:jc w:val="both"/>
        <w:rPr>
          <w:sz w:val="24"/>
          <w:szCs w:val="24"/>
        </w:rPr>
      </w:pPr>
    </w:p>
    <w:p w14:paraId="2F0B0880" w14:textId="77777777" w:rsidR="00D35974" w:rsidRPr="008E1182" w:rsidRDefault="00D35974" w:rsidP="00D35974">
      <w:pPr>
        <w:jc w:val="center"/>
        <w:rPr>
          <w:b/>
          <w:bCs/>
          <w:sz w:val="24"/>
          <w:szCs w:val="24"/>
        </w:rPr>
      </w:pPr>
      <w:r>
        <w:rPr>
          <w:b/>
          <w:bCs/>
          <w:sz w:val="24"/>
          <w:szCs w:val="24"/>
        </w:rPr>
        <w:t>8</w:t>
      </w:r>
      <w:r w:rsidRPr="008E1182">
        <w:rPr>
          <w:b/>
          <w:bCs/>
          <w:sz w:val="24"/>
          <w:szCs w:val="24"/>
        </w:rPr>
        <w:t>. Ответственность сторон.</w:t>
      </w:r>
    </w:p>
    <w:p w14:paraId="5551EC84" w14:textId="77777777" w:rsidR="00D35974" w:rsidRPr="008E1182" w:rsidRDefault="00D35974" w:rsidP="00D35974">
      <w:pPr>
        <w:jc w:val="both"/>
        <w:rPr>
          <w:bCs/>
          <w:sz w:val="24"/>
          <w:szCs w:val="24"/>
        </w:rPr>
      </w:pPr>
      <w:r>
        <w:rPr>
          <w:bCs/>
          <w:sz w:val="24"/>
          <w:szCs w:val="24"/>
        </w:rPr>
        <w:t>8</w:t>
      </w:r>
      <w:r w:rsidRPr="008E1182">
        <w:rPr>
          <w:bCs/>
          <w:sz w:val="24"/>
          <w:szCs w:val="24"/>
        </w:rPr>
        <w:t xml:space="preserve">.1. За недопоставку (несвоевременную поставку) </w:t>
      </w:r>
      <w:r>
        <w:rPr>
          <w:bCs/>
          <w:sz w:val="24"/>
          <w:szCs w:val="24"/>
        </w:rPr>
        <w:t xml:space="preserve">Оборудования </w:t>
      </w:r>
      <w:r w:rsidRPr="008E1182">
        <w:rPr>
          <w:bCs/>
          <w:sz w:val="24"/>
          <w:szCs w:val="24"/>
        </w:rPr>
        <w:t xml:space="preserve">Поставщик оплачивает Покупателю пеню в размере 0,1 % стоимости недопоставленного (несвоевременно поставленного) </w:t>
      </w:r>
      <w:r>
        <w:rPr>
          <w:bCs/>
          <w:sz w:val="24"/>
          <w:szCs w:val="24"/>
        </w:rPr>
        <w:t xml:space="preserve">Оборудования </w:t>
      </w:r>
      <w:r w:rsidRPr="008E1182">
        <w:rPr>
          <w:bCs/>
          <w:sz w:val="24"/>
          <w:szCs w:val="24"/>
        </w:rPr>
        <w:t>за каждый день просрочки, до надлежащего исполнения условий договора.</w:t>
      </w:r>
    </w:p>
    <w:p w14:paraId="42EB71E0" w14:textId="77777777" w:rsidR="00D35974" w:rsidRPr="008E1182" w:rsidRDefault="00D35974" w:rsidP="00D35974">
      <w:pPr>
        <w:jc w:val="both"/>
        <w:rPr>
          <w:sz w:val="24"/>
          <w:szCs w:val="24"/>
        </w:rPr>
      </w:pPr>
      <w:r>
        <w:rPr>
          <w:bCs/>
          <w:sz w:val="24"/>
          <w:szCs w:val="24"/>
        </w:rPr>
        <w:t>8</w:t>
      </w:r>
      <w:r w:rsidRPr="008E1182">
        <w:rPr>
          <w:bCs/>
          <w:sz w:val="24"/>
          <w:szCs w:val="24"/>
        </w:rPr>
        <w:t xml:space="preserve">.2. </w:t>
      </w:r>
      <w:r w:rsidRPr="008E1182">
        <w:rPr>
          <w:sz w:val="24"/>
          <w:szCs w:val="24"/>
        </w:rPr>
        <w:t xml:space="preserve">В случае поставки некачественного </w:t>
      </w:r>
      <w:r>
        <w:rPr>
          <w:bCs/>
          <w:sz w:val="24"/>
          <w:szCs w:val="24"/>
        </w:rPr>
        <w:t xml:space="preserve">Оборудования </w:t>
      </w:r>
      <w:r w:rsidRPr="008E1182">
        <w:rPr>
          <w:sz w:val="24"/>
          <w:szCs w:val="24"/>
        </w:rPr>
        <w:t xml:space="preserve">и/или </w:t>
      </w:r>
      <w:r>
        <w:rPr>
          <w:bCs/>
          <w:sz w:val="24"/>
          <w:szCs w:val="24"/>
        </w:rPr>
        <w:t xml:space="preserve">Оборудования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w:t>
      </w:r>
      <w:r>
        <w:rPr>
          <w:bCs/>
          <w:sz w:val="24"/>
          <w:szCs w:val="24"/>
        </w:rPr>
        <w:t xml:space="preserve">Оборудования </w:t>
      </w:r>
      <w:r w:rsidRPr="008E1182">
        <w:rPr>
          <w:sz w:val="24"/>
          <w:szCs w:val="24"/>
        </w:rPr>
        <w:t xml:space="preserve">ненадлежащего качества, а Поставщик, в течение 10 календарных дней с момента получения уведомления об обнаруженных недостатках </w:t>
      </w:r>
      <w:r>
        <w:rPr>
          <w:bCs/>
          <w:sz w:val="24"/>
          <w:szCs w:val="24"/>
        </w:rPr>
        <w:t>Оборудования</w:t>
      </w:r>
      <w:r w:rsidRPr="008E1182">
        <w:rPr>
          <w:sz w:val="24"/>
          <w:szCs w:val="24"/>
        </w:rPr>
        <w:t xml:space="preserve">, обязан исполнить требования Покупателя.  </w:t>
      </w:r>
    </w:p>
    <w:p w14:paraId="5D7C63C2" w14:textId="77777777" w:rsidR="00D35974" w:rsidRPr="008E1182" w:rsidRDefault="00D35974" w:rsidP="00D35974">
      <w:pPr>
        <w:jc w:val="both"/>
        <w:rPr>
          <w:bCs/>
          <w:sz w:val="24"/>
          <w:szCs w:val="24"/>
        </w:rPr>
      </w:pPr>
      <w:r>
        <w:rPr>
          <w:bCs/>
          <w:sz w:val="24"/>
          <w:szCs w:val="24"/>
        </w:rPr>
        <w:t>8</w:t>
      </w:r>
      <w:r w:rsidRPr="008E1182">
        <w:rPr>
          <w:bCs/>
          <w:sz w:val="24"/>
          <w:szCs w:val="24"/>
        </w:rPr>
        <w:t>.3. Уплата пени не освобождает стороны договора от исполнения обязательств по договору в полном объеме.</w:t>
      </w:r>
    </w:p>
    <w:p w14:paraId="080BEAF6" w14:textId="77777777" w:rsidR="00D35974" w:rsidRPr="008E1182" w:rsidRDefault="00D35974" w:rsidP="00D35974">
      <w:pPr>
        <w:jc w:val="both"/>
        <w:rPr>
          <w:bCs/>
          <w:sz w:val="24"/>
          <w:szCs w:val="24"/>
        </w:rPr>
      </w:pPr>
      <w:r>
        <w:rPr>
          <w:bCs/>
          <w:sz w:val="24"/>
          <w:szCs w:val="24"/>
        </w:rPr>
        <w:t>8</w:t>
      </w:r>
      <w:r w:rsidRPr="008E1182">
        <w:rPr>
          <w:bCs/>
          <w:sz w:val="24"/>
          <w:szCs w:val="24"/>
        </w:rPr>
        <w:t xml:space="preserve">.4. Право собственности и риск случайной гибели (утраты) или повреждения </w:t>
      </w:r>
      <w:r>
        <w:rPr>
          <w:bCs/>
          <w:sz w:val="24"/>
          <w:szCs w:val="24"/>
        </w:rPr>
        <w:t>Оборудования</w:t>
      </w:r>
      <w:r w:rsidRPr="008E1182">
        <w:rPr>
          <w:bCs/>
          <w:sz w:val="24"/>
          <w:szCs w:val="24"/>
        </w:rPr>
        <w:t>,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4C419EE8" w14:textId="77777777" w:rsidR="00D35974" w:rsidRPr="00FE3FB7" w:rsidRDefault="00D35974" w:rsidP="00D35974">
      <w:pPr>
        <w:jc w:val="both"/>
        <w:rPr>
          <w:bCs/>
          <w:sz w:val="24"/>
          <w:szCs w:val="24"/>
        </w:rPr>
      </w:pPr>
      <w:r>
        <w:rPr>
          <w:bCs/>
          <w:sz w:val="24"/>
          <w:szCs w:val="24"/>
        </w:rPr>
        <w:t>8</w:t>
      </w:r>
      <w:r w:rsidRPr="008E1182">
        <w:rPr>
          <w:bCs/>
          <w:sz w:val="24"/>
          <w:szCs w:val="24"/>
        </w:rPr>
        <w:t>.5.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рассмотрения претензий – 10 рабочих дней. При отсутствии согласованного решения спорного вопроса – в Арбитражном </w:t>
      </w:r>
      <w:r w:rsidRPr="00FE3FB7">
        <w:rPr>
          <w:bCs/>
          <w:sz w:val="24"/>
          <w:szCs w:val="24"/>
        </w:rPr>
        <w:t>суде РТ.</w:t>
      </w:r>
    </w:p>
    <w:p w14:paraId="0C7A0553" w14:textId="77777777" w:rsidR="00D35974" w:rsidRPr="008E1182" w:rsidRDefault="00D35974" w:rsidP="00D35974">
      <w:pPr>
        <w:jc w:val="both"/>
        <w:rPr>
          <w:bCs/>
          <w:sz w:val="24"/>
          <w:szCs w:val="24"/>
        </w:rPr>
      </w:pPr>
      <w:r w:rsidRPr="00FE3FB7">
        <w:rPr>
          <w:bCs/>
          <w:sz w:val="24"/>
          <w:szCs w:val="24"/>
        </w:rPr>
        <w:t>8.6. В случае отсутствия заявки от Покупателя, оформленной в соответствии с п. 2.1 настоящего договора и наступления даты окончания срока действия договора, указанного в п. 10.5 настоящего договора, обязательства сторон прекращаются.</w:t>
      </w:r>
    </w:p>
    <w:p w14:paraId="402AE8DD" w14:textId="77777777" w:rsidR="00D35974" w:rsidRPr="008E1182" w:rsidRDefault="00D35974" w:rsidP="00D35974">
      <w:pPr>
        <w:suppressAutoHyphens/>
        <w:jc w:val="both"/>
        <w:rPr>
          <w:bCs/>
          <w:kern w:val="2"/>
          <w:sz w:val="24"/>
          <w:szCs w:val="24"/>
          <w:lang w:eastAsia="hi-IN" w:bidi="hi-IN"/>
        </w:rPr>
      </w:pPr>
      <w:r>
        <w:rPr>
          <w:bCs/>
          <w:kern w:val="2"/>
          <w:sz w:val="24"/>
          <w:szCs w:val="24"/>
          <w:lang w:eastAsia="hi-IN" w:bidi="hi-IN"/>
        </w:rPr>
        <w:t>8</w:t>
      </w:r>
      <w:r w:rsidRPr="008E1182">
        <w:rPr>
          <w:bCs/>
          <w:kern w:val="2"/>
          <w:sz w:val="24"/>
          <w:szCs w:val="24"/>
          <w:lang w:eastAsia="hi-IN" w:bidi="hi-IN"/>
        </w:rPr>
        <w:t>.</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49344A77" w14:textId="77777777" w:rsidR="00D35974" w:rsidRPr="008E1182" w:rsidRDefault="00D35974" w:rsidP="00D35974">
      <w:pPr>
        <w:suppressAutoHyphens/>
        <w:jc w:val="both"/>
        <w:rPr>
          <w:bCs/>
          <w:kern w:val="2"/>
          <w:sz w:val="24"/>
          <w:szCs w:val="24"/>
          <w:lang w:eastAsia="hi-IN" w:bidi="hi-IN"/>
        </w:rPr>
      </w:pPr>
      <w:r>
        <w:rPr>
          <w:bCs/>
          <w:kern w:val="2"/>
          <w:sz w:val="24"/>
          <w:szCs w:val="24"/>
          <w:lang w:eastAsia="hi-IN" w:bidi="hi-IN"/>
        </w:rPr>
        <w:lastRenderedPageBreak/>
        <w:t>8</w:t>
      </w:r>
      <w:r w:rsidRPr="008E1182">
        <w:rPr>
          <w:bCs/>
          <w:kern w:val="2"/>
          <w:sz w:val="24"/>
          <w:szCs w:val="24"/>
          <w:lang w:eastAsia="hi-IN" w:bidi="hi-IN"/>
        </w:rPr>
        <w:t>.</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76198B72" w14:textId="77777777" w:rsidR="00D35974" w:rsidRPr="008E1182" w:rsidRDefault="00D35974" w:rsidP="00D35974">
      <w:pPr>
        <w:jc w:val="center"/>
        <w:rPr>
          <w:b/>
          <w:bCs/>
          <w:sz w:val="24"/>
          <w:szCs w:val="24"/>
        </w:rPr>
      </w:pPr>
    </w:p>
    <w:p w14:paraId="4D079AE9" w14:textId="77777777" w:rsidR="00D35974" w:rsidRPr="00226DCE" w:rsidRDefault="00D35974" w:rsidP="00D35974">
      <w:pPr>
        <w:jc w:val="center"/>
        <w:rPr>
          <w:b/>
          <w:noProof/>
          <w:sz w:val="24"/>
          <w:szCs w:val="24"/>
        </w:rPr>
      </w:pPr>
      <w:r w:rsidRPr="00226DCE">
        <w:rPr>
          <w:b/>
          <w:noProof/>
          <w:sz w:val="24"/>
          <w:szCs w:val="24"/>
        </w:rPr>
        <w:t>9. Изменение и расторжение Договора.</w:t>
      </w:r>
    </w:p>
    <w:p w14:paraId="37CEB848" w14:textId="77777777" w:rsidR="00D35974" w:rsidRPr="00226DCE" w:rsidRDefault="00D35974" w:rsidP="00D35974">
      <w:pPr>
        <w:tabs>
          <w:tab w:val="left" w:pos="142"/>
        </w:tabs>
        <w:jc w:val="both"/>
        <w:rPr>
          <w:noProof/>
          <w:sz w:val="24"/>
          <w:szCs w:val="24"/>
        </w:rPr>
      </w:pPr>
      <w:r w:rsidRPr="00226DCE">
        <w:rPr>
          <w:noProof/>
          <w:sz w:val="24"/>
          <w:szCs w:val="24"/>
        </w:rPr>
        <w:t xml:space="preserve">9.1. 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1080819E" w14:textId="77777777" w:rsidR="00D35974" w:rsidRPr="00226DCE" w:rsidRDefault="00D35974" w:rsidP="00D35974">
      <w:pPr>
        <w:tabs>
          <w:tab w:val="left" w:pos="142"/>
        </w:tabs>
        <w:jc w:val="both"/>
        <w:rPr>
          <w:noProof/>
          <w:sz w:val="24"/>
          <w:szCs w:val="24"/>
        </w:rPr>
      </w:pPr>
      <w:r w:rsidRPr="00226DCE">
        <w:rPr>
          <w:noProof/>
          <w:sz w:val="24"/>
          <w:szCs w:val="24"/>
        </w:rPr>
        <w:t>9.2. Расторжение Договора не освобождает Стороны от исполнения обязательств, возникших до даты расторжения.</w:t>
      </w:r>
    </w:p>
    <w:p w14:paraId="2CF94D9C" w14:textId="77777777" w:rsidR="00D35974" w:rsidRPr="00226DCE" w:rsidRDefault="00D35974" w:rsidP="00D35974">
      <w:pPr>
        <w:jc w:val="both"/>
        <w:rPr>
          <w:noProof/>
          <w:sz w:val="24"/>
          <w:szCs w:val="24"/>
        </w:rPr>
      </w:pPr>
      <w:r w:rsidRPr="00226DCE">
        <w:rPr>
          <w:noProof/>
          <w:sz w:val="24"/>
          <w:szCs w:val="24"/>
        </w:rPr>
        <w:t>9.3.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732330E3" w14:textId="77777777" w:rsidR="00D35974" w:rsidRPr="008E1182" w:rsidRDefault="00D35974" w:rsidP="00D35974">
      <w:pPr>
        <w:jc w:val="both"/>
        <w:rPr>
          <w:noProof/>
          <w:sz w:val="24"/>
          <w:szCs w:val="24"/>
        </w:rPr>
      </w:pPr>
      <w:r>
        <w:rPr>
          <w:noProof/>
          <w:sz w:val="24"/>
          <w:szCs w:val="24"/>
        </w:rPr>
        <w:t>9</w:t>
      </w:r>
      <w:r w:rsidRPr="00226DCE">
        <w:rPr>
          <w:noProof/>
          <w:sz w:val="24"/>
          <w:szCs w:val="24"/>
        </w:rPr>
        <w:t>.4. В случае досрочного расторжения Договора по вине Поставщика последний уплачивает неустойку в размере 10% от стоимости непоставленного</w:t>
      </w:r>
      <w:r w:rsidRPr="008E1182">
        <w:rPr>
          <w:noProof/>
          <w:sz w:val="24"/>
          <w:szCs w:val="24"/>
        </w:rPr>
        <w:t xml:space="preserve"> </w:t>
      </w:r>
      <w:r w:rsidRPr="00A51015">
        <w:rPr>
          <w:bCs/>
          <w:sz w:val="24"/>
          <w:szCs w:val="24"/>
        </w:rPr>
        <w:t xml:space="preserve">Оборудования </w:t>
      </w:r>
      <w:r w:rsidRPr="008E1182">
        <w:rPr>
          <w:noProof/>
          <w:sz w:val="24"/>
          <w:szCs w:val="24"/>
        </w:rPr>
        <w:t>и возмещает Покупателю  убытки, причиненные досрочным расторжением Договора и не покрытые неустойкой.</w:t>
      </w:r>
    </w:p>
    <w:p w14:paraId="28175ECA" w14:textId="77777777" w:rsidR="00D35974" w:rsidRPr="008E1182" w:rsidRDefault="00D35974" w:rsidP="00D35974">
      <w:pPr>
        <w:jc w:val="both"/>
        <w:rPr>
          <w:noProof/>
          <w:sz w:val="24"/>
          <w:szCs w:val="24"/>
        </w:rPr>
      </w:pPr>
      <w:r>
        <w:rPr>
          <w:noProof/>
          <w:sz w:val="24"/>
          <w:szCs w:val="24"/>
        </w:rPr>
        <w:t>9</w:t>
      </w:r>
      <w:r w:rsidRPr="008E1182">
        <w:rPr>
          <w:noProof/>
          <w:sz w:val="24"/>
          <w:szCs w:val="24"/>
        </w:rPr>
        <w:t>.5.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39C3BA2" w14:textId="77777777" w:rsidR="00D35974" w:rsidRPr="008E1182" w:rsidRDefault="00D35974" w:rsidP="00D35974">
      <w:pPr>
        <w:jc w:val="both"/>
        <w:rPr>
          <w:noProof/>
          <w:sz w:val="24"/>
          <w:szCs w:val="24"/>
        </w:rPr>
      </w:pPr>
    </w:p>
    <w:p w14:paraId="3BA87DEF" w14:textId="77777777" w:rsidR="00D35974" w:rsidRPr="008E1182" w:rsidRDefault="00D35974" w:rsidP="00D35974">
      <w:pPr>
        <w:jc w:val="center"/>
        <w:rPr>
          <w:b/>
          <w:bCs/>
          <w:sz w:val="24"/>
          <w:szCs w:val="24"/>
        </w:rPr>
      </w:pPr>
      <w:r>
        <w:rPr>
          <w:b/>
          <w:bCs/>
          <w:sz w:val="24"/>
          <w:szCs w:val="24"/>
        </w:rPr>
        <w:t>10</w:t>
      </w:r>
      <w:r w:rsidRPr="008E1182">
        <w:rPr>
          <w:b/>
          <w:bCs/>
          <w:sz w:val="24"/>
          <w:szCs w:val="24"/>
        </w:rPr>
        <w:t>. Прочие условия.</w:t>
      </w:r>
    </w:p>
    <w:p w14:paraId="49F4099F" w14:textId="77777777" w:rsidR="00D35974" w:rsidRPr="003B44D7" w:rsidRDefault="00D35974" w:rsidP="00D35974">
      <w:pPr>
        <w:jc w:val="both"/>
        <w:rPr>
          <w:bCs/>
          <w:sz w:val="24"/>
          <w:szCs w:val="24"/>
        </w:rPr>
      </w:pPr>
      <w:r>
        <w:rPr>
          <w:bCs/>
          <w:sz w:val="24"/>
          <w:szCs w:val="24"/>
        </w:rPr>
        <w:t>10</w:t>
      </w:r>
      <w:r w:rsidRPr="008E1182">
        <w:rPr>
          <w:bCs/>
          <w:sz w:val="24"/>
          <w:szCs w:val="24"/>
        </w:rPr>
        <w:t xml:space="preserve">.1. Прием </w:t>
      </w:r>
      <w:r>
        <w:rPr>
          <w:bCs/>
          <w:sz w:val="24"/>
          <w:szCs w:val="24"/>
        </w:rPr>
        <w:t xml:space="preserve">Оборудования </w:t>
      </w:r>
      <w:r w:rsidRPr="008E1182">
        <w:rPr>
          <w:bCs/>
          <w:sz w:val="24"/>
          <w:szCs w:val="24"/>
        </w:rPr>
        <w:t xml:space="preserve">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w:t>
      </w:r>
      <w:r w:rsidRPr="003B44D7">
        <w:rPr>
          <w:bCs/>
          <w:sz w:val="24"/>
          <w:szCs w:val="24"/>
        </w:rPr>
        <w:t>представителями Сторон.</w:t>
      </w:r>
    </w:p>
    <w:p w14:paraId="322203C3" w14:textId="77777777" w:rsidR="00D35974" w:rsidRPr="008E1182" w:rsidRDefault="00D35974" w:rsidP="00D35974">
      <w:pPr>
        <w:jc w:val="both"/>
        <w:rPr>
          <w:bCs/>
          <w:sz w:val="24"/>
          <w:szCs w:val="24"/>
        </w:rPr>
      </w:pPr>
      <w:r w:rsidRPr="003B44D7">
        <w:rPr>
          <w:bCs/>
          <w:sz w:val="24"/>
          <w:szCs w:val="24"/>
        </w:rPr>
        <w:t>10.2. При обнаружении в поставленном Оборудовании недостатков, после приема Оборудования на объект Покупателя, Покупатель должен в течение 2 суток известить об этом Поставщика.</w:t>
      </w:r>
    </w:p>
    <w:p w14:paraId="5DF71200" w14:textId="77777777" w:rsidR="00D35974" w:rsidRPr="008E1182" w:rsidRDefault="00D35974" w:rsidP="00D35974">
      <w:pPr>
        <w:jc w:val="both"/>
        <w:rPr>
          <w:bCs/>
          <w:sz w:val="24"/>
          <w:szCs w:val="24"/>
        </w:rPr>
      </w:pPr>
      <w:r>
        <w:rPr>
          <w:bCs/>
          <w:sz w:val="24"/>
          <w:szCs w:val="24"/>
        </w:rPr>
        <w:t>10</w:t>
      </w:r>
      <w:r w:rsidRPr="008E1182">
        <w:rPr>
          <w:bCs/>
          <w:sz w:val="24"/>
          <w:szCs w:val="24"/>
        </w:rPr>
        <w:t>.3.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6A7A72BF" w14:textId="77777777" w:rsidR="00D35974" w:rsidRPr="008E1182" w:rsidRDefault="00D35974" w:rsidP="00D35974">
      <w:pPr>
        <w:jc w:val="both"/>
        <w:rPr>
          <w:bCs/>
          <w:sz w:val="24"/>
          <w:szCs w:val="24"/>
        </w:rPr>
      </w:pPr>
      <w:r>
        <w:rPr>
          <w:bCs/>
          <w:sz w:val="24"/>
          <w:szCs w:val="24"/>
        </w:rPr>
        <w:t>10</w:t>
      </w:r>
      <w:r w:rsidRPr="008E1182">
        <w:rPr>
          <w:bCs/>
          <w:sz w:val="24"/>
          <w:szCs w:val="24"/>
        </w:rPr>
        <w:t>.4.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7691070A" w14:textId="77777777" w:rsidR="00D35974" w:rsidRPr="008E1182" w:rsidRDefault="00D35974" w:rsidP="00D35974">
      <w:pPr>
        <w:jc w:val="both"/>
        <w:rPr>
          <w:bCs/>
          <w:sz w:val="24"/>
          <w:szCs w:val="24"/>
        </w:rPr>
      </w:pPr>
      <w:r>
        <w:rPr>
          <w:bCs/>
          <w:sz w:val="24"/>
          <w:szCs w:val="24"/>
        </w:rPr>
        <w:t>10</w:t>
      </w:r>
      <w:r w:rsidRPr="008E1182">
        <w:rPr>
          <w:bCs/>
          <w:sz w:val="24"/>
          <w:szCs w:val="24"/>
        </w:rPr>
        <w:t>.5.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34C7FBED" w14:textId="77777777" w:rsidR="00D35974" w:rsidRPr="008E1182" w:rsidRDefault="00D35974" w:rsidP="00D35974">
      <w:pPr>
        <w:jc w:val="both"/>
        <w:rPr>
          <w:sz w:val="24"/>
          <w:szCs w:val="24"/>
        </w:rPr>
      </w:pPr>
      <w:r>
        <w:rPr>
          <w:sz w:val="24"/>
          <w:szCs w:val="24"/>
        </w:rPr>
        <w:t>10</w:t>
      </w:r>
      <w:r w:rsidRPr="008E1182">
        <w:rPr>
          <w:sz w:val="24"/>
          <w:szCs w:val="24"/>
        </w:rPr>
        <w:t>.6.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0981D294" w14:textId="77777777" w:rsidR="005D4640" w:rsidRDefault="005D4640" w:rsidP="00D35974">
      <w:pPr>
        <w:jc w:val="center"/>
        <w:rPr>
          <w:b/>
          <w:bCs/>
          <w:sz w:val="24"/>
          <w:szCs w:val="24"/>
        </w:rPr>
      </w:pPr>
    </w:p>
    <w:p w14:paraId="77187F26" w14:textId="38254982" w:rsidR="00D35974" w:rsidRDefault="00D35974" w:rsidP="00D35974">
      <w:pPr>
        <w:jc w:val="center"/>
        <w:rPr>
          <w:b/>
          <w:bCs/>
          <w:sz w:val="24"/>
          <w:szCs w:val="24"/>
        </w:rPr>
      </w:pPr>
      <w:r>
        <w:rPr>
          <w:b/>
          <w:bCs/>
          <w:sz w:val="24"/>
          <w:szCs w:val="24"/>
        </w:rPr>
        <w:t>11</w:t>
      </w:r>
      <w:r w:rsidRPr="008E1182">
        <w:rPr>
          <w:b/>
          <w:bCs/>
          <w:sz w:val="24"/>
          <w:szCs w:val="24"/>
        </w:rPr>
        <w:t>. Действие договора.</w:t>
      </w:r>
    </w:p>
    <w:p w14:paraId="01D2BCA9" w14:textId="77777777" w:rsidR="00D35974" w:rsidRPr="00E32A9A" w:rsidRDefault="00D35974" w:rsidP="00D35974">
      <w:pPr>
        <w:jc w:val="both"/>
        <w:rPr>
          <w:bCs/>
          <w:iCs/>
          <w:sz w:val="24"/>
          <w:szCs w:val="24"/>
        </w:rPr>
      </w:pPr>
      <w:r>
        <w:rPr>
          <w:bCs/>
          <w:iCs/>
          <w:sz w:val="24"/>
          <w:szCs w:val="24"/>
        </w:rPr>
        <w:t>11</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0C9C4995" w14:textId="77777777" w:rsidR="00D35974" w:rsidRPr="00E32A9A" w:rsidRDefault="00D35974" w:rsidP="00D35974">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2BF96B8" w14:textId="77777777" w:rsidR="00D35974" w:rsidRPr="00F17C0B" w:rsidRDefault="00D35974" w:rsidP="00D35974">
      <w:pPr>
        <w:tabs>
          <w:tab w:val="left" w:pos="0"/>
        </w:tabs>
        <w:jc w:val="both"/>
        <w:rPr>
          <w:sz w:val="24"/>
          <w:szCs w:val="24"/>
        </w:rPr>
      </w:pPr>
      <w:r>
        <w:rPr>
          <w:bCs/>
          <w:sz w:val="24"/>
          <w:szCs w:val="24"/>
        </w:rPr>
        <w:t>11</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6B060D83" w14:textId="77777777" w:rsidR="00D35974" w:rsidRPr="00F557A5" w:rsidRDefault="00D35974" w:rsidP="00D35974">
      <w:pPr>
        <w:jc w:val="both"/>
        <w:rPr>
          <w:sz w:val="24"/>
        </w:rPr>
      </w:pPr>
      <w:r>
        <w:rPr>
          <w:sz w:val="24"/>
        </w:rPr>
        <w:t>11</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2415519" w14:textId="77777777" w:rsidR="00D35974" w:rsidRPr="005D4640" w:rsidRDefault="00D35974" w:rsidP="00D35974">
      <w:pPr>
        <w:tabs>
          <w:tab w:val="left" w:pos="426"/>
        </w:tabs>
        <w:jc w:val="both"/>
        <w:rPr>
          <w:sz w:val="24"/>
          <w:szCs w:val="24"/>
        </w:rPr>
      </w:pPr>
      <w:r>
        <w:rPr>
          <w:sz w:val="24"/>
          <w:szCs w:val="24"/>
        </w:rPr>
        <w:t>11</w:t>
      </w:r>
      <w:r w:rsidRPr="00F557A5">
        <w:rPr>
          <w:sz w:val="24"/>
          <w:szCs w:val="24"/>
        </w:rPr>
        <w:t xml:space="preserve">.4. В соответствии со ст.ст. 160, 434 ГК РФ стороны признают юридическую силу за факсимильными </w:t>
      </w:r>
      <w:r w:rsidRPr="00F557A5">
        <w:rPr>
          <w:sz w:val="24"/>
          <w:szCs w:val="24"/>
        </w:rPr>
        <w:lastRenderedPageBreak/>
        <w:t xml:space="preserve">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w:t>
      </w:r>
      <w:r w:rsidRPr="005D4640">
        <w:rPr>
          <w:sz w:val="24"/>
          <w:szCs w:val="24"/>
        </w:rPr>
        <w:t>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6DE00CAD" w14:textId="235DF71C" w:rsidR="005D4640" w:rsidRPr="005D4640" w:rsidRDefault="00D35974" w:rsidP="005D4640">
      <w:pPr>
        <w:jc w:val="both"/>
        <w:rPr>
          <w:bCs/>
          <w:noProof/>
          <w:sz w:val="24"/>
          <w:szCs w:val="24"/>
        </w:rPr>
      </w:pPr>
      <w:r w:rsidRPr="005D4640">
        <w:rPr>
          <w:bCs/>
          <w:noProof/>
          <w:sz w:val="24"/>
          <w:szCs w:val="24"/>
        </w:rPr>
        <w:t>11.5. Настоящий договор составлен в двух экземплярах, каждый из которых имеет одинаковую юридическую силу</w:t>
      </w:r>
      <w:r w:rsidR="005D4640" w:rsidRPr="005D4640">
        <w:rPr>
          <w:bCs/>
          <w:noProof/>
          <w:sz w:val="24"/>
          <w:szCs w:val="24"/>
        </w:rPr>
        <w:t xml:space="preserve">. </w:t>
      </w:r>
      <w:r w:rsidR="005D4640" w:rsidRPr="005D4640">
        <w:rPr>
          <w:sz w:val="24"/>
          <w:szCs w:val="24"/>
        </w:rPr>
        <w:t>Настоящий договор вступает в силу с момента его подписания обеими сторонами и действует по «04» апреля 2024 г., а в части неисполненных обязательств – до полного их исполнения Сторонами.</w:t>
      </w:r>
      <w:r w:rsidR="005D4640" w:rsidRPr="005D4640">
        <w:rPr>
          <w:bCs/>
          <w:noProof/>
          <w:sz w:val="24"/>
          <w:szCs w:val="24"/>
        </w:rPr>
        <w:t xml:space="preserve"> </w:t>
      </w:r>
    </w:p>
    <w:p w14:paraId="32BD2571" w14:textId="47533019" w:rsidR="00D35974" w:rsidRPr="005D4640" w:rsidRDefault="00D35974" w:rsidP="005D4640">
      <w:pPr>
        <w:jc w:val="both"/>
        <w:rPr>
          <w:sz w:val="24"/>
          <w:szCs w:val="24"/>
        </w:rPr>
      </w:pPr>
      <w:r w:rsidRPr="005D4640">
        <w:rPr>
          <w:sz w:val="24"/>
          <w:szCs w:val="24"/>
        </w:rPr>
        <w:t>11.6. Договор содержит следующие приложения</w:t>
      </w:r>
      <w:r w:rsidRPr="005D4640">
        <w:rPr>
          <w:bCs/>
          <w:sz w:val="24"/>
          <w:szCs w:val="24"/>
        </w:rPr>
        <w:t>:</w:t>
      </w:r>
    </w:p>
    <w:p w14:paraId="1D523433" w14:textId="77777777" w:rsidR="00D35974" w:rsidRPr="005D4640" w:rsidRDefault="00D35974" w:rsidP="00D35974">
      <w:pPr>
        <w:suppressAutoHyphens/>
        <w:spacing w:line="228" w:lineRule="auto"/>
        <w:contextualSpacing/>
        <w:jc w:val="both"/>
        <w:outlineLvl w:val="0"/>
        <w:rPr>
          <w:sz w:val="24"/>
          <w:szCs w:val="24"/>
        </w:rPr>
      </w:pPr>
      <w:r w:rsidRPr="005D4640">
        <w:rPr>
          <w:sz w:val="24"/>
          <w:szCs w:val="24"/>
        </w:rPr>
        <w:t>11.6.1. Приложение № 1. Спецификация.</w:t>
      </w:r>
    </w:p>
    <w:p w14:paraId="75A93B53" w14:textId="77777777" w:rsidR="00D35974" w:rsidRPr="005D4640" w:rsidRDefault="00D35974" w:rsidP="00D35974">
      <w:pPr>
        <w:pStyle w:val="aa"/>
        <w:jc w:val="both"/>
        <w:rPr>
          <w:color w:val="auto"/>
        </w:rPr>
      </w:pPr>
      <w:r w:rsidRPr="005D4640">
        <w:rPr>
          <w:color w:val="auto"/>
        </w:rPr>
        <w:t xml:space="preserve">11.6.2. Приложение № 2. Форма Заявки. </w:t>
      </w:r>
    </w:p>
    <w:p w14:paraId="7855E532" w14:textId="4B43C2E3" w:rsidR="00D35974" w:rsidRPr="005D4640" w:rsidRDefault="00D35974" w:rsidP="00D35974">
      <w:pPr>
        <w:rPr>
          <w:sz w:val="24"/>
          <w:szCs w:val="24"/>
        </w:rPr>
      </w:pPr>
      <w:r w:rsidRPr="005D4640">
        <w:rPr>
          <w:sz w:val="24"/>
          <w:szCs w:val="24"/>
        </w:rPr>
        <w:t>11.6.3. Приложение № 3. Однолинейная схема КТП-Т-</w:t>
      </w:r>
      <w:r w:rsidR="00B637BF">
        <w:rPr>
          <w:sz w:val="24"/>
          <w:szCs w:val="24"/>
        </w:rPr>
        <w:t>160/6</w:t>
      </w:r>
      <w:r w:rsidRPr="005D4640">
        <w:rPr>
          <w:sz w:val="24"/>
          <w:szCs w:val="24"/>
        </w:rPr>
        <w:t xml:space="preserve">/0,4 </w:t>
      </w:r>
      <w:r w:rsidR="00B637BF">
        <w:rPr>
          <w:sz w:val="24"/>
          <w:szCs w:val="24"/>
        </w:rPr>
        <w:t>без ТМГ</w:t>
      </w:r>
      <w:r w:rsidRPr="005D4640">
        <w:rPr>
          <w:sz w:val="24"/>
          <w:szCs w:val="24"/>
        </w:rPr>
        <w:t xml:space="preserve">. </w:t>
      </w:r>
    </w:p>
    <w:p w14:paraId="02C19DDF" w14:textId="77777777" w:rsidR="00D35974" w:rsidRPr="0005763D" w:rsidRDefault="00D35974" w:rsidP="00D35974">
      <w:pPr>
        <w:pStyle w:val="aa"/>
        <w:jc w:val="both"/>
        <w:rPr>
          <w:color w:val="auto"/>
        </w:rPr>
      </w:pPr>
    </w:p>
    <w:p w14:paraId="58D21A86" w14:textId="77777777" w:rsidR="00D35974" w:rsidRPr="00E4422A" w:rsidRDefault="00D35974" w:rsidP="00D35974">
      <w:pPr>
        <w:jc w:val="center"/>
        <w:rPr>
          <w:b/>
          <w:sz w:val="24"/>
          <w:szCs w:val="24"/>
        </w:rPr>
      </w:pPr>
      <w:r w:rsidRPr="0092558B">
        <w:rPr>
          <w:b/>
          <w:sz w:val="24"/>
          <w:szCs w:val="24"/>
        </w:rPr>
        <w:t>1</w:t>
      </w:r>
      <w:r>
        <w:rPr>
          <w:b/>
          <w:sz w:val="24"/>
          <w:szCs w:val="24"/>
        </w:rPr>
        <w:t>2</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D35974" w:rsidRPr="00F02E4E" w14:paraId="4071FE01" w14:textId="77777777" w:rsidTr="00857FF7">
        <w:trPr>
          <w:trHeight w:val="4795"/>
        </w:trPr>
        <w:tc>
          <w:tcPr>
            <w:tcW w:w="2636" w:type="pct"/>
            <w:shd w:val="clear" w:color="auto" w:fill="auto"/>
          </w:tcPr>
          <w:p w14:paraId="0F506E76" w14:textId="77777777" w:rsidR="00D35974" w:rsidRPr="00F02E4E" w:rsidRDefault="00D35974" w:rsidP="00857FF7">
            <w:pPr>
              <w:jc w:val="both"/>
              <w:rPr>
                <w:b/>
                <w:sz w:val="24"/>
                <w:szCs w:val="24"/>
              </w:rPr>
            </w:pPr>
            <w:r w:rsidRPr="00F02E4E">
              <w:rPr>
                <w:b/>
                <w:sz w:val="24"/>
                <w:szCs w:val="24"/>
              </w:rPr>
              <w:t>«Поставщик»</w:t>
            </w:r>
          </w:p>
          <w:p w14:paraId="1BAA5EF0" w14:textId="77777777" w:rsidR="00D35974" w:rsidRPr="00F02E4E" w:rsidRDefault="00D35974" w:rsidP="00857FF7">
            <w:pPr>
              <w:jc w:val="both"/>
              <w:rPr>
                <w:sz w:val="24"/>
                <w:szCs w:val="24"/>
              </w:rPr>
            </w:pPr>
          </w:p>
          <w:p w14:paraId="7208EE42" w14:textId="77777777" w:rsidR="00D35974" w:rsidRPr="00F02E4E" w:rsidRDefault="00D35974" w:rsidP="00857FF7">
            <w:pPr>
              <w:rPr>
                <w:sz w:val="24"/>
                <w:szCs w:val="24"/>
              </w:rPr>
            </w:pPr>
          </w:p>
          <w:p w14:paraId="5BA94858" w14:textId="77777777" w:rsidR="00D35974" w:rsidRPr="00F02E4E" w:rsidRDefault="00D35974" w:rsidP="00857FF7">
            <w:pPr>
              <w:rPr>
                <w:sz w:val="24"/>
                <w:szCs w:val="24"/>
              </w:rPr>
            </w:pPr>
          </w:p>
          <w:p w14:paraId="0849473E" w14:textId="77777777" w:rsidR="00D35974" w:rsidRPr="00F02E4E" w:rsidRDefault="00D35974" w:rsidP="00857FF7">
            <w:pPr>
              <w:rPr>
                <w:sz w:val="24"/>
                <w:szCs w:val="24"/>
              </w:rPr>
            </w:pPr>
          </w:p>
          <w:p w14:paraId="7E3EBEE1" w14:textId="77777777" w:rsidR="00D35974" w:rsidRPr="00F02E4E" w:rsidRDefault="00D35974" w:rsidP="00857FF7">
            <w:pPr>
              <w:rPr>
                <w:sz w:val="24"/>
                <w:szCs w:val="24"/>
              </w:rPr>
            </w:pPr>
          </w:p>
          <w:p w14:paraId="482DC821" w14:textId="77777777" w:rsidR="00D35974" w:rsidRPr="00F02E4E" w:rsidRDefault="00D35974" w:rsidP="00857FF7">
            <w:pPr>
              <w:rPr>
                <w:sz w:val="24"/>
                <w:szCs w:val="24"/>
              </w:rPr>
            </w:pPr>
          </w:p>
          <w:p w14:paraId="1F6386B6" w14:textId="77777777" w:rsidR="00D35974" w:rsidRPr="00F02E4E" w:rsidRDefault="00D35974" w:rsidP="00857FF7">
            <w:pPr>
              <w:rPr>
                <w:sz w:val="24"/>
                <w:szCs w:val="24"/>
              </w:rPr>
            </w:pPr>
          </w:p>
          <w:p w14:paraId="4833BD19" w14:textId="77777777" w:rsidR="00D35974" w:rsidRPr="00F02E4E" w:rsidRDefault="00D35974" w:rsidP="00857FF7">
            <w:pPr>
              <w:rPr>
                <w:sz w:val="24"/>
                <w:szCs w:val="24"/>
              </w:rPr>
            </w:pPr>
          </w:p>
          <w:p w14:paraId="03EA3EC7" w14:textId="77777777" w:rsidR="00D35974" w:rsidRPr="00F02E4E" w:rsidRDefault="00D35974" w:rsidP="00857FF7">
            <w:pPr>
              <w:rPr>
                <w:sz w:val="24"/>
                <w:szCs w:val="24"/>
              </w:rPr>
            </w:pPr>
          </w:p>
          <w:p w14:paraId="4C7711D6" w14:textId="77777777" w:rsidR="00D35974" w:rsidRDefault="00D35974" w:rsidP="00857FF7">
            <w:pPr>
              <w:rPr>
                <w:sz w:val="24"/>
                <w:szCs w:val="24"/>
              </w:rPr>
            </w:pPr>
          </w:p>
          <w:p w14:paraId="0EF42BC4" w14:textId="77777777" w:rsidR="00D35974" w:rsidRPr="00F02E4E" w:rsidRDefault="00D35974" w:rsidP="00857FF7">
            <w:pPr>
              <w:rPr>
                <w:sz w:val="24"/>
                <w:szCs w:val="24"/>
              </w:rPr>
            </w:pPr>
          </w:p>
          <w:p w14:paraId="483FBCB1" w14:textId="77777777" w:rsidR="00D35974" w:rsidRDefault="00D35974" w:rsidP="00857FF7">
            <w:pPr>
              <w:rPr>
                <w:b/>
                <w:sz w:val="24"/>
                <w:szCs w:val="24"/>
              </w:rPr>
            </w:pPr>
          </w:p>
          <w:p w14:paraId="5036BEDF" w14:textId="77777777" w:rsidR="00D35974" w:rsidRPr="00F02E4E" w:rsidRDefault="00D35974" w:rsidP="00857FF7">
            <w:pPr>
              <w:rPr>
                <w:b/>
                <w:sz w:val="24"/>
                <w:szCs w:val="24"/>
              </w:rPr>
            </w:pPr>
          </w:p>
          <w:p w14:paraId="5F45526B" w14:textId="77777777" w:rsidR="00D35974" w:rsidRDefault="00D35974" w:rsidP="00857FF7">
            <w:pPr>
              <w:rPr>
                <w:sz w:val="24"/>
                <w:szCs w:val="24"/>
              </w:rPr>
            </w:pPr>
          </w:p>
          <w:p w14:paraId="0177B1CF" w14:textId="77777777" w:rsidR="00D35974" w:rsidRPr="00F02E4E" w:rsidRDefault="00D35974" w:rsidP="00857FF7">
            <w:pPr>
              <w:rPr>
                <w:sz w:val="24"/>
                <w:szCs w:val="24"/>
              </w:rPr>
            </w:pPr>
          </w:p>
          <w:p w14:paraId="67ED0AFE" w14:textId="77777777" w:rsidR="00D35974" w:rsidRPr="00F02E4E" w:rsidRDefault="00D35974" w:rsidP="00857FF7">
            <w:pPr>
              <w:rPr>
                <w:sz w:val="24"/>
                <w:szCs w:val="24"/>
              </w:rPr>
            </w:pPr>
            <w:r w:rsidRPr="00F02E4E">
              <w:rPr>
                <w:sz w:val="24"/>
                <w:szCs w:val="24"/>
              </w:rPr>
              <w:t xml:space="preserve">_____________________ </w:t>
            </w:r>
            <w:r w:rsidRPr="00F02E4E">
              <w:rPr>
                <w:b/>
                <w:sz w:val="24"/>
                <w:szCs w:val="24"/>
              </w:rPr>
              <w:t xml:space="preserve"> /                 /</w:t>
            </w:r>
          </w:p>
          <w:p w14:paraId="0BCBA658" w14:textId="77777777" w:rsidR="00D35974" w:rsidRPr="003B44D7" w:rsidRDefault="00D35974" w:rsidP="00857FF7">
            <w:pPr>
              <w:rPr>
                <w:bCs/>
                <w:sz w:val="16"/>
                <w:szCs w:val="16"/>
              </w:rPr>
            </w:pPr>
            <w:r w:rsidRPr="003B44D7">
              <w:rPr>
                <w:bCs/>
                <w:sz w:val="16"/>
                <w:szCs w:val="16"/>
              </w:rPr>
              <w:t>М.П.</w:t>
            </w:r>
          </w:p>
        </w:tc>
        <w:tc>
          <w:tcPr>
            <w:tcW w:w="2364" w:type="pct"/>
            <w:shd w:val="clear" w:color="auto" w:fill="auto"/>
          </w:tcPr>
          <w:p w14:paraId="1EB92469" w14:textId="77777777" w:rsidR="00D35974" w:rsidRPr="00F02E4E" w:rsidRDefault="00D35974" w:rsidP="00857FF7">
            <w:pPr>
              <w:rPr>
                <w:b/>
                <w:sz w:val="24"/>
                <w:szCs w:val="24"/>
              </w:rPr>
            </w:pPr>
            <w:r w:rsidRPr="00F02E4E">
              <w:rPr>
                <w:b/>
                <w:sz w:val="24"/>
                <w:szCs w:val="24"/>
              </w:rPr>
              <w:t>«Покупатель»</w:t>
            </w:r>
          </w:p>
          <w:p w14:paraId="3FB68A97" w14:textId="77777777" w:rsidR="00D35974" w:rsidRPr="00F02E4E" w:rsidRDefault="00D35974" w:rsidP="00857FF7">
            <w:pPr>
              <w:rPr>
                <w:sz w:val="24"/>
                <w:szCs w:val="24"/>
              </w:rPr>
            </w:pPr>
            <w:r w:rsidRPr="00F02E4E">
              <w:rPr>
                <w:sz w:val="24"/>
                <w:szCs w:val="24"/>
              </w:rPr>
              <w:t>ИНН/КПП 1651050540/165101001</w:t>
            </w:r>
          </w:p>
          <w:p w14:paraId="58EF9068" w14:textId="77777777" w:rsidR="00D35974" w:rsidRPr="00F02E4E" w:rsidRDefault="00D35974" w:rsidP="00857FF7">
            <w:pPr>
              <w:rPr>
                <w:sz w:val="24"/>
                <w:szCs w:val="24"/>
              </w:rPr>
            </w:pPr>
            <w:r w:rsidRPr="00F02E4E">
              <w:rPr>
                <w:sz w:val="24"/>
                <w:szCs w:val="24"/>
              </w:rPr>
              <w:t xml:space="preserve">р/с </w:t>
            </w:r>
            <w:r>
              <w:rPr>
                <w:sz w:val="24"/>
                <w:szCs w:val="24"/>
              </w:rPr>
              <w:t>40702810262000025930</w:t>
            </w:r>
          </w:p>
          <w:p w14:paraId="7983BF8B" w14:textId="77777777" w:rsidR="00D35974" w:rsidRPr="00F02E4E" w:rsidRDefault="00D35974" w:rsidP="00857FF7">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E582890" w14:textId="77777777" w:rsidR="00D35974" w:rsidRPr="00F02E4E" w:rsidRDefault="00D35974" w:rsidP="00857FF7">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2718F9E6" w14:textId="77777777" w:rsidR="00D35974" w:rsidRPr="00F02E4E" w:rsidRDefault="00D35974" w:rsidP="00857FF7">
            <w:pPr>
              <w:rPr>
                <w:sz w:val="24"/>
                <w:szCs w:val="24"/>
              </w:rPr>
            </w:pPr>
            <w:r w:rsidRPr="00F02E4E">
              <w:rPr>
                <w:sz w:val="24"/>
                <w:szCs w:val="24"/>
              </w:rPr>
              <w:t>тел./факс: (8555) 44-03-63/44-03-96</w:t>
            </w:r>
          </w:p>
          <w:p w14:paraId="0437C161" w14:textId="77777777" w:rsidR="00D35974" w:rsidRDefault="00D35974" w:rsidP="00857FF7">
            <w:pPr>
              <w:rPr>
                <w:sz w:val="24"/>
                <w:szCs w:val="24"/>
              </w:rPr>
            </w:pPr>
            <w:r w:rsidRPr="00F02E4E">
              <w:rPr>
                <w:sz w:val="24"/>
                <w:szCs w:val="24"/>
              </w:rPr>
              <w:t>юр. адрес: 423570, РТ, Нижнекамский район,</w:t>
            </w:r>
            <w:r>
              <w:rPr>
                <w:sz w:val="24"/>
                <w:szCs w:val="24"/>
              </w:rPr>
              <w:t xml:space="preserve"> </w:t>
            </w:r>
          </w:p>
          <w:p w14:paraId="6A024B07" w14:textId="77777777" w:rsidR="00D35974" w:rsidRPr="00F02E4E" w:rsidRDefault="00D35974" w:rsidP="00857FF7">
            <w:pPr>
              <w:rPr>
                <w:sz w:val="24"/>
                <w:szCs w:val="24"/>
              </w:rPr>
            </w:pPr>
            <w:r w:rsidRPr="00F02E4E">
              <w:rPr>
                <w:sz w:val="24"/>
                <w:szCs w:val="24"/>
              </w:rPr>
              <w:t>г. Нижнекамск, ул. Первопроходцев, д. 12 А</w:t>
            </w:r>
          </w:p>
          <w:p w14:paraId="75052C7F" w14:textId="77777777" w:rsidR="00D35974" w:rsidRPr="00F02E4E" w:rsidRDefault="00D35974" w:rsidP="00857FF7">
            <w:pPr>
              <w:rPr>
                <w:sz w:val="24"/>
                <w:szCs w:val="24"/>
              </w:rPr>
            </w:pPr>
            <w:r w:rsidRPr="00F02E4E">
              <w:rPr>
                <w:sz w:val="24"/>
                <w:szCs w:val="24"/>
              </w:rPr>
              <w:t xml:space="preserve">почтовый адрес: 423570, РТ, г. Нижнекамск, </w:t>
            </w:r>
          </w:p>
          <w:p w14:paraId="628905FC" w14:textId="77777777" w:rsidR="00D35974" w:rsidRPr="00F02E4E" w:rsidRDefault="00D35974" w:rsidP="00857FF7">
            <w:pPr>
              <w:rPr>
                <w:sz w:val="24"/>
                <w:szCs w:val="24"/>
              </w:rPr>
            </w:pPr>
            <w:r w:rsidRPr="00F02E4E">
              <w:rPr>
                <w:sz w:val="24"/>
                <w:szCs w:val="24"/>
              </w:rPr>
              <w:t xml:space="preserve">п/о 6, а/я 6134 </w:t>
            </w:r>
          </w:p>
          <w:p w14:paraId="3DB78C82" w14:textId="77777777" w:rsidR="00D35974" w:rsidRPr="00F02E4E" w:rsidRDefault="00D35974" w:rsidP="00857FF7">
            <w:pPr>
              <w:rPr>
                <w:sz w:val="24"/>
                <w:szCs w:val="24"/>
              </w:rPr>
            </w:pPr>
          </w:p>
          <w:p w14:paraId="459629A6" w14:textId="77777777" w:rsidR="00D35974" w:rsidRPr="00F02E4E" w:rsidRDefault="00D35974" w:rsidP="00857FF7">
            <w:pPr>
              <w:rPr>
                <w:b/>
                <w:sz w:val="24"/>
                <w:szCs w:val="24"/>
              </w:rPr>
            </w:pPr>
            <w:r w:rsidRPr="00F02E4E">
              <w:rPr>
                <w:b/>
                <w:sz w:val="24"/>
                <w:szCs w:val="24"/>
              </w:rPr>
              <w:t>Директор ООО «ПЭС-НК»</w:t>
            </w:r>
          </w:p>
          <w:p w14:paraId="2CC897A7" w14:textId="77777777" w:rsidR="00D35974" w:rsidRDefault="00D35974" w:rsidP="00857FF7">
            <w:pPr>
              <w:rPr>
                <w:b/>
                <w:sz w:val="24"/>
                <w:szCs w:val="24"/>
              </w:rPr>
            </w:pPr>
          </w:p>
          <w:p w14:paraId="266EAD0C" w14:textId="77777777" w:rsidR="00D35974" w:rsidRPr="00F02E4E" w:rsidRDefault="00D35974" w:rsidP="00857FF7">
            <w:pPr>
              <w:rPr>
                <w:b/>
                <w:sz w:val="24"/>
                <w:szCs w:val="24"/>
              </w:rPr>
            </w:pPr>
          </w:p>
          <w:p w14:paraId="7EF174DB" w14:textId="77777777" w:rsidR="00D35974" w:rsidRPr="00F02E4E" w:rsidRDefault="00D35974" w:rsidP="00857FF7">
            <w:pPr>
              <w:rPr>
                <w:b/>
                <w:sz w:val="24"/>
                <w:szCs w:val="24"/>
              </w:rPr>
            </w:pPr>
            <w:r w:rsidRPr="00F02E4E">
              <w:rPr>
                <w:b/>
                <w:sz w:val="24"/>
                <w:szCs w:val="24"/>
              </w:rPr>
              <w:t xml:space="preserve">_____________________ Е.В. Рогов   </w:t>
            </w:r>
          </w:p>
          <w:p w14:paraId="101CEB0D" w14:textId="77777777" w:rsidR="00D35974" w:rsidRPr="003B44D7" w:rsidRDefault="00D35974" w:rsidP="00857FF7">
            <w:pPr>
              <w:rPr>
                <w:bCs/>
                <w:sz w:val="16"/>
                <w:szCs w:val="16"/>
              </w:rPr>
            </w:pPr>
            <w:r w:rsidRPr="003B44D7">
              <w:rPr>
                <w:bCs/>
                <w:sz w:val="16"/>
                <w:szCs w:val="16"/>
              </w:rPr>
              <w:t>М.П.</w:t>
            </w:r>
            <w:r w:rsidRPr="003B44D7">
              <w:rPr>
                <w:bCs/>
                <w:sz w:val="16"/>
                <w:szCs w:val="16"/>
              </w:rPr>
              <w:tab/>
            </w:r>
          </w:p>
        </w:tc>
      </w:tr>
    </w:tbl>
    <w:p w14:paraId="702A539D" w14:textId="77777777" w:rsidR="00D35974" w:rsidRDefault="00D35974" w:rsidP="00D35974"/>
    <w:p w14:paraId="22D6936A" w14:textId="77777777" w:rsidR="00D35974" w:rsidRDefault="00D35974" w:rsidP="00D35974"/>
    <w:p w14:paraId="1CE21A35" w14:textId="77777777" w:rsidR="00D35974" w:rsidRDefault="00D35974" w:rsidP="00D35974"/>
    <w:p w14:paraId="29142EC9" w14:textId="77777777" w:rsidR="00D35974" w:rsidRDefault="00D35974" w:rsidP="00D35974"/>
    <w:p w14:paraId="734A8E78" w14:textId="77777777" w:rsidR="00F5790D" w:rsidRDefault="00F5790D" w:rsidP="00F5790D"/>
    <w:p w14:paraId="07AF3B4C" w14:textId="77777777" w:rsidR="00B637BF" w:rsidRDefault="00B637BF" w:rsidP="00F5790D"/>
    <w:p w14:paraId="75024D45" w14:textId="77777777" w:rsidR="00B637BF" w:rsidRDefault="00B637BF" w:rsidP="00F5790D"/>
    <w:p w14:paraId="6CAAA9AD" w14:textId="77777777" w:rsidR="00B637BF" w:rsidRDefault="00B637BF" w:rsidP="00F5790D"/>
    <w:p w14:paraId="27808A55" w14:textId="77777777" w:rsidR="00B637BF" w:rsidRDefault="00B637BF" w:rsidP="00F5790D"/>
    <w:p w14:paraId="1DFC6E3C" w14:textId="77777777" w:rsidR="00B637BF" w:rsidRDefault="00B637BF" w:rsidP="00F5790D"/>
    <w:p w14:paraId="28B4AB6B" w14:textId="77777777" w:rsidR="00B637BF" w:rsidRDefault="00B637BF" w:rsidP="00F5790D"/>
    <w:p w14:paraId="26C2290A" w14:textId="77777777" w:rsidR="00B637BF" w:rsidRDefault="00B637BF" w:rsidP="00F5790D"/>
    <w:p w14:paraId="6ABBE23C" w14:textId="77777777" w:rsidR="00B637BF" w:rsidRDefault="00B637BF" w:rsidP="00F5790D"/>
    <w:p w14:paraId="557EB34C" w14:textId="77777777" w:rsidR="00B637BF" w:rsidRDefault="00B637BF" w:rsidP="00F5790D"/>
    <w:p w14:paraId="0E488C1B" w14:textId="77777777" w:rsidR="00F5790D" w:rsidRDefault="00F5790D" w:rsidP="00F5790D"/>
    <w:p w14:paraId="10339AB0" w14:textId="77777777" w:rsidR="00F5790D" w:rsidRDefault="00F5790D" w:rsidP="00F5790D"/>
    <w:p w14:paraId="6A5E8643" w14:textId="77777777" w:rsidR="00B51563" w:rsidRDefault="00B51563" w:rsidP="00F5790D"/>
    <w:p w14:paraId="26C2123A" w14:textId="77777777" w:rsidR="00F5790D" w:rsidRDefault="00F5790D" w:rsidP="00F5790D"/>
    <w:p w14:paraId="13788304" w14:textId="77777777" w:rsidR="00B637BF" w:rsidRDefault="00B637BF" w:rsidP="00F5790D"/>
    <w:p w14:paraId="6982FD88" w14:textId="77777777" w:rsidR="00B637BF" w:rsidRDefault="00B637BF" w:rsidP="00F5790D"/>
    <w:p w14:paraId="3A93F11C" w14:textId="77777777" w:rsidR="00B637BF" w:rsidRDefault="00B637BF" w:rsidP="00F5790D"/>
    <w:p w14:paraId="7FD965B6" w14:textId="77777777" w:rsidR="00B637BF" w:rsidRDefault="00B637BF" w:rsidP="00F5790D"/>
    <w:p w14:paraId="31512017" w14:textId="77777777" w:rsidR="00B637BF" w:rsidRDefault="00B637BF" w:rsidP="00F5790D"/>
    <w:p w14:paraId="552D5348" w14:textId="77777777" w:rsidR="00B637BF" w:rsidRDefault="00B637BF" w:rsidP="00F5790D"/>
    <w:p w14:paraId="6C60950C" w14:textId="77777777" w:rsidR="00B637BF" w:rsidRDefault="00B637BF" w:rsidP="00F5790D"/>
    <w:p w14:paraId="2F7E8311" w14:textId="77777777" w:rsidR="00B637BF" w:rsidRDefault="00B637BF" w:rsidP="00F5790D"/>
    <w:p w14:paraId="3BEBE45C" w14:textId="77777777" w:rsidR="00B637BF" w:rsidRDefault="00B637BF" w:rsidP="00F5790D">
      <w:pPr>
        <w:sectPr w:rsidR="00B637BF" w:rsidSect="00B637BF">
          <w:pgSz w:w="11906" w:h="16838"/>
          <w:pgMar w:top="567" w:right="851" w:bottom="851" w:left="567" w:header="425" w:footer="261" w:gutter="0"/>
          <w:cols w:space="708"/>
          <w:docGrid w:linePitch="36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4080"/>
      </w:tblGrid>
      <w:tr w:rsidR="00B637BF" w14:paraId="15ADACFA" w14:textId="77777777" w:rsidTr="00857FF7">
        <w:tc>
          <w:tcPr>
            <w:tcW w:w="3677" w:type="pct"/>
          </w:tcPr>
          <w:p w14:paraId="0407D0B9" w14:textId="77777777" w:rsidR="00B637BF" w:rsidRDefault="00B637BF" w:rsidP="00857FF7">
            <w:pPr>
              <w:pStyle w:val="ConsNormal"/>
              <w:ind w:right="0" w:firstLine="0"/>
              <w:rPr>
                <w:rFonts w:ascii="Times New Roman" w:hAnsi="Times New Roman" w:cs="Times New Roman"/>
                <w:b/>
                <w:sz w:val="24"/>
                <w:szCs w:val="24"/>
              </w:rPr>
            </w:pPr>
          </w:p>
        </w:tc>
        <w:tc>
          <w:tcPr>
            <w:tcW w:w="1323" w:type="pct"/>
          </w:tcPr>
          <w:p w14:paraId="3ADEF018" w14:textId="77777777" w:rsidR="00B637BF" w:rsidRDefault="00B637BF" w:rsidP="00857FF7">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B637BF" w:rsidRPr="006108A0" w14:paraId="63DDAC93" w14:textId="77777777" w:rsidTr="00857FF7">
        <w:tc>
          <w:tcPr>
            <w:tcW w:w="3677" w:type="pct"/>
          </w:tcPr>
          <w:p w14:paraId="42D1A7A5" w14:textId="77777777" w:rsidR="00B637BF" w:rsidRPr="006108A0" w:rsidRDefault="00B637BF" w:rsidP="00857FF7">
            <w:pPr>
              <w:pStyle w:val="ConsNormal"/>
              <w:ind w:right="0" w:firstLine="0"/>
              <w:rPr>
                <w:rFonts w:ascii="Times New Roman" w:hAnsi="Times New Roman" w:cs="Times New Roman"/>
                <w:b/>
                <w:sz w:val="24"/>
                <w:szCs w:val="24"/>
              </w:rPr>
            </w:pPr>
          </w:p>
        </w:tc>
        <w:tc>
          <w:tcPr>
            <w:tcW w:w="1323" w:type="pct"/>
          </w:tcPr>
          <w:p w14:paraId="001940F5" w14:textId="77777777" w:rsidR="00B637BF" w:rsidRPr="006108A0" w:rsidRDefault="00B637BF" w:rsidP="00857FF7">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B637BF" w:rsidRPr="006108A0" w14:paraId="1C769625" w14:textId="77777777" w:rsidTr="00857FF7">
        <w:trPr>
          <w:trHeight w:val="270"/>
        </w:trPr>
        <w:tc>
          <w:tcPr>
            <w:tcW w:w="3677" w:type="pct"/>
          </w:tcPr>
          <w:p w14:paraId="4A327EBC" w14:textId="77777777" w:rsidR="00B637BF" w:rsidRPr="006108A0" w:rsidRDefault="00B637BF" w:rsidP="00857FF7">
            <w:pPr>
              <w:pStyle w:val="ConsNormal"/>
              <w:ind w:right="0" w:firstLine="0"/>
              <w:rPr>
                <w:rFonts w:ascii="Times New Roman" w:hAnsi="Times New Roman" w:cs="Times New Roman"/>
                <w:b/>
                <w:sz w:val="24"/>
                <w:szCs w:val="24"/>
              </w:rPr>
            </w:pPr>
          </w:p>
        </w:tc>
        <w:tc>
          <w:tcPr>
            <w:tcW w:w="1323" w:type="pct"/>
          </w:tcPr>
          <w:p w14:paraId="0E34D907" w14:textId="77777777" w:rsidR="00B637BF" w:rsidRPr="006108A0" w:rsidRDefault="00B637BF" w:rsidP="00857FF7">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0C6AD08D" w14:textId="77777777" w:rsidR="00B637BF" w:rsidRPr="003A573F" w:rsidRDefault="00B637BF" w:rsidP="00B637BF">
      <w:pPr>
        <w:suppressAutoHyphens/>
        <w:spacing w:line="228" w:lineRule="auto"/>
        <w:contextualSpacing/>
        <w:jc w:val="center"/>
        <w:outlineLvl w:val="0"/>
        <w:rPr>
          <w:b/>
          <w:bCs/>
          <w:color w:val="000000"/>
          <w:sz w:val="16"/>
          <w:szCs w:val="16"/>
          <w:lang w:eastAsia="ar-SA"/>
        </w:rPr>
      </w:pPr>
    </w:p>
    <w:p w14:paraId="78CF7328" w14:textId="77777777" w:rsidR="00B637BF" w:rsidRPr="005647B3" w:rsidRDefault="00B637BF" w:rsidP="00B637BF">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4981BFBD" w14:textId="77777777" w:rsidR="00B637BF" w:rsidRPr="002306B8" w:rsidRDefault="00B637BF" w:rsidP="00B637BF">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 и предложением участника закупки)</w:t>
      </w:r>
    </w:p>
    <w:p w14:paraId="11A59965" w14:textId="77777777" w:rsidR="00B637BF" w:rsidRPr="003A573F" w:rsidRDefault="00B637BF" w:rsidP="00B637BF">
      <w:pPr>
        <w:rPr>
          <w:sz w:val="16"/>
          <w:szCs w:val="16"/>
        </w:rPr>
      </w:pPr>
    </w:p>
    <w:p w14:paraId="18FA621B" w14:textId="77777777" w:rsidR="00B637BF" w:rsidRDefault="00B637BF" w:rsidP="00B637BF">
      <w:pPr>
        <w:ind w:firstLine="567"/>
        <w:jc w:val="both"/>
        <w:rPr>
          <w:sz w:val="24"/>
          <w:szCs w:val="24"/>
        </w:rPr>
      </w:pPr>
      <w:r w:rsidRPr="008E1182">
        <w:rPr>
          <w:b/>
          <w:sz w:val="24"/>
          <w:szCs w:val="24"/>
        </w:rPr>
        <w:t>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 действующего на основании __________________________, с одной стороны, и </w:t>
      </w:r>
    </w:p>
    <w:p w14:paraId="589251F1" w14:textId="77777777" w:rsidR="00B637BF" w:rsidRPr="000133B0" w:rsidRDefault="00B637BF" w:rsidP="00B637BF">
      <w:pPr>
        <w:pStyle w:val="ad"/>
        <w:widowControl w:val="0"/>
        <w:ind w:firstLine="567"/>
        <w:jc w:val="both"/>
        <w:rPr>
          <w:b/>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xml:space="preserve">, действующего на основании Устава, с другой стороны, совместно именуемые в дальнейшем «Стороны», </w:t>
      </w:r>
      <w:r w:rsidRPr="00BE017B">
        <w:rPr>
          <w:sz w:val="24"/>
          <w:szCs w:val="24"/>
        </w:rPr>
        <w:t xml:space="preserve">заключили настоящее Приложение № 1 к </w:t>
      </w:r>
      <w:r w:rsidRPr="00BE017B">
        <w:rPr>
          <w:b/>
          <w:sz w:val="24"/>
          <w:szCs w:val="24"/>
        </w:rPr>
        <w:t>договору поставки №</w:t>
      </w:r>
      <w:r>
        <w:rPr>
          <w:b/>
          <w:sz w:val="24"/>
          <w:szCs w:val="24"/>
        </w:rPr>
        <w:t xml:space="preserve"> ___________</w:t>
      </w:r>
      <w:r w:rsidRPr="00BE017B">
        <w:rPr>
          <w:b/>
          <w:sz w:val="24"/>
          <w:szCs w:val="24"/>
        </w:rPr>
        <w:t xml:space="preserve"> от «</w:t>
      </w:r>
      <w:r>
        <w:rPr>
          <w:b/>
          <w:sz w:val="24"/>
          <w:szCs w:val="24"/>
        </w:rPr>
        <w:t>____</w:t>
      </w:r>
      <w:r w:rsidRPr="00BE017B">
        <w:rPr>
          <w:b/>
          <w:sz w:val="24"/>
          <w:szCs w:val="24"/>
        </w:rPr>
        <w:t xml:space="preserve">» </w:t>
      </w:r>
      <w:r>
        <w:rPr>
          <w:b/>
          <w:sz w:val="24"/>
          <w:szCs w:val="24"/>
        </w:rPr>
        <w:t xml:space="preserve">___________ </w:t>
      </w:r>
      <w:r w:rsidRPr="00BE017B">
        <w:rPr>
          <w:b/>
          <w:sz w:val="24"/>
          <w:szCs w:val="24"/>
        </w:rPr>
        <w:t>202</w:t>
      </w:r>
      <w:r>
        <w:rPr>
          <w:b/>
          <w:sz w:val="24"/>
          <w:szCs w:val="24"/>
        </w:rPr>
        <w:t>3</w:t>
      </w:r>
      <w:r w:rsidRPr="00BE017B">
        <w:rPr>
          <w:b/>
          <w:sz w:val="24"/>
          <w:szCs w:val="24"/>
        </w:rPr>
        <w:t xml:space="preserve"> г</w:t>
      </w:r>
      <w:r w:rsidRPr="00AB1DE0">
        <w:rPr>
          <w:bCs/>
          <w:sz w:val="24"/>
          <w:szCs w:val="24"/>
        </w:rPr>
        <w:t>.</w:t>
      </w:r>
      <w:r w:rsidRPr="008E1182">
        <w:rPr>
          <w:sz w:val="24"/>
          <w:szCs w:val="24"/>
        </w:rPr>
        <w:t>:</w:t>
      </w:r>
    </w:p>
    <w:p w14:paraId="005E63DF" w14:textId="77777777" w:rsidR="00B637BF" w:rsidRPr="003A573F" w:rsidRDefault="00B637BF" w:rsidP="00B637BF">
      <w:pPr>
        <w:pStyle w:val="ad"/>
        <w:widowControl w:val="0"/>
        <w:rPr>
          <w:b/>
          <w:sz w:val="16"/>
          <w:szCs w:val="16"/>
        </w:rPr>
      </w:pPr>
    </w:p>
    <w:p w14:paraId="402A02E8" w14:textId="77777777" w:rsidR="00B637BF" w:rsidRDefault="00B637BF" w:rsidP="00B637BF">
      <w:pPr>
        <w:pStyle w:val="aff3"/>
        <w:widowControl w:val="0"/>
        <w:ind w:left="0"/>
        <w:jc w:val="both"/>
      </w:pPr>
      <w:r w:rsidRPr="000338EC">
        <w:t>1.</w:t>
      </w:r>
      <w:r>
        <w:t xml:space="preserve"> </w:t>
      </w:r>
      <w:r w:rsidRPr="00797183">
        <w:t xml:space="preserve">В соответствии с настоящим Приложением Поставщик обязуется осуществить поставку </w:t>
      </w:r>
      <w:r>
        <w:t>Оборудования</w:t>
      </w:r>
      <w:r w:rsidRPr="0079718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59"/>
        <w:gridCol w:w="3689"/>
        <w:gridCol w:w="1747"/>
        <w:gridCol w:w="1110"/>
        <w:gridCol w:w="946"/>
        <w:gridCol w:w="1868"/>
        <w:gridCol w:w="1945"/>
      </w:tblGrid>
      <w:tr w:rsidR="00B637BF" w:rsidRPr="00AB1DE0" w14:paraId="6831B48D" w14:textId="77777777" w:rsidTr="00857FF7">
        <w:tc>
          <w:tcPr>
            <w:tcW w:w="242" w:type="pct"/>
            <w:shd w:val="clear" w:color="auto" w:fill="auto"/>
            <w:vAlign w:val="center"/>
          </w:tcPr>
          <w:p w14:paraId="26BE4E28" w14:textId="77777777" w:rsidR="00B637BF" w:rsidRPr="00AB1DE0" w:rsidRDefault="00B637BF" w:rsidP="00857FF7">
            <w:pPr>
              <w:pStyle w:val="aff3"/>
              <w:widowControl w:val="0"/>
              <w:ind w:left="0"/>
              <w:jc w:val="center"/>
              <w:rPr>
                <w:sz w:val="20"/>
                <w:szCs w:val="20"/>
              </w:rPr>
            </w:pPr>
            <w:r w:rsidRPr="00AB1DE0">
              <w:rPr>
                <w:color w:val="000000"/>
                <w:sz w:val="20"/>
                <w:szCs w:val="20"/>
              </w:rPr>
              <w:t>№ п/п</w:t>
            </w:r>
          </w:p>
        </w:tc>
        <w:tc>
          <w:tcPr>
            <w:tcW w:w="1090" w:type="pct"/>
            <w:shd w:val="clear" w:color="auto" w:fill="auto"/>
            <w:vAlign w:val="center"/>
          </w:tcPr>
          <w:p w14:paraId="6DC92E85" w14:textId="77777777" w:rsidR="00B637BF" w:rsidRPr="00AB1DE0" w:rsidRDefault="00B637BF" w:rsidP="00857FF7">
            <w:pPr>
              <w:pStyle w:val="aff3"/>
              <w:widowControl w:val="0"/>
              <w:ind w:left="0"/>
              <w:jc w:val="center"/>
              <w:rPr>
                <w:sz w:val="20"/>
                <w:szCs w:val="20"/>
              </w:rPr>
            </w:pPr>
            <w:r w:rsidRPr="00AB1DE0">
              <w:rPr>
                <w:color w:val="000000"/>
                <w:sz w:val="20"/>
                <w:szCs w:val="20"/>
              </w:rPr>
              <w:t>Наименование Оборудования</w:t>
            </w:r>
          </w:p>
        </w:tc>
        <w:tc>
          <w:tcPr>
            <w:tcW w:w="1197" w:type="pct"/>
            <w:shd w:val="clear" w:color="auto" w:fill="auto"/>
            <w:vAlign w:val="center"/>
          </w:tcPr>
          <w:p w14:paraId="5A0A83EC" w14:textId="77777777" w:rsidR="00B637BF" w:rsidRPr="00AB1DE0" w:rsidRDefault="00B637BF" w:rsidP="00857FF7">
            <w:pPr>
              <w:jc w:val="center"/>
              <w:rPr>
                <w:bCs/>
              </w:rPr>
            </w:pPr>
            <w:r w:rsidRPr="00AB1DE0">
              <w:rPr>
                <w:bCs/>
              </w:rPr>
              <w:t>Требования к техническим,</w:t>
            </w:r>
          </w:p>
          <w:p w14:paraId="6073EC3E" w14:textId="77777777" w:rsidR="00B637BF" w:rsidRPr="00AB1DE0" w:rsidRDefault="00B637BF" w:rsidP="00857FF7">
            <w:pPr>
              <w:pStyle w:val="aff3"/>
              <w:widowControl w:val="0"/>
              <w:ind w:left="0"/>
              <w:jc w:val="center"/>
              <w:rPr>
                <w:sz w:val="20"/>
                <w:szCs w:val="20"/>
              </w:rPr>
            </w:pPr>
            <w:r w:rsidRPr="00AB1DE0">
              <w:rPr>
                <w:bCs/>
                <w:sz w:val="20"/>
                <w:szCs w:val="20"/>
              </w:rPr>
              <w:t xml:space="preserve">функциональным характеристикам </w:t>
            </w:r>
            <w:r w:rsidRPr="00AB1DE0">
              <w:rPr>
                <w:sz w:val="20"/>
                <w:szCs w:val="20"/>
              </w:rPr>
              <w:t xml:space="preserve">(потребительским свойствам) </w:t>
            </w:r>
          </w:p>
          <w:p w14:paraId="5A3AFBDC" w14:textId="77777777" w:rsidR="00B637BF" w:rsidRPr="00AB1DE0" w:rsidRDefault="00B637BF" w:rsidP="00857FF7">
            <w:pPr>
              <w:pStyle w:val="aff3"/>
              <w:widowControl w:val="0"/>
              <w:ind w:left="0"/>
              <w:jc w:val="center"/>
              <w:rPr>
                <w:sz w:val="20"/>
                <w:szCs w:val="20"/>
              </w:rPr>
            </w:pPr>
            <w:r w:rsidRPr="00AB1DE0">
              <w:rPr>
                <w:bCs/>
                <w:sz w:val="20"/>
                <w:szCs w:val="20"/>
              </w:rPr>
              <w:t>Оборудования</w:t>
            </w:r>
          </w:p>
        </w:tc>
        <w:tc>
          <w:tcPr>
            <w:tcW w:w="567" w:type="pct"/>
            <w:shd w:val="clear" w:color="auto" w:fill="auto"/>
            <w:vAlign w:val="center"/>
          </w:tcPr>
          <w:p w14:paraId="23DD11FF" w14:textId="77777777" w:rsidR="00B637BF" w:rsidRPr="00AB1DE0" w:rsidRDefault="00B637BF" w:rsidP="00857FF7">
            <w:pPr>
              <w:jc w:val="center"/>
            </w:pPr>
            <w:r w:rsidRPr="00AB1DE0">
              <w:t>Страна происх. товара / регистр. производ. товара</w:t>
            </w:r>
          </w:p>
          <w:p w14:paraId="73082CC4" w14:textId="77777777" w:rsidR="00B637BF" w:rsidRPr="00AB1DE0" w:rsidRDefault="00B637BF" w:rsidP="00857FF7">
            <w:pPr>
              <w:pStyle w:val="aff3"/>
              <w:widowControl w:val="0"/>
              <w:ind w:left="0"/>
              <w:jc w:val="center"/>
              <w:rPr>
                <w:sz w:val="20"/>
                <w:szCs w:val="20"/>
              </w:rPr>
            </w:pPr>
            <w:r w:rsidRPr="00AB1DE0">
              <w:rPr>
                <w:color w:val="000000"/>
                <w:sz w:val="20"/>
                <w:szCs w:val="20"/>
              </w:rPr>
              <w:t>(код ОКЕИ)</w:t>
            </w:r>
          </w:p>
        </w:tc>
        <w:tc>
          <w:tcPr>
            <w:tcW w:w="360" w:type="pct"/>
            <w:shd w:val="clear" w:color="auto" w:fill="auto"/>
            <w:vAlign w:val="center"/>
          </w:tcPr>
          <w:p w14:paraId="1BAA3FD6" w14:textId="77777777" w:rsidR="00B637BF" w:rsidRPr="00AB1DE0" w:rsidRDefault="00B637BF" w:rsidP="00857FF7">
            <w:pPr>
              <w:pStyle w:val="aff3"/>
              <w:widowControl w:val="0"/>
              <w:ind w:left="0"/>
              <w:jc w:val="center"/>
              <w:rPr>
                <w:sz w:val="20"/>
                <w:szCs w:val="20"/>
              </w:rPr>
            </w:pPr>
            <w:r w:rsidRPr="00AB1DE0">
              <w:rPr>
                <w:color w:val="000000"/>
                <w:sz w:val="20"/>
                <w:szCs w:val="20"/>
              </w:rPr>
              <w:t>Ед. изм.</w:t>
            </w:r>
          </w:p>
        </w:tc>
        <w:tc>
          <w:tcPr>
            <w:tcW w:w="307" w:type="pct"/>
            <w:shd w:val="clear" w:color="auto" w:fill="auto"/>
            <w:vAlign w:val="center"/>
          </w:tcPr>
          <w:p w14:paraId="6D5FA61E" w14:textId="77777777" w:rsidR="00B637BF" w:rsidRPr="00AB1DE0" w:rsidRDefault="00B637BF" w:rsidP="00857FF7">
            <w:pPr>
              <w:pStyle w:val="aff3"/>
              <w:widowControl w:val="0"/>
              <w:ind w:left="0"/>
              <w:jc w:val="center"/>
              <w:rPr>
                <w:sz w:val="20"/>
                <w:szCs w:val="20"/>
              </w:rPr>
            </w:pPr>
            <w:r w:rsidRPr="00AB1DE0">
              <w:rPr>
                <w:color w:val="000000"/>
                <w:sz w:val="20"/>
                <w:szCs w:val="20"/>
              </w:rPr>
              <w:t>Кол-во</w:t>
            </w:r>
          </w:p>
        </w:tc>
        <w:tc>
          <w:tcPr>
            <w:tcW w:w="606" w:type="pct"/>
            <w:shd w:val="clear" w:color="auto" w:fill="auto"/>
            <w:vAlign w:val="center"/>
          </w:tcPr>
          <w:p w14:paraId="0974C1A4" w14:textId="77777777" w:rsidR="00B637BF" w:rsidRPr="00AB1DE0" w:rsidRDefault="00B637BF" w:rsidP="00857FF7">
            <w:pPr>
              <w:jc w:val="center"/>
              <w:rPr>
                <w:color w:val="000000"/>
              </w:rPr>
            </w:pPr>
            <w:r w:rsidRPr="00AB1DE0">
              <w:rPr>
                <w:color w:val="000000"/>
              </w:rPr>
              <w:t>Цена за единицу, руб.</w:t>
            </w:r>
          </w:p>
          <w:p w14:paraId="5F35640D"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(с учетом</w:t>
            </w:r>
          </w:p>
          <w:p w14:paraId="1E4C3EC3"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НДС 20% /</w:t>
            </w:r>
          </w:p>
          <w:p w14:paraId="6E1071DD" w14:textId="77777777" w:rsidR="00B637BF" w:rsidRPr="00AB1DE0" w:rsidRDefault="00B637BF" w:rsidP="00857FF7">
            <w:pPr>
              <w:pStyle w:val="aff3"/>
              <w:widowControl w:val="0"/>
              <w:ind w:left="0"/>
              <w:jc w:val="center"/>
              <w:rPr>
                <w:sz w:val="20"/>
                <w:szCs w:val="20"/>
              </w:rPr>
            </w:pPr>
            <w:r w:rsidRPr="00AB1DE0">
              <w:rPr>
                <w:sz w:val="20"/>
                <w:szCs w:val="20"/>
              </w:rPr>
              <w:t>без учета НДС)</w:t>
            </w:r>
            <w:r>
              <w:rPr>
                <w:sz w:val="20"/>
                <w:szCs w:val="20"/>
                <w:vertAlign w:val="superscript"/>
              </w:rPr>
              <w:t>1</w:t>
            </w:r>
          </w:p>
        </w:tc>
        <w:tc>
          <w:tcPr>
            <w:tcW w:w="631" w:type="pct"/>
            <w:shd w:val="clear" w:color="auto" w:fill="auto"/>
            <w:vAlign w:val="center"/>
          </w:tcPr>
          <w:p w14:paraId="07ED1FE1" w14:textId="77777777" w:rsidR="00B637BF" w:rsidRPr="00AB1DE0" w:rsidRDefault="00B637BF" w:rsidP="00857FF7">
            <w:pPr>
              <w:jc w:val="center"/>
              <w:rPr>
                <w:color w:val="000000"/>
              </w:rPr>
            </w:pPr>
            <w:r w:rsidRPr="00AB1DE0">
              <w:rPr>
                <w:color w:val="000000"/>
              </w:rPr>
              <w:t>Сумма, руб.</w:t>
            </w:r>
          </w:p>
          <w:p w14:paraId="2EECA021"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(с учетом</w:t>
            </w:r>
          </w:p>
          <w:p w14:paraId="46C7DDF7"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НДС 20% /</w:t>
            </w:r>
          </w:p>
          <w:p w14:paraId="7C9B2D9C" w14:textId="77777777" w:rsidR="00B637BF" w:rsidRPr="00AB1DE0" w:rsidRDefault="00B637BF" w:rsidP="00857FF7">
            <w:pPr>
              <w:pStyle w:val="aff3"/>
              <w:widowControl w:val="0"/>
              <w:ind w:left="0"/>
              <w:jc w:val="center"/>
              <w:rPr>
                <w:sz w:val="20"/>
                <w:szCs w:val="20"/>
              </w:rPr>
            </w:pPr>
            <w:r w:rsidRPr="00AB1DE0">
              <w:rPr>
                <w:sz w:val="20"/>
                <w:szCs w:val="20"/>
              </w:rPr>
              <w:t>без учета НДС)</w:t>
            </w:r>
            <w:r>
              <w:rPr>
                <w:sz w:val="20"/>
                <w:szCs w:val="20"/>
                <w:vertAlign w:val="superscript"/>
              </w:rPr>
              <w:t>1</w:t>
            </w:r>
          </w:p>
        </w:tc>
      </w:tr>
      <w:tr w:rsidR="00B637BF" w:rsidRPr="00095221" w14:paraId="507407B4" w14:textId="77777777" w:rsidTr="00857FF7">
        <w:tc>
          <w:tcPr>
            <w:tcW w:w="242" w:type="pct"/>
            <w:shd w:val="clear" w:color="auto" w:fill="auto"/>
            <w:vAlign w:val="center"/>
          </w:tcPr>
          <w:p w14:paraId="55E8813A" w14:textId="77777777" w:rsidR="00B637BF" w:rsidRPr="00095221" w:rsidRDefault="00B637BF" w:rsidP="00857FF7">
            <w:pPr>
              <w:pStyle w:val="aff3"/>
              <w:widowControl w:val="0"/>
              <w:ind w:left="0"/>
              <w:jc w:val="center"/>
              <w:rPr>
                <w:sz w:val="20"/>
                <w:szCs w:val="20"/>
              </w:rPr>
            </w:pPr>
            <w:r w:rsidRPr="00095221">
              <w:rPr>
                <w:bCs/>
                <w:color w:val="000000"/>
                <w:sz w:val="20"/>
                <w:szCs w:val="20"/>
              </w:rPr>
              <w:t>1</w:t>
            </w:r>
          </w:p>
        </w:tc>
        <w:tc>
          <w:tcPr>
            <w:tcW w:w="1090" w:type="pct"/>
            <w:shd w:val="clear" w:color="auto" w:fill="auto"/>
            <w:vAlign w:val="center"/>
          </w:tcPr>
          <w:p w14:paraId="53B27F83" w14:textId="77777777" w:rsidR="00B637BF" w:rsidRPr="00095221" w:rsidRDefault="00B637BF" w:rsidP="00857FF7">
            <w:pPr>
              <w:pStyle w:val="aff3"/>
              <w:widowControl w:val="0"/>
              <w:ind w:left="0"/>
              <w:rPr>
                <w:rFonts w:eastAsia="Calibri"/>
                <w:bCs/>
                <w:sz w:val="20"/>
                <w:szCs w:val="20"/>
              </w:rPr>
            </w:pPr>
            <w:r>
              <w:rPr>
                <w:rFonts w:eastAsia="Calibri"/>
                <w:bCs/>
                <w:sz w:val="20"/>
                <w:szCs w:val="20"/>
              </w:rPr>
              <w:t>…</w:t>
            </w:r>
          </w:p>
        </w:tc>
        <w:tc>
          <w:tcPr>
            <w:tcW w:w="1197" w:type="pct"/>
            <w:shd w:val="clear" w:color="auto" w:fill="auto"/>
            <w:vAlign w:val="center"/>
          </w:tcPr>
          <w:p w14:paraId="01D29E95" w14:textId="77777777" w:rsidR="00B637BF" w:rsidRPr="00095221" w:rsidRDefault="00B637BF" w:rsidP="00857FF7">
            <w:pPr>
              <w:pStyle w:val="aff3"/>
              <w:widowControl w:val="0"/>
              <w:ind w:left="0"/>
              <w:rPr>
                <w:sz w:val="20"/>
                <w:szCs w:val="20"/>
              </w:rPr>
            </w:pPr>
          </w:p>
        </w:tc>
        <w:tc>
          <w:tcPr>
            <w:tcW w:w="567" w:type="pct"/>
            <w:shd w:val="clear" w:color="auto" w:fill="auto"/>
            <w:vAlign w:val="center"/>
          </w:tcPr>
          <w:p w14:paraId="081A7361" w14:textId="77777777" w:rsidR="00B637BF" w:rsidRPr="00095221" w:rsidRDefault="00B637BF" w:rsidP="00857FF7">
            <w:pPr>
              <w:pStyle w:val="aff3"/>
              <w:widowControl w:val="0"/>
              <w:ind w:left="0"/>
              <w:jc w:val="center"/>
              <w:rPr>
                <w:sz w:val="20"/>
                <w:szCs w:val="20"/>
              </w:rPr>
            </w:pPr>
          </w:p>
        </w:tc>
        <w:tc>
          <w:tcPr>
            <w:tcW w:w="360" w:type="pct"/>
            <w:shd w:val="clear" w:color="auto" w:fill="auto"/>
            <w:vAlign w:val="center"/>
          </w:tcPr>
          <w:p w14:paraId="79C8FB05" w14:textId="77777777" w:rsidR="00B637BF" w:rsidRPr="00095221" w:rsidRDefault="00B637BF" w:rsidP="00857FF7">
            <w:pPr>
              <w:pStyle w:val="aff3"/>
              <w:widowControl w:val="0"/>
              <w:ind w:left="0"/>
              <w:jc w:val="center"/>
              <w:rPr>
                <w:sz w:val="20"/>
                <w:szCs w:val="20"/>
              </w:rPr>
            </w:pPr>
          </w:p>
        </w:tc>
        <w:tc>
          <w:tcPr>
            <w:tcW w:w="307" w:type="pct"/>
            <w:shd w:val="clear" w:color="auto" w:fill="auto"/>
            <w:vAlign w:val="center"/>
          </w:tcPr>
          <w:p w14:paraId="2E52FB26" w14:textId="77777777" w:rsidR="00B637BF" w:rsidRPr="00095221" w:rsidRDefault="00B637BF" w:rsidP="00857FF7">
            <w:pPr>
              <w:pStyle w:val="aff3"/>
              <w:widowControl w:val="0"/>
              <w:ind w:left="0"/>
              <w:jc w:val="center"/>
              <w:rPr>
                <w:sz w:val="20"/>
                <w:szCs w:val="20"/>
              </w:rPr>
            </w:pPr>
          </w:p>
        </w:tc>
        <w:tc>
          <w:tcPr>
            <w:tcW w:w="606" w:type="pct"/>
            <w:shd w:val="clear" w:color="auto" w:fill="auto"/>
            <w:vAlign w:val="center"/>
          </w:tcPr>
          <w:p w14:paraId="4079B39A" w14:textId="77777777" w:rsidR="00B637BF" w:rsidRPr="00095221" w:rsidRDefault="00B637BF" w:rsidP="00857FF7">
            <w:pPr>
              <w:pStyle w:val="aff3"/>
              <w:widowControl w:val="0"/>
              <w:ind w:left="0"/>
              <w:jc w:val="center"/>
              <w:rPr>
                <w:sz w:val="20"/>
                <w:szCs w:val="20"/>
              </w:rPr>
            </w:pPr>
          </w:p>
        </w:tc>
        <w:tc>
          <w:tcPr>
            <w:tcW w:w="631" w:type="pct"/>
            <w:shd w:val="clear" w:color="auto" w:fill="auto"/>
            <w:vAlign w:val="center"/>
          </w:tcPr>
          <w:p w14:paraId="17EBE9C6" w14:textId="77777777" w:rsidR="00B637BF" w:rsidRPr="00095221" w:rsidRDefault="00B637BF" w:rsidP="00857FF7">
            <w:pPr>
              <w:pStyle w:val="aff3"/>
              <w:widowControl w:val="0"/>
              <w:ind w:left="0"/>
              <w:jc w:val="right"/>
              <w:rPr>
                <w:sz w:val="20"/>
                <w:szCs w:val="20"/>
              </w:rPr>
            </w:pPr>
          </w:p>
        </w:tc>
      </w:tr>
      <w:tr w:rsidR="00B637BF" w:rsidRPr="00095221" w14:paraId="29A16060" w14:textId="77777777" w:rsidTr="00857FF7">
        <w:tc>
          <w:tcPr>
            <w:tcW w:w="242" w:type="pct"/>
            <w:shd w:val="clear" w:color="auto" w:fill="auto"/>
            <w:vAlign w:val="center"/>
          </w:tcPr>
          <w:p w14:paraId="0E5855C4" w14:textId="77777777" w:rsidR="00B637BF" w:rsidRPr="00095221" w:rsidRDefault="00B637BF" w:rsidP="00857FF7">
            <w:pPr>
              <w:pStyle w:val="aff3"/>
              <w:widowControl w:val="0"/>
              <w:ind w:left="0"/>
              <w:jc w:val="center"/>
              <w:rPr>
                <w:bCs/>
                <w:color w:val="000000"/>
                <w:sz w:val="20"/>
                <w:szCs w:val="20"/>
              </w:rPr>
            </w:pPr>
            <w:r>
              <w:rPr>
                <w:bCs/>
                <w:color w:val="000000"/>
                <w:sz w:val="20"/>
                <w:szCs w:val="20"/>
              </w:rPr>
              <w:t>…</w:t>
            </w:r>
          </w:p>
        </w:tc>
        <w:tc>
          <w:tcPr>
            <w:tcW w:w="1090" w:type="pct"/>
            <w:shd w:val="clear" w:color="auto" w:fill="auto"/>
            <w:vAlign w:val="center"/>
          </w:tcPr>
          <w:p w14:paraId="6DDEFDB7" w14:textId="77777777" w:rsidR="00B637BF" w:rsidRPr="00095221" w:rsidRDefault="00B637BF" w:rsidP="00857FF7">
            <w:pPr>
              <w:pStyle w:val="aff3"/>
              <w:widowControl w:val="0"/>
              <w:ind w:left="0"/>
              <w:rPr>
                <w:rFonts w:eastAsia="Calibri"/>
                <w:bCs/>
                <w:sz w:val="20"/>
                <w:szCs w:val="20"/>
              </w:rPr>
            </w:pPr>
          </w:p>
        </w:tc>
        <w:tc>
          <w:tcPr>
            <w:tcW w:w="1197" w:type="pct"/>
            <w:shd w:val="clear" w:color="auto" w:fill="auto"/>
            <w:vAlign w:val="center"/>
          </w:tcPr>
          <w:p w14:paraId="1EB85A8E" w14:textId="77777777" w:rsidR="00B637BF" w:rsidRPr="00095221" w:rsidRDefault="00B637BF" w:rsidP="00857FF7">
            <w:pPr>
              <w:pStyle w:val="aff3"/>
              <w:widowControl w:val="0"/>
              <w:ind w:left="0"/>
              <w:rPr>
                <w:sz w:val="20"/>
                <w:szCs w:val="20"/>
              </w:rPr>
            </w:pPr>
          </w:p>
        </w:tc>
        <w:tc>
          <w:tcPr>
            <w:tcW w:w="567" w:type="pct"/>
            <w:shd w:val="clear" w:color="auto" w:fill="auto"/>
            <w:vAlign w:val="center"/>
          </w:tcPr>
          <w:p w14:paraId="2176C3D8" w14:textId="77777777" w:rsidR="00B637BF" w:rsidRPr="00095221" w:rsidRDefault="00B637BF" w:rsidP="00857FF7">
            <w:pPr>
              <w:pStyle w:val="aff3"/>
              <w:widowControl w:val="0"/>
              <w:ind w:left="0"/>
              <w:jc w:val="center"/>
              <w:rPr>
                <w:sz w:val="20"/>
                <w:szCs w:val="20"/>
              </w:rPr>
            </w:pPr>
          </w:p>
        </w:tc>
        <w:tc>
          <w:tcPr>
            <w:tcW w:w="360" w:type="pct"/>
            <w:shd w:val="clear" w:color="auto" w:fill="auto"/>
            <w:vAlign w:val="center"/>
          </w:tcPr>
          <w:p w14:paraId="6443E92B" w14:textId="77777777" w:rsidR="00B637BF" w:rsidRPr="00095221" w:rsidRDefault="00B637BF" w:rsidP="00857FF7">
            <w:pPr>
              <w:pStyle w:val="aff3"/>
              <w:widowControl w:val="0"/>
              <w:ind w:left="0"/>
              <w:jc w:val="center"/>
              <w:rPr>
                <w:sz w:val="20"/>
                <w:szCs w:val="20"/>
              </w:rPr>
            </w:pPr>
          </w:p>
        </w:tc>
        <w:tc>
          <w:tcPr>
            <w:tcW w:w="307" w:type="pct"/>
            <w:shd w:val="clear" w:color="auto" w:fill="auto"/>
            <w:vAlign w:val="center"/>
          </w:tcPr>
          <w:p w14:paraId="1C54FD33" w14:textId="77777777" w:rsidR="00B637BF" w:rsidRPr="00095221" w:rsidRDefault="00B637BF" w:rsidP="00857FF7">
            <w:pPr>
              <w:pStyle w:val="aff3"/>
              <w:widowControl w:val="0"/>
              <w:ind w:left="0"/>
              <w:jc w:val="center"/>
              <w:rPr>
                <w:sz w:val="20"/>
                <w:szCs w:val="20"/>
              </w:rPr>
            </w:pPr>
          </w:p>
        </w:tc>
        <w:tc>
          <w:tcPr>
            <w:tcW w:w="606" w:type="pct"/>
            <w:shd w:val="clear" w:color="auto" w:fill="auto"/>
            <w:vAlign w:val="center"/>
          </w:tcPr>
          <w:p w14:paraId="03825A8F" w14:textId="77777777" w:rsidR="00B637BF" w:rsidRPr="00095221" w:rsidRDefault="00B637BF" w:rsidP="00857FF7">
            <w:pPr>
              <w:pStyle w:val="aff3"/>
              <w:widowControl w:val="0"/>
              <w:ind w:left="0"/>
              <w:jc w:val="center"/>
              <w:rPr>
                <w:sz w:val="20"/>
                <w:szCs w:val="20"/>
              </w:rPr>
            </w:pPr>
          </w:p>
        </w:tc>
        <w:tc>
          <w:tcPr>
            <w:tcW w:w="631" w:type="pct"/>
            <w:shd w:val="clear" w:color="auto" w:fill="auto"/>
            <w:vAlign w:val="center"/>
          </w:tcPr>
          <w:p w14:paraId="3AD8C8F0" w14:textId="77777777" w:rsidR="00B637BF" w:rsidRPr="00095221" w:rsidRDefault="00B637BF" w:rsidP="00857FF7">
            <w:pPr>
              <w:pStyle w:val="aff3"/>
              <w:widowControl w:val="0"/>
              <w:ind w:left="0"/>
              <w:jc w:val="right"/>
              <w:rPr>
                <w:sz w:val="20"/>
                <w:szCs w:val="20"/>
              </w:rPr>
            </w:pPr>
          </w:p>
        </w:tc>
      </w:tr>
    </w:tbl>
    <w:p w14:paraId="2EFB1DC4" w14:textId="77777777" w:rsidR="00B637BF" w:rsidRPr="00AB1DE0" w:rsidRDefault="00B637BF" w:rsidP="00B637BF">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72B1A857" w14:textId="77777777" w:rsidR="00B637BF" w:rsidRDefault="00B637BF" w:rsidP="00B637BF">
      <w:pPr>
        <w:pStyle w:val="ConsNormal"/>
        <w:widowControl w:val="0"/>
        <w:ind w:right="0" w:firstLine="0"/>
        <w:rPr>
          <w:rFonts w:ascii="Times New Roman" w:hAnsi="Times New Roman" w:cs="Times New Roman"/>
          <w:b/>
          <w:sz w:val="16"/>
          <w:szCs w:val="16"/>
        </w:rPr>
      </w:pPr>
    </w:p>
    <w:p w14:paraId="2493FE07" w14:textId="4B0AD46D" w:rsidR="00B637BF" w:rsidRPr="003A573F" w:rsidRDefault="00B637BF" w:rsidP="00B637BF">
      <w:pPr>
        <w:pStyle w:val="aff3"/>
        <w:widowControl w:val="0"/>
        <w:ind w:left="0"/>
        <w:jc w:val="both"/>
      </w:pPr>
      <w:r w:rsidRPr="003A573F">
        <w:t>2. Срок поставки:</w:t>
      </w:r>
      <w:r w:rsidR="003D7713">
        <w:t xml:space="preserve"> </w:t>
      </w:r>
      <w:r w:rsidRPr="003A573F">
        <w:rPr>
          <w:bCs/>
          <w:color w:val="000000"/>
        </w:rPr>
        <w:t xml:space="preserve">по заявке Покупателя, </w:t>
      </w:r>
      <w:r w:rsidRPr="003A573F">
        <w:rPr>
          <w:bCs/>
        </w:rPr>
        <w:t xml:space="preserve">в течение </w:t>
      </w:r>
      <w:r w:rsidR="003D7713">
        <w:rPr>
          <w:bCs/>
        </w:rPr>
        <w:t>40</w:t>
      </w:r>
      <w:r w:rsidRPr="003A573F">
        <w:rPr>
          <w:bCs/>
        </w:rPr>
        <w:t xml:space="preserve"> (</w:t>
      </w:r>
      <w:r w:rsidRPr="00C2475D">
        <w:rPr>
          <w:bCs/>
        </w:rPr>
        <w:t>сорок</w:t>
      </w:r>
      <w:r>
        <w:rPr>
          <w:bCs/>
        </w:rPr>
        <w:t>а</w:t>
      </w:r>
      <w:r w:rsidR="003D7713">
        <w:rPr>
          <w:bCs/>
        </w:rPr>
        <w:t>)</w:t>
      </w:r>
      <w:r w:rsidRPr="003A573F">
        <w:rPr>
          <w:bCs/>
        </w:rPr>
        <w:t xml:space="preserve"> календарных дней с момента получения заявки Поставщиком, в период с момента заключения договора по </w:t>
      </w:r>
      <w:r w:rsidRPr="003A573F">
        <w:t>«</w:t>
      </w:r>
      <w:r>
        <w:t>30</w:t>
      </w:r>
      <w:r w:rsidRPr="003A573F">
        <w:t xml:space="preserve">» </w:t>
      </w:r>
      <w:r w:rsidR="003D7713">
        <w:t>декабря</w:t>
      </w:r>
      <w:r w:rsidRPr="003A573F">
        <w:t xml:space="preserve"> 2023 г. (</w:t>
      </w:r>
      <w:r w:rsidRPr="003A573F">
        <w:rPr>
          <w:i/>
          <w:iCs/>
        </w:rPr>
        <w:t>при условии соблюдения Покупателем условий оплаты</w:t>
      </w:r>
      <w:r w:rsidRPr="003A573F">
        <w:t>).</w:t>
      </w:r>
    </w:p>
    <w:p w14:paraId="5C852616" w14:textId="77777777" w:rsidR="00B637BF" w:rsidRPr="00F42B63" w:rsidRDefault="00B637BF" w:rsidP="00B637BF">
      <w:pPr>
        <w:pStyle w:val="aff3"/>
        <w:widowControl w:val="0"/>
        <w:ind w:left="0"/>
        <w:jc w:val="both"/>
      </w:pPr>
      <w:r w:rsidRPr="003A573F">
        <w:t>3. По согласованию с Покупателем Поставщик</w:t>
      </w:r>
      <w:r w:rsidRPr="00F42B63">
        <w:t xml:space="preserve"> имеет право на досрочную поставку Оборудования.</w:t>
      </w:r>
    </w:p>
    <w:p w14:paraId="7B130822" w14:textId="7513EB07" w:rsidR="00B637BF" w:rsidRPr="00F42B63" w:rsidRDefault="00B637BF" w:rsidP="00B637BF">
      <w:pPr>
        <w:jc w:val="both"/>
        <w:rPr>
          <w:bCs/>
          <w:sz w:val="24"/>
          <w:szCs w:val="24"/>
        </w:rPr>
      </w:pPr>
      <w:r w:rsidRPr="00F42B63">
        <w:rPr>
          <w:sz w:val="24"/>
          <w:szCs w:val="24"/>
        </w:rPr>
        <w:t xml:space="preserve">4. Способ поставки: Силами Поставщика до объекта Покупателя: </w:t>
      </w:r>
      <w:r w:rsidRPr="00F42B63">
        <w:rPr>
          <w:bCs/>
          <w:sz w:val="24"/>
          <w:szCs w:val="24"/>
        </w:rPr>
        <w:t xml:space="preserve">РФ, РТ, Нижнекамский район, г. Нижнекамск, территория </w:t>
      </w:r>
      <w:r w:rsidR="003D7713">
        <w:rPr>
          <w:bCs/>
          <w:sz w:val="24"/>
          <w:szCs w:val="24"/>
        </w:rPr>
        <w:t>базы ООО «ПЭС-НК», ул. Первопроходцев, д. 12А</w:t>
      </w:r>
      <w:r w:rsidRPr="00F42B63">
        <w:rPr>
          <w:bCs/>
          <w:sz w:val="24"/>
          <w:szCs w:val="24"/>
        </w:rPr>
        <w:t>.</w:t>
      </w:r>
    </w:p>
    <w:p w14:paraId="242C0101" w14:textId="77777777" w:rsidR="00B637BF" w:rsidRPr="00277862" w:rsidRDefault="00B637BF" w:rsidP="00B637BF">
      <w:pPr>
        <w:jc w:val="both"/>
        <w:rPr>
          <w:bCs/>
          <w:sz w:val="24"/>
          <w:szCs w:val="24"/>
        </w:rPr>
      </w:pPr>
      <w:r w:rsidRPr="00F42B63">
        <w:rPr>
          <w:sz w:val="24"/>
          <w:szCs w:val="24"/>
        </w:rPr>
        <w:t xml:space="preserve">5. Общая стоимость Оборудования, согласно настоящей Спецификации, составляет: </w:t>
      </w:r>
      <w:r w:rsidRPr="00E42094">
        <w:rPr>
          <w:bCs/>
          <w:sz w:val="24"/>
          <w:szCs w:val="24"/>
        </w:rPr>
        <w:t>__________________руб., в том числе НДС __%</w:t>
      </w:r>
      <w:r>
        <w:rPr>
          <w:bCs/>
          <w:sz w:val="24"/>
          <w:szCs w:val="24"/>
        </w:rPr>
        <w:t xml:space="preserve">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72F588E" w14:textId="77777777" w:rsidR="00B637BF" w:rsidRPr="00F42B63" w:rsidRDefault="00B637BF" w:rsidP="00B637BF">
      <w:pPr>
        <w:pStyle w:val="aff3"/>
        <w:widowControl w:val="0"/>
        <w:ind w:left="0"/>
        <w:jc w:val="both"/>
      </w:pPr>
      <w:r w:rsidRPr="00F42B63">
        <w:t xml:space="preserve">6. Порядок оплаты указан в разделе </w:t>
      </w:r>
      <w:r>
        <w:t>4</w:t>
      </w:r>
      <w:r w:rsidRPr="00F42B63">
        <w:t xml:space="preserve"> Договора.</w:t>
      </w:r>
    </w:p>
    <w:p w14:paraId="7E652D94" w14:textId="77777777" w:rsidR="00B637BF" w:rsidRPr="00526530" w:rsidRDefault="00B637BF" w:rsidP="00B637BF">
      <w:pPr>
        <w:pStyle w:val="aff3"/>
        <w:widowControl w:val="0"/>
        <w:ind w:left="0"/>
        <w:jc w:val="both"/>
      </w:pPr>
      <w:r w:rsidRPr="00F42B63">
        <w:t>7. Настоящая Спецификация является неотъемлемой частью</w:t>
      </w:r>
      <w:r w:rsidRPr="00526530">
        <w:t xml:space="preserve"> Договора и действительна при подписании обеими Сторонами.</w:t>
      </w:r>
    </w:p>
    <w:p w14:paraId="0A92797C" w14:textId="77777777" w:rsidR="00B637BF" w:rsidRPr="00D4600F" w:rsidRDefault="00B637BF" w:rsidP="00B637BF">
      <w:pPr>
        <w:pStyle w:val="aff3"/>
        <w:widowControl w:val="0"/>
        <w:ind w:left="0"/>
        <w:jc w:val="both"/>
      </w:pPr>
      <w:r>
        <w:t>8</w:t>
      </w:r>
      <w:r w:rsidRPr="00526530">
        <w:t>. Настоящая Спецификация составлена в 2-х экземплярах, по одному для каждой Стороны.</w:t>
      </w:r>
    </w:p>
    <w:p w14:paraId="304B411F" w14:textId="77777777" w:rsidR="00B637BF" w:rsidRPr="00567397" w:rsidRDefault="00B637BF" w:rsidP="00B637BF">
      <w:pPr>
        <w:jc w:val="both"/>
        <w:rPr>
          <w:sz w:val="16"/>
          <w:szCs w:val="16"/>
        </w:rPr>
      </w:pPr>
    </w:p>
    <w:p w14:paraId="520E0925" w14:textId="77777777" w:rsidR="00B637BF" w:rsidRPr="00D65985" w:rsidRDefault="00B637BF" w:rsidP="00B637BF">
      <w:pPr>
        <w:jc w:val="center"/>
        <w:rPr>
          <w:b/>
          <w:sz w:val="24"/>
          <w:szCs w:val="24"/>
        </w:rPr>
      </w:pPr>
      <w:r w:rsidRPr="00D65985">
        <w:rPr>
          <w:b/>
          <w:sz w:val="24"/>
          <w:szCs w:val="24"/>
        </w:rPr>
        <w:t>Подписи сторон:</w:t>
      </w:r>
    </w:p>
    <w:tbl>
      <w:tblPr>
        <w:tblW w:w="5000" w:type="pct"/>
        <w:tblLook w:val="04A0" w:firstRow="1" w:lastRow="0" w:firstColumn="1" w:lastColumn="0" w:noHBand="0" w:noVBand="1"/>
      </w:tblPr>
      <w:tblGrid>
        <w:gridCol w:w="10772"/>
        <w:gridCol w:w="4648"/>
      </w:tblGrid>
      <w:tr w:rsidR="00B637BF" w:rsidRPr="00AF2314" w14:paraId="156AD4D0" w14:textId="77777777" w:rsidTr="00857FF7">
        <w:tc>
          <w:tcPr>
            <w:tcW w:w="3493" w:type="pct"/>
          </w:tcPr>
          <w:p w14:paraId="7F81A3D5" w14:textId="77777777" w:rsidR="00B637BF" w:rsidRPr="00AF2314" w:rsidRDefault="00B637BF" w:rsidP="00857FF7">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Поставщик</w:t>
            </w:r>
          </w:p>
        </w:tc>
        <w:tc>
          <w:tcPr>
            <w:tcW w:w="1507" w:type="pct"/>
          </w:tcPr>
          <w:p w14:paraId="2B7728F4" w14:textId="77777777" w:rsidR="00B637BF" w:rsidRPr="00AF2314" w:rsidRDefault="00B637BF" w:rsidP="00857FF7">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Покупатель</w:t>
            </w:r>
          </w:p>
        </w:tc>
      </w:tr>
      <w:tr w:rsidR="00B637BF" w:rsidRPr="0078747F" w14:paraId="5408FFB5" w14:textId="77777777" w:rsidTr="00857FF7">
        <w:tc>
          <w:tcPr>
            <w:tcW w:w="3493" w:type="pct"/>
          </w:tcPr>
          <w:p w14:paraId="3E72DD92" w14:textId="77777777" w:rsidR="00B637BF" w:rsidRPr="0078747F" w:rsidRDefault="00B637BF" w:rsidP="00857FF7">
            <w:pPr>
              <w:rPr>
                <w:bCs/>
                <w:sz w:val="24"/>
                <w:szCs w:val="24"/>
              </w:rPr>
            </w:pPr>
          </w:p>
        </w:tc>
        <w:tc>
          <w:tcPr>
            <w:tcW w:w="1507" w:type="pct"/>
          </w:tcPr>
          <w:p w14:paraId="57AAF1BF" w14:textId="77777777" w:rsidR="00B637BF" w:rsidRPr="0078747F" w:rsidRDefault="00B637BF" w:rsidP="00857FF7">
            <w:pPr>
              <w:rPr>
                <w:bCs/>
                <w:sz w:val="24"/>
                <w:szCs w:val="24"/>
              </w:rPr>
            </w:pPr>
            <w:r w:rsidRPr="0078747F">
              <w:rPr>
                <w:bCs/>
                <w:sz w:val="24"/>
                <w:szCs w:val="24"/>
              </w:rPr>
              <w:t>Директор ООО «ПЭС-НК»</w:t>
            </w:r>
          </w:p>
        </w:tc>
      </w:tr>
      <w:tr w:rsidR="00B637BF" w:rsidRPr="00AF2314" w14:paraId="4216693E" w14:textId="77777777" w:rsidTr="00857FF7">
        <w:tc>
          <w:tcPr>
            <w:tcW w:w="3493" w:type="pct"/>
          </w:tcPr>
          <w:p w14:paraId="78469BFE" w14:textId="77777777" w:rsidR="00B637BF" w:rsidRPr="003A573F" w:rsidRDefault="00B637BF" w:rsidP="00857FF7">
            <w:pPr>
              <w:pStyle w:val="ConsNormal"/>
              <w:ind w:right="0" w:firstLine="0"/>
              <w:rPr>
                <w:rFonts w:ascii="Times New Roman" w:hAnsi="Times New Roman" w:cs="Times New Roman"/>
                <w:sz w:val="16"/>
                <w:szCs w:val="16"/>
              </w:rPr>
            </w:pPr>
          </w:p>
        </w:tc>
        <w:tc>
          <w:tcPr>
            <w:tcW w:w="1507" w:type="pct"/>
          </w:tcPr>
          <w:p w14:paraId="47DB45ED" w14:textId="77777777" w:rsidR="00B637BF" w:rsidRPr="003A573F" w:rsidRDefault="00B637BF" w:rsidP="00857FF7">
            <w:pPr>
              <w:rPr>
                <w:sz w:val="16"/>
                <w:szCs w:val="16"/>
              </w:rPr>
            </w:pPr>
          </w:p>
        </w:tc>
      </w:tr>
      <w:tr w:rsidR="00B637BF" w:rsidRPr="00AF2314" w14:paraId="4CA381A8" w14:textId="77777777" w:rsidTr="00857FF7">
        <w:tc>
          <w:tcPr>
            <w:tcW w:w="3493" w:type="pct"/>
          </w:tcPr>
          <w:p w14:paraId="70D048AF" w14:textId="77777777" w:rsidR="00B637BF" w:rsidRPr="00AF2314" w:rsidRDefault="00B637BF" w:rsidP="00857FF7">
            <w:pPr>
              <w:pStyle w:val="ConsNormal"/>
              <w:ind w:right="0" w:firstLine="0"/>
              <w:rPr>
                <w:rFonts w:ascii="Times New Roman" w:hAnsi="Times New Roman" w:cs="Times New Roman"/>
                <w:sz w:val="24"/>
                <w:szCs w:val="24"/>
              </w:rPr>
            </w:pPr>
            <w:r>
              <w:rPr>
                <w:rFonts w:ascii="Times New Roman" w:hAnsi="Times New Roman" w:cs="Times New Roman"/>
                <w:sz w:val="24"/>
                <w:szCs w:val="24"/>
              </w:rPr>
              <w:t>____________________ /                             /</w:t>
            </w:r>
          </w:p>
          <w:p w14:paraId="018167A0" w14:textId="77777777" w:rsidR="00B637BF" w:rsidRPr="003A573F" w:rsidRDefault="00B637BF" w:rsidP="00857FF7">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c>
          <w:tcPr>
            <w:tcW w:w="1507" w:type="pct"/>
          </w:tcPr>
          <w:p w14:paraId="5C7116F3" w14:textId="77777777" w:rsidR="00B637BF" w:rsidRPr="00AF2314" w:rsidRDefault="00B637BF" w:rsidP="00857FF7">
            <w:pPr>
              <w:pStyle w:val="ConsNormal"/>
              <w:ind w:right="0" w:firstLine="0"/>
              <w:rPr>
                <w:rFonts w:ascii="Times New Roman" w:hAnsi="Times New Roman" w:cs="Times New Roman"/>
                <w:sz w:val="24"/>
                <w:szCs w:val="24"/>
              </w:rPr>
            </w:pPr>
            <w:r w:rsidRPr="00AF2314">
              <w:rPr>
                <w:rFonts w:ascii="Times New Roman" w:hAnsi="Times New Roman" w:cs="Times New Roman"/>
                <w:sz w:val="24"/>
                <w:szCs w:val="24"/>
              </w:rPr>
              <w:t>____________________ Е.В. Рогов</w:t>
            </w:r>
          </w:p>
          <w:p w14:paraId="798A6076" w14:textId="77777777" w:rsidR="00B637BF" w:rsidRPr="003A573F" w:rsidRDefault="00B637BF" w:rsidP="00857FF7">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r>
    </w:tbl>
    <w:p w14:paraId="37B1EE5C" w14:textId="77777777" w:rsidR="00B637BF" w:rsidRDefault="00B637BF" w:rsidP="00B637BF">
      <w:pPr>
        <w:rPr>
          <w:b/>
          <w:i/>
          <w:sz w:val="24"/>
          <w:szCs w:val="24"/>
        </w:rPr>
        <w:sectPr w:rsidR="00B637BF" w:rsidSect="003A573F">
          <w:pgSz w:w="16838" w:h="11906" w:orient="landscape"/>
          <w:pgMar w:top="567" w:right="567" w:bottom="851" w:left="851" w:header="425" w:footer="261" w:gutter="0"/>
          <w:cols w:space="708"/>
          <w:docGrid w:linePitch="36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B637BF" w14:paraId="7935C357" w14:textId="77777777" w:rsidTr="00857FF7">
        <w:tc>
          <w:tcPr>
            <w:tcW w:w="3096" w:type="pct"/>
          </w:tcPr>
          <w:p w14:paraId="40122194" w14:textId="77777777" w:rsidR="00B637BF" w:rsidRDefault="00B637BF" w:rsidP="00857FF7">
            <w:pPr>
              <w:pStyle w:val="ConsNormal"/>
              <w:ind w:right="0" w:firstLine="0"/>
              <w:rPr>
                <w:rFonts w:ascii="Times New Roman" w:hAnsi="Times New Roman" w:cs="Times New Roman"/>
                <w:b/>
                <w:sz w:val="24"/>
                <w:szCs w:val="24"/>
              </w:rPr>
            </w:pPr>
          </w:p>
        </w:tc>
        <w:tc>
          <w:tcPr>
            <w:tcW w:w="1904" w:type="pct"/>
          </w:tcPr>
          <w:p w14:paraId="129F02A9" w14:textId="77777777" w:rsidR="00B637BF" w:rsidRDefault="00B637BF" w:rsidP="00857FF7">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B637BF" w:rsidRPr="006108A0" w14:paraId="0B8E6E85" w14:textId="77777777" w:rsidTr="00857FF7">
        <w:tc>
          <w:tcPr>
            <w:tcW w:w="3096" w:type="pct"/>
          </w:tcPr>
          <w:p w14:paraId="1E93D86B" w14:textId="77777777" w:rsidR="00B637BF" w:rsidRPr="006108A0" w:rsidRDefault="00B637BF" w:rsidP="00857FF7">
            <w:pPr>
              <w:pStyle w:val="ConsNormal"/>
              <w:ind w:right="0" w:firstLine="0"/>
              <w:rPr>
                <w:rFonts w:ascii="Times New Roman" w:hAnsi="Times New Roman" w:cs="Times New Roman"/>
                <w:b/>
                <w:sz w:val="24"/>
                <w:szCs w:val="24"/>
              </w:rPr>
            </w:pPr>
          </w:p>
        </w:tc>
        <w:tc>
          <w:tcPr>
            <w:tcW w:w="1904" w:type="pct"/>
          </w:tcPr>
          <w:p w14:paraId="28E2456F" w14:textId="77777777" w:rsidR="00B637BF" w:rsidRPr="006108A0" w:rsidRDefault="00B637BF" w:rsidP="00857FF7">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B637BF" w:rsidRPr="006108A0" w14:paraId="7AF0AA7C" w14:textId="77777777" w:rsidTr="00857FF7">
        <w:trPr>
          <w:trHeight w:val="270"/>
        </w:trPr>
        <w:tc>
          <w:tcPr>
            <w:tcW w:w="3096" w:type="pct"/>
          </w:tcPr>
          <w:p w14:paraId="7232AAD2" w14:textId="77777777" w:rsidR="00B637BF" w:rsidRPr="006108A0" w:rsidRDefault="00B637BF" w:rsidP="00857FF7">
            <w:pPr>
              <w:pStyle w:val="ConsNormal"/>
              <w:ind w:right="0" w:firstLine="0"/>
              <w:rPr>
                <w:rFonts w:ascii="Times New Roman" w:hAnsi="Times New Roman" w:cs="Times New Roman"/>
                <w:b/>
                <w:sz w:val="24"/>
                <w:szCs w:val="24"/>
              </w:rPr>
            </w:pPr>
          </w:p>
        </w:tc>
        <w:tc>
          <w:tcPr>
            <w:tcW w:w="1904" w:type="pct"/>
          </w:tcPr>
          <w:p w14:paraId="1CD03792" w14:textId="77777777" w:rsidR="00B637BF" w:rsidRPr="006108A0" w:rsidRDefault="00B637BF" w:rsidP="00857FF7">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7DC95E10" w14:textId="77777777" w:rsidR="00B637BF" w:rsidRPr="008326AD" w:rsidRDefault="00B637BF" w:rsidP="00B637BF">
      <w:pPr>
        <w:widowControl/>
        <w:autoSpaceDE/>
        <w:autoSpaceDN/>
        <w:adjustRightInd/>
      </w:pPr>
    </w:p>
    <w:p w14:paraId="312A984E" w14:textId="77777777" w:rsidR="00B637BF" w:rsidRDefault="00B637BF" w:rsidP="00B637BF">
      <w:pPr>
        <w:widowControl/>
        <w:autoSpaceDE/>
        <w:autoSpaceDN/>
        <w:adjustRightInd/>
        <w:jc w:val="both"/>
        <w:rPr>
          <w:b/>
          <w:sz w:val="24"/>
          <w:szCs w:val="24"/>
        </w:rPr>
      </w:pPr>
    </w:p>
    <w:p w14:paraId="4A21B1FD" w14:textId="77777777" w:rsidR="00B637BF" w:rsidRPr="009541A7" w:rsidRDefault="00B637BF" w:rsidP="00B637BF">
      <w:pPr>
        <w:numPr>
          <w:ilvl w:val="12"/>
          <w:numId w:val="0"/>
        </w:numPr>
        <w:ind w:left="284" w:hanging="284"/>
        <w:jc w:val="center"/>
        <w:rPr>
          <w:b/>
          <w:sz w:val="24"/>
          <w:szCs w:val="24"/>
        </w:rPr>
      </w:pPr>
      <w:r w:rsidRPr="009541A7">
        <w:rPr>
          <w:b/>
          <w:sz w:val="24"/>
          <w:szCs w:val="24"/>
        </w:rPr>
        <w:t>ФОРМА</w:t>
      </w:r>
    </w:p>
    <w:p w14:paraId="09B625F5" w14:textId="77777777" w:rsidR="00B637BF" w:rsidRPr="009541A7" w:rsidRDefault="00B637BF" w:rsidP="00B637BF">
      <w:pPr>
        <w:numPr>
          <w:ilvl w:val="12"/>
          <w:numId w:val="0"/>
        </w:numPr>
        <w:ind w:left="284" w:hanging="284"/>
        <w:jc w:val="both"/>
        <w:rPr>
          <w:sz w:val="24"/>
          <w:szCs w:val="24"/>
        </w:rPr>
      </w:pPr>
    </w:p>
    <w:p w14:paraId="2BDAE2D3" w14:textId="77777777" w:rsidR="00B637BF" w:rsidRPr="009541A7" w:rsidRDefault="00B637BF" w:rsidP="00B637BF">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73C82AF" w14:textId="77777777" w:rsidR="00B637BF" w:rsidRPr="009541A7" w:rsidRDefault="00B637BF" w:rsidP="00B637BF">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 xml:space="preserve">_______ от «_____» __________ 2023 </w:t>
      </w:r>
      <w:r w:rsidRPr="009541A7">
        <w:rPr>
          <w:sz w:val="24"/>
          <w:szCs w:val="24"/>
        </w:rPr>
        <w:t>г.</w:t>
      </w:r>
    </w:p>
    <w:p w14:paraId="376E38BC" w14:textId="77777777" w:rsidR="00B637BF" w:rsidRPr="009541A7" w:rsidRDefault="00B637BF" w:rsidP="00B637BF">
      <w:pPr>
        <w:numPr>
          <w:ilvl w:val="12"/>
          <w:numId w:val="0"/>
        </w:numPr>
        <w:ind w:left="284" w:hanging="284"/>
        <w:jc w:val="center"/>
        <w:rPr>
          <w:sz w:val="24"/>
          <w:szCs w:val="24"/>
        </w:rPr>
      </w:pPr>
    </w:p>
    <w:p w14:paraId="1A8350E0" w14:textId="77777777" w:rsidR="00B637BF" w:rsidRDefault="00B637BF" w:rsidP="00B637BF">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3AC26D47" w14:textId="77777777" w:rsidR="00B637BF" w:rsidRPr="009541A7" w:rsidRDefault="00B637BF" w:rsidP="00B637BF">
      <w:pPr>
        <w:numPr>
          <w:ilvl w:val="12"/>
          <w:numId w:val="0"/>
        </w:numPr>
        <w:jc w:val="both"/>
        <w:rPr>
          <w:sz w:val="24"/>
          <w:szCs w:val="24"/>
        </w:rPr>
      </w:pPr>
    </w:p>
    <w:p w14:paraId="4FE716B5" w14:textId="77777777" w:rsidR="00B637BF" w:rsidRDefault="00B637BF" w:rsidP="00B637BF">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 xml:space="preserve">23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о необходимости поставки Оборудования</w:t>
      </w:r>
      <w:r w:rsidRPr="009541A7">
        <w:rPr>
          <w:sz w:val="24"/>
          <w:szCs w:val="24"/>
        </w:rPr>
        <w:t>:</w:t>
      </w:r>
    </w:p>
    <w:p w14:paraId="6F5EF664" w14:textId="77777777" w:rsidR="00B637BF" w:rsidRDefault="00B637BF" w:rsidP="00B637BF">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528"/>
        <w:gridCol w:w="2775"/>
        <w:gridCol w:w="832"/>
        <w:gridCol w:w="696"/>
        <w:gridCol w:w="1253"/>
        <w:gridCol w:w="1385"/>
        <w:gridCol w:w="1352"/>
      </w:tblGrid>
      <w:tr w:rsidR="00B637BF" w:rsidRPr="005F38ED" w14:paraId="30920CBD" w14:textId="77777777" w:rsidTr="00857FF7">
        <w:trPr>
          <w:trHeight w:val="20"/>
        </w:trPr>
        <w:tc>
          <w:tcPr>
            <w:tcW w:w="314" w:type="pct"/>
            <w:shd w:val="clear" w:color="auto" w:fill="auto"/>
            <w:vAlign w:val="center"/>
            <w:hideMark/>
          </w:tcPr>
          <w:p w14:paraId="291F55F6" w14:textId="77777777" w:rsidR="00B637BF" w:rsidRPr="005F38ED" w:rsidRDefault="00B637BF" w:rsidP="00857FF7">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32318D1E" w14:textId="77777777" w:rsidR="00B637BF" w:rsidRPr="005F38ED" w:rsidRDefault="00B637BF" w:rsidP="00857FF7">
            <w:pPr>
              <w:autoSpaceDE/>
              <w:autoSpaceDN/>
              <w:adjustRightInd/>
              <w:jc w:val="center"/>
              <w:rPr>
                <w:bCs/>
                <w:color w:val="000000"/>
              </w:rPr>
            </w:pPr>
            <w:r w:rsidRPr="005F38ED">
              <w:rPr>
                <w:bCs/>
              </w:rPr>
              <w:t xml:space="preserve">Наименование </w:t>
            </w:r>
            <w:r>
              <w:rPr>
                <w:bCs/>
              </w:rPr>
              <w:t>Оборудования</w:t>
            </w:r>
          </w:p>
        </w:tc>
        <w:tc>
          <w:tcPr>
            <w:tcW w:w="1324" w:type="pct"/>
            <w:vAlign w:val="center"/>
          </w:tcPr>
          <w:p w14:paraId="31FF8E11" w14:textId="77777777" w:rsidR="00B637BF" w:rsidRPr="006C322A" w:rsidRDefault="00B637BF" w:rsidP="00857FF7">
            <w:pPr>
              <w:autoSpaceDE/>
              <w:autoSpaceDN/>
              <w:adjustRightInd/>
              <w:jc w:val="center"/>
              <w:rPr>
                <w:bCs/>
              </w:rPr>
            </w:pPr>
            <w:r w:rsidRPr="006C322A">
              <w:rPr>
                <w:bCs/>
              </w:rPr>
              <w:t>Требования к техническим,</w:t>
            </w:r>
          </w:p>
          <w:p w14:paraId="33F9F7AC" w14:textId="77777777" w:rsidR="00B637BF" w:rsidRPr="005F38ED" w:rsidRDefault="00B637BF" w:rsidP="00857FF7">
            <w:pPr>
              <w:autoSpaceDE/>
              <w:autoSpaceDN/>
              <w:adjustRightInd/>
              <w:jc w:val="center"/>
              <w:rPr>
                <w:bCs/>
                <w:color w:val="000000"/>
              </w:rPr>
            </w:pPr>
            <w:r w:rsidRPr="006C322A">
              <w:rPr>
                <w:bCs/>
              </w:rPr>
              <w:t xml:space="preserve">функциональным характеристикам </w:t>
            </w:r>
            <w:r w:rsidRPr="006C322A">
              <w:t xml:space="preserve">(потребительским свойствам) </w:t>
            </w:r>
            <w:r w:rsidRPr="00AB1DE0">
              <w:rPr>
                <w:bCs/>
              </w:rPr>
              <w:t>Оборудования</w:t>
            </w:r>
          </w:p>
        </w:tc>
        <w:tc>
          <w:tcPr>
            <w:tcW w:w="397" w:type="pct"/>
            <w:shd w:val="clear" w:color="auto" w:fill="auto"/>
            <w:vAlign w:val="center"/>
            <w:hideMark/>
          </w:tcPr>
          <w:p w14:paraId="179F3EA1" w14:textId="77777777" w:rsidR="00B637BF" w:rsidRPr="005F38ED" w:rsidRDefault="00B637BF" w:rsidP="00857FF7">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332625B" w14:textId="77777777" w:rsidR="00B637BF" w:rsidRPr="005F38ED" w:rsidRDefault="00B637BF" w:rsidP="00857FF7">
            <w:pPr>
              <w:autoSpaceDE/>
              <w:autoSpaceDN/>
              <w:adjustRightInd/>
              <w:jc w:val="center"/>
              <w:rPr>
                <w:bCs/>
                <w:color w:val="000000"/>
              </w:rPr>
            </w:pPr>
            <w:r w:rsidRPr="005F38ED">
              <w:rPr>
                <w:bCs/>
                <w:color w:val="000000"/>
              </w:rPr>
              <w:t>Кол-во</w:t>
            </w:r>
          </w:p>
        </w:tc>
        <w:tc>
          <w:tcPr>
            <w:tcW w:w="597" w:type="pct"/>
            <w:vAlign w:val="center"/>
          </w:tcPr>
          <w:p w14:paraId="4EF41BEB" w14:textId="77777777" w:rsidR="00B637BF" w:rsidRPr="005F38ED" w:rsidRDefault="00B637BF" w:rsidP="00857FF7">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05DFDE91"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(с учетом</w:t>
            </w:r>
          </w:p>
          <w:p w14:paraId="786A0C22"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НДС 20% /</w:t>
            </w:r>
          </w:p>
          <w:p w14:paraId="17605BAE" w14:textId="77777777" w:rsidR="00B637BF" w:rsidRPr="005F38ED" w:rsidRDefault="00B637BF" w:rsidP="00857FF7">
            <w:pPr>
              <w:autoSpaceDE/>
              <w:autoSpaceDN/>
              <w:adjustRightInd/>
              <w:jc w:val="center"/>
              <w:rPr>
                <w:bCs/>
              </w:rPr>
            </w:pPr>
            <w:r w:rsidRPr="00AB1DE0">
              <w:t>без учета НДС)</w:t>
            </w:r>
          </w:p>
        </w:tc>
        <w:tc>
          <w:tcPr>
            <w:tcW w:w="661" w:type="pct"/>
            <w:vAlign w:val="center"/>
          </w:tcPr>
          <w:p w14:paraId="66A9E844" w14:textId="77777777" w:rsidR="00B637BF" w:rsidRPr="005F38ED" w:rsidRDefault="00B637BF" w:rsidP="00857FF7">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Сумма итого, руб.</w:t>
            </w:r>
          </w:p>
          <w:p w14:paraId="1F40728A"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(с учетом</w:t>
            </w:r>
          </w:p>
          <w:p w14:paraId="0676D8F3" w14:textId="77777777" w:rsidR="00B637BF" w:rsidRPr="00AB1DE0" w:rsidRDefault="00B637BF" w:rsidP="00857FF7">
            <w:pPr>
              <w:pStyle w:val="ConsNormal"/>
              <w:widowControl w:val="0"/>
              <w:tabs>
                <w:tab w:val="left" w:pos="1310"/>
              </w:tabs>
              <w:ind w:right="0" w:firstLine="0"/>
              <w:jc w:val="center"/>
              <w:rPr>
                <w:rFonts w:ascii="Times New Roman" w:hAnsi="Times New Roman" w:cs="Times New Roman"/>
              </w:rPr>
            </w:pPr>
            <w:r w:rsidRPr="00AB1DE0">
              <w:rPr>
                <w:rFonts w:ascii="Times New Roman" w:hAnsi="Times New Roman" w:cs="Times New Roman"/>
              </w:rPr>
              <w:t>НДС 20% /</w:t>
            </w:r>
          </w:p>
          <w:p w14:paraId="186D9A54" w14:textId="77777777" w:rsidR="00B637BF" w:rsidRPr="005F38ED" w:rsidRDefault="00B637BF" w:rsidP="00857FF7">
            <w:pPr>
              <w:pStyle w:val="ConsNormal"/>
              <w:widowControl w:val="0"/>
              <w:ind w:right="0" w:firstLine="0"/>
              <w:jc w:val="center"/>
              <w:rPr>
                <w:rFonts w:ascii="Times New Roman" w:hAnsi="Times New Roman" w:cs="Times New Roman"/>
              </w:rPr>
            </w:pPr>
            <w:r w:rsidRPr="00AB1DE0">
              <w:rPr>
                <w:rFonts w:ascii="Times New Roman" w:hAnsi="Times New Roman" w:cs="Times New Roman"/>
              </w:rPr>
              <w:t>без учета НДС)</w:t>
            </w:r>
          </w:p>
        </w:tc>
        <w:tc>
          <w:tcPr>
            <w:tcW w:w="645" w:type="pct"/>
            <w:vAlign w:val="center"/>
          </w:tcPr>
          <w:p w14:paraId="3FC636E6" w14:textId="77777777" w:rsidR="00B637BF" w:rsidRPr="005F38ED" w:rsidRDefault="00B637BF" w:rsidP="00857FF7">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3234D9BE" w14:textId="77777777" w:rsidR="00B637BF" w:rsidRPr="005F38ED" w:rsidRDefault="00B637BF" w:rsidP="00857FF7">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B637BF" w:rsidRPr="005F38ED" w14:paraId="7B584C70" w14:textId="77777777" w:rsidTr="00857FF7">
        <w:trPr>
          <w:trHeight w:val="20"/>
        </w:trPr>
        <w:tc>
          <w:tcPr>
            <w:tcW w:w="314" w:type="pct"/>
            <w:shd w:val="clear" w:color="auto" w:fill="auto"/>
            <w:vAlign w:val="center"/>
          </w:tcPr>
          <w:p w14:paraId="6DFF89C5" w14:textId="77777777" w:rsidR="00B637BF" w:rsidRPr="005F38ED" w:rsidRDefault="00B637BF" w:rsidP="00857FF7">
            <w:pPr>
              <w:autoSpaceDE/>
              <w:autoSpaceDN/>
              <w:adjustRightInd/>
              <w:jc w:val="center"/>
              <w:rPr>
                <w:color w:val="000000"/>
              </w:rPr>
            </w:pPr>
            <w:r w:rsidRPr="005F38ED">
              <w:rPr>
                <w:color w:val="000000"/>
              </w:rPr>
              <w:t>…</w:t>
            </w:r>
          </w:p>
        </w:tc>
        <w:tc>
          <w:tcPr>
            <w:tcW w:w="729" w:type="pct"/>
            <w:shd w:val="clear" w:color="auto" w:fill="auto"/>
            <w:vAlign w:val="center"/>
          </w:tcPr>
          <w:p w14:paraId="7F5545F8" w14:textId="77777777" w:rsidR="00B637BF" w:rsidRPr="005F38ED" w:rsidRDefault="00B637BF" w:rsidP="00857FF7">
            <w:pPr>
              <w:autoSpaceDE/>
              <w:autoSpaceDN/>
              <w:adjustRightInd/>
              <w:rPr>
                <w:color w:val="000000"/>
              </w:rPr>
            </w:pPr>
          </w:p>
        </w:tc>
        <w:tc>
          <w:tcPr>
            <w:tcW w:w="1324" w:type="pct"/>
            <w:vAlign w:val="center"/>
          </w:tcPr>
          <w:p w14:paraId="056A4198" w14:textId="77777777" w:rsidR="00B637BF" w:rsidRPr="005F38ED" w:rsidRDefault="00B637BF" w:rsidP="00857FF7">
            <w:pPr>
              <w:autoSpaceDE/>
              <w:autoSpaceDN/>
              <w:adjustRightInd/>
              <w:jc w:val="center"/>
              <w:rPr>
                <w:color w:val="000000"/>
              </w:rPr>
            </w:pPr>
          </w:p>
        </w:tc>
        <w:tc>
          <w:tcPr>
            <w:tcW w:w="397" w:type="pct"/>
            <w:shd w:val="clear" w:color="auto" w:fill="auto"/>
            <w:vAlign w:val="center"/>
          </w:tcPr>
          <w:p w14:paraId="5863197E" w14:textId="77777777" w:rsidR="00B637BF" w:rsidRPr="005F38ED" w:rsidRDefault="00B637BF" w:rsidP="00857FF7">
            <w:pPr>
              <w:autoSpaceDE/>
              <w:autoSpaceDN/>
              <w:adjustRightInd/>
              <w:jc w:val="center"/>
              <w:rPr>
                <w:color w:val="000000"/>
              </w:rPr>
            </w:pPr>
          </w:p>
        </w:tc>
        <w:tc>
          <w:tcPr>
            <w:tcW w:w="332" w:type="pct"/>
            <w:shd w:val="clear" w:color="auto" w:fill="auto"/>
            <w:vAlign w:val="center"/>
          </w:tcPr>
          <w:p w14:paraId="6CD5D63B" w14:textId="77777777" w:rsidR="00B637BF" w:rsidRPr="005F38ED" w:rsidRDefault="00B637BF" w:rsidP="00857FF7">
            <w:pPr>
              <w:autoSpaceDE/>
              <w:autoSpaceDN/>
              <w:adjustRightInd/>
              <w:jc w:val="center"/>
              <w:rPr>
                <w:color w:val="000000"/>
              </w:rPr>
            </w:pPr>
          </w:p>
        </w:tc>
        <w:tc>
          <w:tcPr>
            <w:tcW w:w="597" w:type="pct"/>
            <w:vAlign w:val="center"/>
          </w:tcPr>
          <w:p w14:paraId="62887F01" w14:textId="77777777" w:rsidR="00B637BF" w:rsidRPr="005F38ED" w:rsidRDefault="00B637BF" w:rsidP="00857FF7">
            <w:pPr>
              <w:autoSpaceDE/>
              <w:autoSpaceDN/>
              <w:adjustRightInd/>
              <w:jc w:val="center"/>
              <w:rPr>
                <w:color w:val="000000"/>
              </w:rPr>
            </w:pPr>
          </w:p>
        </w:tc>
        <w:tc>
          <w:tcPr>
            <w:tcW w:w="661" w:type="pct"/>
            <w:vAlign w:val="center"/>
          </w:tcPr>
          <w:p w14:paraId="297D4705" w14:textId="77777777" w:rsidR="00B637BF" w:rsidRPr="005F38ED" w:rsidRDefault="00B637BF" w:rsidP="00857FF7">
            <w:pPr>
              <w:autoSpaceDE/>
              <w:autoSpaceDN/>
              <w:adjustRightInd/>
              <w:jc w:val="center"/>
              <w:rPr>
                <w:color w:val="000000"/>
              </w:rPr>
            </w:pPr>
          </w:p>
        </w:tc>
        <w:tc>
          <w:tcPr>
            <w:tcW w:w="645" w:type="pct"/>
          </w:tcPr>
          <w:p w14:paraId="461A55BF" w14:textId="77777777" w:rsidR="00B637BF" w:rsidRPr="005F38ED" w:rsidRDefault="00B637BF" w:rsidP="00857FF7">
            <w:pPr>
              <w:autoSpaceDE/>
              <w:autoSpaceDN/>
              <w:adjustRightInd/>
              <w:jc w:val="center"/>
              <w:rPr>
                <w:color w:val="000000"/>
              </w:rPr>
            </w:pPr>
          </w:p>
        </w:tc>
      </w:tr>
      <w:tr w:rsidR="00B637BF" w:rsidRPr="005F38ED" w14:paraId="2A980CBD" w14:textId="77777777" w:rsidTr="00857FF7">
        <w:trPr>
          <w:trHeight w:val="20"/>
        </w:trPr>
        <w:tc>
          <w:tcPr>
            <w:tcW w:w="314" w:type="pct"/>
            <w:shd w:val="clear" w:color="auto" w:fill="auto"/>
            <w:vAlign w:val="center"/>
          </w:tcPr>
          <w:p w14:paraId="05794C8B" w14:textId="77777777" w:rsidR="00B637BF" w:rsidRPr="005F38ED" w:rsidRDefault="00B637BF" w:rsidP="00857FF7">
            <w:pPr>
              <w:autoSpaceDE/>
              <w:autoSpaceDN/>
              <w:adjustRightInd/>
              <w:jc w:val="center"/>
              <w:rPr>
                <w:color w:val="000000"/>
              </w:rPr>
            </w:pPr>
          </w:p>
        </w:tc>
        <w:tc>
          <w:tcPr>
            <w:tcW w:w="729" w:type="pct"/>
            <w:shd w:val="clear" w:color="auto" w:fill="auto"/>
            <w:vAlign w:val="center"/>
          </w:tcPr>
          <w:p w14:paraId="197A1AAF" w14:textId="77777777" w:rsidR="00B637BF" w:rsidRPr="005F38ED" w:rsidRDefault="00B637BF" w:rsidP="00857FF7">
            <w:pPr>
              <w:autoSpaceDE/>
              <w:autoSpaceDN/>
              <w:adjustRightInd/>
              <w:rPr>
                <w:color w:val="000000"/>
              </w:rPr>
            </w:pPr>
          </w:p>
        </w:tc>
        <w:tc>
          <w:tcPr>
            <w:tcW w:w="1324" w:type="pct"/>
            <w:vAlign w:val="center"/>
          </w:tcPr>
          <w:p w14:paraId="7C5E6929" w14:textId="77777777" w:rsidR="00B637BF" w:rsidRPr="005F38ED" w:rsidRDefault="00B637BF" w:rsidP="00857FF7">
            <w:pPr>
              <w:autoSpaceDE/>
              <w:autoSpaceDN/>
              <w:adjustRightInd/>
              <w:jc w:val="center"/>
              <w:rPr>
                <w:color w:val="000000"/>
              </w:rPr>
            </w:pPr>
          </w:p>
        </w:tc>
        <w:tc>
          <w:tcPr>
            <w:tcW w:w="397" w:type="pct"/>
            <w:shd w:val="clear" w:color="auto" w:fill="auto"/>
            <w:vAlign w:val="center"/>
          </w:tcPr>
          <w:p w14:paraId="4CF555EF" w14:textId="77777777" w:rsidR="00B637BF" w:rsidRPr="005F38ED" w:rsidRDefault="00B637BF" w:rsidP="00857FF7">
            <w:pPr>
              <w:autoSpaceDE/>
              <w:autoSpaceDN/>
              <w:adjustRightInd/>
              <w:jc w:val="center"/>
              <w:rPr>
                <w:color w:val="000000"/>
              </w:rPr>
            </w:pPr>
          </w:p>
        </w:tc>
        <w:tc>
          <w:tcPr>
            <w:tcW w:w="332" w:type="pct"/>
            <w:shd w:val="clear" w:color="auto" w:fill="auto"/>
            <w:vAlign w:val="center"/>
          </w:tcPr>
          <w:p w14:paraId="7AEE9E64" w14:textId="77777777" w:rsidR="00B637BF" w:rsidRPr="005F38ED" w:rsidRDefault="00B637BF" w:rsidP="00857FF7">
            <w:pPr>
              <w:autoSpaceDE/>
              <w:autoSpaceDN/>
              <w:adjustRightInd/>
              <w:jc w:val="center"/>
              <w:rPr>
                <w:color w:val="000000"/>
              </w:rPr>
            </w:pPr>
          </w:p>
        </w:tc>
        <w:tc>
          <w:tcPr>
            <w:tcW w:w="597" w:type="pct"/>
            <w:vAlign w:val="center"/>
          </w:tcPr>
          <w:p w14:paraId="2F3F6A19" w14:textId="77777777" w:rsidR="00B637BF" w:rsidRPr="005F38ED" w:rsidRDefault="00B637BF" w:rsidP="00857FF7">
            <w:pPr>
              <w:autoSpaceDE/>
              <w:autoSpaceDN/>
              <w:adjustRightInd/>
              <w:jc w:val="center"/>
              <w:rPr>
                <w:color w:val="000000"/>
              </w:rPr>
            </w:pPr>
          </w:p>
        </w:tc>
        <w:tc>
          <w:tcPr>
            <w:tcW w:w="661" w:type="pct"/>
            <w:vAlign w:val="center"/>
          </w:tcPr>
          <w:p w14:paraId="2ED62004" w14:textId="77777777" w:rsidR="00B637BF" w:rsidRPr="005F38ED" w:rsidRDefault="00B637BF" w:rsidP="00857FF7">
            <w:pPr>
              <w:autoSpaceDE/>
              <w:autoSpaceDN/>
              <w:adjustRightInd/>
              <w:jc w:val="center"/>
              <w:rPr>
                <w:color w:val="000000"/>
              </w:rPr>
            </w:pPr>
          </w:p>
        </w:tc>
        <w:tc>
          <w:tcPr>
            <w:tcW w:w="645" w:type="pct"/>
          </w:tcPr>
          <w:p w14:paraId="6797189C" w14:textId="77777777" w:rsidR="00B637BF" w:rsidRPr="005F38ED" w:rsidRDefault="00B637BF" w:rsidP="00857FF7">
            <w:pPr>
              <w:autoSpaceDE/>
              <w:autoSpaceDN/>
              <w:adjustRightInd/>
              <w:jc w:val="center"/>
              <w:rPr>
                <w:color w:val="000000"/>
              </w:rPr>
            </w:pPr>
          </w:p>
        </w:tc>
      </w:tr>
      <w:tr w:rsidR="00B637BF" w:rsidRPr="005F38ED" w14:paraId="1FF95ECC" w14:textId="77777777" w:rsidTr="00857FF7">
        <w:trPr>
          <w:trHeight w:val="20"/>
        </w:trPr>
        <w:tc>
          <w:tcPr>
            <w:tcW w:w="314" w:type="pct"/>
            <w:shd w:val="clear" w:color="auto" w:fill="auto"/>
            <w:vAlign w:val="center"/>
          </w:tcPr>
          <w:p w14:paraId="262D7000" w14:textId="77777777" w:rsidR="00B637BF" w:rsidRPr="005F38ED" w:rsidRDefault="00B637BF" w:rsidP="00857FF7">
            <w:pPr>
              <w:autoSpaceDE/>
              <w:autoSpaceDN/>
              <w:adjustRightInd/>
              <w:jc w:val="center"/>
              <w:rPr>
                <w:color w:val="000000"/>
              </w:rPr>
            </w:pPr>
          </w:p>
        </w:tc>
        <w:tc>
          <w:tcPr>
            <w:tcW w:w="729" w:type="pct"/>
            <w:shd w:val="clear" w:color="auto" w:fill="auto"/>
            <w:vAlign w:val="center"/>
          </w:tcPr>
          <w:p w14:paraId="382E7276" w14:textId="77777777" w:rsidR="00B637BF" w:rsidRPr="005F38ED" w:rsidRDefault="00B637BF" w:rsidP="00857FF7">
            <w:pPr>
              <w:autoSpaceDE/>
              <w:autoSpaceDN/>
              <w:adjustRightInd/>
              <w:rPr>
                <w:color w:val="000000"/>
              </w:rPr>
            </w:pPr>
          </w:p>
        </w:tc>
        <w:tc>
          <w:tcPr>
            <w:tcW w:w="1324" w:type="pct"/>
            <w:vAlign w:val="center"/>
          </w:tcPr>
          <w:p w14:paraId="68E9F720" w14:textId="77777777" w:rsidR="00B637BF" w:rsidRPr="005F38ED" w:rsidRDefault="00B637BF" w:rsidP="00857FF7">
            <w:pPr>
              <w:autoSpaceDE/>
              <w:autoSpaceDN/>
              <w:adjustRightInd/>
              <w:jc w:val="center"/>
              <w:rPr>
                <w:color w:val="000000"/>
              </w:rPr>
            </w:pPr>
          </w:p>
        </w:tc>
        <w:tc>
          <w:tcPr>
            <w:tcW w:w="397" w:type="pct"/>
            <w:shd w:val="clear" w:color="auto" w:fill="auto"/>
            <w:vAlign w:val="center"/>
          </w:tcPr>
          <w:p w14:paraId="72BA73CB" w14:textId="77777777" w:rsidR="00B637BF" w:rsidRPr="005F38ED" w:rsidRDefault="00B637BF" w:rsidP="00857FF7">
            <w:pPr>
              <w:autoSpaceDE/>
              <w:autoSpaceDN/>
              <w:adjustRightInd/>
              <w:jc w:val="center"/>
              <w:rPr>
                <w:color w:val="000000"/>
              </w:rPr>
            </w:pPr>
          </w:p>
        </w:tc>
        <w:tc>
          <w:tcPr>
            <w:tcW w:w="332" w:type="pct"/>
            <w:shd w:val="clear" w:color="auto" w:fill="auto"/>
            <w:vAlign w:val="center"/>
          </w:tcPr>
          <w:p w14:paraId="75F92589" w14:textId="77777777" w:rsidR="00B637BF" w:rsidRPr="005F38ED" w:rsidRDefault="00B637BF" w:rsidP="00857FF7">
            <w:pPr>
              <w:autoSpaceDE/>
              <w:autoSpaceDN/>
              <w:adjustRightInd/>
              <w:jc w:val="center"/>
              <w:rPr>
                <w:color w:val="000000"/>
              </w:rPr>
            </w:pPr>
          </w:p>
        </w:tc>
        <w:tc>
          <w:tcPr>
            <w:tcW w:w="597" w:type="pct"/>
            <w:vAlign w:val="center"/>
          </w:tcPr>
          <w:p w14:paraId="7221DD19" w14:textId="77777777" w:rsidR="00B637BF" w:rsidRPr="005F38ED" w:rsidRDefault="00B637BF" w:rsidP="00857FF7">
            <w:pPr>
              <w:autoSpaceDE/>
              <w:autoSpaceDN/>
              <w:adjustRightInd/>
              <w:jc w:val="center"/>
              <w:rPr>
                <w:color w:val="000000"/>
              </w:rPr>
            </w:pPr>
          </w:p>
        </w:tc>
        <w:tc>
          <w:tcPr>
            <w:tcW w:w="661" w:type="pct"/>
            <w:vAlign w:val="center"/>
          </w:tcPr>
          <w:p w14:paraId="182BEA51" w14:textId="77777777" w:rsidR="00B637BF" w:rsidRPr="005F38ED" w:rsidRDefault="00B637BF" w:rsidP="00857FF7">
            <w:pPr>
              <w:autoSpaceDE/>
              <w:autoSpaceDN/>
              <w:adjustRightInd/>
              <w:jc w:val="center"/>
              <w:rPr>
                <w:color w:val="000000"/>
              </w:rPr>
            </w:pPr>
          </w:p>
        </w:tc>
        <w:tc>
          <w:tcPr>
            <w:tcW w:w="645" w:type="pct"/>
          </w:tcPr>
          <w:p w14:paraId="67C8DDFF" w14:textId="77777777" w:rsidR="00B637BF" w:rsidRPr="005F38ED" w:rsidRDefault="00B637BF" w:rsidP="00857FF7">
            <w:pPr>
              <w:autoSpaceDE/>
              <w:autoSpaceDN/>
              <w:adjustRightInd/>
              <w:jc w:val="center"/>
              <w:rPr>
                <w:color w:val="000000"/>
              </w:rPr>
            </w:pPr>
          </w:p>
        </w:tc>
      </w:tr>
      <w:tr w:rsidR="00B637BF" w:rsidRPr="00192871" w14:paraId="40C22C80" w14:textId="77777777" w:rsidTr="00857FF7">
        <w:trPr>
          <w:trHeight w:val="20"/>
        </w:trPr>
        <w:tc>
          <w:tcPr>
            <w:tcW w:w="3694" w:type="pct"/>
            <w:gridSpan w:val="6"/>
            <w:shd w:val="clear" w:color="auto" w:fill="auto"/>
            <w:vAlign w:val="center"/>
          </w:tcPr>
          <w:p w14:paraId="3CB685CF" w14:textId="77777777" w:rsidR="00B637BF" w:rsidRPr="00192871" w:rsidRDefault="00B637BF" w:rsidP="00857FF7">
            <w:pPr>
              <w:autoSpaceDE/>
              <w:autoSpaceDN/>
              <w:adjustRightInd/>
              <w:rPr>
                <w:b/>
                <w:color w:val="000000"/>
              </w:rPr>
            </w:pPr>
            <w:r w:rsidRPr="00192871">
              <w:rPr>
                <w:b/>
                <w:color w:val="000000"/>
              </w:rPr>
              <w:t>ИТОГО</w:t>
            </w:r>
            <w:r>
              <w:rPr>
                <w:b/>
                <w:color w:val="000000"/>
              </w:rPr>
              <w:t>:</w:t>
            </w:r>
          </w:p>
        </w:tc>
        <w:tc>
          <w:tcPr>
            <w:tcW w:w="661" w:type="pct"/>
            <w:vAlign w:val="center"/>
          </w:tcPr>
          <w:p w14:paraId="41383DE6" w14:textId="77777777" w:rsidR="00B637BF" w:rsidRPr="00192871" w:rsidRDefault="00B637BF" w:rsidP="00857FF7">
            <w:pPr>
              <w:autoSpaceDE/>
              <w:autoSpaceDN/>
              <w:adjustRightInd/>
              <w:jc w:val="center"/>
              <w:rPr>
                <w:b/>
                <w:color w:val="000000"/>
              </w:rPr>
            </w:pPr>
          </w:p>
        </w:tc>
        <w:tc>
          <w:tcPr>
            <w:tcW w:w="645" w:type="pct"/>
          </w:tcPr>
          <w:p w14:paraId="25AB8962" w14:textId="77777777" w:rsidR="00B637BF" w:rsidRPr="00192871" w:rsidRDefault="00B637BF" w:rsidP="00857FF7">
            <w:pPr>
              <w:autoSpaceDE/>
              <w:autoSpaceDN/>
              <w:adjustRightInd/>
              <w:jc w:val="center"/>
              <w:rPr>
                <w:b/>
                <w:color w:val="000000"/>
              </w:rPr>
            </w:pPr>
            <w:r w:rsidRPr="00192871">
              <w:rPr>
                <w:b/>
                <w:color w:val="000000"/>
              </w:rPr>
              <w:t>х</w:t>
            </w:r>
          </w:p>
        </w:tc>
      </w:tr>
    </w:tbl>
    <w:p w14:paraId="7431F14E" w14:textId="77777777" w:rsidR="00B637BF" w:rsidRPr="00AB1DE0" w:rsidRDefault="00B637BF" w:rsidP="00B637BF">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3B033020" w14:textId="77777777" w:rsidR="00B637BF" w:rsidRPr="009541A7" w:rsidRDefault="00B637BF" w:rsidP="00B637BF">
      <w:pPr>
        <w:numPr>
          <w:ilvl w:val="12"/>
          <w:numId w:val="0"/>
        </w:numPr>
        <w:ind w:firstLine="709"/>
        <w:jc w:val="both"/>
        <w:rPr>
          <w:sz w:val="24"/>
          <w:szCs w:val="24"/>
        </w:rPr>
      </w:pPr>
    </w:p>
    <w:p w14:paraId="045A1FF5" w14:textId="4B877B99" w:rsidR="00B637BF" w:rsidRPr="00B0710B" w:rsidRDefault="00B637BF" w:rsidP="00B637BF">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r>
        <w:rPr>
          <w:i/>
          <w:sz w:val="24"/>
          <w:szCs w:val="24"/>
        </w:rPr>
        <w:t>.</w:t>
      </w:r>
    </w:p>
    <w:p w14:paraId="1088B5CD" w14:textId="77777777" w:rsidR="00B637BF" w:rsidRDefault="00B637BF" w:rsidP="00B637BF">
      <w:pPr>
        <w:numPr>
          <w:ilvl w:val="12"/>
          <w:numId w:val="0"/>
        </w:numPr>
        <w:ind w:firstLine="709"/>
        <w:jc w:val="both"/>
        <w:rPr>
          <w:sz w:val="24"/>
          <w:szCs w:val="24"/>
        </w:rPr>
      </w:pPr>
    </w:p>
    <w:p w14:paraId="67B32B00" w14:textId="77777777" w:rsidR="00B637BF" w:rsidRDefault="00B637BF" w:rsidP="00B637BF">
      <w:pPr>
        <w:numPr>
          <w:ilvl w:val="12"/>
          <w:numId w:val="0"/>
        </w:numPr>
        <w:ind w:firstLine="709"/>
        <w:jc w:val="both"/>
        <w:rPr>
          <w:sz w:val="24"/>
          <w:szCs w:val="24"/>
        </w:rPr>
      </w:pPr>
    </w:p>
    <w:p w14:paraId="5F857B4F" w14:textId="77777777" w:rsidR="00B637BF" w:rsidRPr="00B0710B" w:rsidRDefault="00B637BF" w:rsidP="00B637BF">
      <w:pPr>
        <w:numPr>
          <w:ilvl w:val="12"/>
          <w:numId w:val="0"/>
        </w:numPr>
        <w:ind w:firstLine="709"/>
        <w:jc w:val="both"/>
        <w:rPr>
          <w:sz w:val="24"/>
          <w:szCs w:val="24"/>
        </w:rPr>
      </w:pPr>
    </w:p>
    <w:p w14:paraId="1ED87D83" w14:textId="77777777" w:rsidR="00B637BF" w:rsidRPr="00B0710B" w:rsidRDefault="00B637BF" w:rsidP="00B637BF">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7253CF12" w14:textId="77777777" w:rsidR="00B637BF" w:rsidRDefault="00B637BF" w:rsidP="00B637BF">
      <w:pPr>
        <w:numPr>
          <w:ilvl w:val="12"/>
          <w:numId w:val="0"/>
        </w:numPr>
        <w:jc w:val="both"/>
        <w:rPr>
          <w:sz w:val="24"/>
          <w:szCs w:val="24"/>
        </w:rPr>
      </w:pPr>
    </w:p>
    <w:p w14:paraId="143BE67E" w14:textId="77777777" w:rsidR="00B637BF" w:rsidRPr="00B0710B" w:rsidRDefault="00B637BF" w:rsidP="00B637BF">
      <w:pPr>
        <w:numPr>
          <w:ilvl w:val="12"/>
          <w:numId w:val="0"/>
        </w:numPr>
        <w:jc w:val="both"/>
        <w:rPr>
          <w:sz w:val="24"/>
          <w:szCs w:val="24"/>
        </w:rPr>
      </w:pPr>
    </w:p>
    <w:p w14:paraId="59063A7A" w14:textId="77777777" w:rsidR="00B637BF" w:rsidRPr="00B0710B" w:rsidRDefault="00B637BF" w:rsidP="00B637BF">
      <w:pPr>
        <w:numPr>
          <w:ilvl w:val="12"/>
          <w:numId w:val="0"/>
        </w:numPr>
        <w:ind w:firstLine="709"/>
        <w:jc w:val="both"/>
        <w:rPr>
          <w:b/>
          <w:sz w:val="24"/>
          <w:szCs w:val="24"/>
        </w:rPr>
      </w:pPr>
      <w:r w:rsidRPr="00B0710B">
        <w:rPr>
          <w:b/>
          <w:sz w:val="24"/>
          <w:szCs w:val="24"/>
        </w:rPr>
        <w:t>Заказчик:</w:t>
      </w:r>
    </w:p>
    <w:p w14:paraId="5EFE37D4" w14:textId="77777777" w:rsidR="00B637BF" w:rsidRPr="00B0710B" w:rsidRDefault="00B637BF" w:rsidP="00B637BF">
      <w:pPr>
        <w:numPr>
          <w:ilvl w:val="12"/>
          <w:numId w:val="0"/>
        </w:numPr>
        <w:ind w:firstLine="709"/>
        <w:jc w:val="both"/>
        <w:rPr>
          <w:b/>
          <w:sz w:val="24"/>
          <w:szCs w:val="24"/>
        </w:rPr>
      </w:pPr>
    </w:p>
    <w:p w14:paraId="59B0B43A" w14:textId="77777777" w:rsidR="00B637BF" w:rsidRPr="00B0710B" w:rsidRDefault="00B637BF" w:rsidP="00B637BF">
      <w:pPr>
        <w:numPr>
          <w:ilvl w:val="12"/>
          <w:numId w:val="0"/>
        </w:numPr>
        <w:rPr>
          <w:sz w:val="24"/>
          <w:szCs w:val="24"/>
        </w:rPr>
      </w:pPr>
      <w:r w:rsidRPr="00B0710B">
        <w:rPr>
          <w:sz w:val="24"/>
          <w:szCs w:val="24"/>
        </w:rPr>
        <w:t>_________________________          ______________________        ________________________</w:t>
      </w:r>
    </w:p>
    <w:p w14:paraId="6AFF0AB5" w14:textId="77777777" w:rsidR="00B637BF" w:rsidRPr="00553C86" w:rsidRDefault="00B637BF" w:rsidP="00B637BF">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54AA256" w14:textId="77777777" w:rsidR="00B637BF" w:rsidRPr="00B0710B" w:rsidRDefault="00B637BF" w:rsidP="00B637BF">
      <w:pPr>
        <w:numPr>
          <w:ilvl w:val="12"/>
          <w:numId w:val="0"/>
        </w:numPr>
        <w:jc w:val="both"/>
        <w:rPr>
          <w:sz w:val="24"/>
          <w:szCs w:val="24"/>
        </w:rPr>
      </w:pPr>
      <w:r w:rsidRPr="00B0710B">
        <w:rPr>
          <w:sz w:val="24"/>
          <w:szCs w:val="24"/>
        </w:rPr>
        <w:t>________________________________________________________________________________</w:t>
      </w:r>
    </w:p>
    <w:p w14:paraId="2B429C54" w14:textId="77777777" w:rsidR="00B637BF" w:rsidRDefault="00B637BF" w:rsidP="00B637BF">
      <w:pPr>
        <w:numPr>
          <w:ilvl w:val="12"/>
          <w:numId w:val="0"/>
        </w:numPr>
        <w:ind w:left="284" w:hanging="284"/>
        <w:jc w:val="center"/>
        <w:rPr>
          <w:b/>
          <w:sz w:val="24"/>
          <w:szCs w:val="24"/>
        </w:rPr>
      </w:pPr>
      <w:r w:rsidRPr="00B0710B">
        <w:rPr>
          <w:b/>
          <w:sz w:val="24"/>
          <w:szCs w:val="24"/>
        </w:rPr>
        <w:t>Форма Заявки согласована:</w:t>
      </w:r>
    </w:p>
    <w:p w14:paraId="35740940" w14:textId="77777777" w:rsidR="00B637BF" w:rsidRDefault="00B637BF" w:rsidP="00B637BF">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4252"/>
      </w:tblGrid>
      <w:tr w:rsidR="00B637BF" w:rsidRPr="003A24D1" w14:paraId="7195FDAB" w14:textId="77777777" w:rsidTr="00857FF7">
        <w:tc>
          <w:tcPr>
            <w:tcW w:w="2973" w:type="pct"/>
          </w:tcPr>
          <w:p w14:paraId="3F93A1B5" w14:textId="77777777" w:rsidR="00B637BF" w:rsidRPr="003A24D1" w:rsidRDefault="00B637BF" w:rsidP="00857FF7">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2027" w:type="pct"/>
          </w:tcPr>
          <w:p w14:paraId="1DAF8535" w14:textId="77777777" w:rsidR="00B637BF" w:rsidRPr="003A24D1" w:rsidRDefault="00B637BF" w:rsidP="00857FF7">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B637BF" w:rsidRPr="003A24D1" w14:paraId="60CF55BE" w14:textId="77777777" w:rsidTr="00857FF7">
        <w:tc>
          <w:tcPr>
            <w:tcW w:w="2973" w:type="pct"/>
          </w:tcPr>
          <w:p w14:paraId="22318AE6" w14:textId="77777777" w:rsidR="00B637BF" w:rsidRPr="003A24D1" w:rsidRDefault="00B637BF" w:rsidP="00857FF7">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2027" w:type="pct"/>
          </w:tcPr>
          <w:p w14:paraId="61AA641B" w14:textId="77777777" w:rsidR="00B637BF" w:rsidRPr="003A24D1" w:rsidRDefault="00B637BF" w:rsidP="00857FF7">
            <w:pPr>
              <w:rPr>
                <w:sz w:val="24"/>
                <w:szCs w:val="24"/>
              </w:rPr>
            </w:pPr>
          </w:p>
        </w:tc>
      </w:tr>
      <w:tr w:rsidR="00B637BF" w:rsidRPr="003A24D1" w14:paraId="3FDE87E1" w14:textId="77777777" w:rsidTr="00857FF7">
        <w:tc>
          <w:tcPr>
            <w:tcW w:w="2973" w:type="pct"/>
          </w:tcPr>
          <w:p w14:paraId="0D19567C" w14:textId="77777777" w:rsidR="00B637BF" w:rsidRPr="003A24D1" w:rsidRDefault="00B637BF" w:rsidP="00857FF7">
            <w:pPr>
              <w:pStyle w:val="ConsNormal"/>
              <w:ind w:right="0" w:firstLine="0"/>
              <w:rPr>
                <w:rFonts w:ascii="Times New Roman" w:hAnsi="Times New Roman" w:cs="Times New Roman"/>
                <w:sz w:val="24"/>
                <w:szCs w:val="24"/>
              </w:rPr>
            </w:pPr>
          </w:p>
        </w:tc>
        <w:tc>
          <w:tcPr>
            <w:tcW w:w="2027" w:type="pct"/>
          </w:tcPr>
          <w:p w14:paraId="20177B36" w14:textId="77777777" w:rsidR="00B637BF" w:rsidRPr="003A24D1" w:rsidRDefault="00B637BF" w:rsidP="00857FF7">
            <w:pPr>
              <w:rPr>
                <w:sz w:val="24"/>
                <w:szCs w:val="24"/>
              </w:rPr>
            </w:pPr>
          </w:p>
        </w:tc>
      </w:tr>
      <w:tr w:rsidR="00B637BF" w:rsidRPr="003A24D1" w14:paraId="058A0362" w14:textId="77777777" w:rsidTr="00857FF7">
        <w:tc>
          <w:tcPr>
            <w:tcW w:w="2973" w:type="pct"/>
          </w:tcPr>
          <w:p w14:paraId="570FA498" w14:textId="77777777" w:rsidR="00B637BF" w:rsidRPr="003A24D1" w:rsidRDefault="00B637BF" w:rsidP="00857FF7">
            <w:pPr>
              <w:pStyle w:val="ConsNormal"/>
              <w:ind w:right="0" w:firstLine="0"/>
              <w:rPr>
                <w:rFonts w:ascii="Times New Roman" w:hAnsi="Times New Roman" w:cs="Times New Roman"/>
                <w:sz w:val="24"/>
                <w:szCs w:val="24"/>
              </w:rPr>
            </w:pPr>
          </w:p>
        </w:tc>
        <w:tc>
          <w:tcPr>
            <w:tcW w:w="2027" w:type="pct"/>
          </w:tcPr>
          <w:p w14:paraId="0E2A3D9A" w14:textId="77777777" w:rsidR="00B637BF" w:rsidRPr="003A24D1" w:rsidRDefault="00B637BF" w:rsidP="00857FF7">
            <w:pPr>
              <w:rPr>
                <w:sz w:val="24"/>
                <w:szCs w:val="24"/>
              </w:rPr>
            </w:pPr>
          </w:p>
        </w:tc>
      </w:tr>
      <w:tr w:rsidR="00B637BF" w:rsidRPr="003A24D1" w14:paraId="2D19D831" w14:textId="77777777" w:rsidTr="00857FF7">
        <w:tc>
          <w:tcPr>
            <w:tcW w:w="2973" w:type="pct"/>
          </w:tcPr>
          <w:p w14:paraId="1AB07030" w14:textId="77777777" w:rsidR="00B637BF" w:rsidRPr="003A24D1" w:rsidRDefault="00B637BF" w:rsidP="00857FF7">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DCCB401" w14:textId="77777777" w:rsidR="00B637BF" w:rsidRPr="0012330A" w:rsidRDefault="00B637BF" w:rsidP="00857FF7">
            <w:pPr>
              <w:pStyle w:val="ConsNormal"/>
              <w:ind w:right="0" w:firstLine="0"/>
              <w:rPr>
                <w:rFonts w:ascii="Times New Roman" w:hAnsi="Times New Roman" w:cs="Times New Roman"/>
                <w:sz w:val="16"/>
                <w:szCs w:val="16"/>
              </w:rPr>
            </w:pPr>
            <w:r w:rsidRPr="0012330A">
              <w:rPr>
                <w:rFonts w:ascii="Times New Roman" w:hAnsi="Times New Roman" w:cs="Times New Roman"/>
                <w:sz w:val="16"/>
                <w:szCs w:val="16"/>
              </w:rPr>
              <w:t>М.П.</w:t>
            </w:r>
          </w:p>
        </w:tc>
        <w:tc>
          <w:tcPr>
            <w:tcW w:w="2027" w:type="pct"/>
          </w:tcPr>
          <w:p w14:paraId="31229103" w14:textId="77777777" w:rsidR="00B637BF" w:rsidRPr="003A24D1" w:rsidRDefault="00B637BF" w:rsidP="00857FF7">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621E34E" w14:textId="77777777" w:rsidR="00B637BF" w:rsidRPr="0012330A" w:rsidRDefault="00B637BF" w:rsidP="00857FF7">
            <w:pPr>
              <w:pStyle w:val="ConsNormal"/>
              <w:ind w:right="0" w:firstLine="0"/>
              <w:rPr>
                <w:rFonts w:ascii="Times New Roman" w:hAnsi="Times New Roman" w:cs="Times New Roman"/>
                <w:sz w:val="16"/>
                <w:szCs w:val="16"/>
              </w:rPr>
            </w:pPr>
            <w:r w:rsidRPr="0012330A">
              <w:rPr>
                <w:rFonts w:ascii="Times New Roman" w:hAnsi="Times New Roman" w:cs="Times New Roman"/>
                <w:sz w:val="16"/>
                <w:szCs w:val="16"/>
              </w:rPr>
              <w:t>М.П.</w:t>
            </w:r>
          </w:p>
        </w:tc>
      </w:tr>
    </w:tbl>
    <w:p w14:paraId="538793C3" w14:textId="77777777" w:rsidR="00B637BF" w:rsidRDefault="00B637BF" w:rsidP="00B637BF"/>
    <w:p w14:paraId="133C7004" w14:textId="77777777" w:rsidR="00B637BF" w:rsidRDefault="00B637BF" w:rsidP="00B637B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B637BF" w14:paraId="7C70AC28" w14:textId="77777777" w:rsidTr="00857FF7">
        <w:tc>
          <w:tcPr>
            <w:tcW w:w="3097" w:type="pct"/>
          </w:tcPr>
          <w:p w14:paraId="3E6121D8" w14:textId="77777777" w:rsidR="00B637BF" w:rsidRDefault="00B637BF" w:rsidP="00857FF7">
            <w:pPr>
              <w:pStyle w:val="ConsNormal"/>
              <w:ind w:right="0" w:firstLine="0"/>
              <w:rPr>
                <w:rFonts w:ascii="Times New Roman" w:hAnsi="Times New Roman" w:cs="Times New Roman"/>
                <w:b/>
                <w:sz w:val="24"/>
                <w:szCs w:val="24"/>
              </w:rPr>
            </w:pPr>
          </w:p>
        </w:tc>
        <w:tc>
          <w:tcPr>
            <w:tcW w:w="1903" w:type="pct"/>
          </w:tcPr>
          <w:p w14:paraId="2F5C2127" w14:textId="77777777" w:rsidR="00B637BF" w:rsidRDefault="00B637BF" w:rsidP="00857FF7">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3</w:t>
            </w:r>
            <w:r>
              <w:rPr>
                <w:rFonts w:ascii="Times New Roman" w:hAnsi="Times New Roman" w:cs="Times New Roman"/>
                <w:sz w:val="24"/>
                <w:szCs w:val="24"/>
              </w:rPr>
              <w:t xml:space="preserve"> к проекту</w:t>
            </w:r>
          </w:p>
        </w:tc>
      </w:tr>
      <w:tr w:rsidR="00B637BF" w:rsidRPr="006108A0" w14:paraId="266C4EF0" w14:textId="77777777" w:rsidTr="00857FF7">
        <w:tc>
          <w:tcPr>
            <w:tcW w:w="3097" w:type="pct"/>
          </w:tcPr>
          <w:p w14:paraId="09897651" w14:textId="77777777" w:rsidR="00B637BF" w:rsidRPr="006108A0" w:rsidRDefault="00B637BF" w:rsidP="00857FF7">
            <w:pPr>
              <w:pStyle w:val="ConsNormal"/>
              <w:ind w:right="0" w:firstLine="0"/>
              <w:rPr>
                <w:rFonts w:ascii="Times New Roman" w:hAnsi="Times New Roman" w:cs="Times New Roman"/>
                <w:b/>
                <w:sz w:val="24"/>
                <w:szCs w:val="24"/>
              </w:rPr>
            </w:pPr>
          </w:p>
        </w:tc>
        <w:tc>
          <w:tcPr>
            <w:tcW w:w="1903" w:type="pct"/>
          </w:tcPr>
          <w:p w14:paraId="798CB799" w14:textId="77777777" w:rsidR="00B637BF" w:rsidRPr="006108A0" w:rsidRDefault="00B637BF" w:rsidP="00857FF7">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B637BF" w:rsidRPr="006108A0" w14:paraId="7C880D59" w14:textId="77777777" w:rsidTr="00857FF7">
        <w:trPr>
          <w:trHeight w:val="270"/>
        </w:trPr>
        <w:tc>
          <w:tcPr>
            <w:tcW w:w="3097" w:type="pct"/>
          </w:tcPr>
          <w:p w14:paraId="241D0576" w14:textId="77777777" w:rsidR="00B637BF" w:rsidRPr="006108A0" w:rsidRDefault="00B637BF" w:rsidP="00857FF7">
            <w:pPr>
              <w:pStyle w:val="ConsNormal"/>
              <w:ind w:right="0" w:firstLine="0"/>
              <w:rPr>
                <w:rFonts w:ascii="Times New Roman" w:hAnsi="Times New Roman" w:cs="Times New Roman"/>
                <w:b/>
                <w:sz w:val="24"/>
                <w:szCs w:val="24"/>
              </w:rPr>
            </w:pPr>
          </w:p>
        </w:tc>
        <w:tc>
          <w:tcPr>
            <w:tcW w:w="1903" w:type="pct"/>
          </w:tcPr>
          <w:p w14:paraId="08674328" w14:textId="77777777" w:rsidR="00B637BF" w:rsidRPr="006108A0" w:rsidRDefault="00B637BF" w:rsidP="00857FF7">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0A751BE7" w14:textId="77777777" w:rsidR="00B637BF" w:rsidRDefault="00B637BF" w:rsidP="00B637BF">
      <w:pPr>
        <w:suppressAutoHyphens/>
        <w:spacing w:line="228" w:lineRule="auto"/>
        <w:contextualSpacing/>
        <w:jc w:val="center"/>
        <w:outlineLvl w:val="0"/>
        <w:rPr>
          <w:b/>
          <w:bCs/>
          <w:color w:val="000000"/>
          <w:sz w:val="24"/>
          <w:szCs w:val="24"/>
          <w:lang w:eastAsia="ar-SA"/>
        </w:rPr>
      </w:pPr>
    </w:p>
    <w:p w14:paraId="49BC171A" w14:textId="59D19081" w:rsidR="00B637BF" w:rsidRPr="000E5DE2" w:rsidRDefault="00B637BF" w:rsidP="00B637BF">
      <w:pPr>
        <w:pStyle w:val="ConsPlusNormal"/>
        <w:ind w:right="-2" w:firstLine="0"/>
        <w:jc w:val="center"/>
        <w:rPr>
          <w:rFonts w:ascii="Times New Roman" w:hAnsi="Times New Roman" w:cs="Times New Roman"/>
          <w:i/>
          <w:sz w:val="22"/>
          <w:szCs w:val="22"/>
        </w:rPr>
      </w:pPr>
      <w:r w:rsidRPr="000E5DE2">
        <w:rPr>
          <w:rFonts w:ascii="Times New Roman" w:hAnsi="Times New Roman" w:cs="Times New Roman"/>
          <w:sz w:val="24"/>
          <w:szCs w:val="24"/>
        </w:rPr>
        <w:t>Однолинейная схема КТП-Т-</w:t>
      </w:r>
      <w:r w:rsidR="003D7713">
        <w:rPr>
          <w:rFonts w:ascii="Times New Roman" w:hAnsi="Times New Roman" w:cs="Times New Roman"/>
          <w:sz w:val="24"/>
          <w:szCs w:val="24"/>
        </w:rPr>
        <w:t>160/6</w:t>
      </w:r>
      <w:r w:rsidRPr="000E5DE2">
        <w:rPr>
          <w:rFonts w:ascii="Times New Roman" w:hAnsi="Times New Roman" w:cs="Times New Roman"/>
          <w:sz w:val="24"/>
          <w:szCs w:val="24"/>
        </w:rPr>
        <w:t xml:space="preserve">/0,4 </w:t>
      </w:r>
      <w:r w:rsidR="003D7713">
        <w:rPr>
          <w:rFonts w:ascii="Times New Roman" w:hAnsi="Times New Roman" w:cs="Times New Roman"/>
          <w:sz w:val="24"/>
          <w:szCs w:val="24"/>
        </w:rPr>
        <w:t>без ТМГ</w:t>
      </w:r>
    </w:p>
    <w:p w14:paraId="4FCF2466" w14:textId="77777777" w:rsidR="00B637BF" w:rsidRPr="002306B8" w:rsidRDefault="00B637BF" w:rsidP="00B637BF">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1 к </w:t>
      </w:r>
      <w:r>
        <w:rPr>
          <w:rFonts w:ascii="Times New Roman" w:hAnsi="Times New Roman" w:cs="Times New Roman"/>
          <w:i/>
          <w:sz w:val="22"/>
          <w:szCs w:val="22"/>
        </w:rPr>
        <w:t>Техническому заданию</w:t>
      </w:r>
      <w:r w:rsidRPr="002306B8">
        <w:rPr>
          <w:rFonts w:ascii="Times New Roman" w:hAnsi="Times New Roman" w:cs="Times New Roman"/>
          <w:i/>
          <w:sz w:val="22"/>
          <w:szCs w:val="22"/>
        </w:rPr>
        <w:t>)</w:t>
      </w:r>
    </w:p>
    <w:p w14:paraId="58B442BB" w14:textId="77777777" w:rsidR="00B637BF" w:rsidRDefault="00B637BF" w:rsidP="00B637BF">
      <w:pPr>
        <w:numPr>
          <w:ilvl w:val="12"/>
          <w:numId w:val="0"/>
        </w:numPr>
        <w:ind w:left="284" w:hanging="284"/>
        <w:jc w:val="center"/>
        <w:rPr>
          <w:b/>
          <w:sz w:val="24"/>
          <w:szCs w:val="24"/>
        </w:rPr>
      </w:pPr>
    </w:p>
    <w:p w14:paraId="1670EC6F" w14:textId="77777777" w:rsidR="00B637BF" w:rsidRDefault="00B637BF" w:rsidP="00B637BF">
      <w:pPr>
        <w:rPr>
          <w:b/>
          <w:i/>
          <w:sz w:val="24"/>
          <w:szCs w:val="24"/>
        </w:rPr>
      </w:pPr>
    </w:p>
    <w:p w14:paraId="052B1267" w14:textId="77777777" w:rsidR="00B637BF" w:rsidRDefault="00B637BF" w:rsidP="00B637BF">
      <w:pPr>
        <w:rPr>
          <w:b/>
          <w:i/>
          <w:sz w:val="24"/>
          <w:szCs w:val="24"/>
        </w:rPr>
      </w:pPr>
    </w:p>
    <w:p w14:paraId="606DB61C" w14:textId="77777777" w:rsidR="00B637BF" w:rsidRDefault="00B637BF" w:rsidP="00B637BF">
      <w:pPr>
        <w:rPr>
          <w:b/>
          <w:i/>
          <w:sz w:val="24"/>
          <w:szCs w:val="24"/>
        </w:rPr>
      </w:pPr>
    </w:p>
    <w:p w14:paraId="6BF02EF4" w14:textId="77777777" w:rsidR="00B637BF" w:rsidRDefault="00B637BF" w:rsidP="00B637BF">
      <w:pPr>
        <w:numPr>
          <w:ilvl w:val="12"/>
          <w:numId w:val="0"/>
        </w:numPr>
        <w:ind w:left="284" w:hanging="284"/>
        <w:jc w:val="center"/>
        <w:rPr>
          <w:b/>
          <w:sz w:val="24"/>
          <w:szCs w:val="24"/>
        </w:rPr>
      </w:pPr>
    </w:p>
    <w:p w14:paraId="78463E39" w14:textId="77777777" w:rsidR="00B637BF" w:rsidRDefault="00B637BF" w:rsidP="00B637BF">
      <w:pPr>
        <w:numPr>
          <w:ilvl w:val="12"/>
          <w:numId w:val="0"/>
        </w:numPr>
        <w:ind w:left="284" w:hanging="284"/>
        <w:jc w:val="center"/>
        <w:rPr>
          <w:b/>
          <w:sz w:val="24"/>
          <w:szCs w:val="24"/>
        </w:rPr>
      </w:pPr>
    </w:p>
    <w:p w14:paraId="39CE0D04" w14:textId="77777777" w:rsidR="00B637BF" w:rsidRDefault="00B637BF" w:rsidP="00B637BF">
      <w:pPr>
        <w:numPr>
          <w:ilvl w:val="12"/>
          <w:numId w:val="0"/>
        </w:numPr>
        <w:ind w:left="284" w:hanging="284"/>
        <w:jc w:val="center"/>
        <w:rPr>
          <w:b/>
          <w:sz w:val="24"/>
          <w:szCs w:val="24"/>
        </w:rPr>
      </w:pPr>
    </w:p>
    <w:p w14:paraId="30D6131E" w14:textId="77777777" w:rsidR="00B637BF" w:rsidRDefault="00B637BF" w:rsidP="00B637BF">
      <w:pPr>
        <w:numPr>
          <w:ilvl w:val="12"/>
          <w:numId w:val="0"/>
        </w:numPr>
        <w:ind w:left="284" w:hanging="284"/>
        <w:jc w:val="center"/>
        <w:rPr>
          <w:b/>
          <w:sz w:val="24"/>
          <w:szCs w:val="24"/>
        </w:rPr>
      </w:pPr>
    </w:p>
    <w:p w14:paraId="1FA83660" w14:textId="77777777" w:rsidR="00B637BF" w:rsidRDefault="00B637BF" w:rsidP="00B637BF">
      <w:pPr>
        <w:numPr>
          <w:ilvl w:val="12"/>
          <w:numId w:val="0"/>
        </w:numPr>
        <w:ind w:left="284" w:hanging="284"/>
        <w:jc w:val="center"/>
        <w:rPr>
          <w:b/>
          <w:sz w:val="24"/>
          <w:szCs w:val="24"/>
        </w:rPr>
      </w:pPr>
    </w:p>
    <w:p w14:paraId="133AB780" w14:textId="77777777" w:rsidR="00B637BF" w:rsidRDefault="00B637BF" w:rsidP="00B637BF">
      <w:pPr>
        <w:numPr>
          <w:ilvl w:val="12"/>
          <w:numId w:val="0"/>
        </w:numPr>
        <w:ind w:left="284" w:hanging="284"/>
        <w:jc w:val="center"/>
        <w:rPr>
          <w:b/>
          <w:sz w:val="24"/>
          <w:szCs w:val="24"/>
        </w:rPr>
      </w:pPr>
    </w:p>
    <w:p w14:paraId="4E9E6CEF" w14:textId="77777777" w:rsidR="00B637BF" w:rsidRDefault="00B637BF" w:rsidP="00B637BF">
      <w:pPr>
        <w:numPr>
          <w:ilvl w:val="12"/>
          <w:numId w:val="0"/>
        </w:numPr>
        <w:ind w:left="284" w:hanging="284"/>
        <w:jc w:val="center"/>
        <w:rPr>
          <w:b/>
          <w:sz w:val="24"/>
          <w:szCs w:val="24"/>
        </w:rPr>
      </w:pPr>
    </w:p>
    <w:p w14:paraId="2EC5F8F2" w14:textId="77777777" w:rsidR="00B637BF" w:rsidRDefault="00B637BF" w:rsidP="00B637BF">
      <w:pPr>
        <w:numPr>
          <w:ilvl w:val="12"/>
          <w:numId w:val="0"/>
        </w:numPr>
        <w:ind w:left="284" w:hanging="284"/>
        <w:jc w:val="center"/>
        <w:rPr>
          <w:b/>
          <w:sz w:val="24"/>
          <w:szCs w:val="24"/>
        </w:rPr>
      </w:pPr>
    </w:p>
    <w:p w14:paraId="7BEC39DF" w14:textId="77777777" w:rsidR="00B637BF" w:rsidRDefault="00B637BF" w:rsidP="00B637BF">
      <w:pPr>
        <w:numPr>
          <w:ilvl w:val="12"/>
          <w:numId w:val="0"/>
        </w:numPr>
        <w:ind w:left="284" w:hanging="284"/>
        <w:jc w:val="center"/>
        <w:rPr>
          <w:b/>
          <w:sz w:val="24"/>
          <w:szCs w:val="24"/>
        </w:rPr>
      </w:pPr>
    </w:p>
    <w:p w14:paraId="307517AC" w14:textId="77777777" w:rsidR="00B637BF" w:rsidRDefault="00B637BF" w:rsidP="00B637BF">
      <w:pPr>
        <w:numPr>
          <w:ilvl w:val="12"/>
          <w:numId w:val="0"/>
        </w:numPr>
        <w:ind w:left="284" w:hanging="284"/>
        <w:jc w:val="center"/>
        <w:rPr>
          <w:b/>
          <w:sz w:val="24"/>
          <w:szCs w:val="24"/>
        </w:rPr>
      </w:pPr>
    </w:p>
    <w:p w14:paraId="1719FE79" w14:textId="77777777" w:rsidR="00B637BF" w:rsidRDefault="00B637BF" w:rsidP="00B637BF">
      <w:pPr>
        <w:numPr>
          <w:ilvl w:val="12"/>
          <w:numId w:val="0"/>
        </w:numPr>
        <w:ind w:left="284" w:hanging="284"/>
        <w:jc w:val="center"/>
        <w:rPr>
          <w:b/>
          <w:sz w:val="24"/>
          <w:szCs w:val="24"/>
        </w:rPr>
      </w:pPr>
    </w:p>
    <w:p w14:paraId="5B442B64" w14:textId="77777777" w:rsidR="00B637BF" w:rsidRDefault="00B637BF" w:rsidP="00B637BF">
      <w:pPr>
        <w:numPr>
          <w:ilvl w:val="12"/>
          <w:numId w:val="0"/>
        </w:numPr>
        <w:ind w:left="284" w:hanging="284"/>
        <w:jc w:val="center"/>
        <w:rPr>
          <w:b/>
          <w:sz w:val="24"/>
          <w:szCs w:val="24"/>
        </w:rPr>
      </w:pPr>
    </w:p>
    <w:p w14:paraId="61418773" w14:textId="77777777" w:rsidR="00B637BF" w:rsidRDefault="00B637BF" w:rsidP="00B637BF">
      <w:pPr>
        <w:numPr>
          <w:ilvl w:val="12"/>
          <w:numId w:val="0"/>
        </w:numPr>
        <w:ind w:left="284" w:hanging="284"/>
        <w:jc w:val="center"/>
        <w:rPr>
          <w:b/>
          <w:sz w:val="24"/>
          <w:szCs w:val="24"/>
        </w:rPr>
      </w:pPr>
    </w:p>
    <w:p w14:paraId="29F624BD" w14:textId="77777777" w:rsidR="00B637BF" w:rsidRDefault="00B637BF" w:rsidP="00B637BF">
      <w:pPr>
        <w:numPr>
          <w:ilvl w:val="12"/>
          <w:numId w:val="0"/>
        </w:numPr>
        <w:ind w:left="284" w:hanging="284"/>
        <w:jc w:val="center"/>
        <w:rPr>
          <w:b/>
          <w:sz w:val="24"/>
          <w:szCs w:val="24"/>
        </w:rPr>
      </w:pPr>
    </w:p>
    <w:p w14:paraId="62EC37F5" w14:textId="77777777" w:rsidR="00B637BF" w:rsidRDefault="00B637BF" w:rsidP="00B637BF">
      <w:pPr>
        <w:numPr>
          <w:ilvl w:val="12"/>
          <w:numId w:val="0"/>
        </w:numPr>
        <w:ind w:left="284" w:hanging="284"/>
        <w:jc w:val="center"/>
        <w:rPr>
          <w:b/>
          <w:sz w:val="24"/>
          <w:szCs w:val="24"/>
        </w:rPr>
      </w:pPr>
    </w:p>
    <w:p w14:paraId="1B2B8EEB" w14:textId="77777777" w:rsidR="00B637BF" w:rsidRDefault="00B637BF" w:rsidP="00B637BF">
      <w:pPr>
        <w:numPr>
          <w:ilvl w:val="12"/>
          <w:numId w:val="0"/>
        </w:numPr>
        <w:ind w:left="284" w:hanging="284"/>
        <w:jc w:val="center"/>
        <w:rPr>
          <w:b/>
          <w:sz w:val="24"/>
          <w:szCs w:val="24"/>
        </w:rPr>
      </w:pPr>
    </w:p>
    <w:p w14:paraId="711689D6" w14:textId="77777777" w:rsidR="00B637BF" w:rsidRDefault="00B637BF" w:rsidP="00B637BF">
      <w:pPr>
        <w:numPr>
          <w:ilvl w:val="12"/>
          <w:numId w:val="0"/>
        </w:numPr>
        <w:ind w:left="284" w:hanging="284"/>
        <w:jc w:val="center"/>
        <w:rPr>
          <w:b/>
          <w:sz w:val="24"/>
          <w:szCs w:val="24"/>
        </w:rPr>
      </w:pPr>
    </w:p>
    <w:p w14:paraId="08B2C6FD" w14:textId="77777777" w:rsidR="00B637BF" w:rsidRDefault="00B637BF" w:rsidP="00B637BF">
      <w:pPr>
        <w:numPr>
          <w:ilvl w:val="12"/>
          <w:numId w:val="0"/>
        </w:numPr>
        <w:ind w:left="284" w:hanging="284"/>
        <w:jc w:val="center"/>
        <w:rPr>
          <w:b/>
          <w:sz w:val="24"/>
          <w:szCs w:val="24"/>
        </w:rPr>
      </w:pPr>
    </w:p>
    <w:p w14:paraId="4D888F48" w14:textId="77777777" w:rsidR="00B637BF" w:rsidRDefault="00B637BF" w:rsidP="00B637BF">
      <w:pPr>
        <w:numPr>
          <w:ilvl w:val="12"/>
          <w:numId w:val="0"/>
        </w:numPr>
        <w:ind w:left="284" w:hanging="284"/>
        <w:jc w:val="center"/>
        <w:rPr>
          <w:b/>
          <w:sz w:val="24"/>
          <w:szCs w:val="24"/>
        </w:rPr>
      </w:pPr>
    </w:p>
    <w:tbl>
      <w:tblPr>
        <w:tblW w:w="5000" w:type="pct"/>
        <w:tblLook w:val="04A0" w:firstRow="1" w:lastRow="0" w:firstColumn="1" w:lastColumn="0" w:noHBand="0" w:noVBand="1"/>
      </w:tblPr>
      <w:tblGrid>
        <w:gridCol w:w="6662"/>
        <w:gridCol w:w="3826"/>
      </w:tblGrid>
      <w:tr w:rsidR="00B637BF" w:rsidRPr="00AF2314" w14:paraId="38D69714" w14:textId="77777777" w:rsidTr="00857FF7">
        <w:tc>
          <w:tcPr>
            <w:tcW w:w="3176" w:type="pct"/>
          </w:tcPr>
          <w:p w14:paraId="0AED9FEA" w14:textId="77777777" w:rsidR="00B637BF" w:rsidRPr="00AF2314" w:rsidRDefault="00B637BF" w:rsidP="00857FF7">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Поставщик</w:t>
            </w:r>
          </w:p>
        </w:tc>
        <w:tc>
          <w:tcPr>
            <w:tcW w:w="1824" w:type="pct"/>
          </w:tcPr>
          <w:p w14:paraId="591C96EB" w14:textId="77777777" w:rsidR="00B637BF" w:rsidRPr="00AF2314" w:rsidRDefault="00B637BF" w:rsidP="00857FF7">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Покупатель</w:t>
            </w:r>
          </w:p>
        </w:tc>
      </w:tr>
      <w:tr w:rsidR="00B637BF" w:rsidRPr="0078747F" w14:paraId="7E0F1CF1" w14:textId="77777777" w:rsidTr="00857FF7">
        <w:tc>
          <w:tcPr>
            <w:tcW w:w="3176" w:type="pct"/>
          </w:tcPr>
          <w:p w14:paraId="1B6EAEB6" w14:textId="77777777" w:rsidR="00B637BF" w:rsidRPr="0078747F" w:rsidRDefault="00B637BF" w:rsidP="00857FF7">
            <w:pPr>
              <w:rPr>
                <w:bCs/>
                <w:sz w:val="24"/>
                <w:szCs w:val="24"/>
              </w:rPr>
            </w:pPr>
          </w:p>
        </w:tc>
        <w:tc>
          <w:tcPr>
            <w:tcW w:w="1824" w:type="pct"/>
          </w:tcPr>
          <w:p w14:paraId="00314ACC" w14:textId="77777777" w:rsidR="00B637BF" w:rsidRPr="0078747F" w:rsidRDefault="00B637BF" w:rsidP="00857FF7">
            <w:pPr>
              <w:rPr>
                <w:bCs/>
                <w:sz w:val="24"/>
                <w:szCs w:val="24"/>
              </w:rPr>
            </w:pPr>
            <w:r w:rsidRPr="0078747F">
              <w:rPr>
                <w:bCs/>
                <w:sz w:val="24"/>
                <w:szCs w:val="24"/>
              </w:rPr>
              <w:t>Директор ООО «ПЭС-НК»</w:t>
            </w:r>
          </w:p>
        </w:tc>
      </w:tr>
      <w:tr w:rsidR="00B637BF" w:rsidRPr="00AF2314" w14:paraId="79DB9BE7" w14:textId="77777777" w:rsidTr="00857FF7">
        <w:tc>
          <w:tcPr>
            <w:tcW w:w="3176" w:type="pct"/>
          </w:tcPr>
          <w:p w14:paraId="24D64988" w14:textId="77777777" w:rsidR="00B637BF" w:rsidRPr="0012330A" w:rsidRDefault="00B637BF" w:rsidP="00857FF7">
            <w:pPr>
              <w:pStyle w:val="ConsNormal"/>
              <w:ind w:right="0" w:firstLine="0"/>
              <w:rPr>
                <w:rFonts w:ascii="Times New Roman" w:hAnsi="Times New Roman" w:cs="Times New Roman"/>
                <w:sz w:val="24"/>
                <w:szCs w:val="24"/>
              </w:rPr>
            </w:pPr>
          </w:p>
        </w:tc>
        <w:tc>
          <w:tcPr>
            <w:tcW w:w="1824" w:type="pct"/>
          </w:tcPr>
          <w:p w14:paraId="4BCFB18F" w14:textId="77777777" w:rsidR="00B637BF" w:rsidRPr="0012330A" w:rsidRDefault="00B637BF" w:rsidP="00857FF7">
            <w:pPr>
              <w:rPr>
                <w:sz w:val="24"/>
                <w:szCs w:val="24"/>
              </w:rPr>
            </w:pPr>
          </w:p>
        </w:tc>
      </w:tr>
      <w:tr w:rsidR="00B637BF" w:rsidRPr="00AF2314" w14:paraId="29BAA5B9" w14:textId="77777777" w:rsidTr="00857FF7">
        <w:tc>
          <w:tcPr>
            <w:tcW w:w="3176" w:type="pct"/>
          </w:tcPr>
          <w:p w14:paraId="78F8EEC4" w14:textId="77777777" w:rsidR="00B637BF" w:rsidRPr="00AF2314" w:rsidRDefault="00B637BF" w:rsidP="00857FF7">
            <w:pPr>
              <w:pStyle w:val="ConsNormal"/>
              <w:ind w:right="0" w:firstLine="0"/>
              <w:rPr>
                <w:rFonts w:ascii="Times New Roman" w:hAnsi="Times New Roman" w:cs="Times New Roman"/>
                <w:sz w:val="24"/>
                <w:szCs w:val="24"/>
              </w:rPr>
            </w:pPr>
            <w:r>
              <w:rPr>
                <w:rFonts w:ascii="Times New Roman" w:hAnsi="Times New Roman" w:cs="Times New Roman"/>
                <w:sz w:val="24"/>
                <w:szCs w:val="24"/>
              </w:rPr>
              <w:t>____________________ /                             /</w:t>
            </w:r>
          </w:p>
          <w:p w14:paraId="00ECCD2B" w14:textId="77777777" w:rsidR="00B637BF" w:rsidRPr="003A573F" w:rsidRDefault="00B637BF" w:rsidP="00857FF7">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c>
          <w:tcPr>
            <w:tcW w:w="1824" w:type="pct"/>
          </w:tcPr>
          <w:p w14:paraId="178796C2" w14:textId="77777777" w:rsidR="00B637BF" w:rsidRPr="00AF2314" w:rsidRDefault="00B637BF" w:rsidP="00857FF7">
            <w:pPr>
              <w:pStyle w:val="ConsNormal"/>
              <w:ind w:right="0" w:firstLine="0"/>
              <w:rPr>
                <w:rFonts w:ascii="Times New Roman" w:hAnsi="Times New Roman" w:cs="Times New Roman"/>
                <w:sz w:val="24"/>
                <w:szCs w:val="24"/>
              </w:rPr>
            </w:pPr>
            <w:r w:rsidRPr="00AF2314">
              <w:rPr>
                <w:rFonts w:ascii="Times New Roman" w:hAnsi="Times New Roman" w:cs="Times New Roman"/>
                <w:sz w:val="24"/>
                <w:szCs w:val="24"/>
              </w:rPr>
              <w:t>____________________ Е.В. Рогов</w:t>
            </w:r>
          </w:p>
          <w:p w14:paraId="47AF436E" w14:textId="77777777" w:rsidR="00B637BF" w:rsidRPr="003A573F" w:rsidRDefault="00B637BF" w:rsidP="00857FF7">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r>
    </w:tbl>
    <w:p w14:paraId="78746266" w14:textId="77777777" w:rsidR="00B637BF" w:rsidRDefault="00B637BF" w:rsidP="00B637BF">
      <w:pPr>
        <w:numPr>
          <w:ilvl w:val="12"/>
          <w:numId w:val="0"/>
        </w:numPr>
        <w:ind w:left="284" w:hanging="284"/>
        <w:jc w:val="center"/>
        <w:rPr>
          <w:b/>
          <w:sz w:val="24"/>
          <w:szCs w:val="24"/>
        </w:rPr>
      </w:pPr>
    </w:p>
    <w:p w14:paraId="23EFEC1A" w14:textId="77777777" w:rsidR="00B637BF" w:rsidRDefault="00B637BF" w:rsidP="00B637BF">
      <w:pPr>
        <w:numPr>
          <w:ilvl w:val="12"/>
          <w:numId w:val="0"/>
        </w:numPr>
        <w:ind w:left="284" w:hanging="284"/>
        <w:jc w:val="center"/>
        <w:rPr>
          <w:b/>
          <w:sz w:val="24"/>
          <w:szCs w:val="24"/>
        </w:rPr>
      </w:pPr>
    </w:p>
    <w:p w14:paraId="46415D76" w14:textId="77777777" w:rsidR="00B637BF" w:rsidRDefault="00B637BF" w:rsidP="00B637BF">
      <w:pPr>
        <w:numPr>
          <w:ilvl w:val="12"/>
          <w:numId w:val="0"/>
        </w:numPr>
        <w:ind w:left="284" w:hanging="284"/>
        <w:jc w:val="center"/>
        <w:rPr>
          <w:b/>
          <w:sz w:val="24"/>
          <w:szCs w:val="24"/>
        </w:rPr>
      </w:pPr>
    </w:p>
    <w:p w14:paraId="54AB64AA" w14:textId="77777777" w:rsidR="00B637BF" w:rsidRDefault="00B637BF" w:rsidP="00B637BF">
      <w:pPr>
        <w:numPr>
          <w:ilvl w:val="12"/>
          <w:numId w:val="0"/>
        </w:numPr>
        <w:ind w:left="284" w:hanging="284"/>
        <w:jc w:val="center"/>
        <w:rPr>
          <w:b/>
          <w:sz w:val="24"/>
          <w:szCs w:val="24"/>
        </w:rPr>
      </w:pPr>
    </w:p>
    <w:p w14:paraId="4E419DB5" w14:textId="77777777" w:rsidR="00B637BF" w:rsidRDefault="00B637BF" w:rsidP="00B637BF">
      <w:pPr>
        <w:numPr>
          <w:ilvl w:val="12"/>
          <w:numId w:val="0"/>
        </w:numPr>
        <w:ind w:left="284" w:hanging="284"/>
        <w:jc w:val="center"/>
        <w:rPr>
          <w:b/>
          <w:sz w:val="24"/>
          <w:szCs w:val="24"/>
        </w:rPr>
      </w:pPr>
    </w:p>
    <w:p w14:paraId="464BFB53" w14:textId="77777777" w:rsidR="00B637BF" w:rsidRDefault="00B637BF" w:rsidP="00B637BF">
      <w:pPr>
        <w:numPr>
          <w:ilvl w:val="12"/>
          <w:numId w:val="0"/>
        </w:numPr>
        <w:ind w:left="284" w:hanging="284"/>
        <w:jc w:val="center"/>
        <w:rPr>
          <w:b/>
          <w:sz w:val="24"/>
          <w:szCs w:val="24"/>
        </w:rPr>
      </w:pPr>
    </w:p>
    <w:p w14:paraId="6BF57F6F" w14:textId="77777777" w:rsidR="00B637BF" w:rsidRDefault="00B637BF" w:rsidP="00B637BF">
      <w:pPr>
        <w:numPr>
          <w:ilvl w:val="12"/>
          <w:numId w:val="0"/>
        </w:numPr>
        <w:ind w:left="284" w:hanging="284"/>
        <w:jc w:val="center"/>
        <w:rPr>
          <w:b/>
          <w:sz w:val="24"/>
          <w:szCs w:val="24"/>
        </w:rPr>
      </w:pPr>
    </w:p>
    <w:p w14:paraId="4426AED3" w14:textId="77777777" w:rsidR="00B637BF" w:rsidRDefault="00B637BF" w:rsidP="00B637BF">
      <w:pPr>
        <w:numPr>
          <w:ilvl w:val="12"/>
          <w:numId w:val="0"/>
        </w:numPr>
        <w:ind w:left="284" w:hanging="284"/>
        <w:jc w:val="center"/>
        <w:rPr>
          <w:b/>
          <w:sz w:val="24"/>
          <w:szCs w:val="24"/>
        </w:rPr>
      </w:pPr>
    </w:p>
    <w:p w14:paraId="1B0DA4E7" w14:textId="77777777" w:rsidR="00B637BF" w:rsidRDefault="00B637BF" w:rsidP="00B637BF">
      <w:pPr>
        <w:numPr>
          <w:ilvl w:val="12"/>
          <w:numId w:val="0"/>
        </w:numPr>
        <w:ind w:left="284" w:hanging="284"/>
        <w:jc w:val="center"/>
        <w:rPr>
          <w:b/>
          <w:sz w:val="24"/>
          <w:szCs w:val="24"/>
        </w:rPr>
      </w:pPr>
    </w:p>
    <w:p w14:paraId="757BF9FF" w14:textId="77777777" w:rsidR="00B637BF" w:rsidRDefault="00B637BF" w:rsidP="00B637BF">
      <w:pPr>
        <w:numPr>
          <w:ilvl w:val="12"/>
          <w:numId w:val="0"/>
        </w:numPr>
        <w:ind w:left="284" w:hanging="284"/>
        <w:jc w:val="center"/>
        <w:rPr>
          <w:b/>
          <w:sz w:val="24"/>
          <w:szCs w:val="24"/>
        </w:rPr>
      </w:pPr>
    </w:p>
    <w:p w14:paraId="3032A1CD" w14:textId="77777777" w:rsidR="00B637BF" w:rsidRDefault="00B637BF" w:rsidP="00B637BF">
      <w:pPr>
        <w:numPr>
          <w:ilvl w:val="12"/>
          <w:numId w:val="0"/>
        </w:numPr>
        <w:ind w:left="284" w:hanging="284"/>
        <w:jc w:val="center"/>
        <w:rPr>
          <w:b/>
          <w:sz w:val="24"/>
          <w:szCs w:val="24"/>
        </w:rPr>
      </w:pPr>
    </w:p>
    <w:p w14:paraId="2175FA2F" w14:textId="77777777" w:rsidR="00B637BF" w:rsidRDefault="00B637BF" w:rsidP="00B637BF">
      <w:pPr>
        <w:numPr>
          <w:ilvl w:val="12"/>
          <w:numId w:val="0"/>
        </w:numPr>
        <w:ind w:left="284" w:hanging="284"/>
        <w:jc w:val="center"/>
        <w:rPr>
          <w:b/>
          <w:sz w:val="24"/>
          <w:szCs w:val="24"/>
        </w:rPr>
      </w:pPr>
    </w:p>
    <w:p w14:paraId="460BA634" w14:textId="77777777" w:rsidR="00B637BF" w:rsidRDefault="00B637BF" w:rsidP="00B637BF">
      <w:pPr>
        <w:numPr>
          <w:ilvl w:val="12"/>
          <w:numId w:val="0"/>
        </w:numPr>
        <w:ind w:left="284" w:hanging="284"/>
        <w:jc w:val="center"/>
        <w:rPr>
          <w:b/>
          <w:sz w:val="24"/>
          <w:szCs w:val="24"/>
        </w:rPr>
      </w:pPr>
    </w:p>
    <w:p w14:paraId="47F3FD85" w14:textId="77777777" w:rsidR="00B637BF" w:rsidRDefault="00B637BF" w:rsidP="00B637BF">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6D4EB7">
          <w:footerReference w:type="default" r:id="rId21"/>
          <w:pgSz w:w="11906" w:h="16838"/>
          <w:pgMar w:top="851" w:right="567" w:bottom="567" w:left="851" w:header="425" w:footer="0"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6D4EB7">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6D4EB7">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1E30E8D6" w14:textId="77777777" w:rsidR="003D7713" w:rsidRDefault="003D7713" w:rsidP="003D7713">
      <w:pPr>
        <w:widowControl/>
        <w:autoSpaceDE/>
        <w:autoSpaceDN/>
        <w:adjustRightInd/>
        <w:ind w:firstLine="709"/>
        <w:jc w:val="right"/>
        <w:rPr>
          <w:sz w:val="24"/>
          <w:szCs w:val="24"/>
        </w:rPr>
      </w:pPr>
    </w:p>
    <w:p w14:paraId="55610DD1" w14:textId="77777777" w:rsidR="003D7713" w:rsidRDefault="003D7713" w:rsidP="003D7713">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075BEDFC" w14:textId="77777777" w:rsidR="003D7713" w:rsidRPr="00050DE3" w:rsidRDefault="003D7713" w:rsidP="003D7713">
      <w:pPr>
        <w:widowControl/>
        <w:autoSpaceDE/>
        <w:autoSpaceDN/>
        <w:adjustRightInd/>
        <w:jc w:val="both"/>
        <w:rPr>
          <w:b/>
        </w:rPr>
      </w:pPr>
    </w:p>
    <w:p w14:paraId="6CC594F7" w14:textId="77777777" w:rsidR="003D7713" w:rsidRDefault="003D7713" w:rsidP="003D7713">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2F0BF50" w14:textId="77777777" w:rsidR="003D7713" w:rsidRDefault="003D7713" w:rsidP="003D7713">
      <w:pPr>
        <w:widowControl/>
        <w:autoSpaceDE/>
        <w:autoSpaceDN/>
        <w:adjustRightInd/>
        <w:jc w:val="center"/>
        <w:rPr>
          <w:b/>
          <w:sz w:val="24"/>
          <w:szCs w:val="24"/>
        </w:rPr>
      </w:pPr>
      <w:r>
        <w:rPr>
          <w:b/>
          <w:sz w:val="24"/>
          <w:szCs w:val="24"/>
        </w:rPr>
        <w:t>(КОТИРОВОЧНАЯ ЗАЯВКА)</w:t>
      </w:r>
    </w:p>
    <w:p w14:paraId="18E85C5F" w14:textId="77777777" w:rsidR="003D7713" w:rsidRPr="008C0243" w:rsidRDefault="003D7713" w:rsidP="003D7713">
      <w:pPr>
        <w:widowControl/>
        <w:autoSpaceDE/>
        <w:autoSpaceDN/>
        <w:adjustRightInd/>
        <w:jc w:val="center"/>
        <w:rPr>
          <w:b/>
          <w:sz w:val="16"/>
          <w:szCs w:val="16"/>
        </w:rPr>
      </w:pPr>
    </w:p>
    <w:p w14:paraId="252C692D" w14:textId="77777777" w:rsidR="003D7713" w:rsidRDefault="003D7713" w:rsidP="003D7713">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33CBB3D2" w14:textId="77777777" w:rsidR="003D7713" w:rsidRDefault="003D7713" w:rsidP="003D7713">
      <w:pPr>
        <w:suppressAutoHyphens/>
        <w:jc w:val="center"/>
        <w:rPr>
          <w:i/>
          <w:lang w:eastAsia="ar-SA"/>
        </w:rPr>
      </w:pPr>
      <w:r w:rsidRPr="008C0243">
        <w:rPr>
          <w:i/>
          <w:lang w:eastAsia="ar-SA"/>
        </w:rPr>
        <w:t>(указывается наименование и номер закупки)</w:t>
      </w:r>
    </w:p>
    <w:p w14:paraId="28BE5C47" w14:textId="77777777" w:rsidR="003D7713" w:rsidRPr="008C0243" w:rsidRDefault="003D7713" w:rsidP="003D7713">
      <w:pPr>
        <w:suppressAutoHyphens/>
        <w:jc w:val="center"/>
        <w:rPr>
          <w:i/>
          <w:sz w:val="16"/>
          <w:szCs w:val="16"/>
          <w:lang w:eastAsia="ar-SA"/>
        </w:rPr>
      </w:pPr>
    </w:p>
    <w:p w14:paraId="29E6D33B" w14:textId="77777777" w:rsidR="003D7713" w:rsidRPr="00B20DB6" w:rsidRDefault="003D7713" w:rsidP="003D7713">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17424432" w14:textId="77777777" w:rsidR="003D7713" w:rsidRPr="00B20DB6" w:rsidRDefault="003D7713" w:rsidP="003D7713">
      <w:pPr>
        <w:suppressAutoHyphens/>
        <w:autoSpaceDN/>
        <w:adjustRightInd/>
        <w:jc w:val="both"/>
        <w:rPr>
          <w:rFonts w:eastAsia="Calibri"/>
          <w:sz w:val="16"/>
          <w:szCs w:val="16"/>
        </w:rPr>
      </w:pPr>
    </w:p>
    <w:p w14:paraId="643EE9C2" w14:textId="77777777" w:rsidR="003D7713" w:rsidRDefault="003D7713" w:rsidP="003D7713">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5C9AAF23" w14:textId="1E69F550" w:rsidR="003D7713" w:rsidRDefault="003D7713" w:rsidP="003D7713">
      <w:pPr>
        <w:autoSpaceDE/>
        <w:jc w:val="both"/>
        <w:rPr>
          <w:i/>
          <w:iCs/>
          <w:sz w:val="24"/>
          <w:szCs w:val="24"/>
        </w:rPr>
      </w:pPr>
      <w:r w:rsidRPr="00B20DB6">
        <w:rPr>
          <w:i/>
          <w:iCs/>
          <w:sz w:val="24"/>
          <w:szCs w:val="24"/>
        </w:rPr>
        <w:t>Участник закупки настоящим подтверждает, что предполагаем</w:t>
      </w:r>
      <w:r>
        <w:rPr>
          <w:i/>
          <w:iCs/>
          <w:sz w:val="24"/>
          <w:szCs w:val="24"/>
        </w:rPr>
        <w:t>ое</w:t>
      </w:r>
      <w:r w:rsidRPr="00B20DB6">
        <w:rPr>
          <w:i/>
          <w:iCs/>
          <w:sz w:val="24"/>
          <w:szCs w:val="24"/>
        </w:rPr>
        <w:t xml:space="preserve"> к поставке </w:t>
      </w:r>
      <w:r>
        <w:rPr>
          <w:i/>
          <w:iCs/>
          <w:sz w:val="24"/>
          <w:szCs w:val="24"/>
        </w:rPr>
        <w:t>Оборудование</w:t>
      </w:r>
      <w:r w:rsidRPr="00B20DB6">
        <w:rPr>
          <w:i/>
          <w:iCs/>
          <w:sz w:val="24"/>
          <w:szCs w:val="24"/>
        </w:rPr>
        <w:t xml:space="preserve"> будет соответствовать </w:t>
      </w:r>
      <w:r>
        <w:rPr>
          <w:i/>
          <w:iCs/>
          <w:sz w:val="24"/>
          <w:szCs w:val="24"/>
        </w:rPr>
        <w:t>схем</w:t>
      </w:r>
      <w:r w:rsidR="00EA47EB">
        <w:rPr>
          <w:i/>
          <w:iCs/>
          <w:sz w:val="24"/>
          <w:szCs w:val="24"/>
        </w:rPr>
        <w:t>е</w:t>
      </w:r>
      <w:r w:rsidRPr="00B20DB6">
        <w:rPr>
          <w:i/>
          <w:iCs/>
          <w:sz w:val="24"/>
          <w:szCs w:val="24"/>
        </w:rPr>
        <w:t>, изложенн</w:t>
      </w:r>
      <w:r w:rsidR="00EA47EB">
        <w:rPr>
          <w:i/>
          <w:iCs/>
          <w:sz w:val="24"/>
          <w:szCs w:val="24"/>
        </w:rPr>
        <w:t>ой</w:t>
      </w:r>
      <w:r w:rsidRPr="00B20DB6">
        <w:rPr>
          <w:i/>
          <w:iCs/>
          <w:sz w:val="24"/>
          <w:szCs w:val="24"/>
        </w:rPr>
        <w:t xml:space="preserve"> в Приложени</w:t>
      </w:r>
      <w:r>
        <w:rPr>
          <w:i/>
          <w:iCs/>
          <w:sz w:val="24"/>
          <w:szCs w:val="24"/>
        </w:rPr>
        <w:t>и</w:t>
      </w:r>
      <w:r w:rsidRPr="00B20DB6">
        <w:rPr>
          <w:i/>
          <w:iCs/>
          <w:sz w:val="24"/>
          <w:szCs w:val="24"/>
        </w:rPr>
        <w:t xml:space="preserve"> № 1</w:t>
      </w:r>
      <w:r>
        <w:rPr>
          <w:i/>
          <w:iCs/>
          <w:sz w:val="24"/>
          <w:szCs w:val="24"/>
        </w:rPr>
        <w:t xml:space="preserve"> </w:t>
      </w:r>
      <w:r w:rsidRPr="00B20DB6">
        <w:rPr>
          <w:i/>
          <w:iCs/>
          <w:sz w:val="24"/>
          <w:szCs w:val="24"/>
        </w:rPr>
        <w:t xml:space="preserve">к Техническому заданию (Приложение № 1 </w:t>
      </w:r>
      <w:r w:rsidRPr="00B20DB6">
        <w:rPr>
          <w:rStyle w:val="afff0"/>
          <w:i/>
          <w:iCs/>
          <w:color w:val="auto"/>
          <w:sz w:val="24"/>
          <w:szCs w:val="24"/>
        </w:rPr>
        <w:t>к извещению о проведении запроса котировок</w:t>
      </w:r>
      <w:r w:rsidRPr="00B20DB6">
        <w:rPr>
          <w:i/>
          <w:i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2289"/>
        <w:gridCol w:w="2697"/>
        <w:gridCol w:w="1637"/>
        <w:gridCol w:w="2087"/>
        <w:gridCol w:w="851"/>
        <w:gridCol w:w="851"/>
        <w:gridCol w:w="2589"/>
        <w:gridCol w:w="1627"/>
      </w:tblGrid>
      <w:tr w:rsidR="002E3454" w:rsidRPr="00D953C4" w14:paraId="1872AEA7" w14:textId="77777777" w:rsidTr="006D4EB7">
        <w:trPr>
          <w:trHeight w:val="1518"/>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DAEA0" w14:textId="77777777" w:rsidR="002E3454" w:rsidRPr="00D953C4" w:rsidRDefault="002E3454" w:rsidP="00857FF7">
            <w:pPr>
              <w:jc w:val="center"/>
            </w:pPr>
            <w:r w:rsidRPr="00D953C4">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112F5" w14:textId="77777777" w:rsidR="002E3454" w:rsidRPr="000A2222" w:rsidRDefault="002E3454" w:rsidP="00857FF7">
            <w:pPr>
              <w:jc w:val="center"/>
              <w:rPr>
                <w:lang w:val="en-US"/>
              </w:rPr>
            </w:pPr>
            <w:r w:rsidRPr="00D953C4">
              <w:t xml:space="preserve">Наименование </w:t>
            </w:r>
            <w:r>
              <w:t>Оборудования</w:t>
            </w:r>
            <w:r w:rsidRPr="00D44020">
              <w:rPr>
                <w:b/>
                <w:vertAlign w:val="superscript"/>
                <w:lang w:val="en-US"/>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10AE3" w14:textId="77777777" w:rsidR="002E3454" w:rsidRPr="000F3519" w:rsidRDefault="002E3454" w:rsidP="00857FF7">
            <w:pPr>
              <w:autoSpaceDE/>
              <w:autoSpaceDN/>
              <w:adjustRightInd/>
              <w:jc w:val="center"/>
              <w:rPr>
                <w:bCs/>
              </w:rPr>
            </w:pPr>
            <w:r w:rsidRPr="000F3519">
              <w:rPr>
                <w:bCs/>
              </w:rPr>
              <w:t>Требования к техническим,</w:t>
            </w:r>
          </w:p>
          <w:p w14:paraId="23AB5DB0" w14:textId="77777777" w:rsidR="002E3454" w:rsidRPr="000A2222" w:rsidRDefault="002E3454" w:rsidP="00857FF7">
            <w:pPr>
              <w:tabs>
                <w:tab w:val="left" w:pos="3577"/>
              </w:tabs>
              <w:jc w:val="center"/>
            </w:pPr>
            <w:r w:rsidRPr="000F3519">
              <w:rPr>
                <w:bCs/>
              </w:rPr>
              <w:t xml:space="preserve">функциональным характеристикам </w:t>
            </w:r>
            <w:r w:rsidRPr="000F3519">
              <w:t xml:space="preserve">(потребительским свойствам) </w:t>
            </w:r>
            <w:r>
              <w:t>Оборудования</w:t>
            </w:r>
            <w:r w:rsidRPr="00112615">
              <w:rPr>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5FDC3" w14:textId="77777777" w:rsidR="002E3454" w:rsidRPr="00D953C4" w:rsidRDefault="002E3454" w:rsidP="00857FF7">
            <w:pPr>
              <w:jc w:val="center"/>
            </w:pPr>
            <w:r>
              <w:t>Страна происх.</w:t>
            </w:r>
            <w:r w:rsidRPr="00D953C4">
              <w:t xml:space="preserve"> товара/</w:t>
            </w:r>
          </w:p>
          <w:p w14:paraId="3254C6A1" w14:textId="77777777" w:rsidR="002E3454" w:rsidRDefault="002E3454" w:rsidP="00857FF7">
            <w:pPr>
              <w:jc w:val="center"/>
            </w:pPr>
            <w:r>
              <w:t>регист</w:t>
            </w:r>
            <w:r w:rsidRPr="00D953C4">
              <w:t>р</w:t>
            </w:r>
            <w:r>
              <w:t>.</w:t>
            </w:r>
          </w:p>
          <w:p w14:paraId="7954EF72" w14:textId="77777777" w:rsidR="002E3454" w:rsidRDefault="002E3454" w:rsidP="00857FF7">
            <w:pPr>
              <w:jc w:val="center"/>
            </w:pPr>
            <w:r>
              <w:t>пр</w:t>
            </w:r>
            <w:r w:rsidRPr="00D953C4">
              <w:t>оизвод</w:t>
            </w:r>
            <w:r>
              <w:t>.</w:t>
            </w:r>
            <w:r w:rsidRPr="00D953C4">
              <w:t xml:space="preserve"> </w:t>
            </w:r>
            <w:r>
              <w:t>т</w:t>
            </w:r>
            <w:r w:rsidRPr="00D953C4">
              <w:t>овара</w:t>
            </w:r>
          </w:p>
          <w:p w14:paraId="4A72D24A" w14:textId="77777777" w:rsidR="002E3454" w:rsidRPr="00D953C4" w:rsidRDefault="002E3454" w:rsidP="00857FF7">
            <w:pPr>
              <w:jc w:val="center"/>
            </w:pPr>
            <w:r w:rsidRPr="00FB2745">
              <w:t>(код ОКСМ)</w:t>
            </w:r>
          </w:p>
        </w:tc>
        <w:tc>
          <w:tcPr>
            <w:tcW w:w="677" w:type="pct"/>
            <w:tcBorders>
              <w:top w:val="single" w:sz="4" w:space="0" w:color="auto"/>
              <w:left w:val="single" w:sz="4" w:space="0" w:color="auto"/>
              <w:bottom w:val="single" w:sz="4" w:space="0" w:color="auto"/>
              <w:right w:val="single" w:sz="4" w:space="0" w:color="auto"/>
            </w:tcBorders>
            <w:vAlign w:val="center"/>
          </w:tcPr>
          <w:p w14:paraId="31FA2DAF" w14:textId="77777777" w:rsidR="002E3454" w:rsidRPr="00AC0F3D" w:rsidRDefault="002E3454" w:rsidP="00857FF7">
            <w:pPr>
              <w:autoSpaceDE/>
              <w:autoSpaceDN/>
              <w:adjustRightInd/>
              <w:jc w:val="center"/>
              <w:rPr>
                <w:bCs/>
              </w:rPr>
            </w:pPr>
            <w:r w:rsidRPr="00AC0F3D">
              <w:rPr>
                <w:bCs/>
              </w:rPr>
              <w:t>Реестровый номер</w:t>
            </w:r>
          </w:p>
          <w:p w14:paraId="65B77361" w14:textId="77777777" w:rsidR="002E3454" w:rsidRPr="00D953C4" w:rsidRDefault="002E3454" w:rsidP="00857FF7">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D65EF" w14:textId="77777777" w:rsidR="002E3454" w:rsidRPr="00D953C4" w:rsidRDefault="002E3454" w:rsidP="00857FF7">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258C4C88" w14:textId="77777777" w:rsidR="002E3454" w:rsidRPr="00D953C4" w:rsidRDefault="002E3454" w:rsidP="00857FF7">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0B48E" w14:textId="77777777" w:rsidR="002E3454" w:rsidRPr="00D953C4" w:rsidRDefault="002E3454" w:rsidP="00857FF7">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B7970" w14:textId="77777777" w:rsidR="002E3454" w:rsidRDefault="002E3454" w:rsidP="00857FF7">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246E8CF7" w14:textId="77777777" w:rsidR="002E3454" w:rsidRPr="00D953C4" w:rsidRDefault="002E3454" w:rsidP="00857FF7">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02299F3" w14:textId="77777777" w:rsidR="002E3454" w:rsidRDefault="002E3454" w:rsidP="00857FF7">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p>
          <w:p w14:paraId="0A78DE4A" w14:textId="57218BEB" w:rsidR="002E3454" w:rsidRPr="00D953C4" w:rsidRDefault="002E3454" w:rsidP="00857FF7">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47CA5" w14:textId="77777777" w:rsidR="002E3454" w:rsidRDefault="002E3454" w:rsidP="00857FF7">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135EB5E3" w14:textId="77777777" w:rsidR="002E3454" w:rsidRPr="00D953C4" w:rsidRDefault="002E3454" w:rsidP="00857FF7">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3374872E" w14:textId="7F51216F" w:rsidR="002E3454" w:rsidRPr="00D953C4" w:rsidRDefault="002E3454" w:rsidP="00857FF7">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3</w:t>
            </w:r>
          </w:p>
        </w:tc>
      </w:tr>
      <w:tr w:rsidR="002E3454" w:rsidRPr="00D953C4" w14:paraId="1929918C" w14:textId="77777777" w:rsidTr="006D4EB7">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30654" w14:textId="77777777" w:rsidR="002E3454" w:rsidRPr="00D953C4" w:rsidRDefault="002E3454" w:rsidP="00857FF7">
            <w:pPr>
              <w:jc w:val="center"/>
            </w:pPr>
            <w:r w:rsidRPr="00D953C4">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33666D5" w14:textId="77777777" w:rsidR="002E3454" w:rsidRPr="00467D0E" w:rsidRDefault="002E3454" w:rsidP="00857FF7">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913DA91" w14:textId="77777777" w:rsidR="002E3454" w:rsidRPr="00D953C4" w:rsidRDefault="002E3454" w:rsidP="00857FF7">
            <w:pPr>
              <w:jc w:val="cente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9B4A759" w14:textId="77777777" w:rsidR="002E3454" w:rsidRPr="00D953C4" w:rsidRDefault="002E3454" w:rsidP="00857FF7">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14:paraId="1284BD6D" w14:textId="77777777" w:rsidR="002E3454" w:rsidRDefault="002E3454" w:rsidP="00857FF7">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0963CC01" w14:textId="77777777" w:rsidR="002E3454" w:rsidRPr="00D953C4" w:rsidRDefault="002E3454" w:rsidP="00857FF7">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5EB82F7"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70BF422" w14:textId="77777777" w:rsidR="002E3454" w:rsidRPr="00D953C4" w:rsidRDefault="002E3454" w:rsidP="00857FF7">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0A16AE1" w14:textId="77777777" w:rsidR="002E3454" w:rsidRPr="00B50A73" w:rsidRDefault="002E3454" w:rsidP="006D4EB7">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B8E3238" w14:textId="77777777" w:rsidR="002E3454" w:rsidRPr="00D953C4" w:rsidRDefault="002E3454" w:rsidP="00857FF7">
            <w:pPr>
              <w:jc w:val="center"/>
            </w:pPr>
          </w:p>
        </w:tc>
      </w:tr>
      <w:tr w:rsidR="002E3454" w:rsidRPr="00D953C4" w14:paraId="3B96ADE4" w14:textId="77777777" w:rsidTr="006D4EB7">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15D6E" w14:textId="77777777" w:rsidR="002E3454" w:rsidRPr="00D953C4" w:rsidRDefault="002E3454" w:rsidP="00857FF7">
            <w:pPr>
              <w:jc w:val="center"/>
            </w:pPr>
            <w:r w:rsidRPr="00D953C4">
              <w:t>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72A404C" w14:textId="77777777" w:rsidR="002E3454" w:rsidRPr="00D953C4" w:rsidRDefault="002E3454" w:rsidP="00857FF7">
            <w:pPr>
              <w:jc w:val="cente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AF15656" w14:textId="77777777" w:rsidR="002E3454" w:rsidRPr="00D953C4" w:rsidRDefault="002E3454" w:rsidP="00857FF7">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789F9F6" w14:textId="77777777" w:rsidR="002E3454" w:rsidRPr="00D953C4" w:rsidRDefault="002E3454" w:rsidP="00857FF7">
            <w:pPr>
              <w:jc w:val="center"/>
            </w:pPr>
          </w:p>
        </w:tc>
        <w:tc>
          <w:tcPr>
            <w:tcW w:w="677" w:type="pct"/>
            <w:tcBorders>
              <w:top w:val="single" w:sz="4" w:space="0" w:color="auto"/>
              <w:left w:val="single" w:sz="4" w:space="0" w:color="auto"/>
              <w:bottom w:val="single" w:sz="4" w:space="0" w:color="auto"/>
              <w:right w:val="single" w:sz="4" w:space="0" w:color="auto"/>
            </w:tcBorders>
          </w:tcPr>
          <w:p w14:paraId="7347083D"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4DDD81F"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DB8DF0C" w14:textId="77777777" w:rsidR="002E3454" w:rsidRPr="00D953C4" w:rsidRDefault="002E3454" w:rsidP="00857FF7">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6851BBA1" w14:textId="77777777" w:rsidR="002E3454" w:rsidRPr="00D953C4" w:rsidRDefault="002E3454" w:rsidP="00857FF7">
            <w:pPr>
              <w:jc w:val="cente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297FB76" w14:textId="77777777" w:rsidR="002E3454" w:rsidRPr="00D953C4" w:rsidRDefault="002E3454" w:rsidP="00857FF7">
            <w:pPr>
              <w:jc w:val="center"/>
            </w:pPr>
          </w:p>
        </w:tc>
      </w:tr>
      <w:tr w:rsidR="002E3454" w:rsidRPr="00D953C4" w14:paraId="4224D1B0" w14:textId="77777777" w:rsidTr="006D4EB7">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9DD5F" w14:textId="77777777" w:rsidR="002E3454" w:rsidRPr="00D953C4" w:rsidRDefault="002E3454" w:rsidP="00857FF7">
            <w:pPr>
              <w:jc w:val="center"/>
            </w:pPr>
            <w:r w:rsidRPr="00D953C4">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FCE3B50" w14:textId="77777777" w:rsidR="002E3454" w:rsidRPr="00D953C4" w:rsidRDefault="002E3454" w:rsidP="00857FF7">
            <w:pPr>
              <w:jc w:val="cente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5C62F92" w14:textId="77777777" w:rsidR="002E3454" w:rsidRPr="00D953C4" w:rsidRDefault="002E3454" w:rsidP="00857FF7">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F1BE721" w14:textId="77777777" w:rsidR="002E3454" w:rsidRPr="00D953C4" w:rsidRDefault="002E3454" w:rsidP="00857FF7">
            <w:pPr>
              <w:jc w:val="center"/>
            </w:pPr>
          </w:p>
        </w:tc>
        <w:tc>
          <w:tcPr>
            <w:tcW w:w="677" w:type="pct"/>
            <w:tcBorders>
              <w:top w:val="single" w:sz="4" w:space="0" w:color="auto"/>
              <w:left w:val="single" w:sz="4" w:space="0" w:color="auto"/>
              <w:bottom w:val="single" w:sz="4" w:space="0" w:color="auto"/>
              <w:right w:val="single" w:sz="4" w:space="0" w:color="auto"/>
            </w:tcBorders>
          </w:tcPr>
          <w:p w14:paraId="7C7EB6D3"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E789D7A"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43E2D7B" w14:textId="77777777" w:rsidR="002E3454" w:rsidRPr="00D953C4" w:rsidRDefault="002E3454" w:rsidP="00857FF7">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4063B18F" w14:textId="77777777" w:rsidR="002E3454" w:rsidRPr="00D953C4" w:rsidRDefault="002E3454" w:rsidP="00857FF7">
            <w:pPr>
              <w:jc w:val="cente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B9F87AD" w14:textId="77777777" w:rsidR="002E3454" w:rsidRPr="00D953C4" w:rsidRDefault="002E3454" w:rsidP="00857FF7">
            <w:pPr>
              <w:jc w:val="center"/>
            </w:pPr>
          </w:p>
        </w:tc>
      </w:tr>
      <w:tr w:rsidR="002E3454" w:rsidRPr="00D953C4" w14:paraId="2D1D34DA" w14:textId="77777777" w:rsidTr="006D4EB7">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98D1E9D" w14:textId="77777777" w:rsidR="002E3454" w:rsidRPr="00D953C4" w:rsidRDefault="002E3454" w:rsidP="00857FF7">
            <w:pPr>
              <w:jc w:val="center"/>
            </w:pPr>
            <w: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5DC200F" w14:textId="77777777" w:rsidR="002E3454" w:rsidRDefault="002E3454" w:rsidP="00857FF7">
            <w:pPr>
              <w:jc w:val="cente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8C6D409" w14:textId="77777777" w:rsidR="002E3454" w:rsidRPr="00D953C4" w:rsidRDefault="002E3454" w:rsidP="00857FF7">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EC14F62" w14:textId="77777777" w:rsidR="002E3454" w:rsidRPr="00D953C4" w:rsidRDefault="002E3454" w:rsidP="00857FF7">
            <w:pPr>
              <w:jc w:val="center"/>
            </w:pPr>
          </w:p>
        </w:tc>
        <w:tc>
          <w:tcPr>
            <w:tcW w:w="677" w:type="pct"/>
            <w:tcBorders>
              <w:top w:val="single" w:sz="4" w:space="0" w:color="auto"/>
              <w:left w:val="single" w:sz="4" w:space="0" w:color="auto"/>
              <w:bottom w:val="single" w:sz="4" w:space="0" w:color="auto"/>
              <w:right w:val="single" w:sz="4" w:space="0" w:color="auto"/>
            </w:tcBorders>
          </w:tcPr>
          <w:p w14:paraId="590F5504"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9F3FA9B" w14:textId="77777777" w:rsidR="002E3454" w:rsidRPr="00D953C4" w:rsidRDefault="002E3454" w:rsidP="00857FF7">
            <w:pPr>
              <w:pStyle w:val="ConsNormal"/>
              <w:widowControl w:val="0"/>
              <w:ind w:right="0" w:firstLine="0"/>
              <w:jc w:val="center"/>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3FE1DE35" w14:textId="77777777" w:rsidR="002E3454" w:rsidRPr="00D953C4" w:rsidRDefault="002E3454" w:rsidP="00857FF7">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57165F2F" w14:textId="77777777" w:rsidR="002E3454" w:rsidRPr="00D953C4" w:rsidRDefault="002E3454" w:rsidP="00857FF7">
            <w:pPr>
              <w:jc w:val="cente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4E764D" w14:textId="77777777" w:rsidR="002E3454" w:rsidRPr="00D953C4" w:rsidRDefault="002E3454" w:rsidP="00857FF7">
            <w:pPr>
              <w:jc w:val="center"/>
            </w:pPr>
          </w:p>
        </w:tc>
      </w:tr>
    </w:tbl>
    <w:p w14:paraId="5481509B" w14:textId="77777777" w:rsidR="003D7713" w:rsidRDefault="003D7713" w:rsidP="003D7713">
      <w:pPr>
        <w:jc w:val="both"/>
        <w:rPr>
          <w:rFonts w:eastAsia="Calibri"/>
          <w:b/>
          <w:sz w:val="24"/>
          <w:szCs w:val="24"/>
        </w:rPr>
      </w:pPr>
    </w:p>
    <w:p w14:paraId="7FFE3A19" w14:textId="77777777" w:rsidR="003D7713" w:rsidRPr="008C0243" w:rsidRDefault="003D7713" w:rsidP="003D7713">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707D195" w14:textId="77777777" w:rsidR="003D7713" w:rsidRDefault="003D7713" w:rsidP="003D7713">
      <w:pPr>
        <w:jc w:val="both"/>
        <w:rPr>
          <w:rFonts w:eastAsia="Calibri"/>
          <w:b/>
          <w:sz w:val="22"/>
          <w:szCs w:val="22"/>
        </w:rPr>
      </w:pPr>
    </w:p>
    <w:p w14:paraId="62002EBF" w14:textId="77777777" w:rsidR="003D7713" w:rsidRDefault="003D7713" w:rsidP="003D7713">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C0E4BA0" w14:textId="77777777" w:rsidR="003D7713" w:rsidRDefault="003D7713" w:rsidP="003D7713">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Неуказание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165A37FA" w14:textId="54998008" w:rsidR="003D7713" w:rsidRDefault="002E3454" w:rsidP="003D7713">
      <w:pPr>
        <w:jc w:val="both"/>
        <w:rPr>
          <w:rFonts w:eastAsia="Calibri"/>
          <w:b/>
          <w:i/>
          <w:sz w:val="22"/>
          <w:szCs w:val="22"/>
          <w:u w:val="single"/>
        </w:rPr>
      </w:pPr>
      <w:r>
        <w:rPr>
          <w:rFonts w:eastAsia="Calibri"/>
          <w:b/>
          <w:i/>
          <w:sz w:val="22"/>
          <w:szCs w:val="22"/>
          <w:vertAlign w:val="superscript"/>
        </w:rPr>
        <w:t>3</w:t>
      </w:r>
      <w:r w:rsidR="003D7713" w:rsidRPr="009B41AF">
        <w:rPr>
          <w:rFonts w:eastAsia="Calibri"/>
          <w:b/>
          <w:i/>
          <w:sz w:val="22"/>
          <w:szCs w:val="22"/>
        </w:rPr>
        <w:t xml:space="preserve"> </w:t>
      </w:r>
      <w:r w:rsidR="003D7713" w:rsidRPr="0006681F">
        <w:rPr>
          <w:rFonts w:eastAsia="Calibri"/>
          <w:b/>
          <w:i/>
          <w:sz w:val="22"/>
          <w:szCs w:val="22"/>
          <w:u w:val="single"/>
        </w:rPr>
        <w:t>Цена указывается исходя режима налогообложения Поставщика.</w:t>
      </w:r>
    </w:p>
    <w:p w14:paraId="1E223495" w14:textId="77777777" w:rsidR="003D7713" w:rsidRDefault="003D7713" w:rsidP="003D7713">
      <w:pPr>
        <w:jc w:val="both"/>
        <w:rPr>
          <w:rFonts w:eastAsia="Calibri"/>
          <w:b/>
          <w:i/>
          <w:sz w:val="22"/>
          <w:szCs w:val="22"/>
          <w:u w:val="single"/>
        </w:rPr>
      </w:pPr>
    </w:p>
    <w:p w14:paraId="21480BE7" w14:textId="77777777" w:rsidR="003D7713" w:rsidRDefault="003D7713" w:rsidP="003D7713">
      <w:pPr>
        <w:autoSpaceDE/>
        <w:jc w:val="both"/>
        <w:rPr>
          <w:color w:val="000000"/>
          <w:sz w:val="24"/>
          <w:szCs w:val="24"/>
        </w:rPr>
      </w:pPr>
    </w:p>
    <w:p w14:paraId="63FD533D" w14:textId="77777777" w:rsidR="003D7713" w:rsidRPr="003E06AA" w:rsidRDefault="003D7713" w:rsidP="003D7713">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086F3F74" w14:textId="77777777" w:rsidR="003D7713" w:rsidRPr="008C0243" w:rsidRDefault="003D7713" w:rsidP="003D7713">
      <w:pPr>
        <w:widowControl/>
        <w:autoSpaceDE/>
        <w:ind w:firstLine="708"/>
        <w:jc w:val="center"/>
        <w:rPr>
          <w:i/>
        </w:rPr>
      </w:pPr>
      <w:r w:rsidRPr="008C0243">
        <w:rPr>
          <w:i/>
          <w:color w:val="000000"/>
        </w:rPr>
        <w:t>(наименование участника закупки</w:t>
      </w:r>
      <w:r w:rsidRPr="008C0243">
        <w:rPr>
          <w:i/>
        </w:rPr>
        <w:t>)</w:t>
      </w:r>
    </w:p>
    <w:p w14:paraId="2EE1F505" w14:textId="77777777" w:rsidR="003D7713" w:rsidRDefault="003D7713" w:rsidP="003D7713">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2D819D48" w14:textId="77777777" w:rsidR="003D7713" w:rsidRDefault="003D7713" w:rsidP="003D7713">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07B8C2D" w14:textId="77777777" w:rsidR="003D7713" w:rsidRDefault="003D7713" w:rsidP="003D7713">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EBD7CF3" w14:textId="77777777" w:rsidR="003D7713" w:rsidRDefault="003D7713" w:rsidP="003D7713">
      <w:pPr>
        <w:autoSpaceDE/>
        <w:autoSpaceDN/>
        <w:adjustRightInd/>
        <w:ind w:firstLine="567"/>
        <w:jc w:val="both"/>
        <w:rPr>
          <w:color w:val="000000"/>
        </w:rPr>
      </w:pPr>
    </w:p>
    <w:p w14:paraId="58198821" w14:textId="77777777" w:rsidR="003D7713" w:rsidRDefault="003D7713" w:rsidP="003D7713">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3D7713" w:rsidRPr="00D4438C" w14:paraId="7CF61609" w14:textId="77777777" w:rsidTr="00857FF7">
        <w:tc>
          <w:tcPr>
            <w:tcW w:w="1871" w:type="pct"/>
          </w:tcPr>
          <w:p w14:paraId="668851F2" w14:textId="77777777" w:rsidR="003D7713" w:rsidRDefault="003D7713" w:rsidP="00857FF7">
            <w:pPr>
              <w:widowControl/>
              <w:adjustRightInd/>
              <w:ind w:firstLine="567"/>
              <w:jc w:val="both"/>
              <w:rPr>
                <w:sz w:val="24"/>
                <w:szCs w:val="24"/>
              </w:rPr>
            </w:pPr>
            <w:r>
              <w:rPr>
                <w:sz w:val="24"/>
                <w:szCs w:val="24"/>
              </w:rPr>
              <w:t>Должность</w:t>
            </w:r>
            <w:r w:rsidRPr="00D4438C">
              <w:rPr>
                <w:sz w:val="24"/>
                <w:szCs w:val="24"/>
              </w:rPr>
              <w:t xml:space="preserve"> </w:t>
            </w:r>
          </w:p>
          <w:p w14:paraId="16BCA9B4" w14:textId="77777777" w:rsidR="003D7713" w:rsidRPr="00E92602" w:rsidRDefault="003D7713" w:rsidP="00857FF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5EC70A5F" w14:textId="77777777" w:rsidR="003D7713" w:rsidRDefault="003D7713" w:rsidP="00857FF7">
            <w:pPr>
              <w:widowControl/>
              <w:adjustRightInd/>
              <w:jc w:val="center"/>
              <w:rPr>
                <w:sz w:val="24"/>
                <w:szCs w:val="24"/>
              </w:rPr>
            </w:pPr>
            <w:r w:rsidRPr="00D4438C">
              <w:rPr>
                <w:sz w:val="24"/>
                <w:szCs w:val="24"/>
              </w:rPr>
              <w:t>________________</w:t>
            </w:r>
          </w:p>
          <w:p w14:paraId="14E5D041" w14:textId="77777777" w:rsidR="003D7713" w:rsidRPr="00D4438C" w:rsidRDefault="003D7713" w:rsidP="00857FF7">
            <w:pPr>
              <w:widowControl/>
              <w:adjustRightInd/>
              <w:jc w:val="center"/>
              <w:rPr>
                <w:bCs/>
                <w:snapToGrid w:val="0"/>
              </w:rPr>
            </w:pPr>
            <w:r w:rsidRPr="00D4438C">
              <w:t>(подпись)</w:t>
            </w:r>
          </w:p>
        </w:tc>
        <w:tc>
          <w:tcPr>
            <w:tcW w:w="1678" w:type="pct"/>
          </w:tcPr>
          <w:p w14:paraId="4F731D1D" w14:textId="77777777" w:rsidR="003D7713" w:rsidRDefault="003D7713" w:rsidP="00857FF7">
            <w:pPr>
              <w:widowControl/>
              <w:adjustRightInd/>
              <w:jc w:val="center"/>
              <w:rPr>
                <w:sz w:val="24"/>
                <w:szCs w:val="24"/>
              </w:rPr>
            </w:pPr>
            <w:r w:rsidRPr="00D4438C">
              <w:rPr>
                <w:sz w:val="24"/>
                <w:szCs w:val="24"/>
              </w:rPr>
              <w:t>/__________________/</w:t>
            </w:r>
          </w:p>
          <w:p w14:paraId="0E30B0AA" w14:textId="77777777" w:rsidR="003D7713" w:rsidRPr="00D4438C" w:rsidRDefault="003D7713" w:rsidP="00857FF7">
            <w:pPr>
              <w:widowControl/>
              <w:adjustRightInd/>
              <w:jc w:val="center"/>
              <w:rPr>
                <w:bCs/>
                <w:snapToGrid w:val="0"/>
              </w:rPr>
            </w:pPr>
            <w:r w:rsidRPr="00D4438C">
              <w:t>(Ф.И.О.)</w:t>
            </w:r>
          </w:p>
        </w:tc>
      </w:tr>
    </w:tbl>
    <w:p w14:paraId="07B864E3" w14:textId="77777777" w:rsidR="003D7713" w:rsidRDefault="003D7713" w:rsidP="003D7713">
      <w:pPr>
        <w:rPr>
          <w:sz w:val="22"/>
          <w:szCs w:val="22"/>
          <w:lang w:val="en-US"/>
        </w:rPr>
      </w:pPr>
    </w:p>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6D4EB7">
          <w:pgSz w:w="16838" w:h="11906" w:orient="landscape"/>
          <w:pgMar w:top="567" w:right="567" w:bottom="851" w:left="851" w:header="425" w:footer="182"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2BF7CC6B"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2E3454" w:rsidRPr="002E3454">
        <w:rPr>
          <w:sz w:val="24"/>
          <w:szCs w:val="24"/>
        </w:rPr>
        <w:t>Поставка комплектной трансформаторной подстанции КТП-Т-160/6/0,4 без ТМГ.</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w:t>
      </w:r>
      <w:r w:rsidRPr="00B10509">
        <w:rPr>
          <w:bCs/>
          <w:sz w:val="24"/>
          <w:szCs w:val="24"/>
          <w:lang w:bidi="ru-RU"/>
        </w:rPr>
        <w:lastRenderedPageBreak/>
        <w:t xml:space="preserve">предпринимателя, </w:t>
      </w:r>
      <w:r>
        <w:rPr>
          <w:bCs/>
          <w:sz w:val="24"/>
          <w:szCs w:val="24"/>
          <w:lang w:bidi="ru-RU"/>
        </w:rPr>
        <w:t xml:space="preserve">– </w:t>
      </w:r>
      <w:r w:rsidRPr="00B10509">
        <w:rPr>
          <w:bCs/>
          <w:sz w:val="24"/>
          <w:szCs w:val="24"/>
          <w:lang w:bidi="ru-RU"/>
        </w:rPr>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46854BC2" w14:textId="01008296" w:rsidR="00673E32" w:rsidRDefault="00673E32" w:rsidP="00673E32">
      <w:pPr>
        <w:widowControl/>
        <w:autoSpaceDE/>
        <w:ind w:firstLine="426"/>
        <w:jc w:val="both"/>
        <w:rPr>
          <w:sz w:val="22"/>
          <w:szCs w:val="22"/>
        </w:rPr>
      </w:pP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97E9" w14:textId="77777777" w:rsidR="000921ED" w:rsidRDefault="000921ED">
      <w:r>
        <w:separator/>
      </w:r>
    </w:p>
  </w:endnote>
  <w:endnote w:type="continuationSeparator" w:id="0">
    <w:p w14:paraId="74600988" w14:textId="77777777" w:rsidR="000921ED" w:rsidRDefault="000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p w14:paraId="37FEF225" w14:textId="77777777" w:rsidR="00031177" w:rsidRDefault="00031177"/>
  <w:p w14:paraId="6AFFF7D9" w14:textId="77777777" w:rsidR="00031177" w:rsidRDefault="00031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342A" w14:textId="77777777" w:rsidR="000921ED" w:rsidRDefault="000921ED">
      <w:r>
        <w:separator/>
      </w:r>
    </w:p>
  </w:footnote>
  <w:footnote w:type="continuationSeparator" w:id="0">
    <w:p w14:paraId="15243A3A" w14:textId="77777777" w:rsidR="000921ED" w:rsidRDefault="0009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177"/>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454"/>
    <w:rsid w:val="0008768A"/>
    <w:rsid w:val="00087A4D"/>
    <w:rsid w:val="00087D42"/>
    <w:rsid w:val="000902E1"/>
    <w:rsid w:val="000907B5"/>
    <w:rsid w:val="00090DE1"/>
    <w:rsid w:val="00091EBD"/>
    <w:rsid w:val="000921E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4C"/>
    <w:rsid w:val="001136BC"/>
    <w:rsid w:val="001153F3"/>
    <w:rsid w:val="00115692"/>
    <w:rsid w:val="00115B8E"/>
    <w:rsid w:val="001165B6"/>
    <w:rsid w:val="00117731"/>
    <w:rsid w:val="00117877"/>
    <w:rsid w:val="00117DF4"/>
    <w:rsid w:val="00117E1D"/>
    <w:rsid w:val="0012026C"/>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BB1"/>
    <w:rsid w:val="001426E9"/>
    <w:rsid w:val="00142CC3"/>
    <w:rsid w:val="00142F18"/>
    <w:rsid w:val="00143105"/>
    <w:rsid w:val="0014347D"/>
    <w:rsid w:val="00143B1C"/>
    <w:rsid w:val="00143C50"/>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712"/>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543"/>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6B0"/>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DA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040"/>
    <w:rsid w:val="002A618B"/>
    <w:rsid w:val="002A618D"/>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3454"/>
    <w:rsid w:val="002E3F5E"/>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2D7"/>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5E90"/>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6CCF"/>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85"/>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8E"/>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D7713"/>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0BFC"/>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75C"/>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07FC1"/>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712B"/>
    <w:rsid w:val="00587176"/>
    <w:rsid w:val="00590A1F"/>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640"/>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6D48"/>
    <w:rsid w:val="00647AC1"/>
    <w:rsid w:val="00647C84"/>
    <w:rsid w:val="006516A1"/>
    <w:rsid w:val="00651856"/>
    <w:rsid w:val="006529D3"/>
    <w:rsid w:val="00653217"/>
    <w:rsid w:val="0065331C"/>
    <w:rsid w:val="006534A1"/>
    <w:rsid w:val="00653682"/>
    <w:rsid w:val="00653863"/>
    <w:rsid w:val="00653B00"/>
    <w:rsid w:val="00654222"/>
    <w:rsid w:val="00654467"/>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4EB7"/>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4F"/>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C03"/>
    <w:rsid w:val="007D2E6C"/>
    <w:rsid w:val="007D33B5"/>
    <w:rsid w:val="007D3438"/>
    <w:rsid w:val="007D3ACD"/>
    <w:rsid w:val="007D3F21"/>
    <w:rsid w:val="007D3F92"/>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26ED"/>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92D"/>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0828"/>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421"/>
    <w:rsid w:val="009135E6"/>
    <w:rsid w:val="0091383B"/>
    <w:rsid w:val="009138D2"/>
    <w:rsid w:val="00914F8F"/>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4FD0"/>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0A1"/>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E2B"/>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7D9"/>
    <w:rsid w:val="00B139AF"/>
    <w:rsid w:val="00B13D9B"/>
    <w:rsid w:val="00B14CE0"/>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779"/>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13E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37BF"/>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556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761"/>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402"/>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44D2"/>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403"/>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1F77"/>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974"/>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4C5"/>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442"/>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983"/>
    <w:rsid w:val="00E87FD1"/>
    <w:rsid w:val="00E9214C"/>
    <w:rsid w:val="00E92602"/>
    <w:rsid w:val="00E92930"/>
    <w:rsid w:val="00E94463"/>
    <w:rsid w:val="00E944F2"/>
    <w:rsid w:val="00E9785B"/>
    <w:rsid w:val="00E97EBE"/>
    <w:rsid w:val="00EA1B4A"/>
    <w:rsid w:val="00EA1D22"/>
    <w:rsid w:val="00EA27BA"/>
    <w:rsid w:val="00EA2B3A"/>
    <w:rsid w:val="00EA2DE9"/>
    <w:rsid w:val="00EA3559"/>
    <w:rsid w:val="00EA402A"/>
    <w:rsid w:val="00EA4083"/>
    <w:rsid w:val="00EA47EB"/>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0C6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25A"/>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028"/>
    <w:rsid w:val="00F379C0"/>
    <w:rsid w:val="00F414DE"/>
    <w:rsid w:val="00F41677"/>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5EE2"/>
    <w:rsid w:val="00F56155"/>
    <w:rsid w:val="00F561C7"/>
    <w:rsid w:val="00F56B7C"/>
    <w:rsid w:val="00F5790D"/>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40"/>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77021975">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3F5FABC654D9DF0DB2E0920AA7A1A538C867161D6511DCC67A5FE9DAB0777CCE1EFA8662A75FDA1017DAFAC0I1U7N" TargetMode="External"/><Relationship Id="rId20"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B3F5FABC654D9DF0DB2E0920AA7A1A538C867161D6511DCC67A5FE9DAB0777CCE1EFA8662A75FDA1017DAFAC0I1U7N" TargetMode="External"/><Relationship Id="rId23" Type="http://schemas.openxmlformats.org/officeDocument/2006/relationships/theme" Target="theme/theme1.xml"/><Relationship Id="rId10" Type="http://schemas.openxmlformats.org/officeDocument/2006/relationships/hyperlink" Target="mailto:peitc_223fz@mail.ru" TargetMode="External"/><Relationship Id="rId19" Type="http://schemas.openxmlformats.org/officeDocument/2006/relationships/hyperlink" Target="garantF1://1800100.4"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8891</TotalTime>
  <Pages>33</Pages>
  <Words>16249</Words>
  <Characters>92622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108654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394</cp:revision>
  <cp:lastPrinted>2023-10-19T11:36:00Z</cp:lastPrinted>
  <dcterms:created xsi:type="dcterms:W3CDTF">2019-01-15T12:23:00Z</dcterms:created>
  <dcterms:modified xsi:type="dcterms:W3CDTF">2023-10-19T12:06:00Z</dcterms:modified>
</cp:coreProperties>
</file>