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088"/>
        <w:gridCol w:w="3571"/>
      </w:tblGrid>
      <w:tr w:rsidR="00F02E4E" w14:paraId="63D91747" w14:textId="77777777" w:rsidTr="00E86EB5">
        <w:tc>
          <w:tcPr>
            <w:tcW w:w="3325" w:type="pct"/>
          </w:tcPr>
          <w:p w14:paraId="1DE9BDB2" w14:textId="77777777" w:rsidR="00F02E4E" w:rsidRDefault="00F02E4E" w:rsidP="002B6E48">
            <w:pPr>
              <w:rPr>
                <w:b/>
                <w:caps/>
                <w:sz w:val="24"/>
                <w:szCs w:val="24"/>
              </w:rPr>
            </w:pPr>
            <w:bookmarkStart w:id="0" w:name="_Hlk132190203"/>
            <w:bookmarkEnd w:id="0"/>
          </w:p>
        </w:tc>
        <w:tc>
          <w:tcPr>
            <w:tcW w:w="1675"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86EB5">
        <w:tc>
          <w:tcPr>
            <w:tcW w:w="3325" w:type="pct"/>
          </w:tcPr>
          <w:p w14:paraId="1A5EF34F" w14:textId="77777777" w:rsidR="00F02E4E" w:rsidRDefault="00F02E4E" w:rsidP="002B6E48">
            <w:pPr>
              <w:rPr>
                <w:b/>
                <w:caps/>
                <w:sz w:val="24"/>
                <w:szCs w:val="24"/>
              </w:rPr>
            </w:pPr>
          </w:p>
        </w:tc>
        <w:tc>
          <w:tcPr>
            <w:tcW w:w="1675" w:type="pct"/>
          </w:tcPr>
          <w:p w14:paraId="47A8E27C" w14:textId="10FCA94F" w:rsidR="00F02E4E" w:rsidRPr="00F02E4E" w:rsidRDefault="006D765C"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E86EB5">
        <w:tc>
          <w:tcPr>
            <w:tcW w:w="3325" w:type="pct"/>
          </w:tcPr>
          <w:p w14:paraId="2EEB8EF3" w14:textId="77777777" w:rsidR="00F02E4E" w:rsidRDefault="00F02E4E" w:rsidP="002B6E48">
            <w:pPr>
              <w:rPr>
                <w:b/>
                <w:caps/>
                <w:sz w:val="24"/>
                <w:szCs w:val="24"/>
              </w:rPr>
            </w:pPr>
          </w:p>
        </w:tc>
        <w:tc>
          <w:tcPr>
            <w:tcW w:w="1675" w:type="pct"/>
          </w:tcPr>
          <w:p w14:paraId="1DD7D852" w14:textId="04904B68"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765C">
              <w:rPr>
                <w:sz w:val="24"/>
                <w:szCs w:val="24"/>
              </w:rPr>
              <w:t>Е</w:t>
            </w:r>
            <w:r>
              <w:rPr>
                <w:sz w:val="24"/>
                <w:szCs w:val="24"/>
              </w:rPr>
              <w:t>.В</w:t>
            </w:r>
            <w:r w:rsidRPr="002B6E48">
              <w:rPr>
                <w:sz w:val="24"/>
                <w:szCs w:val="24"/>
              </w:rPr>
              <w:t xml:space="preserve">. </w:t>
            </w:r>
            <w:r w:rsidR="006D765C">
              <w:rPr>
                <w:sz w:val="24"/>
                <w:szCs w:val="24"/>
              </w:rPr>
              <w:t>Рогов</w:t>
            </w:r>
          </w:p>
        </w:tc>
      </w:tr>
      <w:tr w:rsidR="00F02E4E" w14:paraId="59FE2234" w14:textId="77777777" w:rsidTr="00E86EB5">
        <w:tc>
          <w:tcPr>
            <w:tcW w:w="3325" w:type="pct"/>
          </w:tcPr>
          <w:p w14:paraId="1C1F070E" w14:textId="77777777" w:rsidR="00F02E4E" w:rsidRDefault="00F02E4E" w:rsidP="002B6E48">
            <w:pPr>
              <w:rPr>
                <w:b/>
                <w:caps/>
                <w:sz w:val="24"/>
                <w:szCs w:val="24"/>
              </w:rPr>
            </w:pPr>
          </w:p>
        </w:tc>
        <w:tc>
          <w:tcPr>
            <w:tcW w:w="1675"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BB0D97B" w14:textId="2E273172" w:rsidR="005414F5" w:rsidRDefault="00BE4A92" w:rsidP="006D765C">
      <w:pPr>
        <w:pStyle w:val="af0"/>
        <w:jc w:val="center"/>
        <w:rPr>
          <w:b/>
          <w:sz w:val="24"/>
          <w:szCs w:val="24"/>
        </w:rPr>
      </w:pPr>
      <w:r w:rsidRPr="00EC176E">
        <w:rPr>
          <w:b/>
          <w:sz w:val="24"/>
          <w:szCs w:val="24"/>
        </w:rPr>
        <w:t>НА</w:t>
      </w:r>
      <w:r w:rsidR="006D765C">
        <w:rPr>
          <w:b/>
          <w:sz w:val="24"/>
          <w:szCs w:val="24"/>
        </w:rPr>
        <w:t xml:space="preserve"> ОКАЗАНИЕ ИНФОРМАЦИОННЫХ УСЛУГ ПО АДАПТАЦИИ И СОПРОВОЖДЕНИЮ ЭКЗЕМПЛЯРОВ СПРАВОЧНО-ПРАВОВОЙ СИСТЕМЫ КОНСУЛЬТАНТПЛЮС</w:t>
      </w:r>
    </w:p>
    <w:p w14:paraId="5CC6676C" w14:textId="77777777" w:rsidR="006D765C" w:rsidRPr="00C729A6" w:rsidRDefault="006D765C" w:rsidP="006D765C">
      <w:pPr>
        <w:pStyle w:val="af0"/>
        <w:jc w:val="center"/>
        <w:rPr>
          <w:bCs/>
        </w:rPr>
      </w:pPr>
    </w:p>
    <w:p w14:paraId="2C493A12" w14:textId="77777777" w:rsidR="001910AA" w:rsidRPr="00C75151" w:rsidRDefault="001910AA" w:rsidP="00CF38C0">
      <w:pPr>
        <w:pStyle w:val="1"/>
        <w:keepNext w:val="0"/>
        <w:widowControl w:val="0"/>
        <w:jc w:val="both"/>
        <w:rPr>
          <w:b w:val="0"/>
        </w:rPr>
      </w:pPr>
      <w:r w:rsidRPr="00C75151">
        <w:t xml:space="preserve">1. Способ </w:t>
      </w:r>
      <w:r w:rsidR="00F56155" w:rsidRPr="00C75151">
        <w:t xml:space="preserve">осуществления </w:t>
      </w:r>
      <w:r w:rsidR="008F43DF" w:rsidRPr="00C75151">
        <w:t xml:space="preserve">закупки: </w:t>
      </w:r>
      <w:r w:rsidR="004E6616" w:rsidRPr="00C75151">
        <w:rPr>
          <w:b w:val="0"/>
        </w:rPr>
        <w:t>запрос</w:t>
      </w:r>
      <w:r w:rsidR="008E14B6" w:rsidRPr="00C75151">
        <w:rPr>
          <w:b w:val="0"/>
        </w:rPr>
        <w:t xml:space="preserve"> котировок в электронной форме</w:t>
      </w:r>
      <w:r w:rsidR="005024E2" w:rsidRPr="00C75151">
        <w:rPr>
          <w:b w:val="0"/>
        </w:rPr>
        <w:t xml:space="preserve"> </w:t>
      </w:r>
      <w:r w:rsidR="00FB0839" w:rsidRPr="00C75151">
        <w:rPr>
          <w:b w:val="0"/>
          <w:color w:val="000000"/>
        </w:rPr>
        <w:t xml:space="preserve">(далее </w:t>
      </w:r>
      <w:r w:rsidR="00413947" w:rsidRPr="00C75151">
        <w:rPr>
          <w:b w:val="0"/>
          <w:color w:val="000000"/>
        </w:rPr>
        <w:t>–</w:t>
      </w:r>
      <w:r w:rsidR="00FB0839" w:rsidRPr="00C75151">
        <w:rPr>
          <w:b w:val="0"/>
          <w:color w:val="000000"/>
        </w:rPr>
        <w:t xml:space="preserve"> запрос котировок)</w:t>
      </w:r>
      <w:r w:rsidR="008E14B6" w:rsidRPr="00C75151">
        <w:rPr>
          <w:b w:val="0"/>
        </w:rPr>
        <w:t>.</w:t>
      </w:r>
    </w:p>
    <w:p w14:paraId="10458FEC" w14:textId="69B77722" w:rsidR="00D078E8" w:rsidRPr="00C1274D" w:rsidRDefault="0021611B" w:rsidP="00A17E97">
      <w:pPr>
        <w:jc w:val="both"/>
        <w:rPr>
          <w:rFonts w:eastAsia="Calibri"/>
          <w:sz w:val="22"/>
          <w:szCs w:val="22"/>
        </w:rPr>
      </w:pPr>
      <w:r w:rsidRPr="00C75151">
        <w:rPr>
          <w:b/>
          <w:sz w:val="24"/>
          <w:szCs w:val="24"/>
        </w:rPr>
        <w:t>1.1.</w:t>
      </w:r>
      <w:r w:rsidR="003A28BB" w:rsidRPr="00C75151">
        <w:rPr>
          <w:b/>
          <w:sz w:val="24"/>
          <w:szCs w:val="24"/>
        </w:rPr>
        <w:t xml:space="preserve"> </w:t>
      </w:r>
      <w:r w:rsidRPr="00C75151">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C75151">
        <w:rPr>
          <w:b/>
          <w:sz w:val="24"/>
          <w:szCs w:val="24"/>
        </w:rPr>
        <w:t>:</w:t>
      </w:r>
      <w:r w:rsidR="00582E36" w:rsidRPr="00C75151">
        <w:rPr>
          <w:b/>
          <w:sz w:val="24"/>
          <w:szCs w:val="24"/>
        </w:rPr>
        <w:t xml:space="preserve"> </w:t>
      </w:r>
      <w:r w:rsidR="00582E36" w:rsidRPr="00C75151">
        <w:rPr>
          <w:b/>
          <w:sz w:val="24"/>
          <w:szCs w:val="24"/>
        </w:rPr>
        <w:br/>
      </w:r>
      <w:r w:rsidR="002A07B8" w:rsidRPr="00750B0E">
        <w:rPr>
          <w:sz w:val="24"/>
          <w:szCs w:val="24"/>
        </w:rPr>
        <w:t xml:space="preserve">(АО «АГЗРТ») </w:t>
      </w:r>
      <w:hyperlink r:id="rId8" w:history="1">
        <w:r w:rsidR="002A07B8" w:rsidRPr="00750B0E">
          <w:rPr>
            <w:rStyle w:val="a9"/>
            <w:color w:val="auto"/>
            <w:sz w:val="24"/>
            <w:szCs w:val="24"/>
            <w:lang w:val="en-US"/>
          </w:rPr>
          <w:t>http</w:t>
        </w:r>
        <w:r w:rsidR="002A07B8" w:rsidRPr="00750B0E">
          <w:rPr>
            <w:rStyle w:val="a9"/>
            <w:color w:val="auto"/>
            <w:sz w:val="24"/>
            <w:szCs w:val="24"/>
          </w:rPr>
          <w:t>://223</w:t>
        </w:r>
        <w:proofErr w:type="spellStart"/>
        <w:r w:rsidR="002A07B8" w:rsidRPr="00750B0E">
          <w:rPr>
            <w:rStyle w:val="a9"/>
            <w:color w:val="auto"/>
            <w:sz w:val="24"/>
            <w:szCs w:val="24"/>
            <w:lang w:val="en-US"/>
          </w:rPr>
          <w:t>etp</w:t>
        </w:r>
        <w:proofErr w:type="spellEnd"/>
        <w:r w:rsidR="002A07B8" w:rsidRPr="00750B0E">
          <w:rPr>
            <w:rStyle w:val="a9"/>
            <w:color w:val="auto"/>
            <w:sz w:val="24"/>
            <w:szCs w:val="24"/>
          </w:rPr>
          <w:t>.</w:t>
        </w:r>
        <w:proofErr w:type="spellStart"/>
        <w:r w:rsidR="002A07B8" w:rsidRPr="00750B0E">
          <w:rPr>
            <w:rStyle w:val="a9"/>
            <w:color w:val="auto"/>
            <w:sz w:val="24"/>
            <w:szCs w:val="24"/>
            <w:lang w:val="en-US"/>
          </w:rPr>
          <w:t>zakazrf</w:t>
        </w:r>
        <w:proofErr w:type="spellEnd"/>
        <w:r w:rsidR="002A07B8" w:rsidRPr="00750B0E">
          <w:rPr>
            <w:rStyle w:val="a9"/>
            <w:color w:val="auto"/>
            <w:sz w:val="24"/>
            <w:szCs w:val="24"/>
          </w:rPr>
          <w:t>.</w:t>
        </w:r>
        <w:proofErr w:type="spellStart"/>
        <w:r w:rsidR="002A07B8" w:rsidRPr="00750B0E">
          <w:rPr>
            <w:rStyle w:val="a9"/>
            <w:color w:val="auto"/>
            <w:sz w:val="24"/>
            <w:szCs w:val="24"/>
            <w:lang w:val="en-US"/>
          </w:rPr>
          <w:t>ru</w:t>
        </w:r>
        <w:proofErr w:type="spellEnd"/>
      </w:hyperlink>
      <w:r w:rsidR="00C75151" w:rsidRPr="00C75151">
        <w:rPr>
          <w:rFonts w:ascii="Times New Roman CYR" w:hAnsi="Times New Roman CYR" w:cs="Times New Roman CYR"/>
          <w:bCs/>
          <w:sz w:val="24"/>
          <w:szCs w:val="24"/>
        </w:rPr>
        <w:t xml:space="preserve"> </w:t>
      </w:r>
      <w:r w:rsidR="00C02939" w:rsidRPr="00C75151">
        <w:rPr>
          <w:rFonts w:ascii="Times New Roman CYR" w:hAnsi="Times New Roman CYR" w:cs="Times New Roman CYR"/>
          <w:bCs/>
          <w:sz w:val="24"/>
          <w:szCs w:val="24"/>
        </w:rPr>
        <w:t>(далее – электронная торговая площадка, ЭТП).</w:t>
      </w:r>
    </w:p>
    <w:p w14:paraId="57AEF9DE" w14:textId="77777777" w:rsidR="00A00414" w:rsidRPr="00C729A6"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72528" w:rsidRDefault="001910AA" w:rsidP="00CF38C0">
      <w:pPr>
        <w:pStyle w:val="afd"/>
        <w:spacing w:after="0"/>
        <w:jc w:val="both"/>
        <w:rPr>
          <w:rFonts w:ascii="Times New Roman" w:hAnsi="Times New Roman"/>
          <w:b/>
        </w:rPr>
      </w:pPr>
      <w:r w:rsidRPr="00272528">
        <w:rPr>
          <w:rFonts w:ascii="Times New Roman" w:hAnsi="Times New Roman"/>
          <w:b/>
        </w:rPr>
        <w:t xml:space="preserve">2.5. Номер контактного телефона: </w:t>
      </w:r>
      <w:r w:rsidR="007572EE" w:rsidRPr="00272528">
        <w:rPr>
          <w:rFonts w:ascii="Times New Roman" w:hAnsi="Times New Roman"/>
        </w:rPr>
        <w:t>8 (</w:t>
      </w:r>
      <w:r w:rsidR="00D84502" w:rsidRPr="00272528">
        <w:rPr>
          <w:rFonts w:ascii="Times New Roman" w:hAnsi="Times New Roman"/>
        </w:rPr>
        <w:t>8555</w:t>
      </w:r>
      <w:r w:rsidR="007572EE" w:rsidRPr="00272528">
        <w:rPr>
          <w:rFonts w:ascii="Times New Roman" w:hAnsi="Times New Roman"/>
        </w:rPr>
        <w:t xml:space="preserve">) </w:t>
      </w:r>
      <w:r w:rsidR="0068219B" w:rsidRPr="00272528">
        <w:rPr>
          <w:rFonts w:ascii="Times New Roman" w:hAnsi="Times New Roman"/>
        </w:rPr>
        <w:t>44-03</w:t>
      </w:r>
      <w:r w:rsidR="00D84502" w:rsidRPr="00272528">
        <w:rPr>
          <w:rFonts w:ascii="Times New Roman" w:hAnsi="Times New Roman"/>
        </w:rPr>
        <w:t>-</w:t>
      </w:r>
      <w:r w:rsidR="0068219B" w:rsidRPr="00272528">
        <w:rPr>
          <w:rFonts w:ascii="Times New Roman" w:hAnsi="Times New Roman"/>
        </w:rPr>
        <w:t>63</w:t>
      </w:r>
    </w:p>
    <w:p w14:paraId="607D9C07" w14:textId="77777777" w:rsidR="00311C11" w:rsidRPr="00190E6E" w:rsidRDefault="001910AA" w:rsidP="00CF38C0">
      <w:pPr>
        <w:pStyle w:val="afd"/>
        <w:spacing w:after="0"/>
        <w:jc w:val="both"/>
        <w:rPr>
          <w:rFonts w:ascii="Times New Roman" w:hAnsi="Times New Roman"/>
          <w:b/>
        </w:rPr>
      </w:pPr>
      <w:r w:rsidRPr="00190E6E">
        <w:rPr>
          <w:rFonts w:ascii="Times New Roman" w:hAnsi="Times New Roman"/>
          <w:b/>
        </w:rPr>
        <w:t>2.6. </w:t>
      </w:r>
      <w:r w:rsidR="00311C11" w:rsidRPr="00190E6E">
        <w:rPr>
          <w:rFonts w:ascii="Times New Roman" w:hAnsi="Times New Roman"/>
          <w:b/>
          <w:bCs/>
          <w:color w:val="000000"/>
        </w:rPr>
        <w:t>Контактные лица</w:t>
      </w:r>
      <w:r w:rsidR="00311C11" w:rsidRPr="00190E6E">
        <w:rPr>
          <w:rFonts w:ascii="Times New Roman" w:hAnsi="Times New Roman"/>
          <w:b/>
        </w:rPr>
        <w:t>:</w:t>
      </w:r>
    </w:p>
    <w:p w14:paraId="4DD7A676" w14:textId="5E609A1B" w:rsidR="00311C11" w:rsidRPr="00190E6E" w:rsidRDefault="00311C11" w:rsidP="00311C11">
      <w:pPr>
        <w:pStyle w:val="afd"/>
        <w:spacing w:after="0"/>
        <w:jc w:val="both"/>
        <w:rPr>
          <w:rStyle w:val="a9"/>
          <w:rFonts w:ascii="Times New Roman" w:hAnsi="Times New Roman"/>
          <w:color w:val="auto"/>
          <w:shd w:val="clear" w:color="auto" w:fill="FFFFFF"/>
        </w:rPr>
      </w:pPr>
      <w:r w:rsidRPr="00190E6E">
        <w:rPr>
          <w:rFonts w:ascii="Times New Roman" w:hAnsi="Times New Roman"/>
          <w:b/>
          <w:bCs/>
          <w:color w:val="000000"/>
          <w:u w:val="single"/>
        </w:rPr>
        <w:t xml:space="preserve">По вопросам </w:t>
      </w:r>
      <w:r w:rsidRPr="00190E6E">
        <w:rPr>
          <w:rFonts w:ascii="Times New Roman" w:hAnsi="Times New Roman"/>
          <w:b/>
          <w:u w:val="single"/>
        </w:rPr>
        <w:t>извещения и проведения закупки</w:t>
      </w:r>
      <w:r w:rsidRPr="00190E6E">
        <w:rPr>
          <w:rFonts w:ascii="Times New Roman" w:hAnsi="Times New Roman"/>
          <w:b/>
          <w:bCs/>
          <w:color w:val="000000"/>
          <w:u w:val="single"/>
        </w:rPr>
        <w:t>:</w:t>
      </w:r>
      <w:r w:rsidRPr="00190E6E">
        <w:rPr>
          <w:rFonts w:ascii="Times New Roman" w:hAnsi="Times New Roman"/>
          <w:b/>
          <w:bCs/>
          <w:color w:val="000000"/>
        </w:rPr>
        <w:t xml:space="preserve"> </w:t>
      </w:r>
      <w:r w:rsidRPr="00190E6E">
        <w:rPr>
          <w:rFonts w:ascii="Times New Roman" w:hAnsi="Times New Roman"/>
        </w:rPr>
        <w:t xml:space="preserve">Гаврилова Ольга Николаевна – специалист по закупкам, тел.: 8 (8555) 44-03-63, </w:t>
      </w:r>
      <w:r w:rsidR="001F7CA7" w:rsidRPr="00190E6E">
        <w:rPr>
          <w:rFonts w:ascii="Times New Roman" w:hAnsi="Times New Roman"/>
        </w:rPr>
        <w:t>адрес электронной почты</w:t>
      </w:r>
      <w:r w:rsidRPr="00190E6E">
        <w:rPr>
          <w:rFonts w:ascii="Times New Roman" w:hAnsi="Times New Roman"/>
        </w:rPr>
        <w:t xml:space="preserve">: </w:t>
      </w:r>
      <w:hyperlink r:id="rId10" w:history="1">
        <w:r w:rsidRPr="00190E6E">
          <w:rPr>
            <w:rStyle w:val="a9"/>
            <w:rFonts w:ascii="Times New Roman" w:hAnsi="Times New Roman"/>
            <w:color w:val="auto"/>
            <w:shd w:val="clear" w:color="auto" w:fill="FFFFFF"/>
          </w:rPr>
          <w:t>peitc_223fz@mail.ru</w:t>
        </w:r>
      </w:hyperlink>
    </w:p>
    <w:p w14:paraId="2AFBD33D" w14:textId="158C2490" w:rsidR="0068754A" w:rsidRPr="00272528" w:rsidRDefault="00311C11" w:rsidP="0068754A">
      <w:pPr>
        <w:pStyle w:val="afd"/>
        <w:spacing w:after="0"/>
        <w:jc w:val="both"/>
        <w:rPr>
          <w:rFonts w:ascii="Times New Roman" w:hAnsi="Times New Roman"/>
          <w:b/>
          <w:bCs/>
          <w:color w:val="000000"/>
        </w:rPr>
      </w:pPr>
      <w:r w:rsidRPr="00190E6E">
        <w:rPr>
          <w:rFonts w:ascii="Times New Roman" w:hAnsi="Times New Roman"/>
          <w:b/>
          <w:bCs/>
          <w:color w:val="000000"/>
          <w:u w:val="single"/>
        </w:rPr>
        <w:t>По вопросам технического задания:</w:t>
      </w:r>
      <w:r w:rsidR="005D30AA" w:rsidRPr="00190E6E">
        <w:rPr>
          <w:rFonts w:ascii="Times New Roman" w:hAnsi="Times New Roman"/>
          <w:b/>
          <w:bCs/>
          <w:color w:val="000000"/>
        </w:rPr>
        <w:t xml:space="preserve"> </w:t>
      </w:r>
      <w:r w:rsidR="006D765C">
        <w:rPr>
          <w:rFonts w:ascii="Times New Roman" w:hAnsi="Times New Roman"/>
          <w:bCs/>
          <w:color w:val="000000"/>
        </w:rPr>
        <w:t xml:space="preserve">Грачева Наталья Евгеньевна </w:t>
      </w:r>
      <w:r w:rsidR="006D765C" w:rsidRPr="00FC39FF">
        <w:rPr>
          <w:rFonts w:ascii="Times New Roman" w:hAnsi="Times New Roman"/>
          <w:bCs/>
          <w:color w:val="000000"/>
        </w:rPr>
        <w:t xml:space="preserve">– </w:t>
      </w:r>
      <w:r w:rsidR="006D765C">
        <w:rPr>
          <w:rFonts w:ascii="Times New Roman" w:hAnsi="Times New Roman"/>
          <w:bCs/>
          <w:color w:val="000000"/>
        </w:rPr>
        <w:t>главный бухгалтер</w:t>
      </w:r>
      <w:r w:rsidR="006D765C" w:rsidRPr="00FC39FF">
        <w:rPr>
          <w:rFonts w:ascii="Times New Roman" w:hAnsi="Times New Roman"/>
          <w:bCs/>
          <w:color w:val="000000"/>
        </w:rPr>
        <w:t>,</w:t>
      </w:r>
      <w:r w:rsidR="006D765C">
        <w:rPr>
          <w:rFonts w:ascii="Times New Roman" w:hAnsi="Times New Roman"/>
          <w:bCs/>
          <w:color w:val="000000"/>
        </w:rPr>
        <w:t xml:space="preserve"> </w:t>
      </w:r>
      <w:r w:rsidR="006D765C">
        <w:rPr>
          <w:rFonts w:ascii="Times New Roman" w:hAnsi="Times New Roman"/>
          <w:bCs/>
          <w:color w:val="000000"/>
        </w:rPr>
        <w:br/>
      </w:r>
      <w:r w:rsidR="006D765C">
        <w:rPr>
          <w:rFonts w:ascii="Times New Roman" w:hAnsi="Times New Roman"/>
        </w:rPr>
        <w:t xml:space="preserve">тел.: </w:t>
      </w:r>
      <w:r w:rsidR="006D765C" w:rsidRPr="00FC39FF">
        <w:rPr>
          <w:rFonts w:ascii="Times New Roman" w:hAnsi="Times New Roman"/>
        </w:rPr>
        <w:t>8 (8555) 44-03-63</w:t>
      </w:r>
      <w:r w:rsidR="0068754A" w:rsidRPr="00190E6E">
        <w:rPr>
          <w:rFonts w:ascii="Times New Roman" w:hAnsi="Times New Roman"/>
          <w:bCs/>
          <w:color w:val="000000"/>
        </w:rPr>
        <w:t>.</w:t>
      </w:r>
    </w:p>
    <w:p w14:paraId="6519E89D" w14:textId="19E3A527" w:rsidR="00311C11" w:rsidRPr="00C729A6" w:rsidRDefault="00311C11" w:rsidP="00311C11">
      <w:pPr>
        <w:pStyle w:val="afd"/>
        <w:spacing w:after="0"/>
        <w:jc w:val="both"/>
        <w:rPr>
          <w:rFonts w:ascii="Times New Roman" w:hAnsi="Times New Roman"/>
          <w:b/>
          <w:bCs/>
          <w:color w:val="000000"/>
          <w:sz w:val="20"/>
          <w:szCs w:val="20"/>
        </w:rPr>
      </w:pPr>
    </w:p>
    <w:p w14:paraId="78699DDA" w14:textId="1D9C341E" w:rsidR="003C51E0" w:rsidRPr="00C31552" w:rsidRDefault="001910AA" w:rsidP="00CF38C0">
      <w:pPr>
        <w:pStyle w:val="af0"/>
        <w:jc w:val="both"/>
        <w:rPr>
          <w:sz w:val="24"/>
          <w:szCs w:val="24"/>
        </w:rPr>
      </w:pPr>
      <w:r w:rsidRPr="00F272E7">
        <w:rPr>
          <w:b/>
          <w:sz w:val="24"/>
          <w:szCs w:val="24"/>
        </w:rPr>
        <w:t xml:space="preserve">3. Предмет </w:t>
      </w:r>
      <w:r w:rsidR="00117877" w:rsidRPr="00F272E7">
        <w:rPr>
          <w:b/>
          <w:sz w:val="24"/>
          <w:szCs w:val="24"/>
        </w:rPr>
        <w:t>договора</w:t>
      </w:r>
      <w:r w:rsidRPr="00F272E7">
        <w:rPr>
          <w:b/>
          <w:sz w:val="24"/>
          <w:szCs w:val="24"/>
        </w:rPr>
        <w:t>:</w:t>
      </w:r>
      <w:r w:rsidR="00106A05" w:rsidRPr="00F272E7">
        <w:rPr>
          <w:b/>
          <w:sz w:val="24"/>
          <w:szCs w:val="24"/>
        </w:rPr>
        <w:t xml:space="preserve"> </w:t>
      </w:r>
      <w:r w:rsidR="006D765C" w:rsidRPr="006D765C">
        <w:rPr>
          <w:sz w:val="24"/>
          <w:szCs w:val="24"/>
        </w:rPr>
        <w:t>Оказание информационных услуг по адаптации и сопровождению экземпляров справочно-правовой системы КонсультантПлюс</w:t>
      </w:r>
      <w:r w:rsidR="00F8134D" w:rsidRPr="00F272E7">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0922BD4D" w14:textId="77777777" w:rsidR="00CC64F4" w:rsidRPr="00AF3009" w:rsidRDefault="00CC64F4" w:rsidP="00CC64F4">
      <w:pPr>
        <w:pStyle w:val="af0"/>
        <w:jc w:val="both"/>
        <w:rPr>
          <w:b/>
          <w:sz w:val="24"/>
          <w:szCs w:val="24"/>
        </w:rPr>
      </w:pPr>
      <w:r w:rsidRPr="00AF3009">
        <w:rPr>
          <w:rFonts w:eastAsia="Calibri"/>
          <w:b/>
          <w:sz w:val="24"/>
          <w:szCs w:val="24"/>
        </w:rPr>
        <w:t xml:space="preserve">5. </w:t>
      </w:r>
      <w:r w:rsidRPr="00AF3009">
        <w:rPr>
          <w:b/>
          <w:sz w:val="24"/>
          <w:szCs w:val="24"/>
        </w:rPr>
        <w:t>Место, условия и сроки (периоды) поставки товара, выполнения работ, оказания услуги:</w:t>
      </w:r>
    </w:p>
    <w:p w14:paraId="01C91B06" w14:textId="53117B12" w:rsidR="006D765C" w:rsidRPr="00A61CB1" w:rsidRDefault="00CC64F4" w:rsidP="006D765C">
      <w:pPr>
        <w:pStyle w:val="afff1"/>
        <w:widowControl w:val="0"/>
        <w:tabs>
          <w:tab w:val="left" w:pos="0"/>
          <w:tab w:val="left" w:pos="426"/>
        </w:tabs>
        <w:spacing w:before="0" w:after="0" w:line="240" w:lineRule="auto"/>
        <w:rPr>
          <w:rFonts w:ascii="Times New Roman" w:hAnsi="Times New Roman"/>
          <w:sz w:val="24"/>
          <w:szCs w:val="24"/>
        </w:rPr>
      </w:pPr>
      <w:r w:rsidRPr="00AF3009">
        <w:rPr>
          <w:rFonts w:ascii="Times New Roman" w:hAnsi="Times New Roman"/>
          <w:b/>
          <w:sz w:val="24"/>
          <w:szCs w:val="24"/>
        </w:rPr>
        <w:t xml:space="preserve">5.1. </w:t>
      </w:r>
      <w:r w:rsidR="006D765C" w:rsidRPr="00A61CB1">
        <w:rPr>
          <w:rFonts w:ascii="Times New Roman" w:hAnsi="Times New Roman"/>
          <w:b/>
          <w:sz w:val="24"/>
          <w:szCs w:val="24"/>
        </w:rPr>
        <w:t xml:space="preserve">Место оказания услуг: </w:t>
      </w:r>
      <w:r w:rsidR="002A07B8" w:rsidRPr="002A07B8">
        <w:rPr>
          <w:rFonts w:ascii="Times New Roman" w:hAnsi="Times New Roman"/>
          <w:sz w:val="24"/>
          <w:szCs w:val="24"/>
        </w:rPr>
        <w:t>РФ</w:t>
      </w:r>
      <w:r w:rsidR="002A07B8" w:rsidRPr="002A07B8">
        <w:rPr>
          <w:rFonts w:ascii="Times New Roman" w:hAnsi="Times New Roman"/>
          <w:bCs/>
          <w:sz w:val="24"/>
          <w:szCs w:val="24"/>
        </w:rPr>
        <w:t>,</w:t>
      </w:r>
      <w:r w:rsidR="002A07B8">
        <w:rPr>
          <w:rFonts w:ascii="Times New Roman" w:hAnsi="Times New Roman"/>
          <w:b/>
          <w:sz w:val="24"/>
          <w:szCs w:val="24"/>
        </w:rPr>
        <w:t xml:space="preserve"> </w:t>
      </w:r>
      <w:r w:rsidR="006D765C" w:rsidRPr="00A61CB1">
        <w:rPr>
          <w:rFonts w:ascii="Times New Roman" w:hAnsi="Times New Roman"/>
          <w:sz w:val="24"/>
          <w:szCs w:val="24"/>
        </w:rPr>
        <w:t>Р</w:t>
      </w:r>
      <w:r w:rsidR="002A07B8">
        <w:rPr>
          <w:rFonts w:ascii="Times New Roman" w:hAnsi="Times New Roman"/>
          <w:sz w:val="24"/>
          <w:szCs w:val="24"/>
        </w:rPr>
        <w:t xml:space="preserve">еспублика </w:t>
      </w:r>
      <w:r w:rsidR="006D765C" w:rsidRPr="00A61CB1">
        <w:rPr>
          <w:rFonts w:ascii="Times New Roman" w:hAnsi="Times New Roman"/>
          <w:sz w:val="24"/>
          <w:szCs w:val="24"/>
        </w:rPr>
        <w:t>Т</w:t>
      </w:r>
      <w:r w:rsidR="002A07B8">
        <w:rPr>
          <w:rFonts w:ascii="Times New Roman" w:hAnsi="Times New Roman"/>
          <w:sz w:val="24"/>
          <w:szCs w:val="24"/>
        </w:rPr>
        <w:t>атарстан</w:t>
      </w:r>
      <w:r w:rsidR="006D765C" w:rsidRPr="00A61CB1">
        <w:rPr>
          <w:rFonts w:ascii="Times New Roman" w:hAnsi="Times New Roman"/>
          <w:sz w:val="24"/>
          <w:szCs w:val="24"/>
        </w:rPr>
        <w:t xml:space="preserve">, Нижнекамский район, г. Нижнекамск, </w:t>
      </w:r>
      <w:r w:rsidR="002A07B8">
        <w:rPr>
          <w:rFonts w:ascii="Times New Roman" w:hAnsi="Times New Roman"/>
          <w:sz w:val="24"/>
          <w:szCs w:val="24"/>
        </w:rPr>
        <w:br/>
      </w:r>
      <w:r w:rsidR="006D765C" w:rsidRPr="00A61CB1">
        <w:rPr>
          <w:rFonts w:ascii="Times New Roman" w:hAnsi="Times New Roman"/>
          <w:sz w:val="24"/>
          <w:szCs w:val="24"/>
        </w:rPr>
        <w:t>ул. Первопроходцев, д. 12 А.</w:t>
      </w:r>
    </w:p>
    <w:p w14:paraId="1C814AD7" w14:textId="4872287F" w:rsidR="00260389" w:rsidRDefault="00CC64F4" w:rsidP="00260389">
      <w:pPr>
        <w:pStyle w:val="afff1"/>
        <w:widowControl w:val="0"/>
        <w:tabs>
          <w:tab w:val="left" w:pos="0"/>
          <w:tab w:val="left" w:pos="426"/>
        </w:tabs>
        <w:spacing w:before="0" w:after="0" w:line="240" w:lineRule="auto"/>
        <w:rPr>
          <w:rFonts w:ascii="Times New Roman" w:hAnsi="Times New Roman"/>
          <w:sz w:val="24"/>
          <w:szCs w:val="24"/>
        </w:rPr>
      </w:pPr>
      <w:r w:rsidRPr="0088191E">
        <w:rPr>
          <w:rFonts w:ascii="Times New Roman" w:hAnsi="Times New Roman"/>
          <w:b/>
          <w:sz w:val="24"/>
          <w:szCs w:val="24"/>
        </w:rPr>
        <w:t xml:space="preserve">5.2. Условия </w:t>
      </w:r>
      <w:r w:rsidR="002A07B8" w:rsidRPr="002A07B8">
        <w:rPr>
          <w:rFonts w:ascii="Times New Roman" w:hAnsi="Times New Roman"/>
          <w:b/>
          <w:sz w:val="24"/>
          <w:szCs w:val="24"/>
        </w:rPr>
        <w:t>оказания услуг</w:t>
      </w:r>
      <w:r w:rsidRPr="0088191E">
        <w:rPr>
          <w:rFonts w:ascii="Times New Roman" w:hAnsi="Times New Roman"/>
          <w:b/>
          <w:sz w:val="24"/>
          <w:szCs w:val="24"/>
        </w:rPr>
        <w:t>:</w:t>
      </w:r>
      <w:r w:rsidR="002A07B8">
        <w:rPr>
          <w:rFonts w:ascii="Times New Roman" w:hAnsi="Times New Roman"/>
          <w:b/>
          <w:sz w:val="24"/>
          <w:szCs w:val="24"/>
        </w:rPr>
        <w:t xml:space="preserve"> </w:t>
      </w:r>
      <w:r w:rsidR="002A07B8">
        <w:rPr>
          <w:rFonts w:ascii="Times New Roman" w:hAnsi="Times New Roman"/>
          <w:bCs/>
          <w:sz w:val="24"/>
          <w:szCs w:val="24"/>
        </w:rPr>
        <w:t>услуги</w:t>
      </w:r>
      <w:r w:rsidR="00260389" w:rsidRPr="0088191E">
        <w:rPr>
          <w:rFonts w:ascii="Times New Roman" w:hAnsi="Times New Roman"/>
          <w:sz w:val="24"/>
          <w:szCs w:val="24"/>
        </w:rPr>
        <w:t xml:space="preserve"> </w:t>
      </w:r>
      <w:r w:rsidR="002A07B8">
        <w:rPr>
          <w:rFonts w:ascii="Times New Roman" w:hAnsi="Times New Roman"/>
          <w:sz w:val="24"/>
          <w:szCs w:val="24"/>
        </w:rPr>
        <w:t xml:space="preserve">оказываются </w:t>
      </w:r>
      <w:r w:rsidR="00260389" w:rsidRPr="0088191E">
        <w:rPr>
          <w:rFonts w:ascii="Times New Roman" w:hAnsi="Times New Roman"/>
          <w:sz w:val="24"/>
          <w:szCs w:val="24"/>
        </w:rPr>
        <w:t xml:space="preserve">в соответствии с условиями проекта договора (Приложение № 2 к </w:t>
      </w:r>
      <w:r w:rsidR="0063225A">
        <w:rPr>
          <w:rFonts w:ascii="Times New Roman" w:hAnsi="Times New Roman"/>
          <w:sz w:val="24"/>
          <w:szCs w:val="24"/>
        </w:rPr>
        <w:t xml:space="preserve">настоящему </w:t>
      </w:r>
      <w:r w:rsidR="00260389" w:rsidRPr="0088191E">
        <w:rPr>
          <w:rFonts w:ascii="Times New Roman" w:hAnsi="Times New Roman"/>
          <w:sz w:val="24"/>
          <w:szCs w:val="24"/>
        </w:rPr>
        <w:t>извещению), Техническим заданием</w:t>
      </w:r>
      <w:r w:rsidR="002A07B8">
        <w:rPr>
          <w:rFonts w:ascii="Times New Roman" w:hAnsi="Times New Roman"/>
          <w:sz w:val="24"/>
          <w:szCs w:val="24"/>
        </w:rPr>
        <w:t xml:space="preserve"> </w:t>
      </w:r>
      <w:r w:rsidR="00260389" w:rsidRPr="0088191E">
        <w:rPr>
          <w:rFonts w:ascii="Times New Roman" w:hAnsi="Times New Roman"/>
          <w:sz w:val="24"/>
          <w:szCs w:val="24"/>
        </w:rPr>
        <w:t xml:space="preserve">и </w:t>
      </w:r>
      <w:r w:rsidR="0063225A">
        <w:rPr>
          <w:rFonts w:ascii="Times New Roman" w:eastAsia="Calibri" w:hAnsi="Times New Roman"/>
          <w:bCs/>
          <w:sz w:val="24"/>
          <w:szCs w:val="24"/>
        </w:rPr>
        <w:t>срок</w:t>
      </w:r>
      <w:r w:rsidR="006420DE">
        <w:rPr>
          <w:rFonts w:ascii="Times New Roman" w:eastAsia="Calibri" w:hAnsi="Times New Roman"/>
          <w:bCs/>
          <w:sz w:val="24"/>
          <w:szCs w:val="24"/>
        </w:rPr>
        <w:t>ами</w:t>
      </w:r>
      <w:r w:rsidR="0063225A">
        <w:rPr>
          <w:rFonts w:ascii="Times New Roman" w:eastAsia="Calibri" w:hAnsi="Times New Roman"/>
          <w:bCs/>
          <w:sz w:val="24"/>
          <w:szCs w:val="24"/>
        </w:rPr>
        <w:t xml:space="preserve"> </w:t>
      </w:r>
      <w:r w:rsidR="002A07B8">
        <w:rPr>
          <w:rFonts w:ascii="Times New Roman" w:eastAsia="Calibri" w:hAnsi="Times New Roman"/>
          <w:bCs/>
          <w:sz w:val="24"/>
          <w:szCs w:val="24"/>
        </w:rPr>
        <w:t>оказания услуг</w:t>
      </w:r>
      <w:r w:rsidR="00260389" w:rsidRPr="0088191E">
        <w:rPr>
          <w:rFonts w:ascii="Times New Roman" w:hAnsi="Times New Roman"/>
          <w:sz w:val="24"/>
          <w:szCs w:val="24"/>
        </w:rPr>
        <w:t xml:space="preserve">. </w:t>
      </w:r>
    </w:p>
    <w:p w14:paraId="09DE3FEC" w14:textId="5AB4E65E" w:rsidR="006D765C" w:rsidRPr="00280397" w:rsidRDefault="006D765C" w:rsidP="006D765C">
      <w:pPr>
        <w:jc w:val="both"/>
        <w:rPr>
          <w:bCs/>
          <w:sz w:val="24"/>
          <w:szCs w:val="24"/>
        </w:rPr>
      </w:pPr>
      <w:r w:rsidRPr="00A61CB1">
        <w:rPr>
          <w:b/>
          <w:sz w:val="24"/>
          <w:szCs w:val="24"/>
        </w:rPr>
        <w:t xml:space="preserve">5.3. Сроки оказания услуг: </w:t>
      </w:r>
      <w:r w:rsidRPr="00A61CB1">
        <w:rPr>
          <w:sz w:val="24"/>
          <w:szCs w:val="24"/>
        </w:rPr>
        <w:t xml:space="preserve">с «01» января </w:t>
      </w:r>
      <w:r>
        <w:rPr>
          <w:sz w:val="24"/>
          <w:szCs w:val="24"/>
        </w:rPr>
        <w:t>202</w:t>
      </w:r>
      <w:r w:rsidR="002A07B8">
        <w:rPr>
          <w:sz w:val="24"/>
          <w:szCs w:val="24"/>
        </w:rPr>
        <w:t>4</w:t>
      </w:r>
      <w:r w:rsidRPr="00A61CB1">
        <w:rPr>
          <w:sz w:val="24"/>
          <w:szCs w:val="24"/>
        </w:rPr>
        <w:t xml:space="preserve"> г. по «31» декабря </w:t>
      </w:r>
      <w:r>
        <w:rPr>
          <w:sz w:val="24"/>
          <w:szCs w:val="24"/>
        </w:rPr>
        <w:t>202</w:t>
      </w:r>
      <w:r w:rsidR="002A07B8">
        <w:rPr>
          <w:sz w:val="24"/>
          <w:szCs w:val="24"/>
        </w:rPr>
        <w:t>4</w:t>
      </w:r>
      <w:r w:rsidRPr="00A61CB1">
        <w:rPr>
          <w:sz w:val="24"/>
          <w:szCs w:val="24"/>
        </w:rPr>
        <w:t xml:space="preserve"> г.</w:t>
      </w:r>
      <w:r>
        <w:rPr>
          <w:sz w:val="24"/>
          <w:szCs w:val="24"/>
        </w:rPr>
        <w:t xml:space="preserve"> (включительно).</w:t>
      </w:r>
    </w:p>
    <w:p w14:paraId="5CC15AF2" w14:textId="00CAD47A" w:rsidR="005B5AF5" w:rsidRPr="00CE2C97"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5D0E37E0" w:rsidR="000E303F" w:rsidRPr="00CE2C97" w:rsidRDefault="00922213" w:rsidP="003E51A7">
      <w:pPr>
        <w:pStyle w:val="1"/>
        <w:keepNext w:val="0"/>
        <w:widowControl w:val="0"/>
        <w:jc w:val="both"/>
        <w:rPr>
          <w:b w:val="0"/>
        </w:rPr>
      </w:pPr>
      <w:r w:rsidRPr="00CE2C97">
        <w:t>6</w:t>
      </w:r>
      <w:r w:rsidR="001910AA" w:rsidRPr="00CE2C97">
        <w:t>.</w:t>
      </w:r>
      <w:r w:rsidR="003F3BD7" w:rsidRPr="00CE2C97">
        <w:t xml:space="preserve"> Сведения о начальной (максимальной) цене договора, либо фор</w:t>
      </w:r>
      <w:r w:rsidR="003F3BD7" w:rsidRPr="00CE2C9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5C3EBA" w:rsidRPr="005C3EBA">
        <w:rPr>
          <w:b w:val="0"/>
        </w:rPr>
        <w:t>175</w:t>
      </w:r>
      <w:r w:rsidR="005C3EBA">
        <w:rPr>
          <w:b w:val="0"/>
        </w:rPr>
        <w:t xml:space="preserve"> </w:t>
      </w:r>
      <w:r w:rsidR="005C3EBA" w:rsidRPr="005C3EBA">
        <w:rPr>
          <w:b w:val="0"/>
        </w:rPr>
        <w:t>263</w:t>
      </w:r>
      <w:r w:rsidR="005C3EBA">
        <w:rPr>
          <w:b w:val="0"/>
        </w:rPr>
        <w:t>,</w:t>
      </w:r>
      <w:r w:rsidR="005C3EBA" w:rsidRPr="005C3EBA">
        <w:rPr>
          <w:b w:val="0"/>
        </w:rPr>
        <w:t>84 руб. (Сто семьдесят пять тысяч двести шестьдесят три рубля 84 копейки)</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D22FCB5" w14:textId="75052B0F" w:rsidR="00024C63" w:rsidRPr="00E83531" w:rsidRDefault="00CD3BEF" w:rsidP="00024C63">
      <w:pPr>
        <w:jc w:val="both"/>
        <w:rPr>
          <w:color w:val="000000"/>
          <w:sz w:val="24"/>
          <w:szCs w:val="24"/>
          <w:lang w:eastAsia="ar-SA"/>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w:t>
      </w:r>
      <w:r w:rsidRPr="00B7259F">
        <w:rPr>
          <w:b/>
          <w:sz w:val="24"/>
          <w:szCs w:val="24"/>
        </w:rPr>
        <w:t>перевозку, страхование, уплату таможенных пошлин, налогов и других обязательных платежей</w:t>
      </w:r>
      <w:r w:rsidR="00B7259F" w:rsidRPr="00B7259F">
        <w:rPr>
          <w:b/>
          <w:sz w:val="24"/>
          <w:szCs w:val="24"/>
        </w:rPr>
        <w:t xml:space="preserve">: </w:t>
      </w:r>
      <w:r w:rsidR="00854523" w:rsidRPr="00BC4CBF">
        <w:rPr>
          <w:color w:val="000000"/>
          <w:sz w:val="24"/>
          <w:szCs w:val="24"/>
        </w:rPr>
        <w:t xml:space="preserve">Цена договора указана с учетом НДС 20%, всех расходов, связанных с оказанием услуг,  в том числе расходов на </w:t>
      </w:r>
      <w:r w:rsidR="00854523">
        <w:rPr>
          <w:color w:val="000000"/>
          <w:sz w:val="24"/>
          <w:szCs w:val="24"/>
        </w:rPr>
        <w:t xml:space="preserve">уплату налогов, </w:t>
      </w:r>
      <w:r w:rsidR="00854523" w:rsidRPr="00BC4CBF">
        <w:rPr>
          <w:color w:val="000000"/>
          <w:sz w:val="24"/>
          <w:szCs w:val="24"/>
        </w:rPr>
        <w:t>сборов и иных обязательных платежей, расходов на оформление любых се</w:t>
      </w:r>
      <w:r w:rsidR="00854523">
        <w:rPr>
          <w:color w:val="000000"/>
          <w:sz w:val="24"/>
          <w:szCs w:val="24"/>
        </w:rPr>
        <w:t xml:space="preserve">ртификатов и другой технической </w:t>
      </w:r>
      <w:r w:rsidR="00854523" w:rsidRPr="00BC4CBF">
        <w:rPr>
          <w:color w:val="000000"/>
          <w:sz w:val="24"/>
          <w:szCs w:val="24"/>
        </w:rPr>
        <w:t>документации. Изменение ставки налогов, размера сборов и/или иных обязательных платежей не влечет за собой изменение цены договора.</w:t>
      </w:r>
    </w:p>
    <w:p w14:paraId="50230923" w14:textId="77777777" w:rsidR="00024C63" w:rsidRDefault="00024C63" w:rsidP="00CC64F4">
      <w:pPr>
        <w:jc w:val="both"/>
        <w:rPr>
          <w:color w:val="FF0000"/>
          <w:sz w:val="24"/>
          <w:szCs w:val="24"/>
        </w:rPr>
      </w:pPr>
    </w:p>
    <w:p w14:paraId="33DF5184" w14:textId="2BE489DB" w:rsidR="00854523" w:rsidRDefault="00786A2D" w:rsidP="00854523">
      <w:pPr>
        <w:tabs>
          <w:tab w:val="left" w:pos="142"/>
        </w:tabs>
        <w:jc w:val="both"/>
        <w:rPr>
          <w:bCs/>
          <w:color w:val="000000"/>
          <w:sz w:val="24"/>
          <w:szCs w:val="24"/>
        </w:rPr>
      </w:pPr>
      <w:r w:rsidRPr="0048019E">
        <w:rPr>
          <w:b/>
          <w:sz w:val="24"/>
          <w:szCs w:val="24"/>
        </w:rPr>
        <w:t xml:space="preserve">8. Форма, сроки и порядок оплаты товара, работы, услуги: </w:t>
      </w:r>
      <w:r w:rsidR="00854523" w:rsidRPr="000B7BE8">
        <w:rPr>
          <w:bCs/>
          <w:color w:val="000000"/>
          <w:sz w:val="24"/>
          <w:szCs w:val="24"/>
        </w:rPr>
        <w:t xml:space="preserve">Заказчик оплачивает стоимость информационных услуг в текущем месяце до </w:t>
      </w:r>
      <w:r w:rsidR="00854523">
        <w:rPr>
          <w:bCs/>
          <w:color w:val="000000"/>
          <w:sz w:val="24"/>
          <w:szCs w:val="24"/>
        </w:rPr>
        <w:t>25</w:t>
      </w:r>
      <w:r w:rsidR="00854523" w:rsidRPr="000B7BE8">
        <w:rPr>
          <w:bCs/>
          <w:color w:val="000000"/>
          <w:sz w:val="24"/>
          <w:szCs w:val="24"/>
        </w:rPr>
        <w:t xml:space="preserve"> числа месяца оказания услуг, </w:t>
      </w:r>
      <w:r w:rsidR="00854523" w:rsidRPr="000B7BE8">
        <w:rPr>
          <w:sz w:val="24"/>
          <w:szCs w:val="24"/>
        </w:rPr>
        <w:t xml:space="preserve">в безналичной форме, путем перечисления денежных средств на расчетный счет </w:t>
      </w:r>
      <w:r w:rsidR="00854523">
        <w:rPr>
          <w:sz w:val="24"/>
          <w:szCs w:val="24"/>
        </w:rPr>
        <w:t>Участника (</w:t>
      </w:r>
      <w:r w:rsidR="00854523" w:rsidRPr="000B7BE8">
        <w:rPr>
          <w:sz w:val="24"/>
          <w:szCs w:val="24"/>
        </w:rPr>
        <w:t>Исполнителя</w:t>
      </w:r>
      <w:r w:rsidR="00854523">
        <w:rPr>
          <w:sz w:val="24"/>
          <w:szCs w:val="24"/>
        </w:rPr>
        <w:t>)</w:t>
      </w:r>
      <w:r w:rsidR="00854523" w:rsidRPr="000B7BE8">
        <w:rPr>
          <w:bCs/>
          <w:color w:val="000000"/>
          <w:sz w:val="24"/>
          <w:szCs w:val="24"/>
        </w:rPr>
        <w:t xml:space="preserve">. Под датой оплаты понимается дата списания денежных средств с расчетного счета Заказчика. </w:t>
      </w:r>
      <w:r w:rsidR="00854523" w:rsidRPr="000B7BE8">
        <w:rPr>
          <w:color w:val="000000"/>
          <w:sz w:val="24"/>
          <w:szCs w:val="24"/>
        </w:rPr>
        <w:t>По соглашению сторон могут быть применены иные предусмотренные законодательством формы расчетов.</w:t>
      </w:r>
    </w:p>
    <w:p w14:paraId="5A680550" w14:textId="19470355" w:rsidR="005414F5" w:rsidRDefault="005414F5" w:rsidP="00854523">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154477B2" w:rsidR="00A00414" w:rsidRDefault="00F84473" w:rsidP="00470A6C">
      <w:pPr>
        <w:ind w:firstLine="567"/>
        <w:jc w:val="both"/>
        <w:rPr>
          <w:rStyle w:val="a9"/>
          <w:color w:val="auto"/>
          <w:sz w:val="24"/>
          <w:szCs w:val="24"/>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w:t>
      </w:r>
      <w:r w:rsidR="001910AA" w:rsidRPr="00EC7EC1">
        <w:rPr>
          <w:sz w:val="24"/>
          <w:szCs w:val="24"/>
        </w:rPr>
        <w:t xml:space="preserve">официальном сайте </w:t>
      </w:r>
      <w:r w:rsidR="009D4AE4" w:rsidRPr="00EC7EC1">
        <w:rPr>
          <w:sz w:val="24"/>
          <w:szCs w:val="24"/>
        </w:rPr>
        <w:t>Единой информационной системы</w:t>
      </w:r>
      <w:r w:rsidRPr="00EC7EC1">
        <w:rPr>
          <w:sz w:val="24"/>
          <w:szCs w:val="24"/>
        </w:rPr>
        <w:t xml:space="preserve"> (ЕИС)</w:t>
      </w:r>
      <w:r w:rsidR="00860867" w:rsidRPr="00EC7EC1">
        <w:rPr>
          <w:sz w:val="24"/>
          <w:szCs w:val="24"/>
        </w:rPr>
        <w:t xml:space="preserve"> </w:t>
      </w:r>
      <w:hyperlink r:id="rId11" w:history="1">
        <w:r w:rsidR="001910AA" w:rsidRPr="00EC7EC1">
          <w:rPr>
            <w:rStyle w:val="a9"/>
            <w:color w:val="auto"/>
            <w:sz w:val="24"/>
            <w:szCs w:val="24"/>
          </w:rPr>
          <w:t>www.zakupki.gov.ru</w:t>
        </w:r>
      </w:hyperlink>
      <w:r w:rsidR="001910AA" w:rsidRPr="00EC7EC1">
        <w:rPr>
          <w:sz w:val="24"/>
          <w:szCs w:val="24"/>
        </w:rPr>
        <w:t>.</w:t>
      </w:r>
      <w:r w:rsidR="009D4AE4" w:rsidRPr="00EC7EC1">
        <w:rPr>
          <w:sz w:val="24"/>
          <w:szCs w:val="24"/>
        </w:rPr>
        <w:t>, а также на сайте электронной площадки</w:t>
      </w:r>
      <w:r w:rsidR="00F71D5E" w:rsidRPr="00EC7EC1">
        <w:rPr>
          <w:sz w:val="24"/>
          <w:szCs w:val="24"/>
        </w:rPr>
        <w:t xml:space="preserve"> </w:t>
      </w:r>
      <w:r w:rsidR="00EC7EC1" w:rsidRPr="00EC7EC1">
        <w:rPr>
          <w:sz w:val="24"/>
          <w:szCs w:val="24"/>
        </w:rPr>
        <w:t xml:space="preserve">(АО «АГЗРТ») </w:t>
      </w:r>
      <w:hyperlink r:id="rId12" w:history="1">
        <w:r w:rsidR="00EC7EC1" w:rsidRPr="00EC7EC1">
          <w:rPr>
            <w:rStyle w:val="a9"/>
            <w:color w:val="auto"/>
            <w:sz w:val="24"/>
            <w:szCs w:val="24"/>
            <w:lang w:val="en-US"/>
          </w:rPr>
          <w:t>http</w:t>
        </w:r>
        <w:r w:rsidR="00EC7EC1" w:rsidRPr="00EC7EC1">
          <w:rPr>
            <w:rStyle w:val="a9"/>
            <w:color w:val="auto"/>
            <w:sz w:val="24"/>
            <w:szCs w:val="24"/>
          </w:rPr>
          <w:t>://223</w:t>
        </w:r>
        <w:proofErr w:type="spellStart"/>
        <w:r w:rsidR="00EC7EC1" w:rsidRPr="00EC7EC1">
          <w:rPr>
            <w:rStyle w:val="a9"/>
            <w:color w:val="auto"/>
            <w:sz w:val="24"/>
            <w:szCs w:val="24"/>
            <w:lang w:val="en-US"/>
          </w:rPr>
          <w:t>etp</w:t>
        </w:r>
        <w:proofErr w:type="spellEnd"/>
        <w:r w:rsidR="00EC7EC1" w:rsidRPr="00EC7EC1">
          <w:rPr>
            <w:rStyle w:val="a9"/>
            <w:color w:val="auto"/>
            <w:sz w:val="24"/>
            <w:szCs w:val="24"/>
          </w:rPr>
          <w:t>.</w:t>
        </w:r>
        <w:proofErr w:type="spellStart"/>
        <w:r w:rsidR="00EC7EC1" w:rsidRPr="00EC7EC1">
          <w:rPr>
            <w:rStyle w:val="a9"/>
            <w:color w:val="auto"/>
            <w:sz w:val="24"/>
            <w:szCs w:val="24"/>
            <w:lang w:val="en-US"/>
          </w:rPr>
          <w:t>zakazrf</w:t>
        </w:r>
        <w:proofErr w:type="spellEnd"/>
        <w:r w:rsidR="00EC7EC1" w:rsidRPr="00EC7EC1">
          <w:rPr>
            <w:rStyle w:val="a9"/>
            <w:color w:val="auto"/>
            <w:sz w:val="24"/>
            <w:szCs w:val="24"/>
          </w:rPr>
          <w:t>.</w:t>
        </w:r>
        <w:proofErr w:type="spellStart"/>
        <w:r w:rsidR="00EC7EC1" w:rsidRPr="00EC7EC1">
          <w:rPr>
            <w:rStyle w:val="a9"/>
            <w:color w:val="auto"/>
            <w:sz w:val="24"/>
            <w:szCs w:val="24"/>
            <w:lang w:val="en-US"/>
          </w:rPr>
          <w:t>ru</w:t>
        </w:r>
        <w:proofErr w:type="spellEnd"/>
      </w:hyperlink>
      <w:r w:rsidR="00AB2009" w:rsidRPr="00EC7EC1">
        <w:rPr>
          <w:rStyle w:val="a9"/>
          <w:color w:val="auto"/>
          <w:sz w:val="24"/>
          <w:szCs w:val="24"/>
        </w:rPr>
        <w:t>.</w:t>
      </w:r>
    </w:p>
    <w:p w14:paraId="21A8CB64" w14:textId="77777777" w:rsidR="00303822" w:rsidRPr="00A841A4" w:rsidRDefault="00303822" w:rsidP="00470A6C">
      <w:pPr>
        <w:ind w:firstLine="567"/>
        <w:jc w:val="both"/>
        <w:rPr>
          <w:rStyle w:val="a9"/>
          <w:sz w:val="24"/>
          <w:szCs w:val="24"/>
          <w:bdr w:val="none" w:sz="0" w:space="0" w:color="auto" w:frame="1"/>
          <w:shd w:val="clear" w:color="auto" w:fill="EEEEEE"/>
        </w:rPr>
      </w:pP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lastRenderedPageBreak/>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63F50087"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303822" w:rsidRPr="00303822">
        <w:rPr>
          <w:rFonts w:ascii="Times New Roman" w:hAnsi="Times New Roman"/>
          <w:u w:val="single"/>
          <w:lang w:val="en-US"/>
        </w:rPr>
        <w:t>http</w:t>
      </w:r>
      <w:r w:rsidR="00303822" w:rsidRPr="00303822">
        <w:rPr>
          <w:rFonts w:ascii="Times New Roman" w:hAnsi="Times New Roman"/>
          <w:u w:val="single"/>
        </w:rPr>
        <w:t>://223</w:t>
      </w:r>
      <w:proofErr w:type="spellStart"/>
      <w:r w:rsidR="00303822" w:rsidRPr="00303822">
        <w:rPr>
          <w:rFonts w:ascii="Times New Roman" w:hAnsi="Times New Roman"/>
          <w:u w:val="single"/>
          <w:lang w:val="en-US"/>
        </w:rPr>
        <w:t>etp</w:t>
      </w:r>
      <w:proofErr w:type="spellEnd"/>
      <w:r w:rsidR="00303822" w:rsidRPr="00303822">
        <w:rPr>
          <w:rFonts w:ascii="Times New Roman" w:hAnsi="Times New Roman"/>
          <w:u w:val="single"/>
        </w:rPr>
        <w:t>.</w:t>
      </w:r>
      <w:proofErr w:type="spellStart"/>
      <w:r w:rsidR="00303822" w:rsidRPr="00303822">
        <w:rPr>
          <w:rFonts w:ascii="Times New Roman" w:hAnsi="Times New Roman"/>
          <w:u w:val="single"/>
          <w:lang w:val="en-US"/>
        </w:rPr>
        <w:t>zakazrf</w:t>
      </w:r>
      <w:proofErr w:type="spellEnd"/>
      <w:r w:rsidR="00303822" w:rsidRPr="00303822">
        <w:rPr>
          <w:rFonts w:ascii="Times New Roman" w:hAnsi="Times New Roman"/>
          <w:u w:val="single"/>
        </w:rPr>
        <w:t>.</w:t>
      </w:r>
      <w:proofErr w:type="spellStart"/>
      <w:r w:rsidR="00303822" w:rsidRPr="00303822">
        <w:rPr>
          <w:rFonts w:ascii="Times New Roman" w:hAnsi="Times New Roman"/>
          <w:u w:val="single"/>
          <w:lang w:val="en-US"/>
        </w:rPr>
        <w:t>ru</w:t>
      </w:r>
      <w:proofErr w:type="spellEnd"/>
      <w:r w:rsidR="00C1274D" w:rsidRPr="00303822">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7F8E57F1"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176E6C">
        <w:rPr>
          <w:sz w:val="24"/>
          <w:szCs w:val="24"/>
        </w:rPr>
        <w:t>27</w:t>
      </w:r>
      <w:r w:rsidR="00902583" w:rsidRPr="00212C9B">
        <w:rPr>
          <w:sz w:val="24"/>
          <w:szCs w:val="24"/>
        </w:rPr>
        <w:t xml:space="preserve">» </w:t>
      </w:r>
      <w:r w:rsidR="00C16F37">
        <w:rPr>
          <w:sz w:val="24"/>
          <w:szCs w:val="24"/>
        </w:rPr>
        <w:t xml:space="preserve">ноября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315C57F4"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176E6C">
        <w:rPr>
          <w:rFonts w:ascii="Times New Roman" w:hAnsi="Times New Roman"/>
        </w:rPr>
        <w:t>05</w:t>
      </w:r>
      <w:r w:rsidR="00902583" w:rsidRPr="00212C9B">
        <w:rPr>
          <w:rFonts w:ascii="Times New Roman" w:hAnsi="Times New Roman"/>
        </w:rPr>
        <w:t xml:space="preserve">» </w:t>
      </w:r>
      <w:r w:rsidR="00C16F37">
        <w:rPr>
          <w:rFonts w:ascii="Times New Roman" w:hAnsi="Times New Roman"/>
        </w:rPr>
        <w:t xml:space="preserve">декабря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14753901" w14:textId="77777777" w:rsidR="00BE045D" w:rsidRPr="00BE045D" w:rsidRDefault="00BE045D" w:rsidP="00BE045D"/>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w:t>
      </w:r>
      <w:r w:rsidR="00D96C9B" w:rsidRPr="0033438F">
        <w:rPr>
          <w:bCs/>
          <w:color w:val="auto"/>
        </w:rPr>
        <w:lastRenderedPageBreak/>
        <w:t>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 xml:space="preserve">ставщиков, </w:t>
      </w:r>
      <w:r w:rsidRPr="00080EB2">
        <w:rPr>
          <w:rStyle w:val="95pt"/>
          <w:sz w:val="24"/>
          <w:szCs w:val="24"/>
        </w:rPr>
        <w:lastRenderedPageBreak/>
        <w:t>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w:t>
      </w:r>
      <w:r w:rsidRPr="000D6139">
        <w:rPr>
          <w:sz w:val="24"/>
          <w:szCs w:val="24"/>
        </w:rPr>
        <w:lastRenderedPageBreak/>
        <w:t>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lastRenderedPageBreak/>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5DC79232"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176E6C">
        <w:rPr>
          <w:rStyle w:val="FontStyle16"/>
          <w:sz w:val="24"/>
          <w:szCs w:val="24"/>
        </w:rPr>
        <w:t>30</w:t>
      </w:r>
      <w:r w:rsidR="00EC5DC0" w:rsidRPr="00BB3E52">
        <w:rPr>
          <w:rStyle w:val="FontStyle16"/>
          <w:sz w:val="24"/>
          <w:szCs w:val="24"/>
        </w:rPr>
        <w:t>.</w:t>
      </w:r>
      <w:r w:rsidR="00C16F37">
        <w:rPr>
          <w:rStyle w:val="FontStyle16"/>
          <w:sz w:val="24"/>
          <w:szCs w:val="24"/>
        </w:rPr>
        <w:t>11</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0E043773" w:rsidR="00DD6875" w:rsidRDefault="00DD6875" w:rsidP="0029357E">
      <w:pPr>
        <w:jc w:val="both"/>
        <w:rPr>
          <w:sz w:val="24"/>
          <w:szCs w:val="24"/>
        </w:rPr>
      </w:pPr>
      <w:r w:rsidRPr="00C1274D">
        <w:rPr>
          <w:sz w:val="24"/>
          <w:szCs w:val="24"/>
        </w:rPr>
        <w:t xml:space="preserve">Участники запроса котировок должны самостоятельно отслеживать возможные разъяснения и изменения Заказчика в ЕИС www.zakupki.gov.ru и на </w:t>
      </w:r>
      <w:r w:rsidR="00BE045D" w:rsidRPr="001057A7">
        <w:rPr>
          <w:sz w:val="24"/>
          <w:szCs w:val="24"/>
          <w:lang w:val="en-US"/>
        </w:rPr>
        <w:t>http</w:t>
      </w:r>
      <w:r w:rsidR="00BE045D" w:rsidRPr="001057A7">
        <w:rPr>
          <w:sz w:val="24"/>
          <w:szCs w:val="24"/>
        </w:rPr>
        <w:t>://223</w:t>
      </w:r>
      <w:proofErr w:type="spellStart"/>
      <w:r w:rsidR="00BE045D" w:rsidRPr="001057A7">
        <w:rPr>
          <w:sz w:val="24"/>
          <w:szCs w:val="24"/>
          <w:lang w:val="en-US"/>
        </w:rPr>
        <w:t>etp</w:t>
      </w:r>
      <w:proofErr w:type="spellEnd"/>
      <w:r w:rsidR="00BE045D" w:rsidRPr="001057A7">
        <w:rPr>
          <w:sz w:val="24"/>
          <w:szCs w:val="24"/>
        </w:rPr>
        <w:t>.</w:t>
      </w:r>
      <w:proofErr w:type="spellStart"/>
      <w:r w:rsidR="00BE045D" w:rsidRPr="001057A7">
        <w:rPr>
          <w:sz w:val="24"/>
          <w:szCs w:val="24"/>
          <w:lang w:val="en-US"/>
        </w:rPr>
        <w:t>zakazrf</w:t>
      </w:r>
      <w:proofErr w:type="spellEnd"/>
      <w:r w:rsidR="00BE045D" w:rsidRPr="001057A7">
        <w:rPr>
          <w:sz w:val="24"/>
          <w:szCs w:val="24"/>
        </w:rPr>
        <w:t>.</w:t>
      </w:r>
      <w:proofErr w:type="spellStart"/>
      <w:r w:rsidR="00BE045D" w:rsidRPr="001057A7">
        <w:rPr>
          <w:sz w:val="24"/>
          <w:szCs w:val="24"/>
          <w:lang w:val="en-US"/>
        </w:rPr>
        <w:t>ru</w:t>
      </w:r>
      <w:proofErr w:type="spellEnd"/>
      <w:r w:rsidRPr="00C1274D">
        <w:rPr>
          <w:sz w:val="24"/>
          <w:szCs w:val="24"/>
        </w:rPr>
        <w:t>.</w:t>
      </w:r>
    </w:p>
    <w:p w14:paraId="0C4604EE" w14:textId="77777777" w:rsidR="00BE045D" w:rsidRPr="00C1274D" w:rsidRDefault="00BE045D" w:rsidP="0029357E">
      <w:pPr>
        <w:jc w:val="both"/>
        <w:rPr>
          <w:sz w:val="24"/>
          <w:szCs w:val="24"/>
        </w:rPr>
      </w:pP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w:t>
      </w:r>
      <w:r w:rsidR="00FC1E8A" w:rsidRPr="00787D0F">
        <w:rPr>
          <w:sz w:val="24"/>
          <w:szCs w:val="24"/>
        </w:rPr>
        <w:lastRenderedPageBreak/>
        <w:t xml:space="preserve">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5AA7735C"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176E6C">
        <w:rPr>
          <w:sz w:val="24"/>
          <w:szCs w:val="24"/>
        </w:rPr>
        <w:t>05</w:t>
      </w:r>
      <w:r w:rsidR="00F41682" w:rsidRPr="00103292">
        <w:rPr>
          <w:sz w:val="24"/>
          <w:szCs w:val="24"/>
        </w:rPr>
        <w:t xml:space="preserve">» </w:t>
      </w:r>
      <w:r w:rsidR="00C16F37">
        <w:rPr>
          <w:sz w:val="24"/>
          <w:szCs w:val="24"/>
        </w:rPr>
        <w:t>декабря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71702EF3"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176E6C">
        <w:rPr>
          <w:sz w:val="24"/>
          <w:szCs w:val="24"/>
        </w:rPr>
        <w:t>05</w:t>
      </w:r>
      <w:r w:rsidR="00965CE2" w:rsidRPr="00103292">
        <w:rPr>
          <w:sz w:val="24"/>
          <w:szCs w:val="24"/>
        </w:rPr>
        <w:t xml:space="preserve">» </w:t>
      </w:r>
      <w:r w:rsidR="00C16F37">
        <w:rPr>
          <w:sz w:val="24"/>
          <w:szCs w:val="24"/>
        </w:rPr>
        <w:t>декабря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05C1B239" w14:textId="77777777" w:rsidR="00B15572" w:rsidRPr="009560C3" w:rsidRDefault="00B15572" w:rsidP="00B15572">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lastRenderedPageBreak/>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701F">
      <w:pPr>
        <w:tabs>
          <w:tab w:val="left" w:pos="851"/>
        </w:tabs>
        <w:autoSpaceDE/>
        <w:autoSpaceDN/>
        <w:adjustRightInd/>
        <w:ind w:right="23"/>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701F">
      <w:pPr>
        <w:tabs>
          <w:tab w:val="left" w:pos="851"/>
        </w:tabs>
        <w:autoSpaceDE/>
        <w:autoSpaceDN/>
        <w:adjustRightInd/>
        <w:ind w:right="23"/>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lastRenderedPageBreak/>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w:t>
      </w:r>
      <w:r w:rsidRPr="002447F3">
        <w:rPr>
          <w:color w:val="000000"/>
          <w:sz w:val="24"/>
          <w:szCs w:val="24"/>
        </w:rPr>
        <w:lastRenderedPageBreak/>
        <w:t>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w:t>
      </w:r>
      <w:r w:rsidR="00827892" w:rsidRPr="00CF7D19">
        <w:rPr>
          <w:color w:val="000000"/>
          <w:sz w:val="24"/>
          <w:szCs w:val="24"/>
          <w:lang w:bidi="ru-RU"/>
        </w:rPr>
        <w:lastRenderedPageBreak/>
        <w:t xml:space="preserve">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w:t>
      </w:r>
      <w:r w:rsidR="00111624" w:rsidRPr="00A1278A">
        <w:rPr>
          <w:color w:val="000000"/>
          <w:sz w:val="24"/>
          <w:szCs w:val="24"/>
          <w:lang w:bidi="ru-RU"/>
        </w:rPr>
        <w:lastRenderedPageBreak/>
        <w:t>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16CB74F2" w14:textId="77777777" w:rsidR="00B15572" w:rsidRDefault="00B15572" w:rsidP="003D0408">
      <w:pPr>
        <w:pStyle w:val="Default"/>
        <w:widowControl w:val="0"/>
        <w:jc w:val="both"/>
        <w:rPr>
          <w:color w:val="auto"/>
        </w:rPr>
      </w:pPr>
    </w:p>
    <w:p w14:paraId="68C0682D" w14:textId="77777777" w:rsidR="00B15572" w:rsidRDefault="00B15572" w:rsidP="003D0408">
      <w:pPr>
        <w:pStyle w:val="Default"/>
        <w:widowControl w:val="0"/>
        <w:jc w:val="both"/>
        <w:rPr>
          <w:color w:val="auto"/>
        </w:rPr>
      </w:pPr>
    </w:p>
    <w:p w14:paraId="41985533" w14:textId="77777777" w:rsidR="00B15572" w:rsidRDefault="00B15572" w:rsidP="003D0408">
      <w:pPr>
        <w:pStyle w:val="Default"/>
        <w:widowControl w:val="0"/>
        <w:jc w:val="both"/>
        <w:rPr>
          <w:color w:val="auto"/>
        </w:rPr>
      </w:pPr>
    </w:p>
    <w:p w14:paraId="5DC4D485" w14:textId="77777777" w:rsidR="00B15572" w:rsidRDefault="00B15572" w:rsidP="003D0408">
      <w:pPr>
        <w:pStyle w:val="Default"/>
        <w:widowControl w:val="0"/>
        <w:jc w:val="both"/>
        <w:rPr>
          <w:color w:val="auto"/>
        </w:rPr>
      </w:pPr>
    </w:p>
    <w:p w14:paraId="0FEEE6A5" w14:textId="77777777" w:rsidR="00EB701F" w:rsidRDefault="00EB701F" w:rsidP="003D0408">
      <w:pPr>
        <w:pStyle w:val="Default"/>
        <w:widowControl w:val="0"/>
        <w:jc w:val="both"/>
        <w:rPr>
          <w:color w:val="auto"/>
        </w:rPr>
      </w:pPr>
    </w:p>
    <w:p w14:paraId="029A45AB" w14:textId="77777777" w:rsidR="00EB701F" w:rsidRDefault="00EB701F"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5414F5" w14:paraId="164F36FD" w14:textId="77777777" w:rsidTr="00C729A6">
        <w:tc>
          <w:tcPr>
            <w:tcW w:w="2699" w:type="pct"/>
          </w:tcPr>
          <w:p w14:paraId="09A35C41" w14:textId="6F91009E" w:rsidR="005414F5" w:rsidRDefault="005414F5" w:rsidP="004260CE">
            <w:pPr>
              <w:jc w:val="both"/>
              <w:rPr>
                <w:b/>
                <w:color w:val="FF0000"/>
                <w:sz w:val="24"/>
                <w:szCs w:val="24"/>
              </w:rPr>
            </w:pPr>
          </w:p>
        </w:tc>
        <w:tc>
          <w:tcPr>
            <w:tcW w:w="2301" w:type="pct"/>
          </w:tcPr>
          <w:p w14:paraId="5B16D751" w14:textId="77777777" w:rsidR="005414F5" w:rsidRPr="004D79C7" w:rsidRDefault="005414F5" w:rsidP="004260CE">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5414F5" w14:paraId="08F24824" w14:textId="77777777" w:rsidTr="00C729A6">
        <w:tc>
          <w:tcPr>
            <w:tcW w:w="2699" w:type="pct"/>
          </w:tcPr>
          <w:p w14:paraId="77FD4559" w14:textId="77777777" w:rsidR="005414F5" w:rsidRDefault="005414F5" w:rsidP="004260CE">
            <w:pPr>
              <w:jc w:val="both"/>
              <w:rPr>
                <w:b/>
                <w:color w:val="FF0000"/>
                <w:sz w:val="24"/>
                <w:szCs w:val="24"/>
              </w:rPr>
            </w:pPr>
          </w:p>
        </w:tc>
        <w:tc>
          <w:tcPr>
            <w:tcW w:w="2301" w:type="pct"/>
          </w:tcPr>
          <w:p w14:paraId="4A5A6570" w14:textId="77777777" w:rsidR="005414F5" w:rsidRPr="004D79C7" w:rsidRDefault="005414F5" w:rsidP="004260CE">
            <w:pPr>
              <w:rPr>
                <w:i/>
                <w:sz w:val="24"/>
                <w:szCs w:val="24"/>
              </w:rPr>
            </w:pPr>
            <w:r>
              <w:rPr>
                <w:i/>
                <w:sz w:val="24"/>
                <w:szCs w:val="24"/>
              </w:rPr>
              <w:t>з</w:t>
            </w:r>
            <w:r w:rsidRPr="00B272FA">
              <w:rPr>
                <w:i/>
                <w:sz w:val="24"/>
                <w:szCs w:val="24"/>
              </w:rPr>
              <w:t>апроса котировок в электронной форме</w:t>
            </w:r>
          </w:p>
        </w:tc>
      </w:tr>
    </w:tbl>
    <w:p w14:paraId="53A905F2" w14:textId="77777777" w:rsidR="00BE045D" w:rsidRDefault="00BE045D" w:rsidP="00B15572">
      <w:pPr>
        <w:jc w:val="center"/>
        <w:rPr>
          <w:b/>
          <w:bCs/>
          <w:sz w:val="24"/>
          <w:szCs w:val="24"/>
        </w:rPr>
      </w:pPr>
    </w:p>
    <w:p w14:paraId="7FF65779" w14:textId="52D1BF69" w:rsidR="00B15572" w:rsidRPr="009B2186" w:rsidRDefault="00B15572" w:rsidP="00B15572">
      <w:pPr>
        <w:jc w:val="center"/>
        <w:rPr>
          <w:b/>
          <w:bCs/>
          <w:sz w:val="24"/>
          <w:szCs w:val="24"/>
        </w:rPr>
      </w:pPr>
      <w:r w:rsidRPr="009B2186">
        <w:rPr>
          <w:b/>
          <w:bCs/>
          <w:sz w:val="24"/>
          <w:szCs w:val="24"/>
        </w:rPr>
        <w:t>ТЕХНИЧЕСКОЕ ЗАДАНИЕ</w:t>
      </w:r>
    </w:p>
    <w:p w14:paraId="2886BE6F" w14:textId="77777777" w:rsidR="00B15572" w:rsidRPr="00F243C7" w:rsidRDefault="00B15572" w:rsidP="00B15572">
      <w:pPr>
        <w:jc w:val="center"/>
        <w:rPr>
          <w:b/>
          <w:bCs/>
          <w:sz w:val="24"/>
          <w:szCs w:val="24"/>
        </w:rPr>
      </w:pPr>
    </w:p>
    <w:p w14:paraId="54447D5E" w14:textId="00E11807" w:rsidR="00B15572" w:rsidRPr="003E6784" w:rsidRDefault="00B15572" w:rsidP="001C1AA8">
      <w:pPr>
        <w:ind w:firstLine="567"/>
        <w:jc w:val="both"/>
        <w:rPr>
          <w:sz w:val="24"/>
          <w:szCs w:val="24"/>
        </w:rPr>
      </w:pPr>
      <w:r w:rsidRPr="003E6784">
        <w:rPr>
          <w:b/>
          <w:bCs/>
          <w:sz w:val="24"/>
          <w:szCs w:val="24"/>
        </w:rPr>
        <w:t xml:space="preserve">1. Предмет </w:t>
      </w:r>
      <w:r w:rsidRPr="003E6784">
        <w:rPr>
          <w:rFonts w:eastAsia="Calibri"/>
          <w:b/>
          <w:sz w:val="24"/>
          <w:szCs w:val="24"/>
        </w:rPr>
        <w:t>договора</w:t>
      </w:r>
      <w:r w:rsidRPr="003E6784">
        <w:rPr>
          <w:bCs/>
          <w:sz w:val="24"/>
          <w:szCs w:val="24"/>
        </w:rPr>
        <w:t xml:space="preserve">: </w:t>
      </w:r>
      <w:r w:rsidR="00351593" w:rsidRPr="00351593">
        <w:rPr>
          <w:sz w:val="24"/>
          <w:szCs w:val="24"/>
        </w:rPr>
        <w:t>Оказание информационных услуг по адаптации и сопровождению экземпляров справочно-правовой системы КонсультантПлюс.</w:t>
      </w:r>
    </w:p>
    <w:p w14:paraId="628A5F34" w14:textId="77777777" w:rsidR="00B15572" w:rsidRPr="003E6784" w:rsidRDefault="00B15572" w:rsidP="001C1AA8">
      <w:pPr>
        <w:ind w:firstLine="567"/>
        <w:jc w:val="both"/>
        <w:rPr>
          <w:sz w:val="24"/>
          <w:szCs w:val="24"/>
        </w:rPr>
      </w:pPr>
    </w:p>
    <w:p w14:paraId="717348D8" w14:textId="441DEDFA" w:rsidR="00B15572" w:rsidRPr="003E6784" w:rsidRDefault="00B15572" w:rsidP="001C1AA8">
      <w:pPr>
        <w:ind w:firstLine="567"/>
        <w:jc w:val="both"/>
        <w:rPr>
          <w:color w:val="000000"/>
          <w:sz w:val="24"/>
          <w:szCs w:val="24"/>
        </w:rPr>
      </w:pPr>
      <w:r w:rsidRPr="003E6784">
        <w:rPr>
          <w:b/>
          <w:bCs/>
          <w:sz w:val="24"/>
          <w:szCs w:val="24"/>
        </w:rPr>
        <w:t>2</w:t>
      </w:r>
      <w:r w:rsidRPr="003E6784">
        <w:rPr>
          <w:b/>
          <w:sz w:val="24"/>
          <w:szCs w:val="24"/>
        </w:rPr>
        <w:t>. Срок оказания услуг:</w:t>
      </w:r>
      <w:r w:rsidRPr="003E6784">
        <w:rPr>
          <w:sz w:val="24"/>
          <w:szCs w:val="24"/>
        </w:rPr>
        <w:t xml:space="preserve"> </w:t>
      </w:r>
      <w:r>
        <w:rPr>
          <w:color w:val="000000"/>
          <w:sz w:val="24"/>
          <w:szCs w:val="24"/>
        </w:rPr>
        <w:t>с «01» января 202</w:t>
      </w:r>
      <w:r w:rsidR="00351593">
        <w:rPr>
          <w:color w:val="000000"/>
          <w:sz w:val="24"/>
          <w:szCs w:val="24"/>
        </w:rPr>
        <w:t>4</w:t>
      </w:r>
      <w:r>
        <w:rPr>
          <w:color w:val="000000"/>
          <w:sz w:val="24"/>
          <w:szCs w:val="24"/>
        </w:rPr>
        <w:t xml:space="preserve"> г. по «31» декабря 202</w:t>
      </w:r>
      <w:r w:rsidR="00351593">
        <w:rPr>
          <w:color w:val="000000"/>
          <w:sz w:val="24"/>
          <w:szCs w:val="24"/>
        </w:rPr>
        <w:t>4</w:t>
      </w:r>
      <w:r w:rsidRPr="003E6784">
        <w:rPr>
          <w:color w:val="000000"/>
          <w:sz w:val="24"/>
          <w:szCs w:val="24"/>
        </w:rPr>
        <w:t xml:space="preserve"> г.</w:t>
      </w:r>
      <w:r>
        <w:rPr>
          <w:color w:val="000000"/>
          <w:sz w:val="24"/>
          <w:szCs w:val="24"/>
        </w:rPr>
        <w:t xml:space="preserve"> (включительно).</w:t>
      </w:r>
    </w:p>
    <w:p w14:paraId="6EBE8971" w14:textId="77777777" w:rsidR="00B15572" w:rsidRPr="003E6784" w:rsidRDefault="00B15572" w:rsidP="001C1AA8">
      <w:pPr>
        <w:ind w:firstLine="567"/>
        <w:jc w:val="both"/>
        <w:rPr>
          <w:color w:val="000000"/>
          <w:sz w:val="24"/>
          <w:szCs w:val="24"/>
        </w:rPr>
      </w:pPr>
    </w:p>
    <w:p w14:paraId="1EABA160" w14:textId="363B2527" w:rsidR="00B15572" w:rsidRDefault="00B15572" w:rsidP="001C1AA8">
      <w:pPr>
        <w:tabs>
          <w:tab w:val="left" w:pos="1134"/>
        </w:tabs>
        <w:autoSpaceDE/>
        <w:autoSpaceDN/>
        <w:adjustRightInd/>
        <w:ind w:firstLine="567"/>
        <w:contextualSpacing/>
        <w:jc w:val="both"/>
        <w:rPr>
          <w:color w:val="000000"/>
          <w:sz w:val="24"/>
          <w:szCs w:val="24"/>
        </w:rPr>
      </w:pPr>
      <w:r w:rsidRPr="003E6784">
        <w:rPr>
          <w:b/>
          <w:sz w:val="24"/>
          <w:szCs w:val="24"/>
        </w:rPr>
        <w:t>3. Место оказания услуг:</w:t>
      </w:r>
      <w:r w:rsidRPr="003E6784">
        <w:rPr>
          <w:sz w:val="24"/>
          <w:szCs w:val="24"/>
        </w:rPr>
        <w:t xml:space="preserve"> </w:t>
      </w:r>
      <w:r w:rsidR="00351593">
        <w:rPr>
          <w:sz w:val="24"/>
          <w:szCs w:val="24"/>
        </w:rPr>
        <w:t xml:space="preserve">РФ, </w:t>
      </w:r>
      <w:r w:rsidRPr="003E6784">
        <w:rPr>
          <w:color w:val="000000"/>
          <w:sz w:val="24"/>
          <w:szCs w:val="24"/>
        </w:rPr>
        <w:t>Р</w:t>
      </w:r>
      <w:r w:rsidR="00351593">
        <w:rPr>
          <w:color w:val="000000"/>
          <w:sz w:val="24"/>
          <w:szCs w:val="24"/>
        </w:rPr>
        <w:t xml:space="preserve">еспублика </w:t>
      </w:r>
      <w:r w:rsidRPr="003E6784">
        <w:rPr>
          <w:color w:val="000000"/>
          <w:sz w:val="24"/>
          <w:szCs w:val="24"/>
        </w:rPr>
        <w:t>Т</w:t>
      </w:r>
      <w:r w:rsidR="00351593">
        <w:rPr>
          <w:color w:val="000000"/>
          <w:sz w:val="24"/>
          <w:szCs w:val="24"/>
        </w:rPr>
        <w:t>атарстан</w:t>
      </w:r>
      <w:r w:rsidRPr="003E6784">
        <w:rPr>
          <w:color w:val="000000"/>
          <w:sz w:val="24"/>
          <w:szCs w:val="24"/>
        </w:rPr>
        <w:t xml:space="preserve">, Нижнекамский район, г. Нижнекамск, </w:t>
      </w:r>
      <w:r w:rsidR="00351593">
        <w:rPr>
          <w:color w:val="000000"/>
          <w:sz w:val="24"/>
          <w:szCs w:val="24"/>
        </w:rPr>
        <w:br/>
      </w:r>
      <w:r w:rsidRPr="003E6784">
        <w:rPr>
          <w:color w:val="000000"/>
          <w:sz w:val="24"/>
          <w:szCs w:val="24"/>
        </w:rPr>
        <w:t>ул. Первопроходцев, д. 12 А.</w:t>
      </w:r>
    </w:p>
    <w:p w14:paraId="56A7EBDB" w14:textId="77777777" w:rsidR="00AD28A6" w:rsidRDefault="00AD28A6" w:rsidP="001C1AA8">
      <w:pPr>
        <w:tabs>
          <w:tab w:val="left" w:pos="1134"/>
        </w:tabs>
        <w:autoSpaceDE/>
        <w:autoSpaceDN/>
        <w:adjustRightInd/>
        <w:ind w:firstLine="567"/>
        <w:contextualSpacing/>
        <w:jc w:val="both"/>
        <w:rPr>
          <w:color w:val="000000"/>
          <w:sz w:val="24"/>
          <w:szCs w:val="24"/>
        </w:rPr>
      </w:pPr>
    </w:p>
    <w:p w14:paraId="564B0770" w14:textId="516B1AD9" w:rsidR="00AD28A6" w:rsidRPr="001C1AA8" w:rsidRDefault="00AD28A6" w:rsidP="00D60C17">
      <w:pPr>
        <w:ind w:firstLine="567"/>
        <w:jc w:val="both"/>
        <w:rPr>
          <w:sz w:val="24"/>
          <w:szCs w:val="24"/>
        </w:rPr>
      </w:pPr>
      <w:r w:rsidRPr="001C1AA8">
        <w:rPr>
          <w:b/>
          <w:bCs/>
          <w:sz w:val="24"/>
          <w:szCs w:val="24"/>
        </w:rPr>
        <w:t>4. Требования к качеству оказываемых услуг и порядку их предоставления</w:t>
      </w:r>
      <w:r w:rsidRPr="001C1AA8">
        <w:rPr>
          <w:sz w:val="24"/>
          <w:szCs w:val="24"/>
        </w:rPr>
        <w:t>:</w:t>
      </w:r>
    </w:p>
    <w:p w14:paraId="176935EC" w14:textId="1A275BF2" w:rsidR="00AD28A6" w:rsidRPr="001C1AA8" w:rsidRDefault="00AD28A6" w:rsidP="00D60C17">
      <w:pPr>
        <w:ind w:firstLine="567"/>
        <w:jc w:val="both"/>
        <w:rPr>
          <w:sz w:val="24"/>
          <w:szCs w:val="24"/>
        </w:rPr>
      </w:pPr>
      <w:r w:rsidRPr="001C1AA8">
        <w:rPr>
          <w:sz w:val="24"/>
          <w:szCs w:val="24"/>
        </w:rPr>
        <w:t>4.1. Участник закупки (</w:t>
      </w:r>
      <w:r w:rsidRPr="001C1AA8">
        <w:rPr>
          <w:sz w:val="24"/>
          <w:szCs w:val="24"/>
        </w:rPr>
        <w:t>И</w:t>
      </w:r>
      <w:r w:rsidRPr="001C1AA8">
        <w:rPr>
          <w:sz w:val="24"/>
          <w:szCs w:val="24"/>
        </w:rPr>
        <w:t>сполнитель) обязан обеспечить совместимость (взаимодействие) услуг по адаптации и сопровождению с:</w:t>
      </w:r>
    </w:p>
    <w:p w14:paraId="3A46573B" w14:textId="3A19567C" w:rsidR="00AD28A6" w:rsidRPr="001C1AA8" w:rsidRDefault="00AD28A6" w:rsidP="00D60C17">
      <w:pPr>
        <w:ind w:firstLine="567"/>
        <w:jc w:val="both"/>
        <w:rPr>
          <w:sz w:val="24"/>
          <w:szCs w:val="24"/>
        </w:rPr>
      </w:pPr>
      <w:r w:rsidRPr="001C1AA8">
        <w:rPr>
          <w:sz w:val="24"/>
          <w:szCs w:val="24"/>
        </w:rPr>
        <w:t>а</w:t>
      </w:r>
      <w:r w:rsidRPr="001C1AA8">
        <w:rPr>
          <w:sz w:val="24"/>
          <w:szCs w:val="24"/>
        </w:rPr>
        <w:t>)</w:t>
      </w:r>
      <w:r w:rsidRPr="001C1AA8">
        <w:rPr>
          <w:sz w:val="24"/>
          <w:szCs w:val="24"/>
        </w:rPr>
        <w:tab/>
        <w:t xml:space="preserve">ранее установленными у </w:t>
      </w:r>
      <w:r w:rsidRPr="001C1AA8">
        <w:rPr>
          <w:sz w:val="24"/>
          <w:szCs w:val="24"/>
        </w:rPr>
        <w:t>З</w:t>
      </w:r>
      <w:r w:rsidRPr="001C1AA8">
        <w:rPr>
          <w:sz w:val="24"/>
          <w:szCs w:val="24"/>
        </w:rPr>
        <w:t xml:space="preserve">аказчика экземплярами Систем КонсультантПлюс (в том числе установленной на электронном устройстве </w:t>
      </w:r>
      <w:r w:rsidRPr="001C1AA8">
        <w:rPr>
          <w:sz w:val="24"/>
          <w:szCs w:val="24"/>
        </w:rPr>
        <w:t>З</w:t>
      </w:r>
      <w:r w:rsidRPr="001C1AA8">
        <w:rPr>
          <w:sz w:val="24"/>
          <w:szCs w:val="24"/>
        </w:rPr>
        <w:t xml:space="preserve">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w:t>
      </w:r>
    </w:p>
    <w:p w14:paraId="378D4AA0" w14:textId="53DAF3AF" w:rsidR="00AD28A6" w:rsidRPr="001C1AA8" w:rsidRDefault="00AD28A6" w:rsidP="00D60C17">
      <w:pPr>
        <w:ind w:firstLine="567"/>
        <w:jc w:val="both"/>
        <w:rPr>
          <w:sz w:val="24"/>
          <w:szCs w:val="24"/>
        </w:rPr>
      </w:pPr>
      <w:r w:rsidRPr="001C1AA8">
        <w:rPr>
          <w:sz w:val="24"/>
          <w:szCs w:val="24"/>
        </w:rPr>
        <w:t>б</w:t>
      </w:r>
      <w:r w:rsidRPr="001C1AA8">
        <w:rPr>
          <w:sz w:val="24"/>
          <w:szCs w:val="24"/>
        </w:rPr>
        <w:t>)</w:t>
      </w:r>
      <w:r w:rsidR="00D60C17" w:rsidRPr="001C1AA8">
        <w:rPr>
          <w:sz w:val="24"/>
          <w:szCs w:val="24"/>
        </w:rPr>
        <w:t xml:space="preserve"> </w:t>
      </w:r>
      <w:r w:rsidRPr="001C1AA8">
        <w:rPr>
          <w:sz w:val="24"/>
          <w:szCs w:val="24"/>
        </w:rPr>
        <w:t xml:space="preserve">информационными ресурсами </w:t>
      </w:r>
      <w:r w:rsidRPr="001C1AA8">
        <w:rPr>
          <w:sz w:val="24"/>
          <w:szCs w:val="24"/>
        </w:rPr>
        <w:t>З</w:t>
      </w:r>
      <w:r w:rsidRPr="001C1AA8">
        <w:rPr>
          <w:sz w:val="24"/>
          <w:szCs w:val="24"/>
        </w:rPr>
        <w:t xml:space="preserve">аказчика, ранее самостоятельно подготовленными им с использованием технологий КонсультантПлюс, в том числе с: </w:t>
      </w:r>
    </w:p>
    <w:p w14:paraId="4274ADF2" w14:textId="4603BC42" w:rsidR="00AD28A6" w:rsidRPr="001C1AA8" w:rsidRDefault="00AD28A6" w:rsidP="00D60C17">
      <w:pPr>
        <w:ind w:firstLine="567"/>
        <w:jc w:val="both"/>
        <w:rPr>
          <w:sz w:val="24"/>
          <w:szCs w:val="24"/>
        </w:rPr>
      </w:pPr>
      <w:r w:rsidRPr="001C1AA8">
        <w:rPr>
          <w:sz w:val="24"/>
          <w:szCs w:val="24"/>
        </w:rPr>
        <w:t xml:space="preserve">- </w:t>
      </w:r>
      <w:r w:rsidRPr="001C1AA8">
        <w:rPr>
          <w:sz w:val="24"/>
          <w:szCs w:val="24"/>
        </w:rPr>
        <w:t xml:space="preserve">составленными </w:t>
      </w:r>
      <w:r w:rsidRPr="001C1AA8">
        <w:rPr>
          <w:sz w:val="24"/>
          <w:szCs w:val="24"/>
        </w:rPr>
        <w:t>З</w:t>
      </w:r>
      <w:r w:rsidRPr="001C1AA8">
        <w:rPr>
          <w:sz w:val="24"/>
          <w:szCs w:val="24"/>
        </w:rPr>
        <w:t xml:space="preserve">аказчиком внутри СПС подборками документов, перечнями документов «на контроле», комментариями и закладками заказчика в текстах документов Систем КонсультантПлюс; </w:t>
      </w:r>
    </w:p>
    <w:p w14:paraId="1142043E" w14:textId="309DFAC3" w:rsidR="00AD28A6" w:rsidRPr="001C1AA8" w:rsidRDefault="00AD28A6" w:rsidP="00D60C17">
      <w:pPr>
        <w:ind w:firstLine="567"/>
        <w:jc w:val="both"/>
        <w:rPr>
          <w:sz w:val="24"/>
          <w:szCs w:val="24"/>
        </w:rPr>
      </w:pPr>
      <w:r w:rsidRPr="001C1AA8">
        <w:rPr>
          <w:sz w:val="24"/>
          <w:szCs w:val="24"/>
        </w:rPr>
        <w:t xml:space="preserve">- </w:t>
      </w:r>
      <w:r w:rsidRPr="001C1AA8">
        <w:rPr>
          <w:sz w:val="24"/>
          <w:szCs w:val="24"/>
        </w:rPr>
        <w:t xml:space="preserve">базой данных проектов типовых договоров </w:t>
      </w:r>
      <w:r w:rsidRPr="001C1AA8">
        <w:rPr>
          <w:sz w:val="24"/>
          <w:szCs w:val="24"/>
        </w:rPr>
        <w:t>З</w:t>
      </w:r>
      <w:r w:rsidRPr="001C1AA8">
        <w:rPr>
          <w:sz w:val="24"/>
          <w:szCs w:val="24"/>
        </w:rPr>
        <w:t>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7751F5BC" w14:textId="77777777" w:rsidR="00AD28A6" w:rsidRPr="001C1AA8" w:rsidRDefault="00AD28A6" w:rsidP="00D60C17">
      <w:pPr>
        <w:ind w:firstLine="567"/>
        <w:jc w:val="both"/>
        <w:rPr>
          <w:sz w:val="24"/>
          <w:szCs w:val="24"/>
        </w:rPr>
      </w:pPr>
      <w:r w:rsidRPr="001C1AA8">
        <w:rPr>
          <w:sz w:val="24"/>
          <w:szCs w:val="24"/>
        </w:rPr>
        <w:t xml:space="preserve">- </w:t>
      </w:r>
      <w:r w:rsidRPr="001C1AA8">
        <w:rPr>
          <w:sz w:val="24"/>
          <w:szCs w:val="24"/>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 </w:t>
      </w:r>
    </w:p>
    <w:p w14:paraId="7E4D3BBA" w14:textId="387619B2" w:rsidR="00AD28A6" w:rsidRPr="001C1AA8" w:rsidRDefault="00AD28A6" w:rsidP="00D60C17">
      <w:pPr>
        <w:ind w:firstLine="567"/>
        <w:jc w:val="both"/>
        <w:rPr>
          <w:sz w:val="24"/>
          <w:szCs w:val="24"/>
        </w:rPr>
      </w:pPr>
      <w:r w:rsidRPr="001C1AA8">
        <w:rPr>
          <w:sz w:val="24"/>
          <w:szCs w:val="24"/>
        </w:rPr>
        <w:t>Участник закупки (</w:t>
      </w:r>
      <w:r w:rsidRPr="001C1AA8">
        <w:rPr>
          <w:sz w:val="24"/>
          <w:szCs w:val="24"/>
        </w:rPr>
        <w:t>И</w:t>
      </w:r>
      <w:r w:rsidRPr="001C1AA8">
        <w:rPr>
          <w:sz w:val="24"/>
          <w:szCs w:val="24"/>
        </w:rPr>
        <w:t xml:space="preserve">сполнитель) обязан предоставить </w:t>
      </w:r>
      <w:r w:rsidRPr="001C1AA8">
        <w:rPr>
          <w:sz w:val="24"/>
          <w:szCs w:val="24"/>
        </w:rPr>
        <w:t>З</w:t>
      </w:r>
      <w:r w:rsidRPr="001C1AA8">
        <w:rPr>
          <w:sz w:val="24"/>
          <w:szCs w:val="24"/>
        </w:rPr>
        <w:t>аказчику документы, подтверждающие наличие у участника закупки (</w:t>
      </w:r>
      <w:r w:rsidRPr="001C1AA8">
        <w:rPr>
          <w:sz w:val="24"/>
          <w:szCs w:val="24"/>
        </w:rPr>
        <w:t>И</w:t>
      </w:r>
      <w:r w:rsidRPr="001C1AA8">
        <w:rPr>
          <w:sz w:val="24"/>
          <w:szCs w:val="24"/>
        </w:rPr>
        <w:t xml:space="preserve">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сервисное программное обеспечение, предназначенное участником закупки (используемое исполнителем) для оказания заказчику услуг по адаптации и сопровождению, полностью совместимо (взаимодействует) с ранее установленными у </w:t>
      </w:r>
      <w:r w:rsidRPr="001C1AA8">
        <w:rPr>
          <w:sz w:val="24"/>
          <w:szCs w:val="24"/>
        </w:rPr>
        <w:t>З</w:t>
      </w:r>
      <w:r w:rsidRPr="001C1AA8">
        <w:rPr>
          <w:sz w:val="24"/>
          <w:szCs w:val="24"/>
        </w:rPr>
        <w:t>аказчика экземплярами Систем КонсультантПлюс (в том числе установленной на электронном устройстве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указанными выше информационными ресурсами заказчика.</w:t>
      </w:r>
    </w:p>
    <w:p w14:paraId="73F939DD" w14:textId="77777777" w:rsidR="00AD28A6" w:rsidRDefault="00AD28A6" w:rsidP="00D60C17">
      <w:pPr>
        <w:ind w:firstLine="567"/>
        <w:jc w:val="both"/>
        <w:rPr>
          <w:sz w:val="24"/>
          <w:szCs w:val="24"/>
        </w:rPr>
      </w:pPr>
      <w:r w:rsidRPr="001C1AA8">
        <w:rPr>
          <w:sz w:val="24"/>
          <w:szCs w:val="24"/>
        </w:rPr>
        <w:t>4.2. Участник закупки обязуется предоставлять только достоверные сведения и подтверждает, что его предложение об объекте закупки является достоверной информацией о совместимости (взаимодействии) оказываемых услуг по адаптации и сопровождению с ранее установленными у заказчика экземплярами Систем КонсультантПлюс (в том числе специальной копией Системы КонсультантПлюс) и с информационными ресурсами заказчика (ранее самостоятельно подготовленными им с использованием технологий КонсультантПлюс) на основе специального лицензионного сервисного программного обеспечения, обеспечивающего такую совместимость, а также о возможности оказания указанных услуг.</w:t>
      </w:r>
    </w:p>
    <w:p w14:paraId="28B36CFF" w14:textId="77777777" w:rsidR="003954A3" w:rsidRDefault="003954A3" w:rsidP="00D60C17">
      <w:pPr>
        <w:ind w:firstLine="567"/>
        <w:jc w:val="both"/>
        <w:rPr>
          <w:sz w:val="24"/>
          <w:szCs w:val="24"/>
        </w:rPr>
      </w:pPr>
    </w:p>
    <w:p w14:paraId="5FC9E279" w14:textId="77777777" w:rsidR="006D3073" w:rsidRDefault="003954A3" w:rsidP="006D3073">
      <w:pPr>
        <w:ind w:firstLine="567"/>
        <w:rPr>
          <w:rFonts w:eastAsia="Calibri"/>
          <w:b/>
          <w:bCs/>
          <w:sz w:val="24"/>
          <w:szCs w:val="24"/>
          <w:lang w:eastAsia="en-US"/>
        </w:rPr>
      </w:pPr>
      <w:r w:rsidRPr="006D3073">
        <w:rPr>
          <w:b/>
          <w:bCs/>
          <w:sz w:val="24"/>
          <w:szCs w:val="24"/>
        </w:rPr>
        <w:t xml:space="preserve">5. </w:t>
      </w:r>
      <w:r w:rsidRPr="006D3073">
        <w:rPr>
          <w:b/>
          <w:bCs/>
          <w:sz w:val="24"/>
          <w:szCs w:val="24"/>
        </w:rPr>
        <w:t>Технические и функциональные требования к оказываемым услугам</w:t>
      </w:r>
      <w:r w:rsidRPr="006D3073">
        <w:rPr>
          <w:sz w:val="24"/>
          <w:szCs w:val="24"/>
        </w:rPr>
        <w:t>.</w:t>
      </w:r>
      <w:r w:rsidR="006D3073" w:rsidRPr="006D3073">
        <w:rPr>
          <w:rFonts w:eastAsia="Calibri"/>
          <w:b/>
          <w:bCs/>
          <w:sz w:val="24"/>
          <w:szCs w:val="24"/>
          <w:lang w:eastAsia="en-US"/>
        </w:rPr>
        <w:t xml:space="preserve"> </w:t>
      </w:r>
    </w:p>
    <w:p w14:paraId="18C45A5F" w14:textId="658FFC2B" w:rsidR="003954A3" w:rsidRDefault="006D3073" w:rsidP="006D3073">
      <w:pPr>
        <w:ind w:firstLine="567"/>
        <w:rPr>
          <w:rFonts w:eastAsia="Calibri"/>
          <w:b/>
          <w:bCs/>
          <w:sz w:val="24"/>
          <w:szCs w:val="24"/>
          <w:lang w:eastAsia="en-US"/>
        </w:rPr>
      </w:pPr>
      <w:r w:rsidRPr="006D3073">
        <w:rPr>
          <w:rFonts w:eastAsia="Calibri"/>
          <w:b/>
          <w:bCs/>
          <w:sz w:val="24"/>
          <w:szCs w:val="24"/>
          <w:lang w:eastAsia="en-US"/>
        </w:rPr>
        <w:t>Основные понятия:</w:t>
      </w:r>
    </w:p>
    <w:p w14:paraId="1C3DED9E" w14:textId="77777777" w:rsidR="006D3073" w:rsidRPr="006D3073" w:rsidRDefault="006D3073" w:rsidP="006D3073">
      <w:pPr>
        <w:ind w:firstLine="567"/>
        <w:jc w:val="both"/>
        <w:rPr>
          <w:sz w:val="24"/>
          <w:szCs w:val="24"/>
        </w:rPr>
      </w:pPr>
      <w:bookmarkStart w:id="11" w:name="_Hlk147493722"/>
      <w:r w:rsidRPr="006D3073">
        <w:rPr>
          <w:sz w:val="24"/>
          <w:szCs w:val="24"/>
        </w:rPr>
        <w:t xml:space="preserve">5.1.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 </w:t>
      </w:r>
    </w:p>
    <w:p w14:paraId="0ED1821F" w14:textId="77777777" w:rsidR="006D3073" w:rsidRPr="006D3073" w:rsidRDefault="006D3073" w:rsidP="006D3073">
      <w:pPr>
        <w:ind w:firstLine="567"/>
        <w:jc w:val="both"/>
        <w:rPr>
          <w:sz w:val="24"/>
          <w:szCs w:val="24"/>
        </w:rPr>
      </w:pPr>
      <w:r w:rsidRPr="006D3073">
        <w:rPr>
          <w:sz w:val="24"/>
          <w:szCs w:val="24"/>
        </w:rPr>
        <w:t xml:space="preserve">5.2. Экземпляр Системы – копия Системы КонсультантПлюс на материальном носителе, </w:t>
      </w:r>
      <w:r w:rsidRPr="006D3073">
        <w:rPr>
          <w:sz w:val="24"/>
          <w:szCs w:val="24"/>
        </w:rPr>
        <w:lastRenderedPageBreak/>
        <w:t xml:space="preserve">позволяющая Заказчику получать необходимую информацию. Экземпляр Системы не позволяет изменять и передавать полученную информацию. </w:t>
      </w:r>
    </w:p>
    <w:p w14:paraId="167989D3" w14:textId="77777777" w:rsidR="006D3073" w:rsidRPr="006D3073" w:rsidRDefault="006D3073" w:rsidP="006D3073">
      <w:pPr>
        <w:ind w:firstLine="567"/>
        <w:jc w:val="both"/>
        <w:rPr>
          <w:sz w:val="24"/>
          <w:szCs w:val="24"/>
        </w:rPr>
      </w:pPr>
      <w:r w:rsidRPr="006D3073">
        <w:rPr>
          <w:sz w:val="24"/>
          <w:szCs w:val="24"/>
        </w:rPr>
        <w:t>5.3. Порядок использования Систем – совокупность технических параметров, разрешенных способов и условий использования комплекта Систем.</w:t>
      </w:r>
    </w:p>
    <w:p w14:paraId="4FA91DB9" w14:textId="77777777" w:rsidR="006D3073" w:rsidRPr="006D3073" w:rsidRDefault="006D3073" w:rsidP="006D3073">
      <w:pPr>
        <w:ind w:firstLine="567"/>
        <w:jc w:val="both"/>
        <w:rPr>
          <w:sz w:val="24"/>
          <w:szCs w:val="24"/>
        </w:rPr>
      </w:pPr>
      <w:r w:rsidRPr="006D3073">
        <w:rPr>
          <w:sz w:val="24"/>
          <w:szCs w:val="24"/>
        </w:rPr>
        <w:t>5.4. Уникальный пользователь – физическое лицо, состоящее в трудовых отношениях с Заказчиком (работник), являющееся пользователем Системы.</w:t>
      </w:r>
    </w:p>
    <w:p w14:paraId="25E61348" w14:textId="77777777" w:rsidR="006D3073" w:rsidRPr="006D3073" w:rsidRDefault="006D3073" w:rsidP="006D3073">
      <w:pPr>
        <w:ind w:firstLine="567"/>
        <w:jc w:val="both"/>
        <w:rPr>
          <w:sz w:val="24"/>
          <w:szCs w:val="24"/>
        </w:rPr>
      </w:pPr>
      <w:r w:rsidRPr="006D3073">
        <w:rPr>
          <w:sz w:val="24"/>
          <w:szCs w:val="24"/>
        </w:rPr>
        <w:t>5.5.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Техническим заданием, а также отдельными соглашениями Сторон.</w:t>
      </w:r>
    </w:p>
    <w:p w14:paraId="067E792B" w14:textId="77777777" w:rsidR="006D3073" w:rsidRPr="006D3073" w:rsidRDefault="006D3073" w:rsidP="006D3073">
      <w:pPr>
        <w:ind w:firstLine="567"/>
        <w:jc w:val="both"/>
        <w:rPr>
          <w:sz w:val="24"/>
          <w:szCs w:val="24"/>
        </w:rPr>
      </w:pPr>
      <w:r w:rsidRPr="006D3073">
        <w:rPr>
          <w:sz w:val="24"/>
          <w:szCs w:val="24"/>
        </w:rPr>
        <w:t>5.6. 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 Разработчик (правообладатель) Систем КонсультантПлюс – ЗАО «Консультант Плюс».</w:t>
      </w:r>
    </w:p>
    <w:p w14:paraId="3CFB0917" w14:textId="77777777" w:rsidR="006D3073" w:rsidRPr="006D3073" w:rsidRDefault="006D3073" w:rsidP="006D3073">
      <w:pPr>
        <w:ind w:firstLine="567"/>
        <w:jc w:val="both"/>
        <w:rPr>
          <w:sz w:val="24"/>
          <w:szCs w:val="24"/>
        </w:rPr>
      </w:pPr>
      <w:r w:rsidRPr="006D3073">
        <w:rPr>
          <w:sz w:val="24"/>
          <w:szCs w:val="24"/>
        </w:rPr>
        <w:t>5.7.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bookmarkEnd w:id="11"/>
    </w:p>
    <w:p w14:paraId="278377F8" w14:textId="0598801D" w:rsidR="006D3073" w:rsidRPr="006D3073" w:rsidRDefault="006D3073" w:rsidP="006D3073">
      <w:pPr>
        <w:ind w:firstLine="567"/>
        <w:rPr>
          <w:sz w:val="24"/>
          <w:szCs w:val="24"/>
        </w:rPr>
      </w:pPr>
      <w:r w:rsidRPr="006D3073">
        <w:rPr>
          <w:sz w:val="24"/>
          <w:szCs w:val="24"/>
        </w:rPr>
        <w:t>5.8. Специальная копия Системы – система со специальным набором документов, установленная на устройстве Заказчика.</w:t>
      </w:r>
    </w:p>
    <w:p w14:paraId="06EDE4AB" w14:textId="77777777" w:rsidR="003954A3" w:rsidRDefault="003954A3" w:rsidP="006D3073">
      <w:pPr>
        <w:ind w:firstLine="567"/>
        <w:jc w:val="both"/>
        <w:rPr>
          <w:sz w:val="24"/>
          <w:szCs w:val="24"/>
        </w:rPr>
      </w:pPr>
    </w:p>
    <w:p w14:paraId="7D4868D4" w14:textId="79294658" w:rsidR="003954A3" w:rsidRPr="003954A3" w:rsidRDefault="002B31A4" w:rsidP="003954A3">
      <w:pPr>
        <w:ind w:firstLine="567"/>
        <w:jc w:val="both"/>
        <w:rPr>
          <w:sz w:val="24"/>
          <w:szCs w:val="24"/>
        </w:rPr>
      </w:pPr>
      <w:r>
        <w:rPr>
          <w:b/>
          <w:bCs/>
          <w:sz w:val="24"/>
          <w:szCs w:val="24"/>
        </w:rPr>
        <w:t>6</w:t>
      </w:r>
      <w:r w:rsidR="003954A3" w:rsidRPr="003954A3">
        <w:rPr>
          <w:b/>
          <w:bCs/>
          <w:sz w:val="24"/>
          <w:szCs w:val="24"/>
        </w:rPr>
        <w:t xml:space="preserve">. </w:t>
      </w:r>
      <w:r w:rsidR="003954A3" w:rsidRPr="003954A3">
        <w:rPr>
          <w:b/>
          <w:bCs/>
          <w:sz w:val="24"/>
          <w:szCs w:val="24"/>
        </w:rPr>
        <w:t>Технические требования к оказываемым услугам</w:t>
      </w:r>
      <w:r w:rsidR="006F6BD1">
        <w:rPr>
          <w:b/>
          <w:bCs/>
          <w:sz w:val="24"/>
          <w:szCs w:val="24"/>
        </w:rPr>
        <w:t>:</w:t>
      </w:r>
    </w:p>
    <w:p w14:paraId="0A694CD2" w14:textId="5033E88D" w:rsidR="003954A3" w:rsidRPr="003954A3" w:rsidRDefault="003954A3" w:rsidP="003954A3">
      <w:pPr>
        <w:pStyle w:val="32"/>
        <w:keepNext w:val="0"/>
        <w:widowControl w:val="0"/>
        <w:tabs>
          <w:tab w:val="left" w:pos="1843"/>
        </w:tabs>
        <w:ind w:firstLine="567"/>
        <w:jc w:val="both"/>
        <w:rPr>
          <w:b w:val="0"/>
          <w:bCs w:val="0"/>
        </w:rPr>
      </w:pPr>
      <w:bookmarkStart w:id="12" w:name="_Hlk148120327"/>
      <w:bookmarkStart w:id="13" w:name="_Hlk146177289"/>
      <w:r w:rsidRPr="001C1AA8">
        <w:rPr>
          <w:b w:val="0"/>
          <w:bCs w:val="0"/>
        </w:rPr>
        <w:t xml:space="preserve">Оказание услуг по адаптации и сопровождению экземпляров Систем КонсультантПлюс, ранее установленных у </w:t>
      </w:r>
      <w:r w:rsidRPr="001C1AA8">
        <w:rPr>
          <w:b w:val="0"/>
          <w:bCs w:val="0"/>
        </w:rPr>
        <w:t>з</w:t>
      </w:r>
      <w:r w:rsidRPr="001C1AA8">
        <w:rPr>
          <w:b w:val="0"/>
          <w:bCs w:val="0"/>
        </w:rPr>
        <w:t xml:space="preserve">аказчика (п. </w:t>
      </w:r>
      <w:r w:rsidR="001C1AA8" w:rsidRPr="001C1AA8">
        <w:rPr>
          <w:b w:val="0"/>
          <w:bCs w:val="0"/>
        </w:rPr>
        <w:t>11</w:t>
      </w:r>
      <w:r w:rsidRPr="001C1AA8">
        <w:rPr>
          <w:b w:val="0"/>
          <w:bCs w:val="0"/>
        </w:rPr>
        <w:t xml:space="preserve"> </w:t>
      </w:r>
      <w:r w:rsidR="001C1AA8">
        <w:rPr>
          <w:b w:val="0"/>
          <w:bCs w:val="0"/>
        </w:rPr>
        <w:t xml:space="preserve">настоящего </w:t>
      </w:r>
      <w:r w:rsidRPr="001C1AA8">
        <w:rPr>
          <w:b w:val="0"/>
          <w:bCs w:val="0"/>
        </w:rPr>
        <w:t>Технического задания), должно предусматривать</w:t>
      </w:r>
      <w:r w:rsidRPr="003954A3">
        <w:rPr>
          <w:b w:val="0"/>
          <w:bCs w:val="0"/>
        </w:rPr>
        <w:t>:</w:t>
      </w:r>
    </w:p>
    <w:bookmarkEnd w:id="12"/>
    <w:p w14:paraId="04B4CDFD" w14:textId="7B61C8CD" w:rsidR="003954A3" w:rsidRPr="003954A3" w:rsidRDefault="002B31A4" w:rsidP="003954A3">
      <w:pPr>
        <w:pStyle w:val="32"/>
        <w:keepNext w:val="0"/>
        <w:widowControl w:val="0"/>
        <w:tabs>
          <w:tab w:val="left" w:pos="1843"/>
        </w:tabs>
        <w:ind w:firstLine="567"/>
        <w:jc w:val="both"/>
        <w:rPr>
          <w:b w:val="0"/>
          <w:bCs w:val="0"/>
        </w:rPr>
      </w:pPr>
      <w:r>
        <w:rPr>
          <w:b w:val="0"/>
          <w:bCs w:val="0"/>
        </w:rPr>
        <w:t>6</w:t>
      </w:r>
      <w:r w:rsidR="003954A3" w:rsidRPr="003954A3">
        <w:rPr>
          <w:b w:val="0"/>
          <w:bCs w:val="0"/>
        </w:rPr>
        <w:t>.</w:t>
      </w:r>
      <w:r w:rsidR="003954A3" w:rsidRPr="003954A3">
        <w:rPr>
          <w:b w:val="0"/>
          <w:bCs w:val="0"/>
        </w:rPr>
        <w:t xml:space="preserve">1. Адаптацию (установку, тестирование, регистрацию, формирование в комплекты, </w:t>
      </w:r>
      <w:bookmarkStart w:id="14" w:name="_Hlk113954621"/>
      <w:r w:rsidR="003954A3" w:rsidRPr="003954A3">
        <w:rPr>
          <w:b w:val="0"/>
          <w:bCs w:val="0"/>
        </w:rPr>
        <w:t>внесение других изменений, необходимых для работоспособности на оборудовании Заказчика) экземпляров Систем</w:t>
      </w:r>
      <w:bookmarkEnd w:id="14"/>
      <w:r w:rsidR="003954A3" w:rsidRPr="003954A3">
        <w:rPr>
          <w:b w:val="0"/>
          <w:bCs w:val="0"/>
        </w:rPr>
        <w:t xml:space="preserve">. </w:t>
      </w:r>
    </w:p>
    <w:p w14:paraId="274F1125" w14:textId="412B0E8F" w:rsidR="003954A3" w:rsidRPr="003954A3" w:rsidRDefault="002B31A4" w:rsidP="003954A3">
      <w:pPr>
        <w:pStyle w:val="32"/>
        <w:keepNext w:val="0"/>
        <w:widowControl w:val="0"/>
        <w:tabs>
          <w:tab w:val="left" w:pos="1843"/>
        </w:tabs>
        <w:ind w:firstLine="567"/>
        <w:jc w:val="both"/>
        <w:rPr>
          <w:b w:val="0"/>
          <w:bCs w:val="0"/>
        </w:rPr>
      </w:pPr>
      <w:r>
        <w:rPr>
          <w:b w:val="0"/>
          <w:bCs w:val="0"/>
        </w:rPr>
        <w:t>6</w:t>
      </w:r>
      <w:r w:rsidR="003954A3" w:rsidRPr="003954A3">
        <w:rPr>
          <w:b w:val="0"/>
          <w:bCs w:val="0"/>
        </w:rPr>
        <w:t>.</w:t>
      </w:r>
      <w:r w:rsidR="003954A3" w:rsidRPr="003954A3">
        <w:rPr>
          <w:b w:val="0"/>
          <w:bCs w:val="0"/>
        </w:rPr>
        <w:t xml:space="preserve">2. Сопровождение </w:t>
      </w:r>
      <w:bookmarkStart w:id="15" w:name="_Hlk113954651"/>
      <w:r w:rsidR="003954A3" w:rsidRPr="003954A3">
        <w:rPr>
          <w:b w:val="0"/>
          <w:bCs w:val="0"/>
        </w:rPr>
        <w:t xml:space="preserve">адаптированных Исполнителем </w:t>
      </w:r>
      <w:bookmarkEnd w:id="15"/>
      <w:r w:rsidR="003954A3" w:rsidRPr="003954A3">
        <w:rPr>
          <w:b w:val="0"/>
          <w:bCs w:val="0"/>
        </w:rPr>
        <w:t>экземпляров Систем, в т.ч.:</w:t>
      </w:r>
    </w:p>
    <w:p w14:paraId="1F516EB1" w14:textId="57085B37" w:rsidR="003954A3" w:rsidRPr="003954A3" w:rsidRDefault="003954A3" w:rsidP="003954A3">
      <w:pPr>
        <w:ind w:firstLine="567"/>
        <w:contextualSpacing/>
        <w:jc w:val="both"/>
        <w:rPr>
          <w:sz w:val="24"/>
          <w:szCs w:val="24"/>
        </w:rPr>
      </w:pPr>
      <w:r w:rsidRPr="003954A3">
        <w:rPr>
          <w:sz w:val="24"/>
          <w:szCs w:val="24"/>
        </w:rPr>
        <w:t xml:space="preserve">- </w:t>
      </w:r>
      <w:r>
        <w:rPr>
          <w:sz w:val="24"/>
          <w:szCs w:val="24"/>
        </w:rPr>
        <w:t>п</w:t>
      </w:r>
      <w:r w:rsidRPr="003954A3">
        <w:rPr>
          <w:sz w:val="24"/>
          <w:szCs w:val="24"/>
        </w:rPr>
        <w:t>ередачу Заказчику актуальной информации (актуальных наборов текстовой информации, адаптированных к имеющимся у Заказчика экземплярам Систем) ежедневно с использованием средств телекоммуникации и/или еженедельно специалистом Исполнителя в офисе Заказчика;</w:t>
      </w:r>
    </w:p>
    <w:p w14:paraId="12104343" w14:textId="7C0BF4C8" w:rsidR="003954A3" w:rsidRPr="003954A3" w:rsidRDefault="003954A3" w:rsidP="003954A3">
      <w:pPr>
        <w:ind w:firstLine="567"/>
        <w:contextualSpacing/>
        <w:jc w:val="both"/>
        <w:rPr>
          <w:sz w:val="24"/>
          <w:szCs w:val="24"/>
        </w:rPr>
      </w:pPr>
      <w:bookmarkStart w:id="16" w:name="_Hlk120012453"/>
      <w:r w:rsidRPr="003954A3">
        <w:rPr>
          <w:sz w:val="24"/>
          <w:szCs w:val="24"/>
        </w:rPr>
        <w:t xml:space="preserve">- </w:t>
      </w:r>
      <w:r>
        <w:rPr>
          <w:sz w:val="24"/>
          <w:szCs w:val="24"/>
        </w:rPr>
        <w:t>п</w:t>
      </w:r>
      <w:r w:rsidRPr="003954A3">
        <w:rPr>
          <w:sz w:val="24"/>
          <w:szCs w:val="24"/>
        </w:rPr>
        <w:t>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14:paraId="14F11558" w14:textId="1DD304AC" w:rsidR="003954A3" w:rsidRPr="003954A3" w:rsidRDefault="003954A3" w:rsidP="003954A3">
      <w:pPr>
        <w:ind w:firstLine="567"/>
        <w:contextualSpacing/>
        <w:jc w:val="both"/>
        <w:rPr>
          <w:sz w:val="24"/>
          <w:szCs w:val="24"/>
        </w:rPr>
      </w:pPr>
      <w:r w:rsidRPr="003954A3">
        <w:rPr>
          <w:sz w:val="24"/>
          <w:szCs w:val="24"/>
        </w:rPr>
        <w:t xml:space="preserve">- </w:t>
      </w:r>
      <w:r>
        <w:rPr>
          <w:sz w:val="24"/>
          <w:szCs w:val="24"/>
        </w:rPr>
        <w:t>и</w:t>
      </w:r>
      <w:r w:rsidRPr="003954A3">
        <w:rPr>
          <w:sz w:val="24"/>
          <w:szCs w:val="24"/>
        </w:rPr>
        <w:t>зменение параметров использования, сохраненных в специальной копии Системы;</w:t>
      </w:r>
    </w:p>
    <w:p w14:paraId="7FCC86B0" w14:textId="62671E23" w:rsidR="003954A3" w:rsidRPr="003954A3" w:rsidRDefault="003954A3" w:rsidP="003954A3">
      <w:pPr>
        <w:ind w:firstLine="567"/>
        <w:contextualSpacing/>
        <w:jc w:val="both"/>
        <w:rPr>
          <w:sz w:val="24"/>
          <w:szCs w:val="24"/>
        </w:rPr>
      </w:pPr>
      <w:bookmarkStart w:id="17" w:name="_Hlk120012489"/>
      <w:r w:rsidRPr="003954A3">
        <w:rPr>
          <w:sz w:val="24"/>
          <w:szCs w:val="24"/>
        </w:rPr>
        <w:t xml:space="preserve">- </w:t>
      </w:r>
      <w:r>
        <w:rPr>
          <w:sz w:val="24"/>
          <w:szCs w:val="24"/>
        </w:rPr>
        <w:t>с</w:t>
      </w:r>
      <w:r w:rsidRPr="003954A3">
        <w:rPr>
          <w:sz w:val="24"/>
          <w:szCs w:val="24"/>
        </w:rPr>
        <w:t xml:space="preserve">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bookmarkEnd w:id="17"/>
    <w:p w14:paraId="64581734" w14:textId="676F9319" w:rsidR="003954A3" w:rsidRPr="003954A3" w:rsidRDefault="003954A3" w:rsidP="003954A3">
      <w:pPr>
        <w:ind w:firstLine="567"/>
        <w:contextualSpacing/>
        <w:jc w:val="both"/>
        <w:rPr>
          <w:sz w:val="24"/>
          <w:szCs w:val="24"/>
        </w:rPr>
      </w:pPr>
      <w:r w:rsidRPr="003954A3">
        <w:rPr>
          <w:sz w:val="24"/>
          <w:szCs w:val="24"/>
        </w:rPr>
        <w:t xml:space="preserve">- </w:t>
      </w:r>
      <w:r>
        <w:rPr>
          <w:sz w:val="24"/>
          <w:szCs w:val="24"/>
        </w:rPr>
        <w:t>т</w:t>
      </w:r>
      <w:r w:rsidRPr="003954A3">
        <w:rPr>
          <w:sz w:val="24"/>
          <w:szCs w:val="24"/>
        </w:rPr>
        <w:t>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227F1D1B" w14:textId="2F07976F" w:rsidR="003954A3" w:rsidRPr="003954A3" w:rsidRDefault="003954A3" w:rsidP="003954A3">
      <w:pPr>
        <w:ind w:firstLine="567"/>
        <w:contextualSpacing/>
        <w:jc w:val="both"/>
        <w:rPr>
          <w:sz w:val="24"/>
          <w:szCs w:val="24"/>
        </w:rPr>
      </w:pPr>
      <w:bookmarkStart w:id="18" w:name="_Hlk146176544"/>
      <w:r w:rsidRPr="003954A3">
        <w:rPr>
          <w:sz w:val="24"/>
          <w:szCs w:val="24"/>
        </w:rPr>
        <w:t xml:space="preserve">- </w:t>
      </w:r>
      <w:r>
        <w:rPr>
          <w:sz w:val="24"/>
          <w:szCs w:val="24"/>
        </w:rPr>
        <w:t>п</w:t>
      </w:r>
      <w:r w:rsidRPr="003954A3">
        <w:rPr>
          <w:sz w:val="24"/>
          <w:szCs w:val="24"/>
        </w:rPr>
        <w:t>редоставление дополнительной информации и возможностей, состав которых определяется Исполнителем</w:t>
      </w:r>
      <w:bookmarkEnd w:id="18"/>
      <w:r w:rsidRPr="003954A3">
        <w:rPr>
          <w:sz w:val="24"/>
          <w:szCs w:val="24"/>
        </w:rPr>
        <w:t>;</w:t>
      </w:r>
    </w:p>
    <w:p w14:paraId="018C47EA" w14:textId="05A777AD" w:rsidR="003954A3" w:rsidRPr="003954A3" w:rsidRDefault="003954A3" w:rsidP="003954A3">
      <w:pPr>
        <w:ind w:firstLine="567"/>
        <w:contextualSpacing/>
        <w:jc w:val="both"/>
        <w:rPr>
          <w:sz w:val="24"/>
          <w:szCs w:val="24"/>
        </w:rPr>
      </w:pPr>
      <w:r w:rsidRPr="003954A3">
        <w:rPr>
          <w:sz w:val="24"/>
          <w:szCs w:val="24"/>
        </w:rPr>
        <w:t xml:space="preserve">- </w:t>
      </w:r>
      <w:r>
        <w:rPr>
          <w:sz w:val="24"/>
          <w:szCs w:val="24"/>
        </w:rPr>
        <w:t>м</w:t>
      </w:r>
      <w:r w:rsidRPr="003954A3">
        <w:rPr>
          <w:sz w:val="24"/>
          <w:szCs w:val="24"/>
        </w:rPr>
        <w:t>ониторинг данных об использовании Систем с целью предотвращения их противоправного и контрафактного использования, а также замедления работы. Исполнитель вправе собирать необходимые служебные файлы с ЭВМ ЛВС Заказчика, не затрудняя использование Заказчиком комплекта Систем. Исполнитель не будет использовать данные сведения для установления личности Уникальных пользователей или связи с ними;</w:t>
      </w:r>
    </w:p>
    <w:p w14:paraId="7DAF8AD6" w14:textId="1035BBF9" w:rsidR="003954A3" w:rsidRPr="003954A3" w:rsidRDefault="003954A3" w:rsidP="003954A3">
      <w:pPr>
        <w:ind w:firstLine="567"/>
        <w:contextualSpacing/>
        <w:jc w:val="both"/>
        <w:rPr>
          <w:sz w:val="24"/>
          <w:szCs w:val="24"/>
        </w:rPr>
      </w:pPr>
      <w:r w:rsidRPr="003954A3">
        <w:rPr>
          <w:sz w:val="24"/>
          <w:szCs w:val="24"/>
        </w:rPr>
        <w:t xml:space="preserve">- </w:t>
      </w:r>
      <w:r w:rsidRPr="003954A3">
        <w:rPr>
          <w:sz w:val="24"/>
          <w:szCs w:val="24"/>
        </w:rPr>
        <w:t>консультирование по работе с Экземплярами Систем, в т.ч. обучение Заказчика работе с Экземплярами Систем по методикам Сети КонсультантПлюс с возможностью получения специального сертификата об обучении;</w:t>
      </w:r>
    </w:p>
    <w:p w14:paraId="526E21BD" w14:textId="0EEB5FD4" w:rsidR="003954A3" w:rsidRPr="003954A3" w:rsidRDefault="003954A3" w:rsidP="003954A3">
      <w:pPr>
        <w:pStyle w:val="24"/>
        <w:autoSpaceDE/>
        <w:autoSpaceDN/>
        <w:adjustRightInd/>
        <w:spacing w:after="0" w:line="240" w:lineRule="auto"/>
        <w:ind w:left="0" w:firstLine="567"/>
        <w:jc w:val="both"/>
        <w:rPr>
          <w:sz w:val="24"/>
          <w:szCs w:val="24"/>
        </w:rPr>
      </w:pPr>
      <w:r w:rsidRPr="003954A3">
        <w:rPr>
          <w:sz w:val="24"/>
          <w:szCs w:val="24"/>
        </w:rPr>
        <w:t xml:space="preserve">- </w:t>
      </w:r>
      <w:r>
        <w:rPr>
          <w:sz w:val="24"/>
          <w:szCs w:val="24"/>
        </w:rPr>
        <w:t>п</w:t>
      </w:r>
      <w:r w:rsidRPr="003954A3">
        <w:rPr>
          <w:sz w:val="24"/>
          <w:szCs w:val="24"/>
        </w:rPr>
        <w:t xml:space="preserve">редоставление Заказчику возможности получения консультаций </w:t>
      </w:r>
      <w:bookmarkStart w:id="19" w:name="_Hlk146176605"/>
      <w:r w:rsidRPr="003954A3">
        <w:rPr>
          <w:sz w:val="24"/>
          <w:szCs w:val="24"/>
        </w:rPr>
        <w:t xml:space="preserve">по работе Систем </w:t>
      </w:r>
      <w:bookmarkEnd w:id="19"/>
      <w:r w:rsidRPr="003954A3">
        <w:rPr>
          <w:sz w:val="24"/>
          <w:szCs w:val="24"/>
        </w:rPr>
        <w:t xml:space="preserve">по телефону, </w:t>
      </w:r>
      <w:bookmarkStart w:id="20" w:name="_Hlk146176628"/>
      <w:r w:rsidRPr="003954A3">
        <w:rPr>
          <w:sz w:val="24"/>
          <w:szCs w:val="24"/>
        </w:rPr>
        <w:t xml:space="preserve">по электронной почте, через специальные сервисы и базы данных либо в офисе Исполнителя; </w:t>
      </w:r>
    </w:p>
    <w:bookmarkEnd w:id="20"/>
    <w:p w14:paraId="6611278D" w14:textId="37FBEF72" w:rsidR="003954A3" w:rsidRPr="003954A3" w:rsidRDefault="003954A3" w:rsidP="003954A3">
      <w:pPr>
        <w:ind w:firstLine="567"/>
        <w:contextualSpacing/>
        <w:jc w:val="both"/>
        <w:rPr>
          <w:sz w:val="24"/>
          <w:szCs w:val="24"/>
        </w:rPr>
      </w:pPr>
      <w:r w:rsidRPr="003954A3">
        <w:rPr>
          <w:sz w:val="24"/>
          <w:szCs w:val="24"/>
        </w:rPr>
        <w:t xml:space="preserve">- </w:t>
      </w:r>
      <w:r w:rsidRPr="003954A3">
        <w:rPr>
          <w:sz w:val="24"/>
          <w:szCs w:val="24"/>
        </w:rPr>
        <w:t>предоставление другой информации и материалов по СПС КонсультантПлюс</w:t>
      </w:r>
      <w:r w:rsidRPr="003954A3">
        <w:rPr>
          <w:sz w:val="24"/>
          <w:szCs w:val="24"/>
        </w:rPr>
        <w:t>.</w:t>
      </w:r>
    </w:p>
    <w:bookmarkEnd w:id="16"/>
    <w:p w14:paraId="3B272889" w14:textId="77777777" w:rsidR="003954A3" w:rsidRDefault="003954A3" w:rsidP="003954A3">
      <w:pPr>
        <w:pStyle w:val="24"/>
        <w:spacing w:after="0" w:line="240" w:lineRule="auto"/>
        <w:ind w:left="0" w:firstLine="567"/>
        <w:jc w:val="both"/>
        <w:rPr>
          <w:sz w:val="24"/>
          <w:szCs w:val="24"/>
        </w:rPr>
      </w:pPr>
      <w:r w:rsidRPr="003954A3">
        <w:rPr>
          <w:sz w:val="24"/>
          <w:szCs w:val="24"/>
        </w:rPr>
        <w:lastRenderedPageBreak/>
        <w:t xml:space="preserve">Оказание Заказчику текущих услуг с использованием экземпляров Систем осуществляется без выбора документов.  </w:t>
      </w:r>
    </w:p>
    <w:p w14:paraId="09D081EB" w14:textId="77777777" w:rsidR="002B31A4" w:rsidRDefault="002B31A4" w:rsidP="003954A3">
      <w:pPr>
        <w:pStyle w:val="24"/>
        <w:spacing w:after="0" w:line="240" w:lineRule="auto"/>
        <w:ind w:left="0" w:firstLine="567"/>
        <w:jc w:val="both"/>
        <w:rPr>
          <w:sz w:val="24"/>
          <w:szCs w:val="24"/>
        </w:rPr>
      </w:pPr>
    </w:p>
    <w:p w14:paraId="44532585" w14:textId="29685FC5" w:rsidR="002B31A4" w:rsidRPr="003954A3" w:rsidRDefault="002228C1" w:rsidP="002228C1">
      <w:pPr>
        <w:snapToGrid w:val="0"/>
        <w:ind w:firstLine="567"/>
        <w:jc w:val="both"/>
        <w:rPr>
          <w:rFonts w:eastAsia="Calibri"/>
          <w:b/>
          <w:sz w:val="24"/>
          <w:szCs w:val="24"/>
          <w:lang w:eastAsia="en-US"/>
        </w:rPr>
      </w:pPr>
      <w:r>
        <w:rPr>
          <w:rFonts w:eastAsia="Calibri"/>
          <w:b/>
          <w:sz w:val="24"/>
          <w:szCs w:val="24"/>
          <w:lang w:eastAsia="en-US"/>
        </w:rPr>
        <w:t>7</w:t>
      </w:r>
      <w:r w:rsidR="002B31A4">
        <w:rPr>
          <w:rFonts w:eastAsia="Calibri"/>
          <w:b/>
          <w:sz w:val="24"/>
          <w:szCs w:val="24"/>
          <w:lang w:eastAsia="en-US"/>
        </w:rPr>
        <w:t xml:space="preserve">. </w:t>
      </w:r>
      <w:r w:rsidR="002B31A4" w:rsidRPr="003954A3">
        <w:rPr>
          <w:rFonts w:eastAsia="Calibri"/>
          <w:b/>
          <w:sz w:val="24"/>
          <w:szCs w:val="24"/>
          <w:lang w:eastAsia="en-US"/>
        </w:rPr>
        <w:t>Порядок использования экземпляров Систем</w:t>
      </w:r>
      <w:r w:rsidR="006F6BD1">
        <w:rPr>
          <w:rFonts w:eastAsia="Calibri"/>
          <w:b/>
          <w:sz w:val="24"/>
          <w:szCs w:val="24"/>
          <w:lang w:eastAsia="en-US"/>
        </w:rPr>
        <w:t>:</w:t>
      </w:r>
    </w:p>
    <w:p w14:paraId="44D3388E" w14:textId="77777777" w:rsidR="002B31A4" w:rsidRPr="003954A3" w:rsidRDefault="002B31A4" w:rsidP="002228C1">
      <w:pPr>
        <w:snapToGrid w:val="0"/>
        <w:ind w:firstLine="567"/>
        <w:jc w:val="both"/>
        <w:rPr>
          <w:bCs/>
          <w:sz w:val="24"/>
          <w:szCs w:val="24"/>
        </w:rPr>
      </w:pPr>
      <w:r w:rsidRPr="003954A3">
        <w:rPr>
          <w:bCs/>
          <w:sz w:val="24"/>
          <w:szCs w:val="24"/>
        </w:rPr>
        <w:t>Адаптация. Для организации сопровождения экземпляры Систем, включая специальную копию Систем, регистрируются и адаптируются на ЭВМ ЛВС Заказчика, ЭВМ Исполнителя, ЭВМ Разработчика Систем.</w:t>
      </w:r>
    </w:p>
    <w:p w14:paraId="762D863C" w14:textId="77777777" w:rsidR="002B31A4" w:rsidRPr="003954A3" w:rsidRDefault="002B31A4" w:rsidP="002228C1">
      <w:pPr>
        <w:ind w:firstLine="567"/>
        <w:jc w:val="both"/>
        <w:rPr>
          <w:bCs/>
          <w:sz w:val="24"/>
          <w:szCs w:val="24"/>
        </w:rPr>
      </w:pPr>
      <w:r w:rsidRPr="003954A3">
        <w:rPr>
          <w:bCs/>
          <w:sz w:val="24"/>
          <w:szCs w:val="24"/>
        </w:rPr>
        <w:t xml:space="preserve">Разработчиком могут определяться особенности перенастройки экземпляров Систем и их последующей работы на ЭВМ ЛВС. ЛВС </w:t>
      </w:r>
      <w:r>
        <w:rPr>
          <w:bCs/>
          <w:sz w:val="24"/>
          <w:szCs w:val="24"/>
        </w:rPr>
        <w:t xml:space="preserve">– </w:t>
      </w:r>
      <w:r w:rsidRPr="003954A3">
        <w:rPr>
          <w:bCs/>
          <w:sz w:val="24"/>
          <w:szCs w:val="24"/>
        </w:rPr>
        <w:t>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4B83A628" w14:textId="77777777" w:rsidR="002B31A4" w:rsidRPr="003954A3" w:rsidRDefault="002B31A4" w:rsidP="002228C1">
      <w:pPr>
        <w:ind w:firstLine="567"/>
        <w:jc w:val="both"/>
        <w:rPr>
          <w:bCs/>
          <w:sz w:val="24"/>
          <w:szCs w:val="24"/>
        </w:rPr>
      </w:pPr>
      <w:r w:rsidRPr="003954A3">
        <w:rPr>
          <w:bCs/>
          <w:sz w:val="24"/>
          <w:szCs w:val="24"/>
        </w:rPr>
        <w:t xml:space="preserve">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w:t>
      </w:r>
    </w:p>
    <w:p w14:paraId="148A17D6" w14:textId="77777777" w:rsidR="002B31A4" w:rsidRPr="003954A3" w:rsidRDefault="002B31A4" w:rsidP="002228C1">
      <w:pPr>
        <w:ind w:firstLine="567"/>
        <w:jc w:val="both"/>
        <w:rPr>
          <w:bCs/>
          <w:sz w:val="24"/>
          <w:szCs w:val="24"/>
        </w:rPr>
      </w:pPr>
      <w:r w:rsidRPr="003954A3">
        <w:rPr>
          <w:bCs/>
          <w:sz w:val="24"/>
          <w:szCs w:val="24"/>
        </w:rPr>
        <w:t xml:space="preserve">Исполнитель осуществляет подключение комплекта Систем в течение трех дней со дня регистрации. </w:t>
      </w:r>
    </w:p>
    <w:p w14:paraId="10C13547" w14:textId="77777777" w:rsidR="002B31A4" w:rsidRPr="003954A3" w:rsidRDefault="002B31A4" w:rsidP="002228C1">
      <w:pPr>
        <w:ind w:firstLine="567"/>
        <w:jc w:val="both"/>
        <w:rPr>
          <w:bCs/>
          <w:sz w:val="24"/>
          <w:szCs w:val="24"/>
        </w:rPr>
      </w:pPr>
      <w:r w:rsidRPr="003954A3">
        <w:rPr>
          <w:bCs/>
          <w:sz w:val="24"/>
          <w:szCs w:val="24"/>
        </w:rPr>
        <w:t xml:space="preserve">Электронный адрес для направления Заказчику информации направляется Исполнителю после заключения </w:t>
      </w:r>
      <w:r>
        <w:rPr>
          <w:bCs/>
          <w:sz w:val="24"/>
          <w:szCs w:val="24"/>
        </w:rPr>
        <w:t>договора</w:t>
      </w:r>
      <w:r w:rsidRPr="003954A3">
        <w:rPr>
          <w:bCs/>
          <w:sz w:val="24"/>
          <w:szCs w:val="24"/>
        </w:rPr>
        <w:t xml:space="preserve">. В случае изменения электронного адреса Заказчик направляет Исполнителю письменное уведомление. </w:t>
      </w:r>
    </w:p>
    <w:p w14:paraId="5F2591AC" w14:textId="77777777" w:rsidR="002B31A4" w:rsidRPr="003954A3" w:rsidRDefault="002B31A4" w:rsidP="002228C1">
      <w:pPr>
        <w:ind w:firstLine="567"/>
        <w:jc w:val="both"/>
        <w:rPr>
          <w:bCs/>
          <w:sz w:val="24"/>
          <w:szCs w:val="24"/>
          <w:lang w:bidi="ru-RU"/>
        </w:rPr>
      </w:pPr>
      <w:r w:rsidRPr="003954A3">
        <w:rPr>
          <w:bCs/>
          <w:sz w:val="24"/>
          <w:szCs w:val="24"/>
          <w:lang w:bidi="ru-RU"/>
        </w:rPr>
        <w:t xml:space="preserve">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3F526C1F" w14:textId="77777777" w:rsidR="002B31A4" w:rsidRPr="003954A3" w:rsidRDefault="002B31A4" w:rsidP="002228C1">
      <w:pPr>
        <w:ind w:firstLine="567"/>
        <w:jc w:val="both"/>
        <w:rPr>
          <w:bCs/>
          <w:sz w:val="24"/>
          <w:szCs w:val="24"/>
          <w:lang w:bidi="ru-RU"/>
        </w:rPr>
      </w:pPr>
      <w:r w:rsidRPr="003954A3">
        <w:rPr>
          <w:bCs/>
          <w:sz w:val="24"/>
          <w:szCs w:val="24"/>
          <w:lang w:bidi="ru-RU"/>
        </w:rPr>
        <w:t>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14:paraId="580AA5AC" w14:textId="77777777" w:rsidR="002B31A4" w:rsidRPr="001C1AA8" w:rsidRDefault="002B31A4" w:rsidP="002228C1">
      <w:pPr>
        <w:ind w:firstLine="567"/>
        <w:jc w:val="both"/>
        <w:rPr>
          <w:bCs/>
          <w:sz w:val="24"/>
          <w:szCs w:val="24"/>
        </w:rPr>
      </w:pPr>
      <w:r w:rsidRPr="001C1AA8">
        <w:rPr>
          <w:bCs/>
          <w:sz w:val="24"/>
          <w:szCs w:val="24"/>
        </w:rPr>
        <w:t xml:space="preserve">Разрешенные способы использования. </w:t>
      </w:r>
    </w:p>
    <w:p w14:paraId="2B828B1B" w14:textId="728E0788" w:rsidR="002B31A4" w:rsidRPr="001C1AA8" w:rsidRDefault="002B31A4" w:rsidP="002228C1">
      <w:pPr>
        <w:ind w:firstLine="567"/>
        <w:jc w:val="both"/>
        <w:rPr>
          <w:bCs/>
          <w:sz w:val="24"/>
          <w:szCs w:val="24"/>
        </w:rPr>
      </w:pPr>
      <w:r w:rsidRPr="001C1AA8">
        <w:rPr>
          <w:bCs/>
          <w:sz w:val="24"/>
          <w:szCs w:val="24"/>
        </w:rPr>
        <w:t xml:space="preserve">Использование комплекта Систем возможно только с ЭВМ ЛВС Заказчика, расположенной по адресу, указанному в п. </w:t>
      </w:r>
      <w:r w:rsidR="001C1AA8" w:rsidRPr="001C1AA8">
        <w:rPr>
          <w:bCs/>
          <w:sz w:val="24"/>
          <w:szCs w:val="24"/>
        </w:rPr>
        <w:t>3</w:t>
      </w:r>
      <w:r w:rsidRPr="001C1AA8">
        <w:rPr>
          <w:bCs/>
          <w:sz w:val="24"/>
          <w:szCs w:val="24"/>
        </w:rPr>
        <w:t xml:space="preserve"> </w:t>
      </w:r>
      <w:r w:rsidR="001C1AA8" w:rsidRPr="001C1AA8">
        <w:rPr>
          <w:bCs/>
          <w:sz w:val="24"/>
          <w:szCs w:val="24"/>
        </w:rPr>
        <w:t xml:space="preserve">настоящего </w:t>
      </w:r>
      <w:r w:rsidRPr="001C1AA8">
        <w:rPr>
          <w:bCs/>
          <w:sz w:val="24"/>
          <w:szCs w:val="24"/>
        </w:rPr>
        <w:t>Технического задания. Заказчик не вправе передавать экземпляр Системы третьему лицу.</w:t>
      </w:r>
    </w:p>
    <w:p w14:paraId="4A1F598F" w14:textId="77777777" w:rsidR="002B31A4" w:rsidRPr="003954A3" w:rsidRDefault="002B31A4" w:rsidP="002228C1">
      <w:pPr>
        <w:ind w:firstLine="567"/>
        <w:jc w:val="both"/>
        <w:rPr>
          <w:bCs/>
          <w:sz w:val="24"/>
          <w:szCs w:val="24"/>
        </w:rPr>
      </w:pPr>
      <w:r w:rsidRPr="003954A3">
        <w:rPr>
          <w:bCs/>
          <w:sz w:val="24"/>
          <w:szCs w:val="24"/>
        </w:rPr>
        <w:t>При осуществлении регистрации и адаптации Исполнитель сохраняет параметры использования в специальной копии Системы.</w:t>
      </w:r>
    </w:p>
    <w:p w14:paraId="2FBB991E" w14:textId="77777777" w:rsidR="002B31A4" w:rsidRPr="003954A3" w:rsidRDefault="002B31A4" w:rsidP="002228C1">
      <w:pPr>
        <w:ind w:firstLine="567"/>
        <w:jc w:val="both"/>
        <w:rPr>
          <w:bCs/>
          <w:sz w:val="24"/>
          <w:szCs w:val="24"/>
        </w:rPr>
      </w:pPr>
      <w:r w:rsidRPr="003954A3">
        <w:rPr>
          <w:bCs/>
          <w:sz w:val="24"/>
          <w:szCs w:val="24"/>
        </w:rPr>
        <w:t>Исполнитель регистрирует АРМ администратора учетных записей пользователей для организации сопровождения Систем, в т.ч. формирует, адаптирует и модифицирует базу данных учетных записей пользователей.</w:t>
      </w:r>
    </w:p>
    <w:p w14:paraId="4AEDE964" w14:textId="77777777" w:rsidR="002B31A4" w:rsidRPr="003954A3" w:rsidRDefault="002B31A4" w:rsidP="002228C1">
      <w:pPr>
        <w:ind w:firstLine="567"/>
        <w:jc w:val="both"/>
        <w:rPr>
          <w:bCs/>
          <w:sz w:val="24"/>
          <w:szCs w:val="24"/>
        </w:rPr>
      </w:pPr>
      <w:r w:rsidRPr="003954A3">
        <w:rPr>
          <w:bCs/>
          <w:sz w:val="24"/>
          <w:szCs w:val="24"/>
        </w:rPr>
        <w:t>Использование комплекта Систем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специальной копии Системы на ЭВМ Заказчика, включая установку, переустановку, формирование в комплект, настройку, тестирование, технологическую профилактику работоспособности настроек, восстановление их работоспособности, передачу служебных файлов.</w:t>
      </w:r>
    </w:p>
    <w:p w14:paraId="241F84D6" w14:textId="77777777" w:rsidR="002B31A4" w:rsidRPr="001C1AA8" w:rsidRDefault="002B31A4" w:rsidP="002228C1">
      <w:pPr>
        <w:ind w:firstLine="567"/>
        <w:jc w:val="both"/>
        <w:rPr>
          <w:bCs/>
          <w:sz w:val="24"/>
          <w:szCs w:val="24"/>
        </w:rPr>
      </w:pPr>
      <w:r w:rsidRPr="001C1AA8">
        <w:rPr>
          <w:bCs/>
          <w:sz w:val="24"/>
          <w:szCs w:val="24"/>
        </w:rPr>
        <w:t xml:space="preserve">Запрещенные способы использования. </w:t>
      </w:r>
    </w:p>
    <w:p w14:paraId="6837C19C" w14:textId="77777777" w:rsidR="002B31A4" w:rsidRPr="001C1AA8" w:rsidRDefault="002B31A4" w:rsidP="00EB701F">
      <w:pPr>
        <w:ind w:firstLine="567"/>
        <w:jc w:val="both"/>
        <w:rPr>
          <w:bCs/>
          <w:sz w:val="24"/>
          <w:szCs w:val="24"/>
        </w:rPr>
      </w:pPr>
      <w:r w:rsidRPr="001C1AA8">
        <w:rPr>
          <w:bCs/>
          <w:sz w:val="24"/>
          <w:szCs w:val="24"/>
        </w:rPr>
        <w:t>Запрещено использование специальной копии Системы с ЭВМ, не входящей в ЛВС Заказчика.</w:t>
      </w:r>
    </w:p>
    <w:p w14:paraId="3E0B5C88" w14:textId="1041FB9F" w:rsidR="002B31A4" w:rsidRPr="001C1AA8" w:rsidRDefault="002B31A4" w:rsidP="00EB701F">
      <w:pPr>
        <w:ind w:firstLine="567"/>
        <w:jc w:val="both"/>
        <w:rPr>
          <w:bCs/>
          <w:sz w:val="24"/>
          <w:szCs w:val="24"/>
        </w:rPr>
      </w:pPr>
      <w:r w:rsidRPr="001C1AA8">
        <w:rPr>
          <w:bCs/>
          <w:sz w:val="24"/>
          <w:szCs w:val="24"/>
        </w:rPr>
        <w:t xml:space="preserve">Запрещено использование комплекта Систем с ЭВМ, не входящей в ЛВС Заказчика, </w:t>
      </w:r>
      <w:proofErr w:type="spellStart"/>
      <w:r w:rsidRPr="001C1AA8">
        <w:rPr>
          <w:bCs/>
          <w:sz w:val="24"/>
          <w:szCs w:val="24"/>
        </w:rPr>
        <w:t>наЭВМ</w:t>
      </w:r>
      <w:proofErr w:type="spellEnd"/>
      <w:r w:rsidRPr="001C1AA8">
        <w:rPr>
          <w:bCs/>
          <w:sz w:val="24"/>
          <w:szCs w:val="24"/>
        </w:rPr>
        <w:t xml:space="preserve"> которой зарегистрирована специальная копия Системы. </w:t>
      </w:r>
    </w:p>
    <w:p w14:paraId="54E9A599" w14:textId="08253E63" w:rsidR="002B31A4" w:rsidRPr="001C1AA8" w:rsidRDefault="002B31A4" w:rsidP="00EB701F">
      <w:pPr>
        <w:ind w:firstLine="567"/>
        <w:jc w:val="both"/>
        <w:rPr>
          <w:bCs/>
          <w:sz w:val="24"/>
          <w:szCs w:val="24"/>
        </w:rPr>
      </w:pPr>
      <w:r w:rsidRPr="001C1AA8">
        <w:rPr>
          <w:bCs/>
          <w:sz w:val="24"/>
          <w:szCs w:val="24"/>
        </w:rPr>
        <w:t>Запрещено использование с превышением числа ОД, указанного в п.</w:t>
      </w:r>
      <w:r w:rsidR="001C1AA8" w:rsidRPr="001C1AA8">
        <w:rPr>
          <w:bCs/>
          <w:sz w:val="24"/>
          <w:szCs w:val="24"/>
        </w:rPr>
        <w:t xml:space="preserve"> 11 настоящего Т</w:t>
      </w:r>
      <w:r w:rsidRPr="001C1AA8">
        <w:rPr>
          <w:bCs/>
          <w:sz w:val="24"/>
          <w:szCs w:val="24"/>
        </w:rPr>
        <w:t>ехнического задания.</w:t>
      </w:r>
    </w:p>
    <w:p w14:paraId="1F8E5C5F" w14:textId="77777777" w:rsidR="002B31A4" w:rsidRDefault="002B31A4" w:rsidP="00EB701F">
      <w:pPr>
        <w:pStyle w:val="24"/>
        <w:spacing w:after="0" w:line="240" w:lineRule="auto"/>
        <w:ind w:left="0" w:firstLine="567"/>
        <w:jc w:val="both"/>
        <w:rPr>
          <w:sz w:val="24"/>
          <w:szCs w:val="24"/>
        </w:rPr>
      </w:pPr>
    </w:p>
    <w:p w14:paraId="45B3A016" w14:textId="77777777" w:rsidR="00EB701F" w:rsidRDefault="00EB701F" w:rsidP="00EB701F">
      <w:pPr>
        <w:pStyle w:val="24"/>
        <w:spacing w:after="0" w:line="240" w:lineRule="auto"/>
        <w:ind w:left="0" w:firstLine="567"/>
        <w:jc w:val="both"/>
        <w:rPr>
          <w:sz w:val="24"/>
          <w:szCs w:val="24"/>
        </w:rPr>
      </w:pPr>
    </w:p>
    <w:bookmarkEnd w:id="13"/>
    <w:p w14:paraId="0596C3DA" w14:textId="3E1AFB7F" w:rsidR="00AD28A6" w:rsidRPr="00AD28A6" w:rsidRDefault="002228C1" w:rsidP="00EB701F">
      <w:pPr>
        <w:ind w:firstLine="567"/>
        <w:jc w:val="both"/>
        <w:rPr>
          <w:sz w:val="24"/>
          <w:szCs w:val="24"/>
        </w:rPr>
      </w:pPr>
      <w:r>
        <w:rPr>
          <w:b/>
          <w:bCs/>
          <w:sz w:val="24"/>
          <w:szCs w:val="24"/>
        </w:rPr>
        <w:lastRenderedPageBreak/>
        <w:t>8.</w:t>
      </w:r>
      <w:r w:rsidR="001C1AA8">
        <w:rPr>
          <w:b/>
          <w:bCs/>
          <w:sz w:val="24"/>
          <w:szCs w:val="24"/>
        </w:rPr>
        <w:t xml:space="preserve"> </w:t>
      </w:r>
      <w:r w:rsidR="00AD28A6" w:rsidRPr="00AD28A6">
        <w:rPr>
          <w:b/>
          <w:bCs/>
          <w:sz w:val="24"/>
          <w:szCs w:val="24"/>
        </w:rPr>
        <w:t>Требования к функционалу Системы КонсультантПлюс</w:t>
      </w:r>
      <w:r w:rsidR="00AD28A6" w:rsidRPr="00AD28A6">
        <w:rPr>
          <w:sz w:val="24"/>
          <w:szCs w:val="24"/>
        </w:rPr>
        <w:t>:</w:t>
      </w:r>
    </w:p>
    <w:p w14:paraId="03E422B8" w14:textId="2B31440C"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1. </w:t>
      </w:r>
      <w:r w:rsidR="00AD28A6" w:rsidRPr="00AD28A6">
        <w:rPr>
          <w:sz w:val="24"/>
          <w:szCs w:val="24"/>
        </w:rPr>
        <w:t xml:space="preserve">Возможность ежедневного обновления </w:t>
      </w:r>
      <w:r w:rsidR="00D229F7" w:rsidRPr="003E6784">
        <w:rPr>
          <w:sz w:val="24"/>
          <w:szCs w:val="24"/>
        </w:rPr>
        <w:t>Информационного Банка (далее – ИБ)</w:t>
      </w:r>
      <w:r w:rsidR="00D229F7">
        <w:rPr>
          <w:sz w:val="24"/>
          <w:szCs w:val="24"/>
        </w:rPr>
        <w:t xml:space="preserve"> </w:t>
      </w:r>
      <w:r w:rsidR="00AD28A6" w:rsidRPr="00AD28A6">
        <w:rPr>
          <w:sz w:val="24"/>
          <w:szCs w:val="24"/>
        </w:rPr>
        <w:t>из оболочки программы с использованием средств телекоммуникаций и/или еженедельно представителем Исполнителя по месту оказания услуг с полной юридической обработкой.</w:t>
      </w:r>
    </w:p>
    <w:p w14:paraId="621499E0" w14:textId="20ADEB0C"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2. </w:t>
      </w:r>
      <w:r w:rsidR="00AD28A6" w:rsidRPr="00AD28A6">
        <w:rPr>
          <w:sz w:val="24"/>
          <w:szCs w:val="24"/>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14:paraId="4B600695" w14:textId="7C5CF222"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3. </w:t>
      </w:r>
      <w:r w:rsidR="00AD28A6" w:rsidRPr="00AD28A6">
        <w:rPr>
          <w:sz w:val="24"/>
          <w:szCs w:val="24"/>
        </w:rPr>
        <w:t>Результат поиска должен быть представлен в виде дерева-списка, в котором должно быть отражено точное количество найденных документов по каждому разделу и Информационному Банку.</w:t>
      </w:r>
    </w:p>
    <w:p w14:paraId="3DE964A9" w14:textId="6FE92A5A" w:rsidR="00AD28A6" w:rsidRPr="00AD28A6" w:rsidRDefault="00DB4CC9" w:rsidP="002228C1">
      <w:pPr>
        <w:ind w:firstLine="567"/>
        <w:jc w:val="both"/>
        <w:rPr>
          <w:sz w:val="24"/>
          <w:szCs w:val="24"/>
        </w:rPr>
      </w:pPr>
      <w:r>
        <w:rPr>
          <w:sz w:val="24"/>
          <w:szCs w:val="24"/>
        </w:rPr>
        <w:t>8.</w:t>
      </w:r>
      <w:r w:rsidR="00D229F7">
        <w:rPr>
          <w:sz w:val="24"/>
          <w:szCs w:val="24"/>
        </w:rPr>
        <w:t xml:space="preserve">4. </w:t>
      </w:r>
      <w:r w:rsidR="00AD28A6" w:rsidRPr="00AD28A6">
        <w:rPr>
          <w:sz w:val="24"/>
          <w:szCs w:val="24"/>
        </w:rPr>
        <w:t xml:space="preserve">Наличие актуальных примечаний на правой панели с полезной информацией к наиболее востребованным нормам </w:t>
      </w:r>
      <w:r w:rsidR="00D229F7" w:rsidRPr="003E6784">
        <w:rPr>
          <w:sz w:val="24"/>
          <w:szCs w:val="24"/>
        </w:rPr>
        <w:t>нормативно-правовых актов (далее – НПА)</w:t>
      </w:r>
      <w:r w:rsidR="00AD28A6" w:rsidRPr="00AD28A6">
        <w:rPr>
          <w:sz w:val="24"/>
          <w:szCs w:val="24"/>
        </w:rPr>
        <w:t>.</w:t>
      </w:r>
    </w:p>
    <w:p w14:paraId="3DC77BC4" w14:textId="3636DE2C" w:rsidR="00AD28A6" w:rsidRPr="00B34E51" w:rsidRDefault="00DB4CC9" w:rsidP="002228C1">
      <w:pPr>
        <w:autoSpaceDE/>
        <w:autoSpaceDN/>
        <w:adjustRightInd/>
        <w:ind w:firstLine="567"/>
        <w:jc w:val="both"/>
        <w:rPr>
          <w:sz w:val="24"/>
          <w:szCs w:val="24"/>
        </w:rPr>
      </w:pPr>
      <w:r>
        <w:rPr>
          <w:sz w:val="24"/>
          <w:szCs w:val="24"/>
        </w:rPr>
        <w:t>8.</w:t>
      </w:r>
      <w:r w:rsidR="00D229F7">
        <w:rPr>
          <w:sz w:val="24"/>
          <w:szCs w:val="24"/>
        </w:rPr>
        <w:t xml:space="preserve">5. </w:t>
      </w:r>
      <w:r w:rsidR="00AD28A6" w:rsidRPr="00AD28A6">
        <w:rPr>
          <w:sz w:val="24"/>
          <w:szCs w:val="24"/>
        </w:rPr>
        <w:t xml:space="preserve">Наличие специальных карточек реквизитов, адаптированных для поиска конкретных типов </w:t>
      </w:r>
      <w:r w:rsidR="00AD28A6" w:rsidRPr="00B34E51">
        <w:rPr>
          <w:sz w:val="24"/>
          <w:szCs w:val="24"/>
        </w:rPr>
        <w:t>информации (содержание специфических для этого типа информации реквизитов).</w:t>
      </w:r>
    </w:p>
    <w:p w14:paraId="7E5D6F81" w14:textId="08E2EC7E" w:rsidR="00B34E51" w:rsidRPr="00B34E51" w:rsidRDefault="00DB4CC9" w:rsidP="002228C1">
      <w:pPr>
        <w:tabs>
          <w:tab w:val="left" w:pos="1276"/>
        </w:tabs>
        <w:ind w:firstLine="567"/>
        <w:contextualSpacing/>
        <w:jc w:val="both"/>
        <w:rPr>
          <w:sz w:val="24"/>
          <w:szCs w:val="24"/>
        </w:rPr>
      </w:pPr>
      <w:r>
        <w:rPr>
          <w:sz w:val="24"/>
          <w:szCs w:val="24"/>
        </w:rPr>
        <w:t>8.</w:t>
      </w:r>
      <w:r w:rsidR="00D229F7" w:rsidRPr="00B34E51">
        <w:rPr>
          <w:sz w:val="24"/>
          <w:szCs w:val="24"/>
        </w:rPr>
        <w:t xml:space="preserve">6. </w:t>
      </w:r>
      <w:r w:rsidR="00AD28A6" w:rsidRPr="00B34E51">
        <w:rPr>
          <w:sz w:val="24"/>
          <w:szCs w:val="24"/>
        </w:rPr>
        <w:t>Наличие в</w:t>
      </w:r>
      <w:r w:rsidR="00B34E51" w:rsidRPr="00B34E51">
        <w:rPr>
          <w:sz w:val="24"/>
          <w:szCs w:val="24"/>
        </w:rPr>
        <w:t xml:space="preserve"> </w:t>
      </w:r>
      <w:r w:rsidR="00B34E51" w:rsidRPr="00B34E51">
        <w:rPr>
          <w:sz w:val="24"/>
          <w:szCs w:val="24"/>
        </w:rPr>
        <w:t>Системе 7 профилей специалистов: «Бухгалтерия и кадры»; «Юрист»; «Бухгалтерия и кадры бюджетной организации», «Специалист по закупкам»; «Кадры»; «Универсальный», «Универсальный для бюджетной организации».</w:t>
      </w:r>
    </w:p>
    <w:p w14:paraId="28E3D5E9" w14:textId="5B0535D5" w:rsidR="00AD28A6" w:rsidRPr="00B34E51" w:rsidRDefault="00AD28A6" w:rsidP="002228C1">
      <w:pPr>
        <w:autoSpaceDE/>
        <w:autoSpaceDN/>
        <w:adjustRightInd/>
        <w:ind w:firstLine="567"/>
        <w:jc w:val="both"/>
        <w:rPr>
          <w:sz w:val="24"/>
          <w:szCs w:val="24"/>
        </w:rPr>
      </w:pPr>
      <w:r w:rsidRPr="00B34E51">
        <w:rPr>
          <w:sz w:val="24"/>
          <w:szCs w:val="24"/>
        </w:rPr>
        <w:t>Автоматическая настройка результатов поиска под профиль: в зависимости от выбранного профиля профессиональной аудитории в приоритетном порядке должны отображаться те виды и тематики документов, которые наиболее соответствуют профессиональным задачам и потребностям соответствующих специалистов (для строки поиска на стартовой странице).</w:t>
      </w:r>
    </w:p>
    <w:p w14:paraId="47921EF7" w14:textId="3BD598C5"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7. </w:t>
      </w:r>
      <w:r w:rsidR="00AD28A6" w:rsidRPr="00AD28A6">
        <w:rPr>
          <w:sz w:val="24"/>
          <w:szCs w:val="24"/>
        </w:rPr>
        <w:t xml:space="preserve">В Системе представляется инструментарий для сравнения редакций документа, включая недействующие </w:t>
      </w:r>
    </w:p>
    <w:p w14:paraId="4BBAC2F8" w14:textId="53CCED63"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8. </w:t>
      </w:r>
      <w:r w:rsidR="00AD28A6" w:rsidRPr="00AD28A6">
        <w:rPr>
          <w:sz w:val="24"/>
          <w:szCs w:val="24"/>
        </w:rPr>
        <w:t>Возможность построения списка взаимосвязанных документов с указанием типа юридической связи документов и сортировкой по типам правовой информации.</w:t>
      </w:r>
    </w:p>
    <w:p w14:paraId="56D68ABF" w14:textId="7DD36D4F" w:rsidR="00AD28A6" w:rsidRPr="00D229F7" w:rsidRDefault="00DB4CC9" w:rsidP="002228C1">
      <w:pPr>
        <w:autoSpaceDE/>
        <w:autoSpaceDN/>
        <w:adjustRightInd/>
        <w:ind w:firstLine="567"/>
        <w:jc w:val="both"/>
        <w:rPr>
          <w:sz w:val="24"/>
          <w:szCs w:val="24"/>
        </w:rPr>
      </w:pPr>
      <w:r>
        <w:rPr>
          <w:sz w:val="24"/>
          <w:szCs w:val="24"/>
        </w:rPr>
        <w:t>8.</w:t>
      </w:r>
      <w:r w:rsidR="00D229F7">
        <w:rPr>
          <w:sz w:val="24"/>
          <w:szCs w:val="24"/>
        </w:rPr>
        <w:t xml:space="preserve">9. </w:t>
      </w:r>
      <w:r w:rsidR="00AD28A6" w:rsidRPr="00AD28A6">
        <w:rPr>
          <w:sz w:val="24"/>
          <w:szCs w:val="24"/>
        </w:rPr>
        <w:t xml:space="preserve">Возможность построения списка связанных с данным фрагментом документов к любому фрагменту текста нормативно правового акта: практически вплоть до любого абзаца. Результат должен быть </w:t>
      </w:r>
      <w:r w:rsidR="00AD28A6" w:rsidRPr="00D229F7">
        <w:rPr>
          <w:sz w:val="24"/>
          <w:szCs w:val="24"/>
        </w:rPr>
        <w:t>представлен в виде удобного единого списка, структурированного по типам документов.</w:t>
      </w:r>
    </w:p>
    <w:p w14:paraId="7F959561" w14:textId="5913BB6C" w:rsidR="00AD28A6" w:rsidRPr="00D229F7" w:rsidRDefault="00DB4CC9" w:rsidP="002228C1">
      <w:pPr>
        <w:autoSpaceDE/>
        <w:autoSpaceDN/>
        <w:adjustRightInd/>
        <w:ind w:firstLine="567"/>
        <w:jc w:val="both"/>
        <w:rPr>
          <w:sz w:val="24"/>
          <w:szCs w:val="24"/>
        </w:rPr>
      </w:pPr>
      <w:r>
        <w:rPr>
          <w:sz w:val="24"/>
          <w:szCs w:val="24"/>
        </w:rPr>
        <w:t>8.</w:t>
      </w:r>
      <w:r w:rsidR="00D229F7" w:rsidRPr="00D229F7">
        <w:rPr>
          <w:sz w:val="24"/>
          <w:szCs w:val="24"/>
        </w:rPr>
        <w:t xml:space="preserve">10. </w:t>
      </w:r>
      <w:r w:rsidR="00AD28A6" w:rsidRPr="00D229F7">
        <w:rPr>
          <w:sz w:val="24"/>
          <w:szCs w:val="24"/>
        </w:rPr>
        <w:t>Обеспечение безопасного применения нормативных правовых документов за счет отображения экспертно-аналитических предупреждений о его юридическом и фактическом статусе, в том числе:</w:t>
      </w:r>
    </w:p>
    <w:p w14:paraId="28909BD5" w14:textId="24B033D8" w:rsidR="00AD28A6" w:rsidRPr="00D229F7" w:rsidRDefault="00D229F7" w:rsidP="002228C1">
      <w:pPr>
        <w:ind w:firstLine="567"/>
        <w:jc w:val="both"/>
        <w:rPr>
          <w:sz w:val="24"/>
          <w:szCs w:val="24"/>
        </w:rPr>
      </w:pPr>
      <w:r w:rsidRPr="00D229F7">
        <w:rPr>
          <w:sz w:val="24"/>
          <w:szCs w:val="24"/>
        </w:rPr>
        <w:t xml:space="preserve">- </w:t>
      </w:r>
      <w:r w:rsidR="00AD28A6" w:rsidRPr="00D229F7">
        <w:rPr>
          <w:sz w:val="24"/>
          <w:szCs w:val="24"/>
        </w:rPr>
        <w:t>предупреждения о том, что документ формально утратил силу (отменен);</w:t>
      </w:r>
    </w:p>
    <w:p w14:paraId="4EB6FBF1" w14:textId="6462731D" w:rsidR="00AD28A6" w:rsidRPr="00D229F7" w:rsidRDefault="00D229F7" w:rsidP="002228C1">
      <w:pPr>
        <w:ind w:firstLine="567"/>
        <w:jc w:val="both"/>
        <w:rPr>
          <w:sz w:val="24"/>
          <w:szCs w:val="24"/>
        </w:rPr>
      </w:pPr>
      <w:r w:rsidRPr="00D229F7">
        <w:rPr>
          <w:sz w:val="24"/>
          <w:szCs w:val="24"/>
        </w:rPr>
        <w:t xml:space="preserve">- </w:t>
      </w:r>
      <w:r w:rsidR="00AD28A6" w:rsidRPr="00D229F7">
        <w:rPr>
          <w:sz w:val="24"/>
          <w:szCs w:val="24"/>
        </w:rPr>
        <w:t>предупреждения о том, что документ фактически не применяется;</w:t>
      </w:r>
    </w:p>
    <w:p w14:paraId="5CEC23EA" w14:textId="2D273A00" w:rsidR="00AD28A6" w:rsidRPr="00D229F7" w:rsidRDefault="00D229F7" w:rsidP="002228C1">
      <w:pPr>
        <w:ind w:firstLine="567"/>
        <w:jc w:val="both"/>
        <w:rPr>
          <w:sz w:val="24"/>
          <w:szCs w:val="24"/>
        </w:rPr>
      </w:pPr>
      <w:r w:rsidRPr="00D229F7">
        <w:rPr>
          <w:sz w:val="24"/>
          <w:szCs w:val="24"/>
        </w:rPr>
        <w:t xml:space="preserve">- </w:t>
      </w:r>
      <w:r w:rsidR="00AD28A6" w:rsidRPr="00D229F7">
        <w:rPr>
          <w:sz w:val="24"/>
          <w:szCs w:val="24"/>
        </w:rPr>
        <w:t>предупреждения о том, что документ не вступил в силу;</w:t>
      </w:r>
    </w:p>
    <w:p w14:paraId="6A2AC044" w14:textId="7D996C6C" w:rsidR="00AD28A6" w:rsidRPr="00D229F7" w:rsidRDefault="00D229F7" w:rsidP="002228C1">
      <w:pPr>
        <w:ind w:firstLine="567"/>
        <w:jc w:val="both"/>
        <w:rPr>
          <w:sz w:val="24"/>
          <w:szCs w:val="24"/>
        </w:rPr>
      </w:pPr>
      <w:r w:rsidRPr="00D229F7">
        <w:rPr>
          <w:sz w:val="24"/>
          <w:szCs w:val="24"/>
        </w:rPr>
        <w:t xml:space="preserve">- </w:t>
      </w:r>
      <w:r w:rsidR="00AD28A6" w:rsidRPr="00D229F7">
        <w:rPr>
          <w:sz w:val="24"/>
          <w:szCs w:val="24"/>
        </w:rPr>
        <w:t>предупреждения о том, что редакция документа не вступила в силу;</w:t>
      </w:r>
    </w:p>
    <w:p w14:paraId="051EDF00" w14:textId="552998D4" w:rsidR="00AD28A6" w:rsidRPr="00D229F7" w:rsidRDefault="00D229F7" w:rsidP="002228C1">
      <w:pPr>
        <w:ind w:firstLine="567"/>
        <w:jc w:val="both"/>
        <w:rPr>
          <w:sz w:val="24"/>
          <w:szCs w:val="24"/>
        </w:rPr>
      </w:pPr>
      <w:r w:rsidRPr="00D229F7">
        <w:rPr>
          <w:sz w:val="24"/>
          <w:szCs w:val="24"/>
        </w:rPr>
        <w:t xml:space="preserve">- </w:t>
      </w:r>
      <w:r w:rsidR="00AD28A6" w:rsidRPr="00D229F7">
        <w:rPr>
          <w:sz w:val="24"/>
          <w:szCs w:val="24"/>
        </w:rPr>
        <w:t>предупреждения о недействующей редакции утратившего силу документа;</w:t>
      </w:r>
    </w:p>
    <w:p w14:paraId="0C5DC4DE" w14:textId="1E118AA4" w:rsidR="00AD28A6" w:rsidRPr="00D229F7" w:rsidRDefault="00D229F7" w:rsidP="002228C1">
      <w:pPr>
        <w:ind w:firstLine="567"/>
        <w:jc w:val="both"/>
        <w:rPr>
          <w:sz w:val="24"/>
          <w:szCs w:val="24"/>
        </w:rPr>
      </w:pPr>
      <w:r w:rsidRPr="00D229F7">
        <w:rPr>
          <w:sz w:val="24"/>
          <w:szCs w:val="24"/>
        </w:rPr>
        <w:t xml:space="preserve">- </w:t>
      </w:r>
      <w:r w:rsidR="00AD28A6" w:rsidRPr="00D229F7">
        <w:rPr>
          <w:sz w:val="24"/>
          <w:szCs w:val="24"/>
        </w:rPr>
        <w:t>предупреждения о недействующей редакции документа;</w:t>
      </w:r>
    </w:p>
    <w:p w14:paraId="04561F2A" w14:textId="2CEFE813" w:rsidR="00AD28A6" w:rsidRPr="00D229F7" w:rsidRDefault="00D229F7" w:rsidP="002228C1">
      <w:pPr>
        <w:pStyle w:val="a7"/>
        <w:autoSpaceDE/>
        <w:autoSpaceDN/>
        <w:adjustRightInd/>
        <w:ind w:firstLine="567"/>
        <w:jc w:val="both"/>
        <w:rPr>
          <w:rFonts w:ascii="Times New Roman" w:hAnsi="Times New Roman" w:cs="Times New Roman"/>
          <w:sz w:val="24"/>
          <w:szCs w:val="24"/>
        </w:rPr>
      </w:pPr>
      <w:r w:rsidRPr="00D229F7">
        <w:rPr>
          <w:rFonts w:ascii="Times New Roman" w:hAnsi="Times New Roman" w:cs="Times New Roman"/>
          <w:sz w:val="24"/>
          <w:szCs w:val="24"/>
        </w:rPr>
        <w:t xml:space="preserve">- </w:t>
      </w:r>
      <w:r w:rsidR="00AD28A6" w:rsidRPr="00D229F7">
        <w:rPr>
          <w:rFonts w:ascii="Times New Roman" w:hAnsi="Times New Roman" w:cs="Times New Roman"/>
          <w:sz w:val="24"/>
          <w:szCs w:val="24"/>
        </w:rPr>
        <w:t>предупреждения о недействующей редакции не вступившего в силу документа;</w:t>
      </w:r>
    </w:p>
    <w:p w14:paraId="76F64FAB" w14:textId="358CBF5F" w:rsidR="00AD28A6" w:rsidRPr="00AD28A6" w:rsidRDefault="00D229F7" w:rsidP="002228C1">
      <w:pPr>
        <w:pStyle w:val="a7"/>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D28A6" w:rsidRPr="00AD28A6">
        <w:rPr>
          <w:rFonts w:ascii="Times New Roman" w:hAnsi="Times New Roman" w:cs="Times New Roman"/>
          <w:sz w:val="24"/>
          <w:szCs w:val="24"/>
        </w:rPr>
        <w:t>предупреждения о том, что документ изменен.</w:t>
      </w:r>
    </w:p>
    <w:p w14:paraId="625B42EA" w14:textId="4B61D85B"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11. </w:t>
      </w:r>
      <w:r w:rsidR="00AD28A6" w:rsidRPr="00AD28A6">
        <w:rPr>
          <w:sz w:val="24"/>
          <w:szCs w:val="24"/>
        </w:rPr>
        <w:t>Наличие аналитических авторских материалов, представленных в виде единых документов обобщающих спектр мнений по различным вопросам, в т</w:t>
      </w:r>
      <w:r w:rsidR="00D229F7">
        <w:rPr>
          <w:sz w:val="24"/>
          <w:szCs w:val="24"/>
        </w:rPr>
        <w:t xml:space="preserve">ом </w:t>
      </w:r>
      <w:r w:rsidR="00AD28A6" w:rsidRPr="00AD28A6">
        <w:rPr>
          <w:sz w:val="24"/>
          <w:szCs w:val="24"/>
        </w:rPr>
        <w:t>ч</w:t>
      </w:r>
      <w:r w:rsidR="00D229F7">
        <w:rPr>
          <w:sz w:val="24"/>
          <w:szCs w:val="24"/>
        </w:rPr>
        <w:t>исле</w:t>
      </w:r>
      <w:r w:rsidR="00AD28A6" w:rsidRPr="00AD28A6">
        <w:rPr>
          <w:sz w:val="24"/>
          <w:szCs w:val="24"/>
        </w:rPr>
        <w:t xml:space="preserve"> по налоговой тематике (НДС, налог на прибыль, НДФЛ), вопросам корпоративного и трудового права, встречающихся в практической работе специалистов. Информация должна быть представлена в удобном для работы виде и включать в себя:</w:t>
      </w:r>
    </w:p>
    <w:p w14:paraId="6222E525" w14:textId="2C9E1C58" w:rsidR="00AD28A6" w:rsidRPr="00AD28A6" w:rsidRDefault="00D229F7" w:rsidP="002228C1">
      <w:pPr>
        <w:autoSpaceDE/>
        <w:autoSpaceDN/>
        <w:adjustRightInd/>
        <w:ind w:firstLine="567"/>
        <w:jc w:val="both"/>
        <w:rPr>
          <w:sz w:val="24"/>
          <w:szCs w:val="24"/>
        </w:rPr>
      </w:pPr>
      <w:r>
        <w:rPr>
          <w:sz w:val="24"/>
          <w:szCs w:val="24"/>
        </w:rPr>
        <w:t xml:space="preserve">- </w:t>
      </w:r>
      <w:r w:rsidR="00AD28A6" w:rsidRPr="00AD28A6">
        <w:rPr>
          <w:sz w:val="24"/>
          <w:szCs w:val="24"/>
        </w:rPr>
        <w:t>простые и понятные разъяснения;</w:t>
      </w:r>
    </w:p>
    <w:p w14:paraId="6FBDA9FC" w14:textId="7F502C33" w:rsidR="00AD28A6" w:rsidRPr="00AD28A6" w:rsidRDefault="00D229F7" w:rsidP="002228C1">
      <w:pPr>
        <w:autoSpaceDE/>
        <w:autoSpaceDN/>
        <w:adjustRightInd/>
        <w:ind w:firstLine="567"/>
        <w:jc w:val="both"/>
        <w:rPr>
          <w:sz w:val="24"/>
          <w:szCs w:val="24"/>
        </w:rPr>
      </w:pPr>
      <w:r>
        <w:rPr>
          <w:sz w:val="24"/>
          <w:szCs w:val="24"/>
        </w:rPr>
        <w:t xml:space="preserve">- </w:t>
      </w:r>
      <w:r w:rsidR="00AD28A6" w:rsidRPr="00AD28A6">
        <w:rPr>
          <w:sz w:val="24"/>
          <w:szCs w:val="24"/>
        </w:rPr>
        <w:t>рекомендации, как действовать;</w:t>
      </w:r>
    </w:p>
    <w:p w14:paraId="5A2F17D0" w14:textId="3A4BA6D6" w:rsidR="00AD28A6" w:rsidRPr="00AD28A6" w:rsidRDefault="00D229F7" w:rsidP="002228C1">
      <w:pPr>
        <w:autoSpaceDE/>
        <w:autoSpaceDN/>
        <w:adjustRightInd/>
        <w:ind w:firstLine="567"/>
        <w:jc w:val="both"/>
        <w:rPr>
          <w:sz w:val="24"/>
          <w:szCs w:val="24"/>
        </w:rPr>
      </w:pPr>
      <w:r>
        <w:rPr>
          <w:sz w:val="24"/>
          <w:szCs w:val="24"/>
        </w:rPr>
        <w:t xml:space="preserve">- </w:t>
      </w:r>
      <w:r w:rsidR="00AD28A6" w:rsidRPr="00AD28A6">
        <w:rPr>
          <w:sz w:val="24"/>
          <w:szCs w:val="24"/>
        </w:rPr>
        <w:t>позиции судов и выводы из судебных решений;</w:t>
      </w:r>
    </w:p>
    <w:p w14:paraId="5BB17CB9" w14:textId="47753F50" w:rsidR="00AD28A6" w:rsidRPr="00AD28A6" w:rsidRDefault="00D229F7" w:rsidP="002228C1">
      <w:pPr>
        <w:autoSpaceDE/>
        <w:autoSpaceDN/>
        <w:adjustRightInd/>
        <w:ind w:firstLine="567"/>
        <w:jc w:val="both"/>
        <w:rPr>
          <w:sz w:val="24"/>
          <w:szCs w:val="24"/>
        </w:rPr>
      </w:pPr>
      <w:r>
        <w:rPr>
          <w:sz w:val="24"/>
          <w:szCs w:val="24"/>
        </w:rPr>
        <w:t xml:space="preserve">- </w:t>
      </w:r>
      <w:r w:rsidR="00AD28A6" w:rsidRPr="00AD28A6">
        <w:rPr>
          <w:sz w:val="24"/>
          <w:szCs w:val="24"/>
        </w:rPr>
        <w:t>оценку рисков;</w:t>
      </w:r>
    </w:p>
    <w:p w14:paraId="430AB034" w14:textId="61EBAE4F" w:rsidR="00AD28A6" w:rsidRPr="00AD28A6" w:rsidRDefault="00D229F7" w:rsidP="002228C1">
      <w:pPr>
        <w:autoSpaceDE/>
        <w:autoSpaceDN/>
        <w:adjustRightInd/>
        <w:ind w:firstLine="567"/>
        <w:jc w:val="both"/>
        <w:rPr>
          <w:sz w:val="24"/>
          <w:szCs w:val="24"/>
        </w:rPr>
      </w:pPr>
      <w:r>
        <w:rPr>
          <w:sz w:val="24"/>
          <w:szCs w:val="24"/>
        </w:rPr>
        <w:t xml:space="preserve">- </w:t>
      </w:r>
      <w:r w:rsidR="00AD28A6" w:rsidRPr="00AD28A6">
        <w:rPr>
          <w:sz w:val="24"/>
          <w:szCs w:val="24"/>
        </w:rPr>
        <w:t>практические примеры;</w:t>
      </w:r>
    </w:p>
    <w:p w14:paraId="0C16A36B" w14:textId="61A64733" w:rsidR="00AD28A6" w:rsidRPr="00AD28A6" w:rsidRDefault="00D229F7" w:rsidP="002228C1">
      <w:pPr>
        <w:autoSpaceDE/>
        <w:autoSpaceDN/>
        <w:adjustRightInd/>
        <w:ind w:firstLine="567"/>
        <w:jc w:val="both"/>
        <w:rPr>
          <w:sz w:val="24"/>
          <w:szCs w:val="24"/>
        </w:rPr>
      </w:pPr>
      <w:r>
        <w:rPr>
          <w:sz w:val="24"/>
          <w:szCs w:val="24"/>
        </w:rPr>
        <w:t>- с</w:t>
      </w:r>
      <w:r w:rsidR="00AD28A6" w:rsidRPr="00AD28A6">
        <w:rPr>
          <w:sz w:val="24"/>
          <w:szCs w:val="24"/>
        </w:rPr>
        <w:t>сылки</w:t>
      </w:r>
      <w:r>
        <w:rPr>
          <w:sz w:val="24"/>
          <w:szCs w:val="24"/>
        </w:rPr>
        <w:t xml:space="preserve"> </w:t>
      </w:r>
      <w:r w:rsidR="00AD28A6" w:rsidRPr="00AD28A6">
        <w:rPr>
          <w:sz w:val="24"/>
          <w:szCs w:val="24"/>
        </w:rPr>
        <w:t>на правовые акты, разъяснения ведомств, судебную практику и формы документов;</w:t>
      </w:r>
    </w:p>
    <w:p w14:paraId="5B880242" w14:textId="574287DB" w:rsidR="00AD28A6" w:rsidRPr="00AD28A6" w:rsidRDefault="00D229F7" w:rsidP="002228C1">
      <w:pPr>
        <w:autoSpaceDE/>
        <w:autoSpaceDN/>
        <w:adjustRightInd/>
        <w:ind w:firstLine="567"/>
        <w:jc w:val="both"/>
        <w:rPr>
          <w:sz w:val="24"/>
          <w:szCs w:val="24"/>
        </w:rPr>
      </w:pPr>
      <w:r>
        <w:rPr>
          <w:sz w:val="24"/>
          <w:szCs w:val="24"/>
        </w:rPr>
        <w:t xml:space="preserve">- </w:t>
      </w:r>
      <w:r w:rsidR="00AD28A6" w:rsidRPr="00AD28A6">
        <w:rPr>
          <w:sz w:val="24"/>
          <w:szCs w:val="24"/>
        </w:rPr>
        <w:t>образцы заполнения форм документов.</w:t>
      </w:r>
    </w:p>
    <w:p w14:paraId="0BCB7546" w14:textId="7963ABFD"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12. </w:t>
      </w:r>
      <w:r w:rsidR="00AD28A6" w:rsidRPr="00AD28A6">
        <w:rPr>
          <w:sz w:val="24"/>
          <w:szCs w:val="24"/>
        </w:rPr>
        <w:t>Обеспечение надежного и безопасного мониторинга изменений нормативных правовых актов за счет постановки на контроль любой структурной единицы текста документа (раздела, главы, статьи, части, пункта, подпункта статьи) с последующим автоматическим информированием об изменении только соответствующего фрагмента (а не каждого изменения документа).</w:t>
      </w:r>
    </w:p>
    <w:p w14:paraId="175EA2FF" w14:textId="013D385B"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13. </w:t>
      </w:r>
      <w:r w:rsidR="00AD28A6" w:rsidRPr="00AD28A6">
        <w:rPr>
          <w:sz w:val="24"/>
          <w:szCs w:val="24"/>
        </w:rPr>
        <w:t xml:space="preserve">Наличие функции «истории рассмотрения дела» для арбитражных дел, решений судов общей </w:t>
      </w:r>
      <w:r w:rsidR="00AD28A6" w:rsidRPr="00AD28A6">
        <w:rPr>
          <w:sz w:val="24"/>
          <w:szCs w:val="24"/>
        </w:rPr>
        <w:lastRenderedPageBreak/>
        <w:t>юрисдикции, включающей в себя ссылки (с возможностью перехода по ним непосредственно в Системе либо в онлайн-архив) на решения, принятые по делу как нижестоящими, так и вышестоящими судами.</w:t>
      </w:r>
    </w:p>
    <w:p w14:paraId="249FDCB1" w14:textId="5235748B"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14. </w:t>
      </w:r>
      <w:r w:rsidR="00AD28A6" w:rsidRPr="00AD28A6">
        <w:rPr>
          <w:sz w:val="24"/>
          <w:szCs w:val="24"/>
        </w:rPr>
        <w:t>Безопасное применение законодательства благодаря наличию информации о последней редакции каждого фрагмента статьи нормативных правовых актов, включая как нумерованные, так и ненумерованные абзацы (при наличии предыдущей редакции).</w:t>
      </w:r>
    </w:p>
    <w:p w14:paraId="23E233CA" w14:textId="047412A4"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15. </w:t>
      </w:r>
      <w:r w:rsidR="00AD28A6" w:rsidRPr="00AD28A6">
        <w:rPr>
          <w:sz w:val="24"/>
          <w:szCs w:val="24"/>
        </w:rPr>
        <w:t>Сервис для автоматизированного создания договора, обеспечивающий безопасное его составление и применение пользователем в реальных сделках.</w:t>
      </w:r>
    </w:p>
    <w:p w14:paraId="37E99CC8" w14:textId="1F5ECE73"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16. </w:t>
      </w:r>
      <w:r w:rsidR="00AD28A6" w:rsidRPr="00AD28A6">
        <w:rPr>
          <w:sz w:val="24"/>
          <w:szCs w:val="24"/>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отсутствующих в установленных у пользователя ИБ, однако упоминаемых в текстах других документов, имеющихся в ИБ пользователя, либо чьи полные реквизиты известны пользователю (при условии их наличия в других ИБ данного производителя, не вошедших в установленный у заказчика комплект).</w:t>
      </w:r>
    </w:p>
    <w:p w14:paraId="18307AAD" w14:textId="39718F37" w:rsidR="00AD28A6" w:rsidRPr="00AD28A6" w:rsidRDefault="00DB4CC9" w:rsidP="002228C1">
      <w:pPr>
        <w:autoSpaceDE/>
        <w:autoSpaceDN/>
        <w:adjustRightInd/>
        <w:ind w:firstLine="567"/>
        <w:jc w:val="both"/>
        <w:rPr>
          <w:sz w:val="24"/>
          <w:szCs w:val="24"/>
        </w:rPr>
      </w:pPr>
      <w:r>
        <w:rPr>
          <w:sz w:val="24"/>
          <w:szCs w:val="24"/>
        </w:rPr>
        <w:t>8.</w:t>
      </w:r>
      <w:r w:rsidR="00D229F7">
        <w:rPr>
          <w:sz w:val="24"/>
          <w:szCs w:val="24"/>
        </w:rPr>
        <w:t xml:space="preserve">17. </w:t>
      </w:r>
      <w:r w:rsidR="00AD28A6" w:rsidRPr="00AD28A6">
        <w:rPr>
          <w:sz w:val="24"/>
          <w:szCs w:val="24"/>
        </w:rPr>
        <w:t>Ссылки из всех документов (включая судебные решения и авторские материалы) на другие документы по умолчанию должны вести в те редакции других документов, которые были актуальны на момент подготовки или принятия исходного документа (судебного решения, авторского материала).</w:t>
      </w:r>
    </w:p>
    <w:p w14:paraId="16DF0668" w14:textId="33E238A3" w:rsidR="00AD28A6" w:rsidRDefault="00DB4CC9" w:rsidP="002228C1">
      <w:pPr>
        <w:autoSpaceDE/>
        <w:autoSpaceDN/>
        <w:adjustRightInd/>
        <w:ind w:firstLine="567"/>
        <w:jc w:val="both"/>
        <w:rPr>
          <w:sz w:val="24"/>
          <w:szCs w:val="24"/>
        </w:rPr>
      </w:pPr>
      <w:bookmarkStart w:id="21" w:name="_Hlk113954769"/>
      <w:r>
        <w:rPr>
          <w:sz w:val="24"/>
          <w:szCs w:val="24"/>
        </w:rPr>
        <w:t>8.</w:t>
      </w:r>
      <w:r w:rsidR="00D229F7">
        <w:rPr>
          <w:sz w:val="24"/>
          <w:szCs w:val="24"/>
        </w:rPr>
        <w:t xml:space="preserve">18. </w:t>
      </w:r>
      <w:r w:rsidR="00AD28A6" w:rsidRPr="00AD28A6">
        <w:rPr>
          <w:sz w:val="24"/>
          <w:szCs w:val="24"/>
        </w:rPr>
        <w:t>Возможность подобрать к наименованию закупаемого товара, работы, услуги нужный код ОКПД-2 (или наименование по коду) и узнать, какие особенности закупок на него распространяются без дополнительных поисковых запросов (запреты, ограничения, преимущества и др.). Доступ к сервису ОКПД-2 осуществляется из системы при наличии сети Интернет. Поиск наименования товара, работы, услуги или кода (части кода) осуществляется в едином поле с возможностью составлять запросы простым языком</w:t>
      </w:r>
      <w:r w:rsidR="00B34E51">
        <w:rPr>
          <w:sz w:val="24"/>
          <w:szCs w:val="24"/>
        </w:rPr>
        <w:t>.</w:t>
      </w:r>
    </w:p>
    <w:p w14:paraId="45D51EAF" w14:textId="77777777" w:rsidR="00D60C17" w:rsidRDefault="00D60C17" w:rsidP="002228C1">
      <w:pPr>
        <w:autoSpaceDE/>
        <w:autoSpaceDN/>
        <w:adjustRightInd/>
        <w:ind w:firstLine="567"/>
        <w:jc w:val="both"/>
        <w:rPr>
          <w:sz w:val="24"/>
          <w:szCs w:val="24"/>
        </w:rPr>
      </w:pPr>
    </w:p>
    <w:p w14:paraId="644E0977" w14:textId="69480E0F" w:rsidR="00D60C17" w:rsidRPr="00D60C17" w:rsidRDefault="00D60C17" w:rsidP="00D60C17">
      <w:pPr>
        <w:pStyle w:val="32"/>
        <w:keepNext w:val="0"/>
        <w:widowControl w:val="0"/>
        <w:ind w:firstLine="567"/>
        <w:jc w:val="both"/>
      </w:pPr>
      <w:r w:rsidRPr="00D60C17">
        <w:t xml:space="preserve">9. </w:t>
      </w:r>
      <w:r w:rsidRPr="00D60C17">
        <w:t xml:space="preserve">Описание и порядок оказания услуг по адаптации и сопровождению:   </w:t>
      </w:r>
    </w:p>
    <w:tbl>
      <w:tblPr>
        <w:tblW w:w="493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154"/>
        <w:gridCol w:w="6808"/>
      </w:tblGrid>
      <w:tr w:rsidR="00D60C17" w:rsidRPr="00D60C17" w14:paraId="53950D09" w14:textId="77777777" w:rsidTr="00D60C17">
        <w:trPr>
          <w:trHeight w:val="20"/>
          <w:tblHeader/>
        </w:trPr>
        <w:tc>
          <w:tcPr>
            <w:tcW w:w="262" w:type="pct"/>
          </w:tcPr>
          <w:p w14:paraId="74969836" w14:textId="77777777" w:rsidR="00D60C17" w:rsidRPr="00D60C17" w:rsidRDefault="00D60C17" w:rsidP="00D60C17">
            <w:pPr>
              <w:pStyle w:val="TableText"/>
              <w:suppressAutoHyphens w:val="0"/>
              <w:jc w:val="center"/>
              <w:rPr>
                <w:sz w:val="20"/>
                <w:lang w:val="ru-RU"/>
              </w:rPr>
            </w:pPr>
            <w:bookmarkStart w:id="22" w:name="_Hlk144883576"/>
            <w:r w:rsidRPr="00D60C17">
              <w:rPr>
                <w:sz w:val="20"/>
                <w:lang w:val="ru-RU"/>
              </w:rPr>
              <w:t>№</w:t>
            </w:r>
          </w:p>
        </w:tc>
        <w:tc>
          <w:tcPr>
            <w:tcW w:w="1500" w:type="pct"/>
          </w:tcPr>
          <w:p w14:paraId="505A3C43" w14:textId="77777777" w:rsidR="00D60C17" w:rsidRPr="00D60C17" w:rsidRDefault="00D60C17" w:rsidP="00D60C17">
            <w:pPr>
              <w:pStyle w:val="TableText"/>
              <w:suppressAutoHyphens w:val="0"/>
              <w:jc w:val="center"/>
              <w:rPr>
                <w:sz w:val="20"/>
                <w:lang w:val="ru-RU"/>
              </w:rPr>
            </w:pPr>
            <w:r w:rsidRPr="00D60C17">
              <w:rPr>
                <w:sz w:val="20"/>
                <w:lang w:val="ru-RU"/>
              </w:rPr>
              <w:t xml:space="preserve">Наименование </w:t>
            </w:r>
          </w:p>
        </w:tc>
        <w:tc>
          <w:tcPr>
            <w:tcW w:w="3238" w:type="pct"/>
          </w:tcPr>
          <w:p w14:paraId="30C6BEDE" w14:textId="77777777" w:rsidR="00D60C17" w:rsidRPr="00D60C17" w:rsidRDefault="00D60C17" w:rsidP="00D60C17">
            <w:pPr>
              <w:pStyle w:val="TableText"/>
              <w:suppressAutoHyphens w:val="0"/>
              <w:rPr>
                <w:sz w:val="20"/>
                <w:lang w:val="ru-RU"/>
              </w:rPr>
            </w:pPr>
            <w:r w:rsidRPr="00D60C17">
              <w:rPr>
                <w:sz w:val="20"/>
                <w:lang w:val="ru-RU"/>
              </w:rPr>
              <w:t>Описание услуги</w:t>
            </w:r>
          </w:p>
        </w:tc>
      </w:tr>
      <w:tr w:rsidR="00D60C17" w:rsidRPr="00D60C17" w14:paraId="6030FA9C" w14:textId="77777777" w:rsidTr="00D60C17">
        <w:trPr>
          <w:trHeight w:val="20"/>
        </w:trPr>
        <w:tc>
          <w:tcPr>
            <w:tcW w:w="262" w:type="pct"/>
          </w:tcPr>
          <w:p w14:paraId="1821E990" w14:textId="77777777" w:rsidR="00D60C17" w:rsidRPr="00D60C17" w:rsidRDefault="00D60C17" w:rsidP="00D60C17">
            <w:pPr>
              <w:pStyle w:val="TableText"/>
              <w:suppressAutoHyphens w:val="0"/>
              <w:jc w:val="center"/>
              <w:rPr>
                <w:sz w:val="20"/>
                <w:lang w:val="ru-RU"/>
              </w:rPr>
            </w:pPr>
            <w:r w:rsidRPr="00D60C17">
              <w:rPr>
                <w:sz w:val="20"/>
                <w:lang w:val="ru-RU"/>
              </w:rPr>
              <w:t>1.</w:t>
            </w:r>
          </w:p>
        </w:tc>
        <w:tc>
          <w:tcPr>
            <w:tcW w:w="1500" w:type="pct"/>
          </w:tcPr>
          <w:p w14:paraId="680A043D" w14:textId="77777777" w:rsidR="00D60C17" w:rsidRPr="00D60C17" w:rsidRDefault="00D60C17" w:rsidP="00D60C17">
            <w:r w:rsidRPr="00D60C17">
              <w:t>Адаптация (установка, тестирование, регистрация, формирование в комплекты, внесение других изменений, необходимых для работоспособности на оборудовании Заказчика)</w:t>
            </w:r>
          </w:p>
        </w:tc>
        <w:tc>
          <w:tcPr>
            <w:tcW w:w="3238" w:type="pct"/>
            <w:tcBorders>
              <w:top w:val="single" w:sz="4" w:space="0" w:color="auto"/>
              <w:left w:val="single" w:sz="4" w:space="0" w:color="auto"/>
              <w:bottom w:val="single" w:sz="4" w:space="0" w:color="auto"/>
              <w:right w:val="single" w:sz="4" w:space="0" w:color="auto"/>
            </w:tcBorders>
          </w:tcPr>
          <w:p w14:paraId="63518A93" w14:textId="77777777" w:rsidR="00D60C17" w:rsidRPr="00D60C17" w:rsidRDefault="00D60C17" w:rsidP="00D60C17">
            <w:pPr>
              <w:jc w:val="both"/>
            </w:pPr>
            <w:r w:rsidRPr="00D60C17">
              <w:t>В процесс установки входят следующие действия:</w:t>
            </w:r>
          </w:p>
          <w:p w14:paraId="4A3E1141" w14:textId="3243844B"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копирование файлов эталонных информационных банков устанавливаемых Экземпляров Систем</w:t>
            </w:r>
            <w:r>
              <w:rPr>
                <w:sz w:val="20"/>
                <w:szCs w:val="20"/>
              </w:rPr>
              <w:t>;</w:t>
            </w:r>
          </w:p>
          <w:p w14:paraId="4A28BB03" w14:textId="4DAC0AF6"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регистрация Экземпляров Систем («привязка» станции администратора к определенному компьютеру)</w:t>
            </w:r>
            <w:r>
              <w:rPr>
                <w:sz w:val="20"/>
                <w:szCs w:val="20"/>
              </w:rPr>
              <w:t>;</w:t>
            </w:r>
          </w:p>
          <w:p w14:paraId="179B381C" w14:textId="5C2D6A4A"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настройка сетевого доступа к каталогу Экземпляров Системы</w:t>
            </w:r>
            <w:r>
              <w:rPr>
                <w:sz w:val="20"/>
                <w:szCs w:val="20"/>
              </w:rPr>
              <w:t>;</w:t>
            </w:r>
          </w:p>
          <w:p w14:paraId="38C451BB" w14:textId="7E8D078E"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настройка интернет-пополнения (по требованию)</w:t>
            </w:r>
            <w:r>
              <w:rPr>
                <w:sz w:val="20"/>
                <w:szCs w:val="20"/>
              </w:rPr>
              <w:t>;</w:t>
            </w:r>
          </w:p>
          <w:p w14:paraId="5E803851" w14:textId="0367CFDF"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апгрейд версии Системы с предварительным уведомлением Заказчика</w:t>
            </w:r>
            <w:r>
              <w:rPr>
                <w:sz w:val="20"/>
                <w:szCs w:val="20"/>
              </w:rPr>
              <w:t>;</w:t>
            </w:r>
          </w:p>
          <w:p w14:paraId="77FD5CE8" w14:textId="182E3981"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вывод ярлыков пользователям (по требованию).</w:t>
            </w:r>
          </w:p>
          <w:p w14:paraId="4DE2162F" w14:textId="77777777" w:rsidR="00D60C17" w:rsidRPr="00D60C17" w:rsidRDefault="00D60C17" w:rsidP="00D60C17">
            <w:pPr>
              <w:jc w:val="both"/>
            </w:pPr>
            <w:r w:rsidRPr="00D60C17">
              <w:t>Тестирование:</w:t>
            </w:r>
          </w:p>
          <w:p w14:paraId="7579E41C" w14:textId="5B12DB5A"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проверка работоспособности Экземпляров Системы (поиск документа).</w:t>
            </w:r>
          </w:p>
        </w:tc>
      </w:tr>
      <w:tr w:rsidR="00D60C17" w:rsidRPr="00D60C17" w14:paraId="4738024E" w14:textId="77777777" w:rsidTr="00D60C17">
        <w:trPr>
          <w:trHeight w:val="20"/>
        </w:trPr>
        <w:tc>
          <w:tcPr>
            <w:tcW w:w="262" w:type="pct"/>
          </w:tcPr>
          <w:p w14:paraId="520B1700" w14:textId="77777777" w:rsidR="00D60C17" w:rsidRPr="00D60C17" w:rsidRDefault="00D60C17" w:rsidP="00D60C17">
            <w:pPr>
              <w:pStyle w:val="TableText"/>
              <w:suppressAutoHyphens w:val="0"/>
              <w:jc w:val="center"/>
              <w:rPr>
                <w:sz w:val="20"/>
                <w:lang w:val="ru-RU"/>
              </w:rPr>
            </w:pPr>
            <w:r w:rsidRPr="00D60C17">
              <w:rPr>
                <w:sz w:val="20"/>
                <w:lang w:val="ru-RU"/>
              </w:rPr>
              <w:t>2.</w:t>
            </w:r>
          </w:p>
        </w:tc>
        <w:tc>
          <w:tcPr>
            <w:tcW w:w="1500" w:type="pct"/>
          </w:tcPr>
          <w:p w14:paraId="0E7E3D29" w14:textId="77777777" w:rsidR="00D60C17" w:rsidRPr="00D60C17" w:rsidRDefault="00D60C17" w:rsidP="00D60C17">
            <w:r w:rsidRPr="00D60C17">
              <w:t>Передача Заказчику актуальной информации (актуальных наборов текстовой информации, адаптированных к установленным у Заказчика Экземплярам Систем).</w:t>
            </w:r>
          </w:p>
        </w:tc>
        <w:tc>
          <w:tcPr>
            <w:tcW w:w="3238" w:type="pct"/>
            <w:tcBorders>
              <w:top w:val="single" w:sz="4" w:space="0" w:color="auto"/>
              <w:left w:val="single" w:sz="4" w:space="0" w:color="auto"/>
              <w:bottom w:val="single" w:sz="4" w:space="0" w:color="auto"/>
              <w:right w:val="single" w:sz="4" w:space="0" w:color="auto"/>
            </w:tcBorders>
          </w:tcPr>
          <w:p w14:paraId="1BFCFF6D" w14:textId="77777777" w:rsidR="00D60C17" w:rsidRPr="00D60C17" w:rsidRDefault="00D60C17" w:rsidP="00D60C17">
            <w:pPr>
              <w:jc w:val="both"/>
            </w:pPr>
            <w:r w:rsidRPr="00D60C17">
              <w:t>Специалист Исполнителя, проводящий процесс установки, по требованию Заказчика настраивает или консультирует представителя Заказчика по настройке интернет-пополнения Системы.</w:t>
            </w:r>
          </w:p>
          <w:p w14:paraId="53DFAE8C" w14:textId="77777777" w:rsidR="00D60C17" w:rsidRPr="00D60C17" w:rsidRDefault="00D60C17" w:rsidP="00D60C17">
            <w:pPr>
              <w:jc w:val="both"/>
            </w:pPr>
            <w:r w:rsidRPr="00D60C17">
              <w:t>Серверные интернет-пополнения работают 24 часа в сутки 7 дней в неделю. График интернет-пополнения устанавливается по желанию Заказчика (например, в ночное время (0:00 – 06:00)</w:t>
            </w:r>
          </w:p>
        </w:tc>
      </w:tr>
      <w:tr w:rsidR="00D60C17" w:rsidRPr="00D60C17" w14:paraId="3DE70B4C" w14:textId="77777777" w:rsidTr="00D60C17">
        <w:trPr>
          <w:trHeight w:val="20"/>
        </w:trPr>
        <w:tc>
          <w:tcPr>
            <w:tcW w:w="262" w:type="pct"/>
          </w:tcPr>
          <w:p w14:paraId="4ABD552F" w14:textId="77777777" w:rsidR="00D60C17" w:rsidRPr="00D60C17" w:rsidRDefault="00D60C17" w:rsidP="00D60C17">
            <w:pPr>
              <w:pStyle w:val="TableText"/>
              <w:suppressAutoHyphens w:val="0"/>
              <w:jc w:val="center"/>
              <w:rPr>
                <w:sz w:val="20"/>
                <w:lang w:val="ru-RU"/>
              </w:rPr>
            </w:pPr>
            <w:r w:rsidRPr="00D60C17">
              <w:rPr>
                <w:sz w:val="20"/>
                <w:lang w:val="ru-RU"/>
              </w:rPr>
              <w:t>3.</w:t>
            </w:r>
          </w:p>
        </w:tc>
        <w:tc>
          <w:tcPr>
            <w:tcW w:w="1500" w:type="pct"/>
          </w:tcPr>
          <w:p w14:paraId="5C79C6A9" w14:textId="77777777" w:rsidR="00D60C17" w:rsidRPr="00D60C17" w:rsidRDefault="00D60C17" w:rsidP="00D60C17">
            <w:pPr>
              <w:pStyle w:val="ConsPlusNormal"/>
              <w:ind w:firstLine="0"/>
              <w:rPr>
                <w:rFonts w:ascii="Times New Roman" w:hAnsi="Times New Roman" w:cs="Times New Roman"/>
              </w:rPr>
            </w:pPr>
            <w:r w:rsidRPr="00D60C17">
              <w:rPr>
                <w:rFonts w:ascii="Times New Roman" w:hAnsi="Times New Roman" w:cs="Times New Roman"/>
              </w:rPr>
              <w:t>Техническая профилактика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tc>
        <w:tc>
          <w:tcPr>
            <w:tcW w:w="3238" w:type="pct"/>
          </w:tcPr>
          <w:p w14:paraId="46C73263" w14:textId="77777777" w:rsidR="00D60C17" w:rsidRPr="00D60C17" w:rsidRDefault="00D60C17" w:rsidP="00D60C17">
            <w:pPr>
              <w:pStyle w:val="TableText"/>
              <w:suppressAutoHyphens w:val="0"/>
              <w:rPr>
                <w:sz w:val="20"/>
                <w:lang w:val="ru-RU"/>
              </w:rPr>
            </w:pPr>
            <w:r w:rsidRPr="00D60C17">
              <w:rPr>
                <w:sz w:val="20"/>
                <w:lang w:val="ru-RU"/>
              </w:rPr>
              <w:t>Еженедельная проверка актуальности информации в Экземплярах Системы Заказчика при условии:</w:t>
            </w:r>
          </w:p>
          <w:p w14:paraId="62E4D681" w14:textId="59A5DC38"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регулярного получения исполнителем служебных файлов, служащих для этой цели</w:t>
            </w:r>
            <w:r>
              <w:rPr>
                <w:sz w:val="20"/>
                <w:szCs w:val="20"/>
              </w:rPr>
              <w:t>;</w:t>
            </w:r>
          </w:p>
          <w:p w14:paraId="00060B34" w14:textId="3443C359"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проверки корректности работы Экземпляров системы и интернет-пополнения специалистом Исполнителя по месту нахождения Заказчика (еженедельно)</w:t>
            </w:r>
            <w:r>
              <w:rPr>
                <w:sz w:val="20"/>
                <w:szCs w:val="20"/>
              </w:rPr>
              <w:t>;</w:t>
            </w:r>
          </w:p>
          <w:p w14:paraId="02E8726E" w14:textId="73AF3F54" w:rsidR="00D60C17" w:rsidRPr="00D60C17" w:rsidRDefault="00D60C17" w:rsidP="00D60C17">
            <w:pPr>
              <w:pStyle w:val="TableText"/>
              <w:suppressAutoHyphens w:val="0"/>
              <w:rPr>
                <w:sz w:val="20"/>
                <w:lang w:val="ru-RU"/>
              </w:rPr>
            </w:pPr>
            <w:r>
              <w:rPr>
                <w:sz w:val="20"/>
                <w:lang w:val="ru-RU"/>
              </w:rPr>
              <w:t>- т</w:t>
            </w:r>
            <w:r w:rsidRPr="00D60C17">
              <w:rPr>
                <w:sz w:val="20"/>
                <w:lang w:val="ru-RU"/>
              </w:rPr>
              <w:t>естирование работоспособности Систем после сбоев компьютерного оборудования по заявке Заказчика</w:t>
            </w:r>
            <w:r>
              <w:rPr>
                <w:sz w:val="20"/>
                <w:lang w:val="ru-RU"/>
              </w:rPr>
              <w:t>;</w:t>
            </w:r>
          </w:p>
          <w:p w14:paraId="2A7AA3B4" w14:textId="330F8411"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переустановка Экземпляров Системы по заявке Заказчика</w:t>
            </w:r>
            <w:r>
              <w:rPr>
                <w:sz w:val="20"/>
                <w:szCs w:val="20"/>
              </w:rPr>
              <w:t>.</w:t>
            </w:r>
          </w:p>
        </w:tc>
      </w:tr>
      <w:tr w:rsidR="00D60C17" w:rsidRPr="00D60C17" w14:paraId="09924EE7" w14:textId="77777777" w:rsidTr="00D60C17">
        <w:trPr>
          <w:trHeight w:val="20"/>
        </w:trPr>
        <w:tc>
          <w:tcPr>
            <w:tcW w:w="262" w:type="pct"/>
          </w:tcPr>
          <w:p w14:paraId="63A9413E" w14:textId="77777777" w:rsidR="00D60C17" w:rsidRPr="00D60C17" w:rsidRDefault="00D60C17" w:rsidP="00D60C17">
            <w:pPr>
              <w:pStyle w:val="TableText"/>
              <w:suppressAutoHyphens w:val="0"/>
              <w:jc w:val="center"/>
              <w:rPr>
                <w:sz w:val="20"/>
                <w:lang w:val="ru-RU"/>
              </w:rPr>
            </w:pPr>
            <w:r w:rsidRPr="00D60C17">
              <w:rPr>
                <w:sz w:val="20"/>
                <w:lang w:val="ru-RU"/>
              </w:rPr>
              <w:t>4.</w:t>
            </w:r>
          </w:p>
        </w:tc>
        <w:tc>
          <w:tcPr>
            <w:tcW w:w="1500" w:type="pct"/>
          </w:tcPr>
          <w:p w14:paraId="6F38D12B" w14:textId="77777777" w:rsidR="00D60C17" w:rsidRPr="00D60C17" w:rsidRDefault="00D60C17" w:rsidP="00D60C17">
            <w:pPr>
              <w:pStyle w:val="ConsPlusNormal"/>
              <w:ind w:firstLine="0"/>
              <w:rPr>
                <w:rFonts w:ascii="Times New Roman" w:hAnsi="Times New Roman" w:cs="Times New Roman"/>
              </w:rPr>
            </w:pPr>
            <w:r w:rsidRPr="00D60C17">
              <w:rPr>
                <w:rFonts w:ascii="Times New Roman" w:hAnsi="Times New Roman" w:cs="Times New Roman"/>
              </w:rPr>
              <w:t>Консультирование Заказчика работе с Экземплярами Систем с возможностью получения специального сертификата об обучении.</w:t>
            </w:r>
          </w:p>
        </w:tc>
        <w:tc>
          <w:tcPr>
            <w:tcW w:w="3238" w:type="pct"/>
          </w:tcPr>
          <w:p w14:paraId="71BD632B" w14:textId="16BE32DA" w:rsidR="00D60C17" w:rsidRPr="00D60C17" w:rsidRDefault="00D60C17" w:rsidP="00D60C17">
            <w:pPr>
              <w:pStyle w:val="ConsPlusNormal"/>
              <w:ind w:firstLine="0"/>
              <w:jc w:val="both"/>
              <w:rPr>
                <w:rFonts w:ascii="Times New Roman" w:hAnsi="Times New Roman" w:cs="Times New Roman"/>
              </w:rPr>
            </w:pPr>
            <w:r>
              <w:rPr>
                <w:rFonts w:ascii="Times New Roman" w:hAnsi="Times New Roman" w:cs="Times New Roman"/>
              </w:rPr>
              <w:t>П</w:t>
            </w:r>
            <w:r w:rsidRPr="00D60C17">
              <w:rPr>
                <w:rFonts w:ascii="Times New Roman" w:hAnsi="Times New Roman" w:cs="Times New Roman"/>
              </w:rPr>
              <w:t>редоставляется возможность принимать участия в учебных мероприятиях по работе с Системами КонсультантПлюс</w:t>
            </w:r>
            <w:r>
              <w:rPr>
                <w:rFonts w:ascii="Times New Roman" w:hAnsi="Times New Roman" w:cs="Times New Roman"/>
              </w:rPr>
              <w:t>.</w:t>
            </w:r>
          </w:p>
        </w:tc>
      </w:tr>
      <w:tr w:rsidR="00D60C17" w:rsidRPr="00D60C17" w14:paraId="1A792C82" w14:textId="77777777" w:rsidTr="00D60C17">
        <w:trPr>
          <w:trHeight w:val="20"/>
        </w:trPr>
        <w:tc>
          <w:tcPr>
            <w:tcW w:w="262" w:type="pct"/>
          </w:tcPr>
          <w:p w14:paraId="4CE9A525" w14:textId="77777777" w:rsidR="00D60C17" w:rsidRPr="00D60C17" w:rsidRDefault="00D60C17" w:rsidP="00D60C17">
            <w:pPr>
              <w:pStyle w:val="TableText"/>
              <w:suppressAutoHyphens w:val="0"/>
              <w:jc w:val="center"/>
              <w:rPr>
                <w:sz w:val="20"/>
                <w:lang w:val="ru-RU"/>
              </w:rPr>
            </w:pPr>
            <w:r w:rsidRPr="00D60C17">
              <w:rPr>
                <w:sz w:val="20"/>
                <w:lang w:val="ru-RU"/>
              </w:rPr>
              <w:t>5.</w:t>
            </w:r>
          </w:p>
        </w:tc>
        <w:tc>
          <w:tcPr>
            <w:tcW w:w="1500" w:type="pct"/>
          </w:tcPr>
          <w:p w14:paraId="3A71633E" w14:textId="77777777" w:rsidR="00D60C17" w:rsidRPr="00D60C17" w:rsidRDefault="00D60C17" w:rsidP="00D60C17">
            <w:pPr>
              <w:pStyle w:val="ConsPlusNormal"/>
              <w:ind w:firstLine="0"/>
              <w:rPr>
                <w:rFonts w:ascii="Times New Roman" w:hAnsi="Times New Roman" w:cs="Times New Roman"/>
              </w:rPr>
            </w:pPr>
            <w:r w:rsidRPr="00D60C17">
              <w:rPr>
                <w:rFonts w:ascii="Times New Roman" w:hAnsi="Times New Roman" w:cs="Times New Roman"/>
              </w:rPr>
              <w:t xml:space="preserve">Предоставление возможности получения Заказчиком по работе Систем по телефону, по электронной почте, через специальные сервисы и базы </w:t>
            </w:r>
            <w:r w:rsidRPr="00D60C17">
              <w:rPr>
                <w:rFonts w:ascii="Times New Roman" w:hAnsi="Times New Roman" w:cs="Times New Roman"/>
              </w:rPr>
              <w:lastRenderedPageBreak/>
              <w:t>данных либо в офисе Исполнителя.</w:t>
            </w:r>
          </w:p>
        </w:tc>
        <w:tc>
          <w:tcPr>
            <w:tcW w:w="3238" w:type="pct"/>
          </w:tcPr>
          <w:p w14:paraId="2AF92375" w14:textId="77777777" w:rsidR="00D60C17" w:rsidRPr="00D60C17" w:rsidRDefault="00D60C17" w:rsidP="00D60C17">
            <w:pPr>
              <w:jc w:val="both"/>
            </w:pPr>
            <w:r w:rsidRPr="00D60C17">
              <w:lastRenderedPageBreak/>
              <w:t>Наличие службы «Линия консультаций»</w:t>
            </w:r>
          </w:p>
          <w:p w14:paraId="32D2027E" w14:textId="77777777" w:rsidR="00D60C17" w:rsidRPr="00D60C17" w:rsidRDefault="00D60C17" w:rsidP="00D60C17">
            <w:pPr>
              <w:jc w:val="both"/>
            </w:pPr>
            <w:r w:rsidRPr="00D60C17">
              <w:t>С помощью специалистов Линии консультаций Заказчик должен оперативно:</w:t>
            </w:r>
          </w:p>
          <w:p w14:paraId="3DB65E16" w14:textId="70911620"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получать консультации по вопросам бухучета и налогообложения, кадровым вопросам, личным вопросам правового характера в форме предоставления подборок документов из Системы</w:t>
            </w:r>
            <w:r>
              <w:rPr>
                <w:sz w:val="20"/>
                <w:szCs w:val="20"/>
              </w:rPr>
              <w:t>;</w:t>
            </w:r>
          </w:p>
          <w:p w14:paraId="18444251" w14:textId="4F91C210" w:rsidR="00D60C17" w:rsidRPr="00D60C17" w:rsidRDefault="00D60C17" w:rsidP="00D60C17">
            <w:pPr>
              <w:pStyle w:val="aff3"/>
              <w:widowControl w:val="0"/>
              <w:ind w:left="0"/>
              <w:contextualSpacing/>
              <w:jc w:val="both"/>
              <w:rPr>
                <w:sz w:val="20"/>
                <w:szCs w:val="20"/>
              </w:rPr>
            </w:pPr>
            <w:r>
              <w:rPr>
                <w:sz w:val="20"/>
                <w:szCs w:val="20"/>
              </w:rPr>
              <w:lastRenderedPageBreak/>
              <w:t xml:space="preserve">- </w:t>
            </w:r>
            <w:r w:rsidRPr="00D60C17">
              <w:rPr>
                <w:sz w:val="20"/>
                <w:szCs w:val="20"/>
              </w:rPr>
              <w:t>получать консультации по вопросам, касающимся функциональных и поисковых возможностей Системы</w:t>
            </w:r>
            <w:r>
              <w:rPr>
                <w:sz w:val="20"/>
                <w:szCs w:val="20"/>
              </w:rPr>
              <w:t>;</w:t>
            </w:r>
          </w:p>
          <w:p w14:paraId="0DB0EC7B" w14:textId="6AECB919"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 xml:space="preserve">заказать документы, не вошедшие в имеющийся комплект информационных банков Заказчика, включая документы из </w:t>
            </w:r>
            <w:proofErr w:type="gramStart"/>
            <w:r w:rsidRPr="00D60C17">
              <w:rPr>
                <w:sz w:val="20"/>
                <w:szCs w:val="20"/>
              </w:rPr>
              <w:t xml:space="preserve">архивов </w:t>
            </w:r>
            <w:r>
              <w:rPr>
                <w:sz w:val="20"/>
                <w:szCs w:val="20"/>
              </w:rPr>
              <w:t>.</w:t>
            </w:r>
            <w:proofErr w:type="gramEnd"/>
          </w:p>
          <w:p w14:paraId="576CCFFF" w14:textId="77777777" w:rsidR="00D60C17" w:rsidRPr="00D60C17" w:rsidRDefault="00D60C17" w:rsidP="00D60C17">
            <w:pPr>
              <w:jc w:val="both"/>
            </w:pPr>
            <w:r w:rsidRPr="00D60C17">
              <w:t xml:space="preserve">Обращение может осуществляется ежедневно: </w:t>
            </w:r>
          </w:p>
          <w:p w14:paraId="04745503" w14:textId="62A25B8F"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по телефону с 8-00 до 18-00 в рабочие дни</w:t>
            </w:r>
            <w:r>
              <w:rPr>
                <w:sz w:val="20"/>
                <w:szCs w:val="20"/>
              </w:rPr>
              <w:t>;</w:t>
            </w:r>
          </w:p>
          <w:p w14:paraId="7DEE12BA" w14:textId="3CCBECF6"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из оболочки Системы КонсультантПлюс</w:t>
            </w:r>
            <w:r>
              <w:rPr>
                <w:sz w:val="20"/>
                <w:szCs w:val="20"/>
              </w:rPr>
              <w:t>;</w:t>
            </w:r>
          </w:p>
          <w:p w14:paraId="31516414" w14:textId="414E4934" w:rsidR="00D60C17" w:rsidRPr="00D60C17" w:rsidRDefault="00D60C17" w:rsidP="00D60C17">
            <w:pPr>
              <w:autoSpaceDE/>
              <w:autoSpaceDN/>
              <w:adjustRightInd/>
              <w:jc w:val="both"/>
            </w:pPr>
            <w:r>
              <w:t xml:space="preserve">- </w:t>
            </w:r>
            <w:r w:rsidRPr="00D60C17">
              <w:t xml:space="preserve">по </w:t>
            </w:r>
            <w:proofErr w:type="spellStart"/>
            <w:r w:rsidRPr="00D60C17">
              <w:t>e-mail</w:t>
            </w:r>
            <w:proofErr w:type="spellEnd"/>
            <w:r>
              <w:t>.</w:t>
            </w:r>
          </w:p>
        </w:tc>
      </w:tr>
      <w:tr w:rsidR="00D60C17" w:rsidRPr="00D60C17" w14:paraId="024143CB" w14:textId="77777777" w:rsidTr="00D60C17">
        <w:trPr>
          <w:trHeight w:val="20"/>
        </w:trPr>
        <w:tc>
          <w:tcPr>
            <w:tcW w:w="262" w:type="pct"/>
          </w:tcPr>
          <w:p w14:paraId="35AD3784" w14:textId="77777777" w:rsidR="00D60C17" w:rsidRPr="00D60C17" w:rsidRDefault="00D60C17" w:rsidP="00D60C17">
            <w:pPr>
              <w:pStyle w:val="TableText"/>
              <w:suppressAutoHyphens w:val="0"/>
              <w:jc w:val="center"/>
              <w:rPr>
                <w:sz w:val="20"/>
                <w:lang w:val="ru-RU"/>
              </w:rPr>
            </w:pPr>
            <w:bookmarkStart w:id="23" w:name="_Hlk144882876"/>
            <w:r w:rsidRPr="00D60C17">
              <w:rPr>
                <w:sz w:val="20"/>
                <w:lang w:val="ru-RU"/>
              </w:rPr>
              <w:lastRenderedPageBreak/>
              <w:t>6.</w:t>
            </w:r>
          </w:p>
        </w:tc>
        <w:tc>
          <w:tcPr>
            <w:tcW w:w="1500" w:type="pct"/>
          </w:tcPr>
          <w:p w14:paraId="513796F2" w14:textId="77777777" w:rsidR="00D60C17" w:rsidRPr="00D60C17" w:rsidRDefault="00D60C17" w:rsidP="00D60C17">
            <w:pPr>
              <w:pStyle w:val="TableText"/>
              <w:suppressAutoHyphens w:val="0"/>
              <w:jc w:val="left"/>
              <w:rPr>
                <w:sz w:val="20"/>
                <w:lang w:val="ru-RU"/>
              </w:rPr>
            </w:pPr>
            <w:r w:rsidRPr="00D60C17">
              <w:rPr>
                <w:sz w:val="20"/>
                <w:lang w:val="ru-RU"/>
              </w:rPr>
              <w:t>Предоставление иных услуг по адаптации и сопровождению Экземпляров Систем</w:t>
            </w:r>
          </w:p>
        </w:tc>
        <w:tc>
          <w:tcPr>
            <w:tcW w:w="3238" w:type="pct"/>
          </w:tcPr>
          <w:p w14:paraId="5CA6B381" w14:textId="0366452D" w:rsidR="00D60C17" w:rsidRPr="00D60C17" w:rsidRDefault="00D60C17" w:rsidP="00D60C17">
            <w:pPr>
              <w:pStyle w:val="aff3"/>
              <w:widowControl w:val="0"/>
              <w:ind w:left="0"/>
              <w:contextualSpacing/>
              <w:jc w:val="both"/>
              <w:rPr>
                <w:sz w:val="20"/>
                <w:szCs w:val="20"/>
              </w:rPr>
            </w:pPr>
            <w:r>
              <w:rPr>
                <w:sz w:val="20"/>
                <w:szCs w:val="20"/>
              </w:rPr>
              <w:t>Н</w:t>
            </w:r>
            <w:r w:rsidRPr="00D60C17">
              <w:rPr>
                <w:sz w:val="20"/>
                <w:szCs w:val="20"/>
              </w:rPr>
              <w:t xml:space="preserve">астройка Системы для новых пользователей </w:t>
            </w:r>
            <w:r>
              <w:rPr>
                <w:sz w:val="20"/>
                <w:szCs w:val="20"/>
              </w:rPr>
              <w:t>–</w:t>
            </w:r>
            <w:r w:rsidRPr="00D60C17">
              <w:rPr>
                <w:sz w:val="20"/>
                <w:szCs w:val="20"/>
              </w:rPr>
              <w:t xml:space="preserve"> сотрудников заказчика.</w:t>
            </w:r>
          </w:p>
        </w:tc>
      </w:tr>
      <w:bookmarkEnd w:id="23"/>
      <w:tr w:rsidR="00D60C17" w:rsidRPr="00D60C17" w14:paraId="133A2D00" w14:textId="77777777" w:rsidTr="00D60C17">
        <w:trPr>
          <w:trHeight w:val="20"/>
        </w:trPr>
        <w:tc>
          <w:tcPr>
            <w:tcW w:w="262" w:type="pct"/>
          </w:tcPr>
          <w:p w14:paraId="1CD273C0" w14:textId="77777777" w:rsidR="00D60C17" w:rsidRPr="00D60C17" w:rsidRDefault="00D60C17" w:rsidP="00D60C17">
            <w:pPr>
              <w:pStyle w:val="TableText"/>
              <w:suppressAutoHyphens w:val="0"/>
              <w:jc w:val="center"/>
              <w:rPr>
                <w:sz w:val="20"/>
                <w:lang w:val="ru-RU"/>
              </w:rPr>
            </w:pPr>
            <w:r w:rsidRPr="00D60C17">
              <w:rPr>
                <w:sz w:val="20"/>
                <w:lang w:val="ru-RU"/>
              </w:rPr>
              <w:t>7.</w:t>
            </w:r>
          </w:p>
        </w:tc>
        <w:tc>
          <w:tcPr>
            <w:tcW w:w="1500" w:type="pct"/>
          </w:tcPr>
          <w:p w14:paraId="50AF5EA6" w14:textId="77777777" w:rsidR="00D60C17" w:rsidRPr="00D60C17" w:rsidRDefault="00D60C17" w:rsidP="00D60C17">
            <w:pPr>
              <w:pStyle w:val="TableText"/>
              <w:suppressAutoHyphens w:val="0"/>
              <w:jc w:val="left"/>
              <w:rPr>
                <w:sz w:val="20"/>
                <w:lang w:val="ru-RU"/>
              </w:rPr>
            </w:pPr>
            <w:r w:rsidRPr="00D60C17">
              <w:rPr>
                <w:sz w:val="20"/>
                <w:lang w:val="ru-RU"/>
              </w:rPr>
              <w:t>Обслуживание персональным специалистом по сопровождению</w:t>
            </w:r>
          </w:p>
        </w:tc>
        <w:tc>
          <w:tcPr>
            <w:tcW w:w="3238" w:type="pct"/>
          </w:tcPr>
          <w:p w14:paraId="72CEE53C" w14:textId="05789110" w:rsidR="00D60C17" w:rsidRPr="00D60C17" w:rsidRDefault="00D60C17" w:rsidP="00D60C17">
            <w:pPr>
              <w:jc w:val="both"/>
            </w:pPr>
            <w:r w:rsidRPr="00D60C17">
              <w:t>Представитель Исполнителя, должен осуществлять контакт с представителями Заказчика с целью</w:t>
            </w:r>
            <w:r>
              <w:t>:</w:t>
            </w:r>
          </w:p>
          <w:p w14:paraId="063D3453" w14:textId="42492852"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проверки корректности обновления экземпляров Системы Заказчика, установки апгрейдов (новых версий)</w:t>
            </w:r>
            <w:r>
              <w:rPr>
                <w:sz w:val="20"/>
                <w:szCs w:val="20"/>
              </w:rPr>
              <w:t>;</w:t>
            </w:r>
          </w:p>
          <w:p w14:paraId="750CFBA3" w14:textId="17352C67"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информирования пользователей о возможностях и наполнении Системы, дополнительных услугах, предоставляемых Исполнителем, сбытовых и маркетинговых мероприятиях, проводимых Исполнителем</w:t>
            </w:r>
            <w:r>
              <w:rPr>
                <w:sz w:val="20"/>
                <w:szCs w:val="20"/>
              </w:rPr>
              <w:t>;</w:t>
            </w:r>
          </w:p>
          <w:p w14:paraId="0E1E91DB" w14:textId="382B0056"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обеспечения документооборота</w:t>
            </w:r>
            <w:r>
              <w:rPr>
                <w:sz w:val="20"/>
                <w:szCs w:val="20"/>
              </w:rPr>
              <w:t>;</w:t>
            </w:r>
          </w:p>
          <w:p w14:paraId="45CE38ED" w14:textId="388A0A5C"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выявления потребностей пользователей экземпляров Системы, в т.ч. в обучении работе с Системой</w:t>
            </w:r>
            <w:r>
              <w:rPr>
                <w:sz w:val="20"/>
                <w:szCs w:val="20"/>
              </w:rPr>
              <w:t>;</w:t>
            </w:r>
          </w:p>
          <w:p w14:paraId="136AC90C" w14:textId="06F3B370"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решения плановых и оперативных вопросов сотрудничества с Исполнителем и работы с Системой</w:t>
            </w:r>
            <w:r>
              <w:rPr>
                <w:sz w:val="20"/>
                <w:szCs w:val="20"/>
              </w:rPr>
              <w:t>;</w:t>
            </w:r>
          </w:p>
          <w:p w14:paraId="02AF88E3" w14:textId="324B0181"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передачи рекламных и информационных материалов, подписных изданий, а также другой информации и материалов по СПС КонсультантПлюс</w:t>
            </w:r>
            <w:r>
              <w:rPr>
                <w:sz w:val="20"/>
                <w:szCs w:val="20"/>
              </w:rPr>
              <w:t>;</w:t>
            </w:r>
          </w:p>
          <w:p w14:paraId="2323106F" w14:textId="2FE5B99F" w:rsidR="00D60C17" w:rsidRPr="00D60C17" w:rsidRDefault="00D60C17" w:rsidP="00D60C17">
            <w:pPr>
              <w:pStyle w:val="aff3"/>
              <w:widowControl w:val="0"/>
              <w:ind w:left="0"/>
              <w:contextualSpacing/>
              <w:jc w:val="both"/>
              <w:rPr>
                <w:sz w:val="20"/>
                <w:szCs w:val="20"/>
              </w:rPr>
            </w:pPr>
            <w:r>
              <w:rPr>
                <w:sz w:val="20"/>
                <w:szCs w:val="20"/>
              </w:rPr>
              <w:t xml:space="preserve">- </w:t>
            </w:r>
            <w:r w:rsidRPr="00D60C17">
              <w:rPr>
                <w:sz w:val="20"/>
                <w:szCs w:val="20"/>
              </w:rPr>
              <w:t>консультирование по работе с экземплярами Системы</w:t>
            </w:r>
            <w:r>
              <w:rPr>
                <w:sz w:val="20"/>
                <w:szCs w:val="20"/>
              </w:rPr>
              <w:t>.</w:t>
            </w:r>
          </w:p>
        </w:tc>
      </w:tr>
      <w:bookmarkEnd w:id="22"/>
    </w:tbl>
    <w:p w14:paraId="5CDCD260" w14:textId="77777777" w:rsidR="00D60C17" w:rsidRPr="00AD28A6" w:rsidRDefault="00D60C17" w:rsidP="002228C1">
      <w:pPr>
        <w:autoSpaceDE/>
        <w:autoSpaceDN/>
        <w:adjustRightInd/>
        <w:ind w:firstLine="567"/>
        <w:jc w:val="both"/>
        <w:rPr>
          <w:sz w:val="24"/>
          <w:szCs w:val="24"/>
        </w:rPr>
      </w:pPr>
    </w:p>
    <w:bookmarkEnd w:id="21"/>
    <w:p w14:paraId="611BEFFB" w14:textId="51929105" w:rsidR="00D60C17" w:rsidRPr="001C1AA8" w:rsidRDefault="00D60C17" w:rsidP="00D60C17">
      <w:pPr>
        <w:pStyle w:val="1"/>
        <w:keepNext w:val="0"/>
        <w:widowControl w:val="0"/>
        <w:jc w:val="both"/>
        <w:rPr>
          <w:b w:val="0"/>
          <w:bCs w:val="0"/>
        </w:rPr>
      </w:pPr>
      <w:r w:rsidRPr="001C1AA8">
        <w:t xml:space="preserve">10. </w:t>
      </w:r>
      <w:r w:rsidRPr="001C1AA8">
        <w:rPr>
          <w:b w:val="0"/>
          <w:bCs w:val="0"/>
        </w:rPr>
        <w:t>Исполнитель должен обеспечивать работу указанного комплекта Систем при следующих характеристиках компьютеров Заказчика:</w:t>
      </w:r>
    </w:p>
    <w:tbl>
      <w:tblPr>
        <w:tblStyle w:val="a4"/>
        <w:tblW w:w="0" w:type="auto"/>
        <w:tblLook w:val="04A0" w:firstRow="1" w:lastRow="0" w:firstColumn="1" w:lastColumn="0" w:noHBand="0" w:noVBand="1"/>
      </w:tblPr>
      <w:tblGrid>
        <w:gridCol w:w="4815"/>
        <w:gridCol w:w="5834"/>
      </w:tblGrid>
      <w:tr w:rsidR="0052247E" w14:paraId="13E1354E" w14:textId="77777777" w:rsidTr="0052247E">
        <w:tc>
          <w:tcPr>
            <w:tcW w:w="4815" w:type="dxa"/>
            <w:vAlign w:val="center"/>
          </w:tcPr>
          <w:p w14:paraId="7A51EE75" w14:textId="6D779F21" w:rsidR="0052247E" w:rsidRDefault="0052247E" w:rsidP="0052247E">
            <w:pPr>
              <w:jc w:val="center"/>
            </w:pPr>
            <w:r w:rsidRPr="0052247E">
              <w:t>Характеристика аппаратной и программной конфигурации</w:t>
            </w:r>
          </w:p>
        </w:tc>
        <w:tc>
          <w:tcPr>
            <w:tcW w:w="5834" w:type="dxa"/>
            <w:vAlign w:val="center"/>
          </w:tcPr>
          <w:p w14:paraId="3435ED66" w14:textId="22B03516" w:rsidR="0052247E" w:rsidRDefault="0052247E" w:rsidP="0052247E">
            <w:pPr>
              <w:jc w:val="center"/>
            </w:pPr>
            <w:r w:rsidRPr="0052247E">
              <w:t>Аппаратное и программное обеспечение</w:t>
            </w:r>
          </w:p>
        </w:tc>
      </w:tr>
      <w:tr w:rsidR="0052247E" w:rsidRPr="0052247E" w14:paraId="27E1BD3B" w14:textId="77777777" w:rsidTr="0052247E">
        <w:tc>
          <w:tcPr>
            <w:tcW w:w="4815" w:type="dxa"/>
            <w:vAlign w:val="center"/>
          </w:tcPr>
          <w:p w14:paraId="41C69D3E" w14:textId="7C0EF13C" w:rsidR="0052247E" w:rsidRDefault="0052247E" w:rsidP="0052247E">
            <w:r w:rsidRPr="0052247E">
              <w:t>Операционная система</w:t>
            </w:r>
          </w:p>
        </w:tc>
        <w:tc>
          <w:tcPr>
            <w:tcW w:w="5834" w:type="dxa"/>
          </w:tcPr>
          <w:p w14:paraId="6156B274" w14:textId="77777777" w:rsidR="0052247E" w:rsidRPr="0052247E" w:rsidRDefault="0052247E" w:rsidP="0052247E">
            <w:pPr>
              <w:rPr>
                <w:lang w:val="en-US"/>
              </w:rPr>
            </w:pPr>
            <w:r w:rsidRPr="0052247E">
              <w:rPr>
                <w:lang w:val="en-US"/>
              </w:rPr>
              <w:t xml:space="preserve">Windows 7/8/10 и </w:t>
            </w:r>
            <w:proofErr w:type="spellStart"/>
            <w:r w:rsidRPr="0052247E">
              <w:rPr>
                <w:lang w:val="en-US"/>
              </w:rPr>
              <w:t>выше</w:t>
            </w:r>
            <w:proofErr w:type="spellEnd"/>
            <w:r w:rsidRPr="0052247E">
              <w:rPr>
                <w:lang w:val="en-US"/>
              </w:rPr>
              <w:t>;</w:t>
            </w:r>
          </w:p>
          <w:p w14:paraId="7B8B3E4B" w14:textId="5608F770" w:rsidR="0052247E" w:rsidRPr="0052247E" w:rsidRDefault="0052247E" w:rsidP="0052247E">
            <w:pPr>
              <w:rPr>
                <w:lang w:val="en-US"/>
              </w:rPr>
            </w:pPr>
            <w:r w:rsidRPr="0052247E">
              <w:rPr>
                <w:lang w:val="en-US"/>
              </w:rPr>
              <w:t xml:space="preserve">Windows Server 2008 R2/Windows Server 2012 и </w:t>
            </w:r>
            <w:proofErr w:type="spellStart"/>
            <w:r w:rsidRPr="0052247E">
              <w:rPr>
                <w:lang w:val="en-US"/>
              </w:rPr>
              <w:t>выше</w:t>
            </w:r>
            <w:proofErr w:type="spellEnd"/>
          </w:p>
        </w:tc>
      </w:tr>
      <w:tr w:rsidR="0052247E" w14:paraId="6852E404" w14:textId="77777777" w:rsidTr="0052247E">
        <w:tc>
          <w:tcPr>
            <w:tcW w:w="4815" w:type="dxa"/>
            <w:vAlign w:val="center"/>
          </w:tcPr>
          <w:p w14:paraId="1A254F30" w14:textId="29888AC7" w:rsidR="0052247E" w:rsidRDefault="0052247E" w:rsidP="0052247E">
            <w:r w:rsidRPr="0052247E">
              <w:t>Веб-браузер</w:t>
            </w:r>
          </w:p>
        </w:tc>
        <w:tc>
          <w:tcPr>
            <w:tcW w:w="5834" w:type="dxa"/>
          </w:tcPr>
          <w:p w14:paraId="245B943E" w14:textId="11D6802F" w:rsidR="0052247E" w:rsidRDefault="0052247E" w:rsidP="0052247E">
            <w:r w:rsidRPr="0052247E">
              <w:t xml:space="preserve">Последняя версия браузеров: </w:t>
            </w:r>
            <w:proofErr w:type="spellStart"/>
            <w:r w:rsidRPr="0052247E">
              <w:t>Яндекс.Браузер</w:t>
            </w:r>
            <w:proofErr w:type="spellEnd"/>
            <w:r w:rsidRPr="0052247E">
              <w:t xml:space="preserve">, Internet Explorer, Microsoft Edge, Mozilla Firefox, Google </w:t>
            </w:r>
            <w:proofErr w:type="spellStart"/>
            <w:r w:rsidRPr="0052247E">
              <w:t>Chrome</w:t>
            </w:r>
            <w:proofErr w:type="spellEnd"/>
            <w:r w:rsidRPr="0052247E">
              <w:t>, Opera, Safari</w:t>
            </w:r>
          </w:p>
        </w:tc>
      </w:tr>
      <w:tr w:rsidR="0052247E" w14:paraId="7646F1E2" w14:textId="77777777" w:rsidTr="0052247E">
        <w:tc>
          <w:tcPr>
            <w:tcW w:w="4815" w:type="dxa"/>
            <w:vAlign w:val="center"/>
          </w:tcPr>
          <w:p w14:paraId="5E44EB6A" w14:textId="5CCAAA51" w:rsidR="0052247E" w:rsidRPr="0052247E" w:rsidRDefault="0052247E" w:rsidP="0052247E">
            <w:r w:rsidRPr="0052247E">
              <w:t>Офисные приложения</w:t>
            </w:r>
          </w:p>
        </w:tc>
        <w:tc>
          <w:tcPr>
            <w:tcW w:w="5834" w:type="dxa"/>
          </w:tcPr>
          <w:p w14:paraId="150830DB" w14:textId="1C11A713" w:rsidR="0052247E" w:rsidRPr="0052247E" w:rsidRDefault="0052247E" w:rsidP="0052247E">
            <w:r w:rsidRPr="0052247E">
              <w:t>Microsoft Office 2003 и выше</w:t>
            </w:r>
          </w:p>
        </w:tc>
      </w:tr>
      <w:tr w:rsidR="0052247E" w14:paraId="42EB8163" w14:textId="77777777" w:rsidTr="0052247E">
        <w:tc>
          <w:tcPr>
            <w:tcW w:w="4815" w:type="dxa"/>
            <w:vAlign w:val="center"/>
          </w:tcPr>
          <w:p w14:paraId="45F39143" w14:textId="0D9C2787" w:rsidR="0052247E" w:rsidRPr="0052247E" w:rsidRDefault="0052247E" w:rsidP="0052247E">
            <w:r w:rsidRPr="0052247E">
              <w:t>Размер ОЗУ</w:t>
            </w:r>
          </w:p>
        </w:tc>
        <w:tc>
          <w:tcPr>
            <w:tcW w:w="5834" w:type="dxa"/>
          </w:tcPr>
          <w:p w14:paraId="2C187FCC" w14:textId="0E62E446" w:rsidR="0052247E" w:rsidRPr="0052247E" w:rsidRDefault="0052247E" w:rsidP="0052247E">
            <w:r w:rsidRPr="0052247E">
              <w:t>4 Гб и выше</w:t>
            </w:r>
          </w:p>
        </w:tc>
      </w:tr>
      <w:tr w:rsidR="0052247E" w14:paraId="181AF447" w14:textId="77777777" w:rsidTr="0052247E">
        <w:tc>
          <w:tcPr>
            <w:tcW w:w="4815" w:type="dxa"/>
            <w:vAlign w:val="center"/>
          </w:tcPr>
          <w:p w14:paraId="19741312" w14:textId="37BB60E2" w:rsidR="0052247E" w:rsidRPr="0052247E" w:rsidRDefault="0052247E" w:rsidP="0052247E">
            <w:r w:rsidRPr="0052247E">
              <w:t>Скорость Интернет-соединения</w:t>
            </w:r>
          </w:p>
        </w:tc>
        <w:tc>
          <w:tcPr>
            <w:tcW w:w="5834" w:type="dxa"/>
          </w:tcPr>
          <w:p w14:paraId="150C68BE" w14:textId="17788F9B" w:rsidR="0052247E" w:rsidRPr="0052247E" w:rsidRDefault="0052247E" w:rsidP="0052247E">
            <w:r w:rsidRPr="0052247E">
              <w:t>2 Мбит/с и выше</w:t>
            </w:r>
          </w:p>
        </w:tc>
      </w:tr>
      <w:tr w:rsidR="0052247E" w14:paraId="079851EB" w14:textId="77777777" w:rsidTr="0052247E">
        <w:tc>
          <w:tcPr>
            <w:tcW w:w="4815" w:type="dxa"/>
            <w:vAlign w:val="center"/>
          </w:tcPr>
          <w:p w14:paraId="773F2E73" w14:textId="531084DB" w:rsidR="0052247E" w:rsidRPr="0052247E" w:rsidRDefault="0052247E" w:rsidP="0052247E">
            <w:r w:rsidRPr="0052247E">
              <w:t>Файловая система</w:t>
            </w:r>
          </w:p>
        </w:tc>
        <w:tc>
          <w:tcPr>
            <w:tcW w:w="5834" w:type="dxa"/>
          </w:tcPr>
          <w:p w14:paraId="4DE5E53E" w14:textId="35E9E136" w:rsidR="0052247E" w:rsidRPr="0052247E" w:rsidRDefault="0052247E" w:rsidP="0052247E">
            <w:r w:rsidRPr="0052247E">
              <w:t>NTFS или другая, работающая под Windows и поддерживающая работу с файлами размером более 4 Гб</w:t>
            </w:r>
          </w:p>
        </w:tc>
      </w:tr>
    </w:tbl>
    <w:p w14:paraId="1EEC0BF3" w14:textId="77777777" w:rsidR="0052247E" w:rsidRDefault="0052247E" w:rsidP="0052247E"/>
    <w:p w14:paraId="5657C2F6" w14:textId="450DD662" w:rsidR="00B15572" w:rsidRDefault="001C1AA8" w:rsidP="00B15572">
      <w:pPr>
        <w:widowControl/>
        <w:tabs>
          <w:tab w:val="left" w:pos="1134"/>
        </w:tabs>
        <w:autoSpaceDE/>
        <w:autoSpaceDN/>
        <w:adjustRightInd/>
        <w:spacing w:line="276" w:lineRule="auto"/>
        <w:jc w:val="both"/>
        <w:rPr>
          <w:rFonts w:eastAsia="Calibri"/>
          <w:b/>
          <w:sz w:val="24"/>
          <w:szCs w:val="24"/>
        </w:rPr>
      </w:pPr>
      <w:r>
        <w:rPr>
          <w:rFonts w:eastAsia="Calibri"/>
          <w:b/>
          <w:sz w:val="24"/>
          <w:szCs w:val="24"/>
        </w:rPr>
        <w:t>11</w:t>
      </w:r>
      <w:r w:rsidR="00B15572">
        <w:rPr>
          <w:rFonts w:eastAsia="Calibri"/>
          <w:b/>
          <w:sz w:val="24"/>
          <w:szCs w:val="24"/>
        </w:rPr>
        <w:t>. Состав и о</w:t>
      </w:r>
      <w:r w:rsidR="00B15572" w:rsidRPr="00270131">
        <w:rPr>
          <w:rFonts w:eastAsia="Calibri"/>
          <w:b/>
          <w:sz w:val="24"/>
          <w:szCs w:val="24"/>
        </w:rPr>
        <w:t>бъем оказываемых услуг</w:t>
      </w:r>
      <w:r>
        <w:rPr>
          <w:rFonts w:eastAsia="Calibri"/>
          <w:b/>
          <w:sz w:val="24"/>
          <w:szCs w:val="24"/>
        </w:rPr>
        <w:t>:</w:t>
      </w:r>
    </w:p>
    <w:tbl>
      <w:tblPr>
        <w:tblStyle w:val="a4"/>
        <w:tblW w:w="5000" w:type="pct"/>
        <w:tblLook w:val="04A0" w:firstRow="1" w:lastRow="0" w:firstColumn="1" w:lastColumn="0" w:noHBand="0" w:noVBand="1"/>
      </w:tblPr>
      <w:tblGrid>
        <w:gridCol w:w="5394"/>
        <w:gridCol w:w="742"/>
        <w:gridCol w:w="770"/>
        <w:gridCol w:w="638"/>
        <w:gridCol w:w="1553"/>
        <w:gridCol w:w="1552"/>
      </w:tblGrid>
      <w:tr w:rsidR="000D0F17" w:rsidRPr="001C5859" w14:paraId="2E4E4536" w14:textId="77777777" w:rsidTr="002F1A0D">
        <w:tc>
          <w:tcPr>
            <w:tcW w:w="2533" w:type="pct"/>
            <w:shd w:val="clear" w:color="auto" w:fill="auto"/>
            <w:vAlign w:val="center"/>
          </w:tcPr>
          <w:p w14:paraId="5EA666CA" w14:textId="67AC0570" w:rsidR="000D0F17" w:rsidRPr="001C5859" w:rsidRDefault="000D0F17" w:rsidP="0032081E">
            <w:pPr>
              <w:tabs>
                <w:tab w:val="left" w:pos="1134"/>
                <w:tab w:val="left" w:pos="6980"/>
              </w:tabs>
              <w:jc w:val="center"/>
              <w:rPr>
                <w:color w:val="000000"/>
              </w:rPr>
            </w:pPr>
            <w:r w:rsidRPr="001C5859">
              <w:rPr>
                <w:color w:val="000000"/>
              </w:rPr>
              <w:t>Название экземпляра Системы</w:t>
            </w:r>
            <w:r w:rsidR="00E718E9">
              <w:rPr>
                <w:color w:val="000000"/>
              </w:rPr>
              <w:t xml:space="preserve"> КонсультантПлюс</w:t>
            </w:r>
          </w:p>
        </w:tc>
        <w:tc>
          <w:tcPr>
            <w:tcW w:w="348" w:type="pct"/>
            <w:shd w:val="clear" w:color="auto" w:fill="auto"/>
            <w:vAlign w:val="center"/>
          </w:tcPr>
          <w:p w14:paraId="30C244E7" w14:textId="77777777" w:rsidR="000D0F17" w:rsidRPr="001C5859" w:rsidRDefault="000D0F17" w:rsidP="0032081E">
            <w:pPr>
              <w:tabs>
                <w:tab w:val="left" w:pos="1309"/>
              </w:tabs>
              <w:jc w:val="center"/>
              <w:rPr>
                <w:color w:val="000000"/>
              </w:rPr>
            </w:pPr>
            <w:r w:rsidRPr="001C5859">
              <w:rPr>
                <w:color w:val="000000"/>
              </w:rPr>
              <w:t>Число ОД</w:t>
            </w:r>
            <w:r w:rsidRPr="001C5859">
              <w:rPr>
                <w:color w:val="000000"/>
                <w:vertAlign w:val="superscript"/>
              </w:rPr>
              <w:t>1</w:t>
            </w:r>
          </w:p>
        </w:tc>
        <w:tc>
          <w:tcPr>
            <w:tcW w:w="362" w:type="pct"/>
            <w:shd w:val="clear" w:color="auto" w:fill="auto"/>
            <w:vAlign w:val="center"/>
          </w:tcPr>
          <w:p w14:paraId="27DA0C84" w14:textId="77777777" w:rsidR="000D0F17" w:rsidRPr="001C5859" w:rsidRDefault="000D0F17" w:rsidP="0032081E">
            <w:pPr>
              <w:tabs>
                <w:tab w:val="left" w:pos="1309"/>
              </w:tabs>
              <w:jc w:val="center"/>
              <w:rPr>
                <w:color w:val="000000"/>
              </w:rPr>
            </w:pPr>
            <w:r w:rsidRPr="001C5859">
              <w:rPr>
                <w:color w:val="000000"/>
              </w:rPr>
              <w:t>Ед. изм.</w:t>
            </w:r>
          </w:p>
        </w:tc>
        <w:tc>
          <w:tcPr>
            <w:tcW w:w="300" w:type="pct"/>
            <w:shd w:val="clear" w:color="auto" w:fill="auto"/>
            <w:vAlign w:val="center"/>
          </w:tcPr>
          <w:p w14:paraId="731ED913" w14:textId="77777777" w:rsidR="000D0F17" w:rsidRPr="001C5859" w:rsidRDefault="000D0F17" w:rsidP="0032081E">
            <w:pPr>
              <w:tabs>
                <w:tab w:val="left" w:pos="1134"/>
              </w:tabs>
              <w:jc w:val="center"/>
              <w:rPr>
                <w:color w:val="000000"/>
              </w:rPr>
            </w:pPr>
            <w:r w:rsidRPr="001C5859">
              <w:rPr>
                <w:color w:val="000000"/>
              </w:rPr>
              <w:t>Кол-во</w:t>
            </w:r>
          </w:p>
        </w:tc>
        <w:tc>
          <w:tcPr>
            <w:tcW w:w="729" w:type="pct"/>
            <w:shd w:val="clear" w:color="auto" w:fill="auto"/>
            <w:vAlign w:val="center"/>
          </w:tcPr>
          <w:p w14:paraId="017AA5CB" w14:textId="77777777" w:rsidR="000D0F17" w:rsidRPr="001C5859" w:rsidRDefault="000D0F17" w:rsidP="0032081E">
            <w:pPr>
              <w:autoSpaceDE/>
              <w:autoSpaceDN/>
              <w:adjustRightInd/>
              <w:jc w:val="center"/>
              <w:rPr>
                <w:bCs/>
              </w:rPr>
            </w:pPr>
            <w:r w:rsidRPr="001C5859">
              <w:t>Начальная (максимальная) цена за единицу услуги, в т.ч. НДС 20%, руб.</w:t>
            </w:r>
            <w:r w:rsidRPr="001C5859">
              <w:rPr>
                <w:vertAlign w:val="superscript"/>
              </w:rPr>
              <w:t>2</w:t>
            </w:r>
          </w:p>
        </w:tc>
        <w:tc>
          <w:tcPr>
            <w:tcW w:w="729" w:type="pct"/>
            <w:shd w:val="clear" w:color="auto" w:fill="auto"/>
            <w:vAlign w:val="center"/>
          </w:tcPr>
          <w:p w14:paraId="593701D6" w14:textId="77777777" w:rsidR="000D0F17" w:rsidRPr="001C5859" w:rsidRDefault="000D0F17" w:rsidP="0032081E">
            <w:pPr>
              <w:pStyle w:val="ConsNormal"/>
              <w:tabs>
                <w:tab w:val="left" w:pos="1310"/>
              </w:tabs>
              <w:ind w:right="0" w:firstLine="0"/>
              <w:jc w:val="center"/>
              <w:rPr>
                <w:rFonts w:ascii="Times New Roman" w:hAnsi="Times New Roman" w:cs="Times New Roman"/>
              </w:rPr>
            </w:pPr>
            <w:r w:rsidRPr="001C5859">
              <w:rPr>
                <w:rFonts w:ascii="Times New Roman" w:hAnsi="Times New Roman" w:cs="Times New Roman"/>
                <w:bCs/>
                <w:color w:val="000000"/>
              </w:rPr>
              <w:t>Начальная (максимальная) цена договора</w:t>
            </w:r>
            <w:r w:rsidRPr="001C5859">
              <w:rPr>
                <w:rFonts w:ascii="Times New Roman" w:hAnsi="Times New Roman" w:cs="Times New Roman"/>
              </w:rPr>
              <w:t>, в т.ч. НДС 20%, руб.</w:t>
            </w:r>
          </w:p>
        </w:tc>
      </w:tr>
      <w:tr w:rsidR="000D0F17" w:rsidRPr="000E5C0C" w14:paraId="677752D9" w14:textId="77777777" w:rsidTr="002F1A0D">
        <w:tc>
          <w:tcPr>
            <w:tcW w:w="2533" w:type="pct"/>
            <w:shd w:val="clear" w:color="auto" w:fill="auto"/>
          </w:tcPr>
          <w:p w14:paraId="0BC1FF17" w14:textId="77777777" w:rsidR="000D0F17" w:rsidRDefault="000D0F17" w:rsidP="0032081E">
            <w:pPr>
              <w:tabs>
                <w:tab w:val="left" w:pos="1134"/>
                <w:tab w:val="left" w:pos="6980"/>
              </w:tabs>
              <w:jc w:val="both"/>
              <w:rPr>
                <w:sz w:val="22"/>
                <w:szCs w:val="22"/>
              </w:rPr>
            </w:pPr>
            <w:r w:rsidRPr="000E5C0C">
              <w:rPr>
                <w:b/>
                <w:color w:val="000000"/>
                <w:sz w:val="22"/>
                <w:szCs w:val="22"/>
              </w:rPr>
              <w:t>СПС Консультант Универсал смарт-комплект Оптимальный ОВМ-</w:t>
            </w:r>
            <w:r w:rsidRPr="000E5C0C">
              <w:rPr>
                <w:b/>
                <w:sz w:val="22"/>
                <w:szCs w:val="22"/>
              </w:rPr>
              <w:t>Ф</w:t>
            </w:r>
            <w:r w:rsidRPr="000E5C0C">
              <w:rPr>
                <w:sz w:val="22"/>
                <w:szCs w:val="22"/>
              </w:rPr>
              <w:t xml:space="preserve"> – 1 экз.</w:t>
            </w:r>
          </w:p>
          <w:p w14:paraId="4F8E68A4" w14:textId="6D11298E" w:rsidR="000D0F17" w:rsidRPr="000D0F17" w:rsidRDefault="000D0F17" w:rsidP="0032081E">
            <w:pPr>
              <w:tabs>
                <w:tab w:val="left" w:pos="1134"/>
                <w:tab w:val="left" w:pos="6980"/>
              </w:tabs>
              <w:jc w:val="both"/>
              <w:rPr>
                <w:b/>
                <w:bCs/>
                <w:i/>
                <w:iCs/>
                <w:color w:val="000000"/>
              </w:rPr>
            </w:pPr>
            <w:r w:rsidRPr="000D0F17">
              <w:rPr>
                <w:b/>
                <w:bCs/>
                <w:i/>
                <w:iCs/>
                <w:color w:val="000000"/>
              </w:rPr>
              <w:t>Информационное наполнение:</w:t>
            </w:r>
          </w:p>
          <w:p w14:paraId="1694FCC3"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Российское законодательство (расширенная версия),</w:t>
            </w:r>
          </w:p>
          <w:p w14:paraId="6CB17371"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Решения госорганов по спорным ситуациям,</w:t>
            </w:r>
          </w:p>
          <w:p w14:paraId="6EA6B580"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Налоговый региональный выпуск,</w:t>
            </w:r>
          </w:p>
          <w:p w14:paraId="0C8DEEA8"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Правовые позиции высших судов,</w:t>
            </w:r>
          </w:p>
          <w:p w14:paraId="3C095FF3"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Решения высших судов,</w:t>
            </w:r>
          </w:p>
          <w:p w14:paraId="4EB2BA9A"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Суд по интеллектуальным правам,</w:t>
            </w:r>
          </w:p>
          <w:p w14:paraId="39AD912B"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Судебная практика для бухгалтера,</w:t>
            </w:r>
          </w:p>
          <w:p w14:paraId="52A6F5B0"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Арбитражный суд округа,</w:t>
            </w:r>
          </w:p>
          <w:p w14:paraId="6A2C3D52"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Арбитражный апелляционный суд региона,</w:t>
            </w:r>
          </w:p>
          <w:p w14:paraId="3E397191"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Кассационный суд общей юрисдикции округа,</w:t>
            </w:r>
          </w:p>
          <w:p w14:paraId="3CC6AE67" w14:textId="77777777" w:rsidR="000D0F17" w:rsidRPr="000D0F17" w:rsidRDefault="000D0F17" w:rsidP="0032081E">
            <w:pPr>
              <w:autoSpaceDE/>
              <w:autoSpaceDN/>
              <w:adjustRightInd/>
              <w:rPr>
                <w:rFonts w:eastAsia="Calibri"/>
                <w:kern w:val="2"/>
                <w:lang w:eastAsia="en-US"/>
                <w14:ligatures w14:val="standardContextual"/>
              </w:rPr>
            </w:pPr>
            <w:proofErr w:type="spellStart"/>
            <w:r w:rsidRPr="000D0F17">
              <w:rPr>
                <w:rFonts w:eastAsia="Calibri"/>
                <w:kern w:val="2"/>
                <w:lang w:eastAsia="en-US"/>
                <w14:ligatures w14:val="standardContextual"/>
              </w:rPr>
              <w:t>Супермассив</w:t>
            </w:r>
            <w:proofErr w:type="spellEnd"/>
            <w:r w:rsidRPr="000D0F17">
              <w:rPr>
                <w:rFonts w:eastAsia="Calibri"/>
                <w:kern w:val="2"/>
                <w:lang w:eastAsia="en-US"/>
                <w14:ligatures w14:val="standardContextual"/>
              </w:rPr>
              <w:t xml:space="preserve"> судебной практики:</w:t>
            </w:r>
          </w:p>
          <w:p w14:paraId="2D1D8062"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lastRenderedPageBreak/>
              <w:t>- Арбитражные суды первой инстанции округа,</w:t>
            </w:r>
          </w:p>
          <w:p w14:paraId="5FD2F6B5"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 Областные и районные суды общей юрисдикции одного кассационного округа</w:t>
            </w:r>
          </w:p>
          <w:p w14:paraId="3B4F660E"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налогам,</w:t>
            </w:r>
          </w:p>
          <w:p w14:paraId="700AFAEE"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кадровым вопросам,</w:t>
            </w:r>
          </w:p>
          <w:p w14:paraId="7049601D"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сделкам,</w:t>
            </w:r>
          </w:p>
          <w:p w14:paraId="49F928DA"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Разъясняющие письма органов власти,</w:t>
            </w:r>
          </w:p>
          <w:p w14:paraId="76A117D2"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Вопросы-ответы,</w:t>
            </w:r>
          </w:p>
          <w:p w14:paraId="1D1BD152"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Бухгалтерская пресса и книги,</w:t>
            </w:r>
          </w:p>
          <w:p w14:paraId="4F39FE58"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Корреспонденция счетов,</w:t>
            </w:r>
          </w:p>
          <w:p w14:paraId="7EDF61B6"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Подборки и консультации Горячей линии,</w:t>
            </w:r>
          </w:p>
          <w:p w14:paraId="5AB48AF6"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договорной работе,</w:t>
            </w:r>
          </w:p>
          <w:p w14:paraId="5B43E558"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судебной практике (ГК РФ),</w:t>
            </w:r>
          </w:p>
          <w:p w14:paraId="56C242F9"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корпоративным процедурам,</w:t>
            </w:r>
          </w:p>
          <w:p w14:paraId="75903AC6"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корпоративным спорам,</w:t>
            </w:r>
          </w:p>
          <w:p w14:paraId="392BA27C"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трудовым спорам,</w:t>
            </w:r>
          </w:p>
          <w:p w14:paraId="5A053FE5"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госуслугам для юридических лиц,</w:t>
            </w:r>
          </w:p>
          <w:p w14:paraId="16710DA9"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контрактной системе в сфере закупок,</w:t>
            </w:r>
          </w:p>
          <w:p w14:paraId="0A25BB3A"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спорам в сфере закупок,</w:t>
            </w:r>
          </w:p>
          <w:p w14:paraId="648C67B3"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Постатейные комментарии и книги,</w:t>
            </w:r>
          </w:p>
          <w:p w14:paraId="797330BD"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Юридическая пресса,</w:t>
            </w:r>
          </w:p>
          <w:p w14:paraId="5321C662"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Деловые бумаги (базовая версия),</w:t>
            </w:r>
          </w:p>
          <w:p w14:paraId="51C48407"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Законопроекты (базовая версия),</w:t>
            </w:r>
          </w:p>
          <w:p w14:paraId="7B09E5FE"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Проекты нормативных правовых актов (базовая версия),</w:t>
            </w:r>
          </w:p>
          <w:p w14:paraId="45C93F3A"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Конструктор договоров,</w:t>
            </w:r>
          </w:p>
          <w:p w14:paraId="548B7AF2"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Архив решений ФАС и УФАС,</w:t>
            </w:r>
          </w:p>
          <w:p w14:paraId="05F87ED1"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Архив решений арбитражных судов первой инстанции,</w:t>
            </w:r>
          </w:p>
          <w:p w14:paraId="2925D6CB"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Архив определений арбитражных судов</w:t>
            </w:r>
          </w:p>
          <w:p w14:paraId="2BADEC6F" w14:textId="77777777" w:rsidR="000D0F17" w:rsidRPr="000D0F17" w:rsidRDefault="000D0F17" w:rsidP="0032081E">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Архив решений судов общей юрисдикции,</w:t>
            </w:r>
          </w:p>
          <w:p w14:paraId="755B1676" w14:textId="636BC265" w:rsidR="000D0F17" w:rsidRPr="000D0F17" w:rsidRDefault="000D0F17" w:rsidP="0032081E">
            <w:pPr>
              <w:autoSpaceDE/>
              <w:autoSpaceDN/>
              <w:adjustRightInd/>
              <w:rPr>
                <w:rFonts w:ascii="Calibri" w:eastAsia="Calibri" w:hAnsi="Calibri"/>
                <w:kern w:val="2"/>
                <w:sz w:val="22"/>
                <w:szCs w:val="22"/>
                <w:lang w:eastAsia="en-US"/>
                <w14:ligatures w14:val="standardContextual"/>
              </w:rPr>
            </w:pPr>
            <w:r w:rsidRPr="000D0F17">
              <w:rPr>
                <w:rFonts w:eastAsia="Calibri"/>
                <w:kern w:val="2"/>
                <w:lang w:eastAsia="en-US"/>
                <w14:ligatures w14:val="standardContextual"/>
              </w:rPr>
              <w:t>Архив решений мировых судей</w:t>
            </w:r>
          </w:p>
        </w:tc>
        <w:tc>
          <w:tcPr>
            <w:tcW w:w="348" w:type="pct"/>
            <w:shd w:val="clear" w:color="auto" w:fill="auto"/>
          </w:tcPr>
          <w:p w14:paraId="4279A31B" w14:textId="77777777" w:rsidR="000D0F17" w:rsidRPr="000E5C0C" w:rsidRDefault="000D0F17" w:rsidP="0032081E">
            <w:pPr>
              <w:tabs>
                <w:tab w:val="left" w:pos="1309"/>
              </w:tabs>
              <w:jc w:val="center"/>
              <w:rPr>
                <w:color w:val="000000"/>
                <w:sz w:val="22"/>
                <w:szCs w:val="22"/>
              </w:rPr>
            </w:pPr>
            <w:r w:rsidRPr="000E5C0C">
              <w:rPr>
                <w:color w:val="000000"/>
                <w:sz w:val="22"/>
                <w:szCs w:val="22"/>
              </w:rPr>
              <w:lastRenderedPageBreak/>
              <w:t>3</w:t>
            </w:r>
          </w:p>
        </w:tc>
        <w:tc>
          <w:tcPr>
            <w:tcW w:w="362" w:type="pct"/>
            <w:shd w:val="clear" w:color="auto" w:fill="auto"/>
          </w:tcPr>
          <w:p w14:paraId="4F730E8F" w14:textId="77777777" w:rsidR="000D0F17" w:rsidRPr="000E5C0C" w:rsidRDefault="000D0F17" w:rsidP="0032081E">
            <w:pPr>
              <w:tabs>
                <w:tab w:val="left" w:pos="1309"/>
              </w:tabs>
              <w:jc w:val="center"/>
              <w:rPr>
                <w:color w:val="000000"/>
                <w:sz w:val="22"/>
                <w:szCs w:val="22"/>
              </w:rPr>
            </w:pPr>
            <w:r w:rsidRPr="000E5C0C">
              <w:rPr>
                <w:color w:val="000000"/>
                <w:sz w:val="22"/>
                <w:szCs w:val="22"/>
              </w:rPr>
              <w:t>месяц</w:t>
            </w:r>
          </w:p>
        </w:tc>
        <w:tc>
          <w:tcPr>
            <w:tcW w:w="300" w:type="pct"/>
            <w:shd w:val="clear" w:color="auto" w:fill="auto"/>
          </w:tcPr>
          <w:p w14:paraId="0C02764B" w14:textId="77777777" w:rsidR="000D0F17" w:rsidRPr="000E5C0C" w:rsidRDefault="000D0F17" w:rsidP="0032081E">
            <w:pPr>
              <w:tabs>
                <w:tab w:val="left" w:pos="1134"/>
              </w:tabs>
              <w:jc w:val="center"/>
              <w:rPr>
                <w:color w:val="000000"/>
                <w:sz w:val="22"/>
                <w:szCs w:val="22"/>
              </w:rPr>
            </w:pPr>
            <w:r w:rsidRPr="000E5C0C">
              <w:rPr>
                <w:color w:val="000000"/>
                <w:sz w:val="22"/>
                <w:szCs w:val="22"/>
              </w:rPr>
              <w:t>12</w:t>
            </w:r>
          </w:p>
        </w:tc>
        <w:tc>
          <w:tcPr>
            <w:tcW w:w="729" w:type="pct"/>
            <w:shd w:val="clear" w:color="auto" w:fill="auto"/>
          </w:tcPr>
          <w:p w14:paraId="5580D5C4" w14:textId="5BE1F060" w:rsidR="000D0F17" w:rsidRPr="000E5C0C" w:rsidRDefault="00BA7436" w:rsidP="0032081E">
            <w:pPr>
              <w:tabs>
                <w:tab w:val="left" w:pos="1026"/>
                <w:tab w:val="left" w:pos="1134"/>
              </w:tabs>
              <w:jc w:val="center"/>
              <w:rPr>
                <w:color w:val="000000"/>
                <w:sz w:val="22"/>
                <w:szCs w:val="22"/>
              </w:rPr>
            </w:pPr>
            <w:r>
              <w:rPr>
                <w:color w:val="000000"/>
                <w:sz w:val="22"/>
                <w:szCs w:val="22"/>
              </w:rPr>
              <w:t>14</w:t>
            </w:r>
            <w:r w:rsidR="000D0F17" w:rsidRPr="000E5C0C">
              <w:rPr>
                <w:color w:val="000000"/>
                <w:sz w:val="22"/>
                <w:szCs w:val="22"/>
              </w:rPr>
              <w:t xml:space="preserve"> </w:t>
            </w:r>
            <w:r>
              <w:rPr>
                <w:color w:val="000000"/>
                <w:sz w:val="22"/>
                <w:szCs w:val="22"/>
              </w:rPr>
              <w:t>605</w:t>
            </w:r>
            <w:r w:rsidR="000D0F17" w:rsidRPr="000E5C0C">
              <w:rPr>
                <w:color w:val="000000"/>
                <w:sz w:val="22"/>
                <w:szCs w:val="22"/>
              </w:rPr>
              <w:t>,</w:t>
            </w:r>
            <w:r>
              <w:rPr>
                <w:color w:val="000000"/>
                <w:sz w:val="22"/>
                <w:szCs w:val="22"/>
              </w:rPr>
              <w:t>32</w:t>
            </w:r>
          </w:p>
        </w:tc>
        <w:tc>
          <w:tcPr>
            <w:tcW w:w="729" w:type="pct"/>
            <w:shd w:val="clear" w:color="auto" w:fill="auto"/>
          </w:tcPr>
          <w:p w14:paraId="4A9594B9" w14:textId="37F625FE" w:rsidR="000D0F17" w:rsidRPr="000E5C0C" w:rsidRDefault="00BA7436" w:rsidP="0032081E">
            <w:pPr>
              <w:tabs>
                <w:tab w:val="left" w:pos="1026"/>
                <w:tab w:val="left" w:pos="1134"/>
              </w:tabs>
              <w:jc w:val="right"/>
              <w:rPr>
                <w:color w:val="000000"/>
                <w:sz w:val="22"/>
                <w:szCs w:val="22"/>
              </w:rPr>
            </w:pPr>
            <w:r>
              <w:rPr>
                <w:color w:val="000000"/>
                <w:sz w:val="22"/>
                <w:szCs w:val="22"/>
              </w:rPr>
              <w:t>175</w:t>
            </w:r>
            <w:r w:rsidR="000D0F17" w:rsidRPr="000E5C0C">
              <w:rPr>
                <w:color w:val="000000"/>
                <w:sz w:val="22"/>
                <w:szCs w:val="22"/>
              </w:rPr>
              <w:t xml:space="preserve"> </w:t>
            </w:r>
            <w:r>
              <w:rPr>
                <w:color w:val="000000"/>
                <w:sz w:val="22"/>
                <w:szCs w:val="22"/>
              </w:rPr>
              <w:t>263</w:t>
            </w:r>
            <w:r w:rsidR="000D0F17" w:rsidRPr="000E5C0C">
              <w:rPr>
                <w:color w:val="000000"/>
                <w:sz w:val="22"/>
                <w:szCs w:val="22"/>
              </w:rPr>
              <w:t>,</w:t>
            </w:r>
            <w:r>
              <w:rPr>
                <w:color w:val="000000"/>
                <w:sz w:val="22"/>
                <w:szCs w:val="22"/>
              </w:rPr>
              <w:t>84</w:t>
            </w:r>
          </w:p>
        </w:tc>
      </w:tr>
    </w:tbl>
    <w:p w14:paraId="2D2A5228" w14:textId="77777777" w:rsidR="000D0F17" w:rsidRPr="00270131" w:rsidRDefault="000D0F17" w:rsidP="00B15572">
      <w:pPr>
        <w:widowControl/>
        <w:tabs>
          <w:tab w:val="left" w:pos="1134"/>
        </w:tabs>
        <w:autoSpaceDE/>
        <w:autoSpaceDN/>
        <w:adjustRightInd/>
        <w:spacing w:line="276" w:lineRule="auto"/>
        <w:jc w:val="both"/>
        <w:rPr>
          <w:rFonts w:eastAsia="Calibri"/>
          <w:sz w:val="24"/>
          <w:szCs w:val="24"/>
        </w:rPr>
      </w:pPr>
    </w:p>
    <w:p w14:paraId="64C81881" w14:textId="71CF95E8" w:rsidR="00E704C5" w:rsidRPr="00D17722" w:rsidRDefault="00B15572" w:rsidP="00E704C5">
      <w:pPr>
        <w:pStyle w:val="ConsPlusNormal"/>
        <w:ind w:firstLine="0"/>
        <w:jc w:val="both"/>
        <w:rPr>
          <w:rFonts w:ascii="Times New Roman" w:hAnsi="Times New Roman" w:cs="Times New Roman"/>
          <w:i/>
          <w:iCs/>
        </w:rPr>
      </w:pPr>
      <w:r w:rsidRPr="0087358D">
        <w:rPr>
          <w:rFonts w:ascii="Times New Roman" w:hAnsi="Times New Roman" w:cs="Times New Roman"/>
          <w:b/>
          <w:i/>
          <w:vertAlign w:val="superscript"/>
        </w:rPr>
        <w:t>1</w:t>
      </w:r>
      <w:r w:rsidRPr="0087358D">
        <w:rPr>
          <w:rFonts w:ascii="Times New Roman" w:hAnsi="Times New Roman" w:cs="Times New Roman"/>
          <w:b/>
          <w:i/>
        </w:rPr>
        <w:t xml:space="preserve"> </w:t>
      </w:r>
      <w:r w:rsidRPr="00E704C5">
        <w:rPr>
          <w:rFonts w:ascii="Times New Roman" w:hAnsi="Times New Roman" w:cs="Times New Roman"/>
          <w:b/>
          <w:i/>
          <w:u w:val="single"/>
        </w:rPr>
        <w:t xml:space="preserve">Число одновременных доступов (число ОД) – </w:t>
      </w:r>
      <w:r w:rsidR="00E704C5" w:rsidRPr="00E704C5">
        <w:rPr>
          <w:rFonts w:ascii="Times New Roman" w:hAnsi="Times New Roman" w:cs="Times New Roman"/>
          <w:b/>
          <w:i/>
          <w:u w:val="single"/>
        </w:rPr>
        <w:t xml:space="preserve">параметр, определяющий </w:t>
      </w:r>
      <w:r w:rsidRPr="00E704C5">
        <w:rPr>
          <w:rFonts w:ascii="Times New Roman" w:hAnsi="Times New Roman" w:cs="Times New Roman"/>
          <w:b/>
          <w:i/>
          <w:u w:val="single"/>
        </w:rPr>
        <w:t>максимальное количество электронных устройств (ЭВМ), с которых может быть осуществлен одновременный доступ</w:t>
      </w:r>
      <w:r w:rsidR="00E704C5" w:rsidRPr="00E704C5">
        <w:rPr>
          <w:rFonts w:ascii="Times New Roman" w:hAnsi="Times New Roman" w:cs="Times New Roman"/>
          <w:b/>
          <w:i/>
          <w:iCs/>
          <w:u w:val="single"/>
        </w:rPr>
        <w:t xml:space="preserve">. </w:t>
      </w:r>
      <w:r w:rsidR="00E704C5" w:rsidRPr="00E704C5">
        <w:rPr>
          <w:rFonts w:ascii="Times New Roman" w:hAnsi="Times New Roman" w:cs="Times New Roman"/>
          <w:b/>
          <w:i/>
          <w:iCs/>
          <w:u w:val="single"/>
        </w:rPr>
        <w:t xml:space="preserve">Указывается суммарное число ОД всеми разрешенными для данной Системы способами доступа. </w:t>
      </w:r>
      <w:r w:rsidR="00E704C5" w:rsidRPr="00E704C5">
        <w:rPr>
          <w:rFonts w:ascii="Times New Roman" w:hAnsi="Times New Roman" w:cs="Times New Roman"/>
          <w:b/>
          <w:i/>
          <w:iCs/>
          <w:u w:val="single"/>
        </w:rPr>
        <w:t>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67A53D44" w14:textId="6B60FB9B" w:rsidR="00B15572" w:rsidRPr="0087358D" w:rsidRDefault="00B15572" w:rsidP="00B15572">
      <w:pPr>
        <w:pStyle w:val="ConsPlusNormal"/>
        <w:ind w:firstLine="0"/>
        <w:jc w:val="both"/>
        <w:rPr>
          <w:rFonts w:ascii="Times New Roman" w:hAnsi="Times New Roman" w:cs="Times New Roman"/>
          <w:b/>
          <w:i/>
          <w:u w:val="single"/>
        </w:rPr>
      </w:pPr>
    </w:p>
    <w:p w14:paraId="492C510F" w14:textId="77777777" w:rsidR="00B15572" w:rsidRDefault="00B15572" w:rsidP="00B15572">
      <w:pPr>
        <w:jc w:val="both"/>
        <w:rPr>
          <w:bCs/>
          <w:sz w:val="24"/>
          <w:szCs w:val="24"/>
        </w:rPr>
      </w:pPr>
      <w:r w:rsidRPr="0087358D">
        <w:rPr>
          <w:b/>
          <w:i/>
          <w:vertAlign w:val="superscript"/>
        </w:rPr>
        <w:t>2</w:t>
      </w:r>
      <w:r w:rsidRPr="0087358D">
        <w:rPr>
          <w:rFonts w:ascii="Arial" w:hAnsi="Arial" w:cs="Arial"/>
          <w:b/>
          <w:i/>
          <w:color w:val="000000"/>
          <w:shd w:val="clear" w:color="auto" w:fill="FFFFFF"/>
        </w:rPr>
        <w:t xml:space="preserve"> </w:t>
      </w:r>
      <w:r w:rsidRPr="0087358D">
        <w:rPr>
          <w:b/>
          <w:i/>
          <w:u w:val="single"/>
        </w:rPr>
        <w:t>Цена за единицу услуги в Котировочной заявки не должна превышать начальную (максимальную) цену за единицу услуги, определенную в настоящем Техническом задании.</w:t>
      </w:r>
      <w:r w:rsidRPr="00B67774">
        <w:rPr>
          <w:bCs/>
          <w:sz w:val="24"/>
          <w:szCs w:val="24"/>
        </w:rPr>
        <w:t xml:space="preserve"> </w:t>
      </w:r>
    </w:p>
    <w:p w14:paraId="05017A5C" w14:textId="77777777" w:rsidR="00666691" w:rsidRDefault="00666691" w:rsidP="005414F5">
      <w:pPr>
        <w:jc w:val="center"/>
        <w:rPr>
          <w:b/>
          <w:bCs/>
          <w:sz w:val="24"/>
          <w:szCs w:val="24"/>
        </w:rPr>
      </w:pPr>
    </w:p>
    <w:p w14:paraId="6EE10EAC" w14:textId="77777777" w:rsidR="00666691" w:rsidRDefault="00666691" w:rsidP="005414F5">
      <w:pPr>
        <w:jc w:val="center"/>
        <w:rPr>
          <w:b/>
          <w:bCs/>
          <w:sz w:val="24"/>
          <w:szCs w:val="24"/>
        </w:rPr>
      </w:pPr>
    </w:p>
    <w:p w14:paraId="5D4A101F" w14:textId="77777777" w:rsidR="00666691" w:rsidRDefault="00666691" w:rsidP="005414F5">
      <w:pPr>
        <w:jc w:val="center"/>
        <w:rPr>
          <w:b/>
          <w:bCs/>
          <w:sz w:val="24"/>
          <w:szCs w:val="24"/>
        </w:rPr>
      </w:pPr>
    </w:p>
    <w:p w14:paraId="5C3BE459" w14:textId="77777777" w:rsidR="00CB3F18" w:rsidRDefault="00CB3F18" w:rsidP="005414F5">
      <w:pPr>
        <w:jc w:val="center"/>
        <w:rPr>
          <w:b/>
          <w:bCs/>
          <w:sz w:val="24"/>
          <w:szCs w:val="24"/>
        </w:rPr>
      </w:pPr>
    </w:p>
    <w:p w14:paraId="27F62889" w14:textId="77777777" w:rsidR="001C1AA8" w:rsidRDefault="001C1AA8" w:rsidP="005414F5">
      <w:pPr>
        <w:jc w:val="center"/>
        <w:rPr>
          <w:b/>
          <w:bCs/>
          <w:sz w:val="24"/>
          <w:szCs w:val="24"/>
        </w:rPr>
      </w:pPr>
    </w:p>
    <w:p w14:paraId="5D72431C" w14:textId="77777777" w:rsidR="001C1AA8" w:rsidRDefault="001C1AA8" w:rsidP="005414F5">
      <w:pPr>
        <w:jc w:val="center"/>
        <w:rPr>
          <w:b/>
          <w:bCs/>
          <w:sz w:val="24"/>
          <w:szCs w:val="24"/>
        </w:rPr>
      </w:pPr>
    </w:p>
    <w:p w14:paraId="33982932" w14:textId="77777777" w:rsidR="001C1AA8" w:rsidRDefault="001C1AA8" w:rsidP="005414F5">
      <w:pPr>
        <w:jc w:val="center"/>
        <w:rPr>
          <w:b/>
          <w:bCs/>
          <w:sz w:val="24"/>
          <w:szCs w:val="24"/>
        </w:rPr>
      </w:pPr>
    </w:p>
    <w:p w14:paraId="662A01F0" w14:textId="77777777" w:rsidR="001C1AA8" w:rsidRDefault="001C1AA8" w:rsidP="005414F5">
      <w:pPr>
        <w:jc w:val="center"/>
        <w:rPr>
          <w:b/>
          <w:bCs/>
          <w:sz w:val="24"/>
          <w:szCs w:val="24"/>
        </w:rPr>
      </w:pPr>
    </w:p>
    <w:p w14:paraId="37CBE312" w14:textId="77777777" w:rsidR="001C1AA8" w:rsidRDefault="001C1AA8" w:rsidP="005414F5">
      <w:pPr>
        <w:jc w:val="center"/>
        <w:rPr>
          <w:b/>
          <w:bCs/>
          <w:sz w:val="24"/>
          <w:szCs w:val="24"/>
        </w:rPr>
      </w:pPr>
    </w:p>
    <w:p w14:paraId="72326687" w14:textId="77777777" w:rsidR="001C1AA8" w:rsidRDefault="001C1AA8" w:rsidP="005414F5">
      <w:pPr>
        <w:jc w:val="center"/>
        <w:rPr>
          <w:b/>
          <w:bCs/>
          <w:sz w:val="24"/>
          <w:szCs w:val="24"/>
        </w:rPr>
      </w:pPr>
    </w:p>
    <w:p w14:paraId="5B1EA669" w14:textId="77777777" w:rsidR="001C1AA8" w:rsidRDefault="001C1AA8" w:rsidP="005414F5">
      <w:pPr>
        <w:jc w:val="center"/>
        <w:rPr>
          <w:b/>
          <w:bCs/>
          <w:sz w:val="24"/>
          <w:szCs w:val="24"/>
        </w:rPr>
      </w:pPr>
    </w:p>
    <w:p w14:paraId="3C8CBB77" w14:textId="77777777" w:rsidR="001C1AA8" w:rsidRDefault="001C1AA8" w:rsidP="005414F5">
      <w:pPr>
        <w:jc w:val="center"/>
        <w:rPr>
          <w:b/>
          <w:bCs/>
          <w:sz w:val="24"/>
          <w:szCs w:val="24"/>
        </w:rPr>
      </w:pPr>
    </w:p>
    <w:p w14:paraId="75CEABF6" w14:textId="77777777" w:rsidR="001C1AA8" w:rsidRDefault="001C1AA8" w:rsidP="005414F5">
      <w:pPr>
        <w:jc w:val="center"/>
        <w:rPr>
          <w:b/>
          <w:bCs/>
          <w:sz w:val="24"/>
          <w:szCs w:val="24"/>
        </w:rPr>
      </w:pPr>
    </w:p>
    <w:p w14:paraId="0BB97CFB" w14:textId="77777777" w:rsidR="001C1AA8" w:rsidRDefault="001C1AA8" w:rsidP="005414F5">
      <w:pPr>
        <w:jc w:val="center"/>
        <w:rPr>
          <w:b/>
          <w:bCs/>
          <w:sz w:val="24"/>
          <w:szCs w:val="24"/>
        </w:rPr>
      </w:pPr>
    </w:p>
    <w:p w14:paraId="1B90072F" w14:textId="77777777" w:rsidR="001C1AA8" w:rsidRDefault="001C1AA8" w:rsidP="005414F5">
      <w:pPr>
        <w:jc w:val="center"/>
        <w:rPr>
          <w:b/>
          <w:bCs/>
          <w:sz w:val="24"/>
          <w:szCs w:val="24"/>
        </w:rPr>
      </w:pPr>
    </w:p>
    <w:p w14:paraId="13D0803B" w14:textId="77777777" w:rsidR="001C1AA8" w:rsidRDefault="001C1AA8" w:rsidP="005414F5">
      <w:pPr>
        <w:jc w:val="center"/>
        <w:rPr>
          <w:b/>
          <w:bCs/>
          <w:sz w:val="24"/>
          <w:szCs w:val="24"/>
        </w:rPr>
      </w:pPr>
    </w:p>
    <w:p w14:paraId="239C0855" w14:textId="77777777" w:rsidR="001C1AA8" w:rsidRDefault="001C1AA8" w:rsidP="005414F5">
      <w:pPr>
        <w:jc w:val="center"/>
        <w:rPr>
          <w:b/>
          <w:bCs/>
          <w:sz w:val="24"/>
          <w:szCs w:val="24"/>
        </w:rPr>
      </w:pPr>
    </w:p>
    <w:p w14:paraId="5D8FBC9F" w14:textId="77777777" w:rsidR="001C1AA8" w:rsidRDefault="001C1AA8" w:rsidP="005414F5">
      <w:pPr>
        <w:jc w:val="center"/>
        <w:rPr>
          <w:b/>
          <w:bCs/>
          <w:sz w:val="24"/>
          <w:szCs w:val="24"/>
        </w:rPr>
      </w:pPr>
    </w:p>
    <w:p w14:paraId="1775221D" w14:textId="77777777" w:rsidR="00CB3F18" w:rsidRDefault="00CB3F18" w:rsidP="005414F5">
      <w:pPr>
        <w:jc w:val="center"/>
        <w:rPr>
          <w:b/>
          <w:bCs/>
          <w:sz w:val="24"/>
          <w:szCs w:val="24"/>
        </w:rPr>
      </w:pPr>
    </w:p>
    <w:p w14:paraId="3BB67727" w14:textId="77777777" w:rsidR="00CB3F18" w:rsidRDefault="00CB3F18" w:rsidP="005414F5">
      <w:pPr>
        <w:jc w:val="center"/>
        <w:rPr>
          <w:b/>
          <w:bCs/>
          <w:sz w:val="24"/>
          <w:szCs w:val="24"/>
        </w:rPr>
      </w:pPr>
    </w:p>
    <w:p w14:paraId="154A4AFE" w14:textId="77777777" w:rsidR="00CB3F18" w:rsidRDefault="00CB3F18" w:rsidP="005414F5">
      <w:pPr>
        <w:jc w:val="center"/>
        <w:rPr>
          <w:b/>
          <w:bCs/>
          <w:sz w:val="24"/>
          <w:szCs w:val="24"/>
        </w:rPr>
      </w:pPr>
    </w:p>
    <w:p w14:paraId="4E56E7D5" w14:textId="77777777" w:rsidR="00CB3F18" w:rsidRDefault="00CB3F18" w:rsidP="005414F5">
      <w:pPr>
        <w:jc w:val="center"/>
        <w:rPr>
          <w:b/>
          <w:bCs/>
          <w:sz w:val="24"/>
          <w:szCs w:val="24"/>
        </w:rPr>
      </w:pPr>
    </w:p>
    <w:p w14:paraId="22E46B73" w14:textId="77777777" w:rsidR="00CB3F18" w:rsidRDefault="00CB3F18" w:rsidP="005414F5">
      <w:pPr>
        <w:jc w:val="center"/>
        <w:rPr>
          <w:b/>
          <w:bCs/>
          <w:sz w:val="24"/>
          <w:szCs w:val="24"/>
        </w:rPr>
      </w:pPr>
    </w:p>
    <w:tbl>
      <w:tblPr>
        <w:tblW w:w="5000" w:type="pct"/>
        <w:tblLook w:val="04A0" w:firstRow="1" w:lastRow="0" w:firstColumn="1" w:lastColumn="0" w:noHBand="0" w:noVBand="1"/>
      </w:tblPr>
      <w:tblGrid>
        <w:gridCol w:w="5762"/>
        <w:gridCol w:w="4897"/>
      </w:tblGrid>
      <w:tr w:rsidR="00B15572" w:rsidRPr="009B2186" w14:paraId="59BC5E48" w14:textId="77777777" w:rsidTr="009452D7">
        <w:tc>
          <w:tcPr>
            <w:tcW w:w="2703" w:type="pct"/>
          </w:tcPr>
          <w:p w14:paraId="443B729C" w14:textId="77777777" w:rsidR="00B15572" w:rsidRPr="009B2186" w:rsidRDefault="00B15572" w:rsidP="009452D7">
            <w:pPr>
              <w:jc w:val="both"/>
              <w:rPr>
                <w:b/>
                <w:color w:val="FF0000"/>
                <w:sz w:val="24"/>
                <w:szCs w:val="24"/>
              </w:rPr>
            </w:pPr>
          </w:p>
        </w:tc>
        <w:tc>
          <w:tcPr>
            <w:tcW w:w="2297" w:type="pct"/>
          </w:tcPr>
          <w:p w14:paraId="37A8972D" w14:textId="77777777" w:rsidR="00B15572" w:rsidRPr="009B2186" w:rsidRDefault="00B15572" w:rsidP="009452D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B15572" w:rsidRPr="009B2186" w14:paraId="693D92F7" w14:textId="77777777" w:rsidTr="009452D7">
        <w:tc>
          <w:tcPr>
            <w:tcW w:w="2703" w:type="pct"/>
          </w:tcPr>
          <w:p w14:paraId="2A79CE31" w14:textId="77777777" w:rsidR="00B15572" w:rsidRPr="009B2186" w:rsidRDefault="00B15572" w:rsidP="009452D7">
            <w:pPr>
              <w:jc w:val="both"/>
              <w:rPr>
                <w:b/>
                <w:color w:val="FF0000"/>
                <w:sz w:val="24"/>
                <w:szCs w:val="24"/>
              </w:rPr>
            </w:pPr>
          </w:p>
        </w:tc>
        <w:tc>
          <w:tcPr>
            <w:tcW w:w="2297" w:type="pct"/>
          </w:tcPr>
          <w:p w14:paraId="1DE80612" w14:textId="77777777" w:rsidR="00B15572" w:rsidRPr="009B2186" w:rsidRDefault="00B15572" w:rsidP="009452D7">
            <w:pPr>
              <w:rPr>
                <w:i/>
                <w:sz w:val="24"/>
                <w:szCs w:val="24"/>
              </w:rPr>
            </w:pPr>
            <w:r w:rsidRPr="009B2186">
              <w:rPr>
                <w:i/>
                <w:sz w:val="24"/>
                <w:szCs w:val="24"/>
              </w:rPr>
              <w:t>запроса котировок в электронной форме</w:t>
            </w:r>
          </w:p>
        </w:tc>
      </w:tr>
    </w:tbl>
    <w:p w14:paraId="7A3BF0EF" w14:textId="77777777" w:rsidR="00B15572" w:rsidRDefault="00B15572" w:rsidP="00B15572">
      <w:pPr>
        <w:keepNext/>
        <w:jc w:val="center"/>
        <w:outlineLvl w:val="0"/>
        <w:rPr>
          <w:rFonts w:eastAsia="Calibri"/>
          <w:b/>
          <w:caps/>
          <w:spacing w:val="20"/>
          <w:kern w:val="28"/>
          <w:sz w:val="24"/>
          <w:szCs w:val="24"/>
        </w:rPr>
      </w:pPr>
    </w:p>
    <w:p w14:paraId="6896ED8B" w14:textId="77777777" w:rsidR="00B15572" w:rsidRPr="00447149" w:rsidRDefault="00B15572" w:rsidP="00B15572">
      <w:pPr>
        <w:keepNext/>
        <w:jc w:val="center"/>
        <w:outlineLvl w:val="0"/>
        <w:rPr>
          <w:b/>
          <w:bCs/>
          <w:sz w:val="24"/>
          <w:szCs w:val="24"/>
        </w:rPr>
      </w:pPr>
      <w:r w:rsidRPr="00447149">
        <w:rPr>
          <w:rFonts w:eastAsia="Calibri"/>
          <w:b/>
          <w:caps/>
          <w:spacing w:val="20"/>
          <w:kern w:val="28"/>
          <w:sz w:val="24"/>
          <w:szCs w:val="24"/>
        </w:rPr>
        <w:t xml:space="preserve">Проект договорА </w:t>
      </w:r>
      <w:r w:rsidRPr="00447149">
        <w:rPr>
          <w:b/>
          <w:bCs/>
          <w:sz w:val="24"/>
          <w:szCs w:val="24"/>
        </w:rPr>
        <w:t>№________</w:t>
      </w:r>
    </w:p>
    <w:p w14:paraId="0123DCEB" w14:textId="2261F995" w:rsidR="00B15572" w:rsidRDefault="00AD271A" w:rsidP="00B15572">
      <w:pPr>
        <w:keepNext/>
        <w:jc w:val="center"/>
        <w:outlineLvl w:val="0"/>
        <w:rPr>
          <w:b/>
          <w:sz w:val="24"/>
          <w:szCs w:val="24"/>
        </w:rPr>
      </w:pPr>
      <w:r>
        <w:rPr>
          <w:b/>
          <w:bCs/>
          <w:sz w:val="24"/>
          <w:szCs w:val="24"/>
        </w:rPr>
        <w:t xml:space="preserve">АДАПТАЦИИ И </w:t>
      </w:r>
      <w:r w:rsidR="00B15572" w:rsidRPr="00447149">
        <w:rPr>
          <w:b/>
          <w:bCs/>
          <w:sz w:val="24"/>
          <w:szCs w:val="24"/>
        </w:rPr>
        <w:t xml:space="preserve">СОПРОВОЖДЕНИЯ </w:t>
      </w:r>
      <w:r w:rsidR="00B15572" w:rsidRPr="00447149">
        <w:rPr>
          <w:b/>
          <w:sz w:val="24"/>
          <w:szCs w:val="24"/>
        </w:rPr>
        <w:t>ЭКЗЕМПЛЯРОВ СИСТЕМ КОНСУЛЬТАНТПЛЮС</w:t>
      </w:r>
    </w:p>
    <w:p w14:paraId="57DEDAAB" w14:textId="77777777" w:rsidR="00B15572" w:rsidRDefault="00B15572" w:rsidP="00B15572">
      <w:pPr>
        <w:keepNext/>
        <w:jc w:val="center"/>
        <w:outlineLvl w:val="0"/>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30"/>
      </w:tblGrid>
      <w:tr w:rsidR="00B15572" w14:paraId="1027BC65" w14:textId="77777777" w:rsidTr="009452D7">
        <w:tc>
          <w:tcPr>
            <w:tcW w:w="5352" w:type="dxa"/>
          </w:tcPr>
          <w:p w14:paraId="1B77ADE9" w14:textId="77777777" w:rsidR="00B15572" w:rsidRDefault="00B15572" w:rsidP="009452D7">
            <w:pPr>
              <w:keepNext/>
              <w:outlineLvl w:val="0"/>
              <w:rPr>
                <w:b/>
                <w:bCs/>
                <w:sz w:val="24"/>
                <w:szCs w:val="24"/>
              </w:rPr>
            </w:pPr>
            <w:r w:rsidRPr="008E1182">
              <w:rPr>
                <w:sz w:val="24"/>
                <w:szCs w:val="24"/>
              </w:rPr>
              <w:t>г. Нижнекамск</w:t>
            </w:r>
            <w:r w:rsidRPr="008E1182">
              <w:rPr>
                <w:sz w:val="24"/>
                <w:szCs w:val="24"/>
              </w:rPr>
              <w:tab/>
            </w:r>
          </w:p>
        </w:tc>
        <w:tc>
          <w:tcPr>
            <w:tcW w:w="5352" w:type="dxa"/>
          </w:tcPr>
          <w:p w14:paraId="59579624" w14:textId="5A50BF68" w:rsidR="00B15572" w:rsidRDefault="00B15572" w:rsidP="009452D7">
            <w:pPr>
              <w:keepNext/>
              <w:jc w:val="right"/>
              <w:outlineLvl w:val="0"/>
              <w:rPr>
                <w:b/>
                <w:bCs/>
                <w:sz w:val="24"/>
                <w:szCs w:val="24"/>
              </w:rPr>
            </w:pPr>
            <w:r w:rsidRPr="008E1182">
              <w:rPr>
                <w:sz w:val="24"/>
                <w:szCs w:val="24"/>
              </w:rPr>
              <w:t>«__</w:t>
            </w:r>
            <w:r>
              <w:rPr>
                <w:sz w:val="24"/>
                <w:szCs w:val="24"/>
              </w:rPr>
              <w:t>_</w:t>
            </w:r>
            <w:r w:rsidRPr="008E1182">
              <w:rPr>
                <w:sz w:val="24"/>
                <w:szCs w:val="24"/>
              </w:rPr>
              <w:t>_» ______</w:t>
            </w:r>
            <w:r>
              <w:rPr>
                <w:sz w:val="24"/>
                <w:szCs w:val="24"/>
              </w:rPr>
              <w:t>_______ 202</w:t>
            </w:r>
            <w:r w:rsidR="006031EC">
              <w:rPr>
                <w:sz w:val="24"/>
                <w:szCs w:val="24"/>
              </w:rPr>
              <w:t>3</w:t>
            </w:r>
            <w:r w:rsidRPr="008E1182">
              <w:rPr>
                <w:sz w:val="24"/>
                <w:szCs w:val="24"/>
              </w:rPr>
              <w:t xml:space="preserve"> г.</w:t>
            </w:r>
          </w:p>
        </w:tc>
      </w:tr>
    </w:tbl>
    <w:p w14:paraId="5F7335F2" w14:textId="77777777" w:rsidR="00B15572" w:rsidRPr="00447149" w:rsidRDefault="00B15572" w:rsidP="00B15572">
      <w:pPr>
        <w:ind w:firstLine="567"/>
        <w:rPr>
          <w:sz w:val="24"/>
          <w:szCs w:val="24"/>
        </w:rPr>
      </w:pPr>
      <w:r w:rsidRPr="008E1182">
        <w:rPr>
          <w:sz w:val="24"/>
          <w:szCs w:val="24"/>
        </w:rPr>
        <w:tab/>
        <w:t xml:space="preserve">        </w:t>
      </w:r>
      <w:r>
        <w:rPr>
          <w:sz w:val="24"/>
          <w:szCs w:val="24"/>
        </w:rPr>
        <w:t xml:space="preserve">                           </w:t>
      </w:r>
      <w:r w:rsidRPr="008E1182">
        <w:rPr>
          <w:sz w:val="24"/>
          <w:szCs w:val="24"/>
        </w:rPr>
        <w:t xml:space="preserve">   </w:t>
      </w:r>
    </w:p>
    <w:p w14:paraId="61E97B26" w14:textId="77777777" w:rsidR="00B15572" w:rsidRPr="00447149" w:rsidRDefault="00B15572" w:rsidP="00B15572">
      <w:pPr>
        <w:pStyle w:val="ConsPlusNormal"/>
        <w:ind w:firstLine="567"/>
        <w:jc w:val="both"/>
        <w:rPr>
          <w:rFonts w:ascii="Times New Roman" w:hAnsi="Times New Roman" w:cs="Times New Roman"/>
          <w:sz w:val="24"/>
          <w:szCs w:val="24"/>
        </w:rPr>
      </w:pPr>
      <w:r w:rsidRPr="00447149">
        <w:rPr>
          <w:rFonts w:ascii="Times New Roman" w:hAnsi="Times New Roman" w:cs="Times New Roman"/>
          <w:b/>
          <w:sz w:val="24"/>
          <w:szCs w:val="24"/>
        </w:rPr>
        <w:t>______________</w:t>
      </w:r>
      <w:r>
        <w:rPr>
          <w:rFonts w:ascii="Times New Roman" w:hAnsi="Times New Roman" w:cs="Times New Roman"/>
          <w:b/>
          <w:sz w:val="24"/>
          <w:szCs w:val="24"/>
        </w:rPr>
        <w:t>_____________</w:t>
      </w:r>
      <w:r w:rsidRPr="00447149">
        <w:rPr>
          <w:rFonts w:ascii="Times New Roman" w:hAnsi="Times New Roman" w:cs="Times New Roman"/>
          <w:b/>
          <w:sz w:val="24"/>
          <w:szCs w:val="24"/>
        </w:rPr>
        <w:t>___________</w:t>
      </w:r>
      <w:r w:rsidRPr="00447149">
        <w:rPr>
          <w:rFonts w:ascii="Times New Roman" w:hAnsi="Times New Roman" w:cs="Times New Roman"/>
          <w:sz w:val="24"/>
          <w:szCs w:val="24"/>
        </w:rPr>
        <w:t>,</w:t>
      </w:r>
      <w:r w:rsidRPr="00447149">
        <w:rPr>
          <w:rFonts w:ascii="Times New Roman" w:hAnsi="Times New Roman" w:cs="Times New Roman"/>
          <w:b/>
          <w:sz w:val="24"/>
          <w:szCs w:val="24"/>
        </w:rPr>
        <w:t xml:space="preserve"> </w:t>
      </w:r>
      <w:r w:rsidRPr="00447149">
        <w:rPr>
          <w:rFonts w:ascii="Times New Roman" w:hAnsi="Times New Roman" w:cs="Times New Roman"/>
          <w:sz w:val="24"/>
          <w:szCs w:val="24"/>
        </w:rPr>
        <w:t xml:space="preserve">именуемое в  дальнейшем </w:t>
      </w:r>
      <w:r w:rsidRPr="00447149">
        <w:rPr>
          <w:rFonts w:ascii="Times New Roman" w:hAnsi="Times New Roman" w:cs="Times New Roman"/>
          <w:b/>
          <w:sz w:val="24"/>
          <w:szCs w:val="24"/>
        </w:rPr>
        <w:t>«Исполнитель»</w:t>
      </w:r>
      <w:r w:rsidRPr="00447149">
        <w:rPr>
          <w:rFonts w:ascii="Times New Roman" w:hAnsi="Times New Roman" w:cs="Times New Roman"/>
          <w:sz w:val="24"/>
          <w:szCs w:val="24"/>
        </w:rPr>
        <w:t>, в лице</w:t>
      </w:r>
      <w:r>
        <w:rPr>
          <w:rFonts w:ascii="Times New Roman" w:hAnsi="Times New Roman" w:cs="Times New Roman"/>
          <w:b/>
          <w:sz w:val="24"/>
          <w:szCs w:val="24"/>
        </w:rPr>
        <w:t xml:space="preserve"> ___________</w:t>
      </w:r>
      <w:r w:rsidRPr="00447149">
        <w:rPr>
          <w:rFonts w:ascii="Times New Roman" w:hAnsi="Times New Roman" w:cs="Times New Roman"/>
          <w:b/>
          <w:sz w:val="24"/>
          <w:szCs w:val="24"/>
        </w:rPr>
        <w:t>__________</w:t>
      </w:r>
      <w:r w:rsidRPr="00447149">
        <w:rPr>
          <w:rFonts w:ascii="Times New Roman" w:hAnsi="Times New Roman" w:cs="Times New Roman"/>
          <w:sz w:val="24"/>
          <w:szCs w:val="24"/>
        </w:rPr>
        <w:t xml:space="preserve">, действующего на основании ________________, с одной стороны,  и </w:t>
      </w:r>
      <w:r w:rsidRPr="00447149">
        <w:rPr>
          <w:rFonts w:ascii="Times New Roman" w:hAnsi="Times New Roman" w:cs="Times New Roman"/>
          <w:b/>
          <w:sz w:val="24"/>
          <w:szCs w:val="24"/>
        </w:rPr>
        <w:t xml:space="preserve">Общество с ограниченной ответственностью «Предприятие электрических сетей – НК» </w:t>
      </w:r>
      <w:r w:rsidRPr="00447149">
        <w:rPr>
          <w:rFonts w:ascii="Times New Roman" w:hAnsi="Times New Roman" w:cs="Times New Roman"/>
          <w:sz w:val="24"/>
          <w:szCs w:val="24"/>
        </w:rPr>
        <w:t xml:space="preserve">(далее – ООО «ПЭС-НК»), именуемое  в дальнейшем </w:t>
      </w:r>
      <w:r w:rsidRPr="00447149">
        <w:rPr>
          <w:rFonts w:ascii="Times New Roman" w:hAnsi="Times New Roman" w:cs="Times New Roman"/>
          <w:b/>
          <w:sz w:val="24"/>
          <w:szCs w:val="24"/>
        </w:rPr>
        <w:t>«Заказчик»</w:t>
      </w:r>
      <w:r w:rsidRPr="00447149">
        <w:rPr>
          <w:rFonts w:ascii="Times New Roman" w:hAnsi="Times New Roman" w:cs="Times New Roman"/>
          <w:sz w:val="24"/>
          <w:szCs w:val="24"/>
        </w:rPr>
        <w:t xml:space="preserve">, в лице директора </w:t>
      </w:r>
      <w:r w:rsidRPr="00447149">
        <w:rPr>
          <w:rFonts w:ascii="Times New Roman" w:hAnsi="Times New Roman" w:cs="Times New Roman"/>
          <w:b/>
          <w:sz w:val="24"/>
          <w:szCs w:val="24"/>
        </w:rPr>
        <w:t>Рогова Евгения Васильевича</w:t>
      </w:r>
      <w:r w:rsidRPr="00447149">
        <w:rPr>
          <w:rFonts w:ascii="Times New Roman" w:hAnsi="Times New Roman" w:cs="Times New Roman"/>
          <w:sz w:val="24"/>
          <w:szCs w:val="24"/>
        </w:rPr>
        <w:t>, действующего на основании Устава, с другой стороны,  вместе именуемые Стороны, с другой стороны, вместе именуемые Стороны, заключили настоящий Договор о нижеследующем.</w:t>
      </w:r>
    </w:p>
    <w:p w14:paraId="552652C5" w14:textId="77777777" w:rsidR="00B15572" w:rsidRPr="00447149" w:rsidRDefault="00B15572" w:rsidP="00B15572">
      <w:pPr>
        <w:pStyle w:val="ConsPlusNormal"/>
        <w:jc w:val="both"/>
        <w:rPr>
          <w:rFonts w:ascii="Times New Roman" w:hAnsi="Times New Roman" w:cs="Times New Roman"/>
          <w:sz w:val="24"/>
          <w:szCs w:val="24"/>
        </w:rPr>
      </w:pPr>
    </w:p>
    <w:p w14:paraId="3A4233F9" w14:textId="77777777" w:rsidR="00B15572" w:rsidRPr="00B01BEA" w:rsidRDefault="00B15572" w:rsidP="00B15572">
      <w:pPr>
        <w:pStyle w:val="ConsPlusNormal"/>
        <w:ind w:firstLine="0"/>
        <w:jc w:val="center"/>
        <w:outlineLvl w:val="1"/>
        <w:rPr>
          <w:rFonts w:ascii="Times New Roman" w:hAnsi="Times New Roman" w:cs="Times New Roman"/>
          <w:b/>
          <w:sz w:val="24"/>
          <w:szCs w:val="24"/>
        </w:rPr>
      </w:pPr>
      <w:bookmarkStart w:id="24" w:name="Par442"/>
      <w:bookmarkStart w:id="25" w:name="Par2107"/>
      <w:bookmarkEnd w:id="24"/>
      <w:bookmarkEnd w:id="25"/>
      <w:r w:rsidRPr="00B01BEA">
        <w:rPr>
          <w:rFonts w:ascii="Times New Roman" w:hAnsi="Times New Roman" w:cs="Times New Roman"/>
          <w:b/>
          <w:sz w:val="24"/>
          <w:szCs w:val="24"/>
        </w:rPr>
        <w:t>1. ОСНОВНЫЕ ПОНЯТИЯ</w:t>
      </w:r>
    </w:p>
    <w:p w14:paraId="18D09A39" w14:textId="77777777" w:rsidR="00B15572" w:rsidRPr="00B01BEA" w:rsidRDefault="00B15572" w:rsidP="00B15572">
      <w:pPr>
        <w:pStyle w:val="ConsPlusNormal"/>
        <w:ind w:firstLine="567"/>
        <w:jc w:val="both"/>
        <w:rPr>
          <w:rFonts w:ascii="Times New Roman" w:hAnsi="Times New Roman" w:cs="Times New Roman"/>
          <w:sz w:val="24"/>
          <w:szCs w:val="24"/>
        </w:rPr>
      </w:pPr>
      <w:bookmarkStart w:id="26" w:name="Par453"/>
      <w:bookmarkStart w:id="27" w:name="Par2118"/>
      <w:bookmarkEnd w:id="26"/>
      <w:bookmarkEnd w:id="27"/>
      <w:r w:rsidRPr="00B01BEA">
        <w:rPr>
          <w:rFonts w:ascii="Times New Roman" w:hAnsi="Times New Roman" w:cs="Times New Roman"/>
          <w:sz w:val="24"/>
          <w:szCs w:val="24"/>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15B92A1E"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4ED42787" w14:textId="12247891" w:rsidR="00BB1A8E" w:rsidRPr="00B01BEA" w:rsidRDefault="00BB1A8E" w:rsidP="00BB1A8E">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1.3. Порядок использования Систем – совокупность технических параметров, разрешенных способов и условий использования комплекта Систем.</w:t>
      </w:r>
    </w:p>
    <w:p w14:paraId="50078418" w14:textId="3BDF4085" w:rsidR="00B15572" w:rsidRPr="00B01BEA" w:rsidRDefault="00BB1A8E" w:rsidP="007112D4">
      <w:pPr>
        <w:tabs>
          <w:tab w:val="left" w:pos="-142"/>
          <w:tab w:val="left" w:pos="142"/>
          <w:tab w:val="left" w:pos="284"/>
        </w:tabs>
        <w:ind w:firstLine="567"/>
        <w:jc w:val="both"/>
        <w:rPr>
          <w:sz w:val="24"/>
          <w:szCs w:val="24"/>
        </w:rPr>
      </w:pPr>
      <w:bookmarkStart w:id="28" w:name="Par847"/>
      <w:bookmarkEnd w:id="28"/>
      <w:r w:rsidRPr="00B01BEA">
        <w:rPr>
          <w:sz w:val="24"/>
          <w:szCs w:val="24"/>
        </w:rPr>
        <w:t>1.</w:t>
      </w:r>
      <w:hyperlink r:id="rId14" w:anchor="Par49" w:tooltip="Код формы" w:history="1">
        <w:r w:rsidRPr="00B01BEA">
          <w:rPr>
            <w:rStyle w:val="a9"/>
            <w:rFonts w:eastAsia="Calibri"/>
            <w:color w:val="auto"/>
            <w:sz w:val="24"/>
            <w:szCs w:val="24"/>
          </w:rPr>
          <w:t>4</w:t>
        </w:r>
      </w:hyperlink>
      <w:r w:rsidR="00B15572" w:rsidRPr="00B01BEA">
        <w:rPr>
          <w:sz w:val="24"/>
          <w:szCs w:val="24"/>
        </w:rPr>
        <w:t>. Уникальный пользователь – физическое лицо, состоящее в трудовых отношениях с Заказчиком (работник), являющееся пользователем Системы.</w:t>
      </w:r>
    </w:p>
    <w:p w14:paraId="6929D449" w14:textId="2D453669" w:rsidR="00BB1A8E" w:rsidRPr="00B01BEA" w:rsidRDefault="00BB1A8E" w:rsidP="007112D4">
      <w:pPr>
        <w:tabs>
          <w:tab w:val="left" w:pos="-142"/>
          <w:tab w:val="left" w:pos="142"/>
          <w:tab w:val="left" w:pos="284"/>
        </w:tabs>
        <w:ind w:firstLine="567"/>
        <w:jc w:val="both"/>
        <w:rPr>
          <w:sz w:val="24"/>
          <w:szCs w:val="24"/>
        </w:rPr>
      </w:pPr>
      <w:r w:rsidRPr="00B01BEA">
        <w:rPr>
          <w:sz w:val="24"/>
          <w:szCs w:val="24"/>
        </w:rPr>
        <w:t xml:space="preserve">1.5. Регистрация </w:t>
      </w:r>
      <w:r w:rsidR="007112D4" w:rsidRPr="00B01BEA">
        <w:rPr>
          <w:sz w:val="24"/>
          <w:szCs w:val="24"/>
        </w:rPr>
        <w:t>–</w:t>
      </w:r>
      <w:r w:rsidRPr="00B01BEA">
        <w:rPr>
          <w:sz w:val="24"/>
          <w:szCs w:val="24"/>
        </w:rPr>
        <w:t xml:space="preserve">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настоящим Договором.</w:t>
      </w:r>
    </w:p>
    <w:bookmarkStart w:id="29" w:name="Par849"/>
    <w:bookmarkEnd w:id="29"/>
    <w:p w14:paraId="3FC6E918" w14:textId="0FF0D252"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fldChar w:fldCharType="begin"/>
      </w:r>
      <w:r w:rsidRPr="00B01BEA">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B01BEA">
        <w:rPr>
          <w:rFonts w:ascii="Times New Roman" w:hAnsi="Times New Roman" w:cs="Times New Roman"/>
          <w:sz w:val="24"/>
          <w:szCs w:val="24"/>
        </w:rPr>
      </w:r>
      <w:r w:rsidRPr="00B01BEA">
        <w:rPr>
          <w:rFonts w:ascii="Times New Roman" w:hAnsi="Times New Roman" w:cs="Times New Roman"/>
          <w:sz w:val="24"/>
          <w:szCs w:val="24"/>
        </w:rPr>
        <w:fldChar w:fldCharType="separate"/>
      </w:r>
      <w:r w:rsidRPr="00B01BEA">
        <w:rPr>
          <w:rStyle w:val="a9"/>
          <w:rFonts w:ascii="Times New Roman" w:eastAsia="Calibri" w:hAnsi="Times New Roman" w:cs="Times New Roman"/>
          <w:color w:val="auto"/>
          <w:sz w:val="24"/>
          <w:szCs w:val="24"/>
        </w:rPr>
        <w:t>1.</w:t>
      </w:r>
      <w:r w:rsidR="007112D4" w:rsidRPr="00B01BEA">
        <w:rPr>
          <w:rStyle w:val="a9"/>
          <w:rFonts w:ascii="Times New Roman" w:eastAsia="Calibri" w:hAnsi="Times New Roman" w:cs="Times New Roman"/>
          <w:color w:val="auto"/>
          <w:sz w:val="24"/>
          <w:szCs w:val="24"/>
        </w:rPr>
        <w:t>6</w:t>
      </w:r>
      <w:r w:rsidRPr="00B01BEA">
        <w:rPr>
          <w:rFonts w:ascii="Times New Roman" w:hAnsi="Times New Roman" w:cs="Times New Roman"/>
          <w:sz w:val="24"/>
          <w:szCs w:val="24"/>
        </w:rPr>
        <w:fldChar w:fldCharType="end"/>
      </w:r>
      <w:r w:rsidRPr="00B01BEA">
        <w:rPr>
          <w:rFonts w:ascii="Times New Roman" w:hAnsi="Times New Roman" w:cs="Times New Roman"/>
          <w:sz w:val="24"/>
          <w:szCs w:val="24"/>
        </w:rPr>
        <w:t xml:space="preserve">. КЦ КонсультантПлюс – организация, на основании договора с которой Дистрибьютор осуществляет поставку и оказание услуг </w:t>
      </w:r>
      <w:r w:rsidR="007112D4" w:rsidRPr="00B01BEA">
        <w:rPr>
          <w:rFonts w:ascii="Times New Roman" w:hAnsi="Times New Roman" w:cs="Times New Roman"/>
          <w:sz w:val="24"/>
          <w:szCs w:val="24"/>
        </w:rPr>
        <w:t xml:space="preserve">по адаптации и </w:t>
      </w:r>
      <w:r w:rsidRPr="00B01BEA">
        <w:rPr>
          <w:rFonts w:ascii="Times New Roman" w:hAnsi="Times New Roman" w:cs="Times New Roman"/>
          <w:sz w:val="24"/>
          <w:szCs w:val="24"/>
        </w:rPr>
        <w:t>с</w:t>
      </w:r>
      <w:r w:rsidR="007112D4" w:rsidRPr="00B01BEA">
        <w:rPr>
          <w:rFonts w:ascii="Times New Roman" w:hAnsi="Times New Roman" w:cs="Times New Roman"/>
          <w:sz w:val="24"/>
          <w:szCs w:val="24"/>
        </w:rPr>
        <w:t xml:space="preserve">опровождению </w:t>
      </w:r>
      <w:r w:rsidRPr="00B01BEA">
        <w:rPr>
          <w:rFonts w:ascii="Times New Roman" w:hAnsi="Times New Roman" w:cs="Times New Roman"/>
          <w:sz w:val="24"/>
          <w:szCs w:val="24"/>
        </w:rPr>
        <w:t>экземпляров Систем.</w:t>
      </w:r>
    </w:p>
    <w:p w14:paraId="57B1C241" w14:textId="6E0C7219" w:rsidR="00726667" w:rsidRPr="00B01BEA" w:rsidRDefault="00726667" w:rsidP="00726667">
      <w:pPr>
        <w:pStyle w:val="ConsPlusNormal"/>
        <w:ind w:firstLine="540"/>
        <w:jc w:val="both"/>
        <w:rPr>
          <w:rFonts w:ascii="Times New Roman" w:hAnsi="Times New Roman" w:cs="Times New Roman"/>
          <w:sz w:val="24"/>
          <w:szCs w:val="24"/>
        </w:rPr>
      </w:pPr>
      <w:r w:rsidRPr="00B01BEA">
        <w:rPr>
          <w:rFonts w:ascii="Times New Roman" w:hAnsi="Times New Roman" w:cs="Times New Roman"/>
          <w:sz w:val="24"/>
          <w:szCs w:val="24"/>
        </w:rPr>
        <w:t>Официальный представитель Сети КонсультантПлюс (</w:t>
      </w:r>
      <w:proofErr w:type="spellStart"/>
      <w:r w:rsidRPr="00B01BEA">
        <w:rPr>
          <w:rFonts w:ascii="Times New Roman" w:hAnsi="Times New Roman" w:cs="Times New Roman"/>
          <w:sz w:val="24"/>
          <w:szCs w:val="24"/>
        </w:rPr>
        <w:t>Подхост</w:t>
      </w:r>
      <w:proofErr w:type="spellEnd"/>
      <w:r w:rsidRPr="00B01BEA">
        <w:rPr>
          <w:rFonts w:ascii="Times New Roman" w:hAnsi="Times New Roman" w:cs="Times New Roman"/>
          <w:sz w:val="24"/>
          <w:szCs w:val="24"/>
        </w:rPr>
        <w:t>) – организация, заключившая договор об организации сбыта экземпляров Систем КонсультантПлюс с Дистрибьютором.</w:t>
      </w:r>
    </w:p>
    <w:p w14:paraId="4CE92053" w14:textId="44C188D2" w:rsidR="00B15572" w:rsidRPr="00B01BEA" w:rsidRDefault="00B15572" w:rsidP="00B15572">
      <w:pPr>
        <w:pStyle w:val="ConsPlusNormal"/>
        <w:suppressLineNumbers/>
        <w:ind w:firstLine="567"/>
        <w:jc w:val="both"/>
        <w:rPr>
          <w:rFonts w:ascii="Times New Roman" w:hAnsi="Times New Roman" w:cs="Times New Roman"/>
          <w:sz w:val="24"/>
          <w:szCs w:val="24"/>
        </w:rPr>
      </w:pPr>
      <w:bookmarkStart w:id="30" w:name="Par850"/>
      <w:bookmarkEnd w:id="30"/>
      <w:r w:rsidRPr="00B01BEA">
        <w:rPr>
          <w:rFonts w:ascii="Times New Roman" w:hAnsi="Times New Roman" w:cs="Times New Roman"/>
          <w:sz w:val="24"/>
          <w:szCs w:val="24"/>
        </w:rPr>
        <w:t>1.</w:t>
      </w:r>
      <w:r w:rsidR="00726667" w:rsidRPr="00B01BEA">
        <w:rPr>
          <w:rFonts w:ascii="Times New Roman" w:hAnsi="Times New Roman" w:cs="Times New Roman"/>
          <w:sz w:val="24"/>
          <w:szCs w:val="24"/>
        </w:rPr>
        <w:t>7</w:t>
      </w:r>
      <w:r w:rsidRPr="00B01BEA">
        <w:rPr>
          <w:rFonts w:ascii="Times New Roman" w:hAnsi="Times New Roman" w:cs="Times New Roman"/>
          <w:sz w:val="24"/>
          <w:szCs w:val="24"/>
        </w:rPr>
        <w:t xml:space="preserve">. Правомерный приобретатель экземпляра Системы (Заказчик) – </w:t>
      </w:r>
      <w:r w:rsidR="00726667" w:rsidRPr="00B01BEA">
        <w:rPr>
          <w:rFonts w:ascii="Times New Roman" w:hAnsi="Times New Roman" w:cs="Times New Roman"/>
          <w:sz w:val="24"/>
          <w:szCs w:val="24"/>
        </w:rPr>
        <w:t>физическое/</w:t>
      </w:r>
      <w:r w:rsidRPr="00B01BEA">
        <w:rPr>
          <w:rFonts w:ascii="Times New Roman" w:hAnsi="Times New Roman" w:cs="Times New Roman"/>
          <w:sz w:val="24"/>
          <w:szCs w:val="24"/>
        </w:rPr>
        <w:t>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5276A4AB" w14:textId="77777777" w:rsidR="00E909E2" w:rsidRPr="00E909E2" w:rsidRDefault="00E909E2" w:rsidP="00E909E2">
      <w:pPr>
        <w:pStyle w:val="ConsPlusNormal"/>
        <w:ind w:firstLine="540"/>
        <w:jc w:val="both"/>
        <w:rPr>
          <w:rFonts w:ascii="Times New Roman" w:hAnsi="Times New Roman" w:cs="Times New Roman"/>
          <w:sz w:val="24"/>
          <w:szCs w:val="24"/>
        </w:rPr>
      </w:pPr>
      <w:r w:rsidRPr="00B01BEA">
        <w:rPr>
          <w:rFonts w:ascii="Times New Roman" w:hAnsi="Times New Roman" w:cs="Times New Roman"/>
          <w:sz w:val="24"/>
          <w:szCs w:val="24"/>
        </w:rPr>
        <w:t>1.8. Разработчик (правообладатель) Систем КонсультантПлюс – ЗАО «Консультант Плюс».</w:t>
      </w:r>
    </w:p>
    <w:p w14:paraId="40492E01" w14:textId="77777777" w:rsidR="00E909E2" w:rsidRPr="00230F55" w:rsidRDefault="00E909E2" w:rsidP="00B15572">
      <w:pPr>
        <w:pStyle w:val="ConsPlusNormal"/>
        <w:suppressLineNumbers/>
        <w:ind w:firstLine="567"/>
        <w:jc w:val="both"/>
        <w:rPr>
          <w:rFonts w:ascii="Times New Roman" w:hAnsi="Times New Roman" w:cs="Times New Roman"/>
          <w:sz w:val="24"/>
          <w:szCs w:val="24"/>
        </w:rPr>
      </w:pPr>
    </w:p>
    <w:p w14:paraId="141C045D" w14:textId="77777777" w:rsidR="00B15572" w:rsidRPr="00B01BEA" w:rsidRDefault="00B15572" w:rsidP="00B15572">
      <w:pPr>
        <w:pStyle w:val="ConsPlusNormal"/>
        <w:ind w:firstLine="0"/>
        <w:jc w:val="center"/>
        <w:outlineLvl w:val="1"/>
        <w:rPr>
          <w:rFonts w:ascii="Times New Roman" w:hAnsi="Times New Roman" w:cs="Times New Roman"/>
          <w:b/>
          <w:sz w:val="24"/>
          <w:szCs w:val="24"/>
        </w:rPr>
      </w:pPr>
      <w:r w:rsidRPr="00B01BEA">
        <w:rPr>
          <w:rFonts w:ascii="Times New Roman" w:hAnsi="Times New Roman" w:cs="Times New Roman"/>
          <w:b/>
          <w:sz w:val="24"/>
          <w:szCs w:val="24"/>
        </w:rPr>
        <w:t>2. ПРЕДМЕТ ДОГОВОРА</w:t>
      </w:r>
    </w:p>
    <w:p w14:paraId="11E0111F" w14:textId="1876D5C1"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2.1. </w:t>
      </w:r>
      <w:r w:rsidRPr="00B01BEA">
        <w:rPr>
          <w:rFonts w:ascii="Times New Roman" w:hAnsi="Times New Roman" w:cs="Times New Roman"/>
          <w:bCs/>
          <w:sz w:val="24"/>
          <w:szCs w:val="24"/>
        </w:rPr>
        <w:t>Настоящий договор заключен по результатам проведенной процедуры закупки – запрос котировок в электронной форме, протокола №</w:t>
      </w:r>
      <w:r w:rsidRPr="00B01BEA">
        <w:rPr>
          <w:rFonts w:ascii="Times New Roman" w:hAnsi="Times New Roman" w:cs="Times New Roman"/>
          <w:color w:val="000000"/>
          <w:sz w:val="24"/>
          <w:szCs w:val="24"/>
        </w:rPr>
        <w:t>______________</w:t>
      </w:r>
      <w:r w:rsidRPr="00B01BEA">
        <w:rPr>
          <w:rFonts w:ascii="Times New Roman" w:hAnsi="Times New Roman" w:cs="Times New Roman"/>
          <w:bCs/>
          <w:sz w:val="24"/>
          <w:szCs w:val="24"/>
        </w:rPr>
        <w:t xml:space="preserve"> от «___» ____________ </w:t>
      </w:r>
      <w:proofErr w:type="gramStart"/>
      <w:r w:rsidRPr="00B01BEA">
        <w:rPr>
          <w:rFonts w:ascii="Times New Roman" w:hAnsi="Times New Roman" w:cs="Times New Roman"/>
          <w:bCs/>
          <w:sz w:val="24"/>
          <w:szCs w:val="24"/>
        </w:rPr>
        <w:t>202</w:t>
      </w:r>
      <w:r w:rsidR="00654B06" w:rsidRPr="00B01BEA">
        <w:rPr>
          <w:rFonts w:ascii="Times New Roman" w:hAnsi="Times New Roman" w:cs="Times New Roman"/>
          <w:bCs/>
          <w:sz w:val="24"/>
          <w:szCs w:val="24"/>
        </w:rPr>
        <w:t>3</w:t>
      </w:r>
      <w:r w:rsidR="0051403E">
        <w:rPr>
          <w:rFonts w:ascii="Times New Roman" w:hAnsi="Times New Roman" w:cs="Times New Roman"/>
          <w:bCs/>
          <w:sz w:val="24"/>
          <w:szCs w:val="24"/>
        </w:rPr>
        <w:t xml:space="preserve"> </w:t>
      </w:r>
      <w:r w:rsidRPr="00B01BEA">
        <w:rPr>
          <w:rFonts w:ascii="Times New Roman" w:hAnsi="Times New Roman" w:cs="Times New Roman"/>
          <w:bCs/>
          <w:sz w:val="24"/>
          <w:szCs w:val="24"/>
        </w:rPr>
        <w:t>г.</w:t>
      </w:r>
      <w:proofErr w:type="gramEnd"/>
      <w:r w:rsidRPr="00B01BEA">
        <w:rPr>
          <w:rFonts w:ascii="Times New Roman" w:hAnsi="Times New Roman" w:cs="Times New Roman"/>
          <w:bCs/>
          <w:sz w:val="24"/>
          <w:szCs w:val="24"/>
        </w:rPr>
        <w:t xml:space="preserve"> в соответствии с которым, </w:t>
      </w:r>
      <w:r w:rsidRPr="00B01BEA">
        <w:rPr>
          <w:rFonts w:ascii="Times New Roman" w:hAnsi="Times New Roman" w:cs="Times New Roman"/>
          <w:sz w:val="24"/>
          <w:szCs w:val="24"/>
        </w:rPr>
        <w:t>Стороны принимают на себя исполнение следующих обязательств:</w:t>
      </w:r>
    </w:p>
    <w:p w14:paraId="5BFD819D" w14:textId="3766CBB6" w:rsidR="00B15572" w:rsidRPr="00B01BEA" w:rsidRDefault="00B15572" w:rsidP="00B15572">
      <w:pPr>
        <w:pStyle w:val="ConsPlusNormal"/>
        <w:ind w:firstLine="567"/>
        <w:jc w:val="both"/>
        <w:rPr>
          <w:rFonts w:ascii="Times New Roman" w:hAnsi="Times New Roman" w:cs="Times New Roman"/>
          <w:sz w:val="24"/>
          <w:szCs w:val="24"/>
        </w:rPr>
      </w:pPr>
      <w:bookmarkStart w:id="31" w:name="Par855"/>
      <w:bookmarkEnd w:id="31"/>
      <w:r w:rsidRPr="00B01BEA">
        <w:rPr>
          <w:rFonts w:ascii="Times New Roman" w:hAnsi="Times New Roman" w:cs="Times New Roman"/>
          <w:sz w:val="24"/>
          <w:szCs w:val="24"/>
        </w:rPr>
        <w:t xml:space="preserve">2.1.1. Исполнитель обязуется передавать Заказчику и адаптировать (устанавливать, регистрировать, тестировать, формировать в комплекты и выполнять другие </w:t>
      </w:r>
      <w:r w:rsidR="00DE6F35" w:rsidRPr="00B01BEA">
        <w:rPr>
          <w:rFonts w:ascii="Times New Roman" w:hAnsi="Times New Roman" w:cs="Times New Roman"/>
          <w:sz w:val="24"/>
          <w:szCs w:val="24"/>
        </w:rPr>
        <w:t>изменения, необходимые для работоспособности на оборудовании Заказчика</w:t>
      </w:r>
      <w:r w:rsidRPr="00B01BEA">
        <w:rPr>
          <w:rFonts w:ascii="Times New Roman" w:hAnsi="Times New Roman" w:cs="Times New Roman"/>
          <w:sz w:val="24"/>
          <w:szCs w:val="24"/>
        </w:rPr>
        <w:t xml:space="preserve">), а Заказчик обязуется принимать и оплачивать экземпляры Систем, иного программного обеспечения, если это предусмотрено </w:t>
      </w:r>
      <w:r w:rsidR="00DE6F35" w:rsidRPr="00B01BEA">
        <w:rPr>
          <w:rFonts w:ascii="Times New Roman" w:hAnsi="Times New Roman" w:cs="Times New Roman"/>
          <w:sz w:val="24"/>
          <w:szCs w:val="24"/>
        </w:rPr>
        <w:t xml:space="preserve">Договором и </w:t>
      </w:r>
      <w:r w:rsidRPr="00B01BEA">
        <w:rPr>
          <w:rFonts w:ascii="Times New Roman" w:hAnsi="Times New Roman" w:cs="Times New Roman"/>
          <w:sz w:val="24"/>
          <w:szCs w:val="24"/>
        </w:rPr>
        <w:t>Спецификацией № 1 к настоящему Договору.</w:t>
      </w:r>
    </w:p>
    <w:p w14:paraId="27625C72" w14:textId="12D2C31C" w:rsidR="00B15572"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2.1.2. Исполнитель обязуется оказывать Заказчику платные услуги </w:t>
      </w:r>
      <w:r w:rsidR="00A91F46" w:rsidRPr="00B01BEA">
        <w:rPr>
          <w:rFonts w:ascii="Times New Roman" w:hAnsi="Times New Roman" w:cs="Times New Roman"/>
          <w:sz w:val="24"/>
          <w:szCs w:val="24"/>
        </w:rPr>
        <w:t xml:space="preserve">по адаптации и сопровождению </w:t>
      </w:r>
      <w:r w:rsidRPr="00B01BEA">
        <w:rPr>
          <w:rFonts w:ascii="Times New Roman" w:hAnsi="Times New Roman" w:cs="Times New Roman"/>
          <w:sz w:val="24"/>
          <w:szCs w:val="24"/>
        </w:rPr>
        <w:t xml:space="preserve">экземпляров Систем, иного программного обеспечения в течение срока действия настоящего Договора в </w:t>
      </w:r>
      <w:r w:rsidR="00A91F46" w:rsidRPr="00B01BEA">
        <w:rPr>
          <w:rFonts w:ascii="Times New Roman" w:hAnsi="Times New Roman" w:cs="Times New Roman"/>
          <w:sz w:val="24"/>
          <w:szCs w:val="24"/>
        </w:rPr>
        <w:t xml:space="preserve">соответствии с условиями </w:t>
      </w:r>
      <w:r w:rsidRPr="00B01BEA">
        <w:rPr>
          <w:rFonts w:ascii="Times New Roman" w:hAnsi="Times New Roman" w:cs="Times New Roman"/>
          <w:sz w:val="24"/>
          <w:szCs w:val="24"/>
        </w:rPr>
        <w:t>раздел</w:t>
      </w:r>
      <w:r w:rsidR="00A91F46" w:rsidRPr="00B01BEA">
        <w:rPr>
          <w:rFonts w:ascii="Times New Roman" w:hAnsi="Times New Roman" w:cs="Times New Roman"/>
          <w:sz w:val="24"/>
          <w:szCs w:val="24"/>
        </w:rPr>
        <w:t>а</w:t>
      </w:r>
      <w:r w:rsidRPr="00B01BEA">
        <w:rPr>
          <w:rFonts w:ascii="Times New Roman" w:hAnsi="Times New Roman" w:cs="Times New Roman"/>
          <w:sz w:val="24"/>
          <w:szCs w:val="24"/>
        </w:rPr>
        <w:t xml:space="preserve"> </w:t>
      </w:r>
      <w:r w:rsidR="00A91F46" w:rsidRPr="00B01BEA">
        <w:rPr>
          <w:rFonts w:ascii="Times New Roman" w:hAnsi="Times New Roman" w:cs="Times New Roman"/>
          <w:sz w:val="24"/>
          <w:szCs w:val="24"/>
        </w:rPr>
        <w:t>3</w:t>
      </w:r>
      <w:r w:rsidRPr="00B01BEA">
        <w:rPr>
          <w:rFonts w:ascii="Times New Roman" w:hAnsi="Times New Roman" w:cs="Times New Roman"/>
          <w:sz w:val="24"/>
          <w:szCs w:val="24"/>
        </w:rPr>
        <w:t xml:space="preserve"> настоящего Договора</w:t>
      </w:r>
      <w:r w:rsidR="00A91F46" w:rsidRPr="00B01BEA">
        <w:rPr>
          <w:rFonts w:ascii="Times New Roman" w:hAnsi="Times New Roman" w:cs="Times New Roman"/>
          <w:sz w:val="24"/>
          <w:szCs w:val="24"/>
        </w:rPr>
        <w:t>. П</w:t>
      </w:r>
      <w:r w:rsidRPr="00B01BEA">
        <w:rPr>
          <w:rFonts w:ascii="Times New Roman" w:hAnsi="Times New Roman" w:cs="Times New Roman"/>
          <w:sz w:val="24"/>
          <w:szCs w:val="24"/>
        </w:rPr>
        <w:t>оряд</w:t>
      </w:r>
      <w:r w:rsidR="00A91F46" w:rsidRPr="00B01BEA">
        <w:rPr>
          <w:rFonts w:ascii="Times New Roman" w:hAnsi="Times New Roman" w:cs="Times New Roman"/>
          <w:sz w:val="24"/>
          <w:szCs w:val="24"/>
        </w:rPr>
        <w:t xml:space="preserve">ок использования экземпляров Систем определяется настоящим </w:t>
      </w:r>
      <w:r w:rsidRPr="00B01BEA">
        <w:rPr>
          <w:rFonts w:ascii="Times New Roman" w:hAnsi="Times New Roman" w:cs="Times New Roman"/>
          <w:sz w:val="24"/>
          <w:szCs w:val="24"/>
        </w:rPr>
        <w:t>Договором и Спецификацией (Приложение № 1 к Договору).</w:t>
      </w:r>
    </w:p>
    <w:p w14:paraId="16AA1243" w14:textId="3425CC5E" w:rsidR="009F1E20" w:rsidRPr="00B01BEA" w:rsidRDefault="009F1E20" w:rsidP="009F1E20">
      <w:pPr>
        <w:jc w:val="center"/>
        <w:rPr>
          <w:b/>
          <w:sz w:val="24"/>
          <w:szCs w:val="24"/>
        </w:rPr>
      </w:pPr>
      <w:bookmarkStart w:id="32" w:name="Par472"/>
      <w:bookmarkStart w:id="33" w:name="Par2137"/>
      <w:bookmarkEnd w:id="32"/>
      <w:bookmarkEnd w:id="33"/>
      <w:r w:rsidRPr="00B01BEA">
        <w:rPr>
          <w:b/>
          <w:sz w:val="24"/>
          <w:szCs w:val="24"/>
        </w:rPr>
        <w:lastRenderedPageBreak/>
        <w:t>3. ПОРЯДОК ПОСТАВКИ ЭКЗЕМПЛЯРА СИСТЕМЫ И ОКАЗАНИЯ УСЛУГ</w:t>
      </w:r>
    </w:p>
    <w:p w14:paraId="158B4353" w14:textId="07B98646" w:rsidR="009F1E20" w:rsidRPr="00B01BEA" w:rsidRDefault="009F1E20" w:rsidP="009F1E20">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3.1. По факту передачи экземпляра Системы составляется </w:t>
      </w:r>
      <w:r w:rsidR="001334E7" w:rsidRPr="00B01BEA">
        <w:rPr>
          <w:rFonts w:ascii="Times New Roman" w:hAnsi="Times New Roman" w:cs="Times New Roman"/>
          <w:sz w:val="24"/>
          <w:szCs w:val="24"/>
        </w:rPr>
        <w:t>универсальный передаточный документ (далее –</w:t>
      </w:r>
      <w:r w:rsidRPr="00B01BEA">
        <w:rPr>
          <w:rFonts w:ascii="Times New Roman" w:hAnsi="Times New Roman" w:cs="Times New Roman"/>
          <w:sz w:val="24"/>
          <w:szCs w:val="24"/>
        </w:rPr>
        <w:t>УПД</w:t>
      </w:r>
      <w:r w:rsidR="001334E7" w:rsidRPr="00B01BEA">
        <w:rPr>
          <w:rFonts w:ascii="Times New Roman" w:hAnsi="Times New Roman" w:cs="Times New Roman"/>
          <w:sz w:val="24"/>
          <w:szCs w:val="24"/>
        </w:rPr>
        <w:t>)</w:t>
      </w:r>
      <w:r w:rsidRPr="00B01BEA">
        <w:rPr>
          <w:rFonts w:ascii="Times New Roman" w:hAnsi="Times New Roman" w:cs="Times New Roman"/>
          <w:sz w:val="24"/>
          <w:szCs w:val="24"/>
        </w:rPr>
        <w:t xml:space="preserve"> (двусторонний Акт приемки-передачи, товарная накладная).</w:t>
      </w:r>
    </w:p>
    <w:p w14:paraId="6364F057" w14:textId="19B02197" w:rsidR="009F1E20" w:rsidRPr="00B01BEA" w:rsidRDefault="009F1E20" w:rsidP="009F1E20">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 Оказание услуг предусматривает:</w:t>
      </w:r>
    </w:p>
    <w:p w14:paraId="3265298D" w14:textId="46625B11" w:rsidR="009F1E20" w:rsidRPr="00B01BEA" w:rsidRDefault="009F1E20" w:rsidP="009F1E20">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3.2.1. Адаптацию (установку, тестирование, регистрацию, формирование в комплекты, </w:t>
      </w:r>
      <w:r w:rsidR="007C06F5" w:rsidRPr="00B01BEA">
        <w:rPr>
          <w:rFonts w:ascii="Times New Roman" w:hAnsi="Times New Roman" w:cs="Times New Roman"/>
          <w:sz w:val="24"/>
          <w:szCs w:val="24"/>
        </w:rPr>
        <w:t>внесение других изменений, необходимых для работоспособности на оборудовании Заказчика</w:t>
      </w:r>
      <w:r w:rsidRPr="00B01BEA">
        <w:rPr>
          <w:rFonts w:ascii="Times New Roman" w:hAnsi="Times New Roman" w:cs="Times New Roman"/>
          <w:sz w:val="24"/>
          <w:szCs w:val="24"/>
        </w:rPr>
        <w:t>) экземпляров Систем;</w:t>
      </w:r>
    </w:p>
    <w:p w14:paraId="21C713F9" w14:textId="77777777" w:rsidR="00942644" w:rsidRPr="00B01BEA" w:rsidRDefault="00942644" w:rsidP="009F1E20">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3.2.2. С</w:t>
      </w:r>
      <w:r w:rsidR="009F1E20" w:rsidRPr="00B01BEA">
        <w:rPr>
          <w:rFonts w:ascii="Times New Roman" w:hAnsi="Times New Roman" w:cs="Times New Roman"/>
          <w:sz w:val="24"/>
          <w:szCs w:val="24"/>
        </w:rPr>
        <w:t xml:space="preserve">опровождение </w:t>
      </w:r>
      <w:r w:rsidRPr="00B01BEA">
        <w:rPr>
          <w:rFonts w:ascii="Times New Roman" w:hAnsi="Times New Roman" w:cs="Times New Roman"/>
          <w:sz w:val="24"/>
          <w:szCs w:val="24"/>
        </w:rPr>
        <w:t xml:space="preserve">адаптированных Исполнителем </w:t>
      </w:r>
      <w:r w:rsidR="009F1E20" w:rsidRPr="00B01BEA">
        <w:rPr>
          <w:rFonts w:ascii="Times New Roman" w:hAnsi="Times New Roman" w:cs="Times New Roman"/>
          <w:sz w:val="24"/>
          <w:szCs w:val="24"/>
        </w:rPr>
        <w:t>экземпляров Систем, в том числе</w:t>
      </w:r>
      <w:r w:rsidRPr="00B01BEA">
        <w:rPr>
          <w:rFonts w:ascii="Times New Roman" w:hAnsi="Times New Roman" w:cs="Times New Roman"/>
          <w:sz w:val="24"/>
          <w:szCs w:val="24"/>
        </w:rPr>
        <w:t>:</w:t>
      </w:r>
    </w:p>
    <w:p w14:paraId="6DF7C7EF" w14:textId="711CDA50" w:rsidR="009F1E20" w:rsidRPr="00B01BEA" w:rsidRDefault="00942644" w:rsidP="009F1E20">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3.2.2.1.</w:t>
      </w:r>
      <w:r w:rsidR="009F1E20" w:rsidRPr="00B01BEA">
        <w:rPr>
          <w:rFonts w:ascii="Times New Roman" w:hAnsi="Times New Roman" w:cs="Times New Roman"/>
          <w:sz w:val="24"/>
          <w:szCs w:val="24"/>
        </w:rPr>
        <w:t xml:space="preserve"> </w:t>
      </w:r>
      <w:r w:rsidRPr="00B01BEA">
        <w:rPr>
          <w:rFonts w:ascii="Times New Roman" w:hAnsi="Times New Roman" w:cs="Times New Roman"/>
          <w:sz w:val="24"/>
          <w:szCs w:val="24"/>
        </w:rPr>
        <w:t>П</w:t>
      </w:r>
      <w:r w:rsidR="009F1E20" w:rsidRPr="00B01BEA">
        <w:rPr>
          <w:rFonts w:ascii="Times New Roman" w:hAnsi="Times New Roman" w:cs="Times New Roman"/>
          <w:sz w:val="24"/>
          <w:szCs w:val="24"/>
        </w:rPr>
        <w:t>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55BE0120" w14:textId="24B6B058" w:rsidR="009F1E20" w:rsidRPr="00B01BEA" w:rsidRDefault="00942644" w:rsidP="009F1E20">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3.2.2.2 Т</w:t>
      </w:r>
      <w:r w:rsidR="009F1E20" w:rsidRPr="00B01BEA">
        <w:rPr>
          <w:rFonts w:ascii="Times New Roman" w:hAnsi="Times New Roman" w:cs="Times New Roman"/>
          <w:sz w:val="24"/>
          <w:szCs w:val="24"/>
        </w:rPr>
        <w:t>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28674734" w14:textId="77777777" w:rsidR="006F0C27" w:rsidRPr="00B01BEA" w:rsidRDefault="006F0C27" w:rsidP="006F0C2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3.2.2.3. Предоставление дополнительной информации и возможностей, состав которых определяется Исполнителем;</w:t>
      </w:r>
    </w:p>
    <w:p w14:paraId="60F38609" w14:textId="77777777" w:rsidR="006F0C27" w:rsidRPr="00B01BEA" w:rsidRDefault="006F0C27" w:rsidP="006F0C2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3.2.2.4. Мониторинг данных об использовании Систем с целью предотвращения их противоправного и контрафактного использования, а также замедления работы; </w:t>
      </w:r>
    </w:p>
    <w:p w14:paraId="753E18A4" w14:textId="127094A6" w:rsidR="009F1E20" w:rsidRPr="00B01BEA" w:rsidRDefault="006F0C27" w:rsidP="009F1E20">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3.2.2.5.</w:t>
      </w:r>
      <w:r w:rsidR="009F1E20" w:rsidRPr="00B01BEA">
        <w:rPr>
          <w:rFonts w:ascii="Times New Roman" w:hAnsi="Times New Roman" w:cs="Times New Roman"/>
          <w:sz w:val="24"/>
          <w:szCs w:val="24"/>
        </w:rPr>
        <w:t xml:space="preserve"> </w:t>
      </w:r>
      <w:r w:rsidRPr="00B01BEA">
        <w:rPr>
          <w:rFonts w:ascii="Times New Roman" w:hAnsi="Times New Roman" w:cs="Times New Roman"/>
          <w:sz w:val="24"/>
          <w:szCs w:val="24"/>
        </w:rPr>
        <w:t>К</w:t>
      </w:r>
      <w:r w:rsidR="009F1E20" w:rsidRPr="00B01BEA">
        <w:rPr>
          <w:rFonts w:ascii="Times New Roman" w:hAnsi="Times New Roman" w:cs="Times New Roman"/>
          <w:sz w:val="24"/>
          <w:szCs w:val="24"/>
        </w:rPr>
        <w:t>онсультирование по работе с Системами, в том числе обучение Заказчика работе с Системами по методикам Сети КонсультантПлюс с возможностью получения специального сертификата об обучении;</w:t>
      </w:r>
    </w:p>
    <w:p w14:paraId="6A443A9F" w14:textId="674F7327" w:rsidR="009F1E20" w:rsidRPr="00B01BEA" w:rsidRDefault="00C41BBC" w:rsidP="009F1E20">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3.2.2.6. П</w:t>
      </w:r>
      <w:r w:rsidR="009F1E20" w:rsidRPr="00B01BEA">
        <w:rPr>
          <w:rFonts w:ascii="Times New Roman" w:hAnsi="Times New Roman" w:cs="Times New Roman"/>
          <w:sz w:val="24"/>
          <w:szCs w:val="24"/>
        </w:rPr>
        <w:t>редоставление возможности получения Заказчиком консультаций по работе Систем по телефону</w:t>
      </w:r>
      <w:r w:rsidRPr="00B01BEA">
        <w:rPr>
          <w:rFonts w:ascii="Times New Roman" w:hAnsi="Times New Roman" w:cs="Times New Roman"/>
          <w:sz w:val="24"/>
          <w:szCs w:val="24"/>
        </w:rPr>
        <w:t>, по электронной почте, через специальные сервисы и базы данных либо в офисе Исполнителя;</w:t>
      </w:r>
    </w:p>
    <w:p w14:paraId="466074D8" w14:textId="19AB0EA1" w:rsidR="00C41BBC" w:rsidRPr="00B01BEA" w:rsidRDefault="00C41BBC" w:rsidP="00C41BBC">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3.2.2.7. Предоставление другой информации и материалов;</w:t>
      </w:r>
    </w:p>
    <w:p w14:paraId="684BEB73" w14:textId="4DCB0471" w:rsidR="00C41BBC" w:rsidRPr="00B01BEA" w:rsidRDefault="00C41BBC" w:rsidP="00C41BBC">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3.2.2.8. Предоставление иных услуг по сопровождению адаптированных Исполнителем экземпляров Систем.</w:t>
      </w:r>
    </w:p>
    <w:p w14:paraId="79F7B231" w14:textId="1545B5A8" w:rsidR="009F1E20" w:rsidRPr="00324CFF" w:rsidRDefault="00000000" w:rsidP="009F1E20">
      <w:pPr>
        <w:pStyle w:val="ConsPlusNormal"/>
        <w:ind w:firstLine="567"/>
        <w:jc w:val="both"/>
        <w:rPr>
          <w:rFonts w:ascii="Times New Roman" w:hAnsi="Times New Roman" w:cs="Times New Roman"/>
          <w:sz w:val="24"/>
          <w:szCs w:val="24"/>
        </w:rPr>
      </w:pPr>
      <w:hyperlink r:id="rId15" w:anchor="Par49" w:tooltip="Код формы" w:history="1">
        <w:r w:rsidR="00464D9A" w:rsidRPr="00B01BEA">
          <w:rPr>
            <w:rStyle w:val="a9"/>
            <w:rFonts w:ascii="Times New Roman" w:eastAsia="Calibri" w:hAnsi="Times New Roman" w:cs="Times New Roman"/>
            <w:color w:val="auto"/>
            <w:sz w:val="24"/>
            <w:szCs w:val="24"/>
          </w:rPr>
          <w:t>3.3</w:t>
        </w:r>
      </w:hyperlink>
      <w:r w:rsidR="009F1E20" w:rsidRPr="00B01BEA">
        <w:rPr>
          <w:rFonts w:ascii="Times New Roman" w:hAnsi="Times New Roman" w:cs="Times New Roman"/>
          <w:sz w:val="24"/>
          <w:szCs w:val="24"/>
        </w:rPr>
        <w:t>. Оказание Заказчику текущих услуг с использованием экземпляров Систем осуществляется без выбора документов.</w:t>
      </w:r>
    </w:p>
    <w:p w14:paraId="770371A3" w14:textId="77777777" w:rsidR="009F1E20" w:rsidRDefault="009F1E20" w:rsidP="00B15572">
      <w:pPr>
        <w:pStyle w:val="ConsPlusNormal"/>
        <w:ind w:firstLine="0"/>
        <w:jc w:val="center"/>
        <w:rPr>
          <w:rFonts w:ascii="Times New Roman" w:hAnsi="Times New Roman" w:cs="Times New Roman"/>
          <w:b/>
          <w:sz w:val="24"/>
          <w:szCs w:val="24"/>
        </w:rPr>
      </w:pPr>
    </w:p>
    <w:p w14:paraId="1F84810D" w14:textId="74E4DE54" w:rsidR="007E65E2" w:rsidRPr="00B01BEA" w:rsidRDefault="007E65E2" w:rsidP="007E65E2">
      <w:pPr>
        <w:pStyle w:val="ConsPlusNormal"/>
        <w:ind w:firstLine="0"/>
        <w:jc w:val="center"/>
        <w:rPr>
          <w:rFonts w:ascii="Times New Roman" w:hAnsi="Times New Roman" w:cs="Times New Roman"/>
          <w:b/>
          <w:sz w:val="24"/>
          <w:szCs w:val="24"/>
        </w:rPr>
      </w:pPr>
      <w:r w:rsidRPr="00B01BEA">
        <w:rPr>
          <w:rFonts w:ascii="Times New Roman" w:hAnsi="Times New Roman" w:cs="Times New Roman"/>
          <w:b/>
          <w:sz w:val="24"/>
          <w:szCs w:val="24"/>
        </w:rPr>
        <w:t>4. СТОИМОСТЬ ПОСТАВКИ И УСЛУГ. ПОРЯДОК РАСЧЕТОВ</w:t>
      </w:r>
    </w:p>
    <w:p w14:paraId="74225831" w14:textId="6C20049D" w:rsidR="00681817" w:rsidRPr="00B01BEA" w:rsidRDefault="007E65E2" w:rsidP="00681817">
      <w:pPr>
        <w:ind w:firstLine="567"/>
        <w:jc w:val="both"/>
        <w:rPr>
          <w:sz w:val="24"/>
          <w:szCs w:val="24"/>
        </w:rPr>
      </w:pPr>
      <w:r w:rsidRPr="00B01BEA">
        <w:rPr>
          <w:sz w:val="24"/>
          <w:szCs w:val="24"/>
        </w:rPr>
        <w:t>4.1.</w:t>
      </w:r>
      <w:r w:rsidR="00681817" w:rsidRPr="00B01BEA">
        <w:rPr>
          <w:sz w:val="24"/>
          <w:szCs w:val="24"/>
        </w:rPr>
        <w:t xml:space="preserve"> Стоимость услуг по адаптации и сопровождению адаптированных экземпляров Систем определяется согласно Спецификации № 1 к настоящему Договору.</w:t>
      </w:r>
    </w:p>
    <w:p w14:paraId="3802B56D" w14:textId="1B1E027B" w:rsidR="00BF463E" w:rsidRPr="00B01BEA" w:rsidRDefault="00BF463E" w:rsidP="00681817">
      <w:pPr>
        <w:ind w:firstLine="567"/>
        <w:jc w:val="both"/>
        <w:rPr>
          <w:sz w:val="24"/>
          <w:szCs w:val="24"/>
        </w:rPr>
      </w:pPr>
      <w:r w:rsidRPr="00B01BEA">
        <w:rPr>
          <w:sz w:val="24"/>
          <w:szCs w:val="24"/>
        </w:rPr>
        <w:t xml:space="preserve">Ежемесячная стоимость услуг с «01» января 2024 г. по «31» декабря 2024 г. (включительно) составит </w:t>
      </w:r>
      <w:r w:rsidRPr="00B01BEA">
        <w:rPr>
          <w:b/>
          <w:sz w:val="24"/>
          <w:szCs w:val="24"/>
        </w:rPr>
        <w:t xml:space="preserve">______________________ </w:t>
      </w:r>
      <w:r w:rsidRPr="00B01BEA">
        <w:rPr>
          <w:i/>
          <w:sz w:val="24"/>
          <w:szCs w:val="24"/>
        </w:rPr>
        <w:t>(сумма прописью)</w:t>
      </w:r>
      <w:r w:rsidRPr="00B01BEA">
        <w:rPr>
          <w:b/>
          <w:sz w:val="24"/>
          <w:szCs w:val="24"/>
        </w:rPr>
        <w:t xml:space="preserve"> рублей в месяц</w:t>
      </w:r>
      <w:r w:rsidRPr="00B01BEA">
        <w:rPr>
          <w:sz w:val="24"/>
          <w:szCs w:val="24"/>
        </w:rPr>
        <w:t>,</w:t>
      </w:r>
      <w:r w:rsidRPr="00B01BEA">
        <w:rPr>
          <w:b/>
          <w:sz w:val="24"/>
          <w:szCs w:val="24"/>
        </w:rPr>
        <w:t xml:space="preserve"> </w:t>
      </w:r>
      <w:r w:rsidRPr="00B01BEA">
        <w:rPr>
          <w:bCs/>
          <w:sz w:val="24"/>
          <w:szCs w:val="24"/>
        </w:rPr>
        <w:t>в том числе НДС __%</w:t>
      </w:r>
      <w:r w:rsidR="00C110C1">
        <w:rPr>
          <w:bCs/>
          <w:sz w:val="24"/>
          <w:szCs w:val="24"/>
        </w:rPr>
        <w:t xml:space="preserve"> </w:t>
      </w:r>
      <w:r w:rsidRPr="00B01BEA">
        <w:rPr>
          <w:bCs/>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sidRPr="00B01BEA">
        <w:rPr>
          <w:sz w:val="24"/>
          <w:szCs w:val="24"/>
        </w:rPr>
        <w:t>.</w:t>
      </w:r>
    </w:p>
    <w:p w14:paraId="72811173" w14:textId="2023FD81" w:rsidR="007E65E2" w:rsidRPr="00B01BEA" w:rsidRDefault="007E65E2" w:rsidP="007E65E2">
      <w:pPr>
        <w:ind w:firstLine="567"/>
        <w:jc w:val="both"/>
        <w:rPr>
          <w:bCs/>
          <w:sz w:val="24"/>
          <w:szCs w:val="24"/>
        </w:rPr>
      </w:pPr>
      <w:r w:rsidRPr="00B01BEA">
        <w:rPr>
          <w:sz w:val="24"/>
          <w:szCs w:val="24"/>
        </w:rPr>
        <w:t>4.2. Цена настоящего Договора составляет: ____________</w:t>
      </w:r>
      <w:r w:rsidRPr="00B01BEA">
        <w:rPr>
          <w:b/>
          <w:sz w:val="24"/>
          <w:szCs w:val="24"/>
        </w:rPr>
        <w:t xml:space="preserve"> </w:t>
      </w:r>
      <w:r w:rsidRPr="00B01BEA">
        <w:rPr>
          <w:sz w:val="24"/>
          <w:szCs w:val="24"/>
        </w:rPr>
        <w:t xml:space="preserve">руб. ______ коп. </w:t>
      </w:r>
      <w:r w:rsidRPr="00B01BEA">
        <w:rPr>
          <w:i/>
          <w:sz w:val="24"/>
          <w:szCs w:val="24"/>
        </w:rPr>
        <w:t>(сумма прописью)</w:t>
      </w:r>
      <w:r w:rsidRPr="00B01BEA">
        <w:rPr>
          <w:sz w:val="24"/>
          <w:szCs w:val="24"/>
        </w:rPr>
        <w:t xml:space="preserve">, в том числе </w:t>
      </w:r>
      <w:r w:rsidRPr="00B01BEA">
        <w:rPr>
          <w:bCs/>
          <w:sz w:val="24"/>
          <w:szCs w:val="24"/>
        </w:rPr>
        <w:t xml:space="preserve">НДС __% </w:t>
      </w:r>
      <w:r w:rsidRPr="00B01BEA">
        <w:rPr>
          <w:bCs/>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sidRPr="00B01BEA">
        <w:rPr>
          <w:i/>
        </w:rPr>
        <w:t xml:space="preserve"> </w:t>
      </w:r>
      <w:r w:rsidRPr="00B01BEA">
        <w:rPr>
          <w:bCs/>
          <w:i/>
          <w:sz w:val="24"/>
          <w:szCs w:val="24"/>
        </w:rPr>
        <w:t>необходимо указать: НДС не облагается в связи с применением Исполнителем упрощенной системы налогообложения в соответствии со статьей 346.11 Налогового кодекса Российской Федерации)</w:t>
      </w:r>
      <w:r w:rsidRPr="00B01BEA">
        <w:rPr>
          <w:bCs/>
          <w:sz w:val="24"/>
          <w:szCs w:val="24"/>
        </w:rPr>
        <w:t>.</w:t>
      </w:r>
    </w:p>
    <w:p w14:paraId="5C875067" w14:textId="77777777" w:rsidR="007E65E2" w:rsidRPr="00B01BEA" w:rsidRDefault="007E65E2" w:rsidP="007E65E2">
      <w:pPr>
        <w:ind w:firstLine="567"/>
        <w:jc w:val="both"/>
        <w:rPr>
          <w:bCs/>
          <w:sz w:val="24"/>
          <w:szCs w:val="24"/>
        </w:rPr>
      </w:pPr>
      <w:r w:rsidRPr="00B01BEA">
        <w:rPr>
          <w:color w:val="000000"/>
          <w:sz w:val="24"/>
          <w:szCs w:val="24"/>
        </w:rPr>
        <w:t xml:space="preserve">Цена договора указана с учетом НДС 20% </w:t>
      </w:r>
      <w:r w:rsidRPr="00B01BEA">
        <w:rPr>
          <w:bCs/>
          <w:i/>
          <w:sz w:val="24"/>
          <w:szCs w:val="24"/>
        </w:rPr>
        <w:t>(в случае, если Исполнитель имеет право на освобождение от уплаты НДС, то слова «с учетом НДС 20%» исключаются)</w:t>
      </w:r>
      <w:r w:rsidRPr="00B01BEA">
        <w:rPr>
          <w:color w:val="000000"/>
          <w:sz w:val="24"/>
          <w:szCs w:val="24"/>
        </w:rPr>
        <w:t>, всех расходов, связанных с оказанием услуг, в том числе расходов на уплату налогов, сборов и иных обязательных платежей, расходов на оформление любых сертификатов и другой технической документации. Изменение ставки налогов, размера сборов и/или иных обязательных платежей не влечет за собой изменение цены договора.</w:t>
      </w:r>
    </w:p>
    <w:p w14:paraId="4E246159" w14:textId="1AA5FEA8" w:rsidR="007E65E2" w:rsidRPr="00B01BEA" w:rsidRDefault="002C57F5" w:rsidP="002C57F5">
      <w:pPr>
        <w:ind w:firstLine="567"/>
        <w:jc w:val="both"/>
        <w:rPr>
          <w:color w:val="000000"/>
          <w:sz w:val="24"/>
          <w:szCs w:val="24"/>
        </w:rPr>
      </w:pPr>
      <w:r w:rsidRPr="00B01BEA">
        <w:rPr>
          <w:color w:val="000000"/>
          <w:sz w:val="24"/>
          <w:szCs w:val="24"/>
        </w:rPr>
        <w:t>4</w:t>
      </w:r>
      <w:r w:rsidR="007E65E2" w:rsidRPr="00B01BEA">
        <w:rPr>
          <w:color w:val="000000"/>
          <w:sz w:val="24"/>
          <w:szCs w:val="24"/>
        </w:rPr>
        <w:t xml:space="preserve">.3. Оплата поставки экземпляров Систем, </w:t>
      </w:r>
      <w:r w:rsidR="00F67B0F" w:rsidRPr="00B01BEA">
        <w:rPr>
          <w:color w:val="000000"/>
          <w:sz w:val="24"/>
          <w:szCs w:val="24"/>
        </w:rPr>
        <w:t xml:space="preserve">услуг по адаптации и сопровождению адаптированных экземпляров </w:t>
      </w:r>
      <w:r w:rsidR="007E65E2" w:rsidRPr="00B01BEA">
        <w:rPr>
          <w:color w:val="000000"/>
          <w:sz w:val="24"/>
          <w:szCs w:val="24"/>
        </w:rPr>
        <w:t xml:space="preserve">Систем производится Заказчиком в порядке и по ценам, определяемым настоящим разделом Договора и Спецификацией № 1 к настоящему </w:t>
      </w:r>
      <w:r w:rsidR="000D61FA">
        <w:rPr>
          <w:color w:val="000000"/>
          <w:sz w:val="24"/>
          <w:szCs w:val="24"/>
        </w:rPr>
        <w:t>Д</w:t>
      </w:r>
      <w:r w:rsidR="007E65E2" w:rsidRPr="00B01BEA">
        <w:rPr>
          <w:color w:val="000000"/>
          <w:sz w:val="24"/>
          <w:szCs w:val="24"/>
        </w:rPr>
        <w:t>оговору.</w:t>
      </w:r>
      <w:bookmarkStart w:id="34" w:name="Par519"/>
      <w:bookmarkStart w:id="35" w:name="Par2188"/>
      <w:bookmarkEnd w:id="34"/>
      <w:bookmarkEnd w:id="35"/>
    </w:p>
    <w:p w14:paraId="64B77CAE" w14:textId="141E1781" w:rsidR="007E65E2" w:rsidRPr="00B01BEA" w:rsidRDefault="003B7FDB" w:rsidP="007E65E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w:t>
      </w:r>
      <w:r w:rsidR="007E65E2" w:rsidRPr="00B01BEA">
        <w:rPr>
          <w:rFonts w:ascii="Times New Roman" w:hAnsi="Times New Roman" w:cs="Times New Roman"/>
          <w:sz w:val="24"/>
          <w:szCs w:val="24"/>
        </w:rPr>
        <w:t xml:space="preserve">.4. Заказчик оплачивает стоимость услуг в текущем месяце до </w:t>
      </w:r>
      <w:r w:rsidRPr="00B01BEA">
        <w:rPr>
          <w:rFonts w:ascii="Times New Roman" w:hAnsi="Times New Roman" w:cs="Times New Roman"/>
          <w:sz w:val="24"/>
          <w:szCs w:val="24"/>
        </w:rPr>
        <w:t>25</w:t>
      </w:r>
      <w:r w:rsidR="007E65E2" w:rsidRPr="00B01BEA">
        <w:rPr>
          <w:rFonts w:ascii="Times New Roman" w:hAnsi="Times New Roman" w:cs="Times New Roman"/>
          <w:sz w:val="24"/>
          <w:szCs w:val="24"/>
        </w:rPr>
        <w:t xml:space="preserve"> числа месяца оказания услуг, в безналичной форме, путем перечисления денежных средств на расчетный счет Исполнителя. Под датой оплаты понимается дата списания денежных средств с расчетного счета Заказчика. По соглашению сторон могут быть применены иные предусмотренные законодательством формы расчетов.</w:t>
      </w:r>
    </w:p>
    <w:p w14:paraId="6E3707E2" w14:textId="6F78EEA9" w:rsidR="007E65E2" w:rsidRPr="00B01BEA" w:rsidRDefault="003B7FDB" w:rsidP="007E65E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w:t>
      </w:r>
      <w:r w:rsidR="007E65E2" w:rsidRPr="00B01BEA">
        <w:rPr>
          <w:rFonts w:ascii="Times New Roman" w:hAnsi="Times New Roman" w:cs="Times New Roman"/>
          <w:sz w:val="24"/>
          <w:szCs w:val="24"/>
        </w:rPr>
        <w:t>.5. Основанием для расчетов является Счет, который Исполнитель предоставляет Заказчику. В Счете указывается стоимость услуг за месяц, согласно Спецификации.</w:t>
      </w:r>
    </w:p>
    <w:p w14:paraId="50365FCA" w14:textId="56B55CC6" w:rsidR="007E65E2" w:rsidRPr="00B01BEA" w:rsidRDefault="00681817" w:rsidP="007E65E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lastRenderedPageBreak/>
        <w:t>4</w:t>
      </w:r>
      <w:r w:rsidR="007E65E2" w:rsidRPr="00B01BEA">
        <w:rPr>
          <w:rFonts w:ascii="Times New Roman" w:hAnsi="Times New Roman" w:cs="Times New Roman"/>
          <w:sz w:val="24"/>
          <w:szCs w:val="24"/>
        </w:rPr>
        <w:t>.6. Не позднее 5 (пятого) числа каждого месяца, следующим за отчетным, по факту оказания услуг</w:t>
      </w:r>
      <w:r w:rsidR="001334E7" w:rsidRPr="00B01BEA">
        <w:rPr>
          <w:rFonts w:ascii="Times New Roman" w:hAnsi="Times New Roman" w:cs="Times New Roman"/>
          <w:sz w:val="24"/>
          <w:szCs w:val="24"/>
        </w:rPr>
        <w:t xml:space="preserve"> </w:t>
      </w:r>
      <w:r w:rsidR="007E65E2" w:rsidRPr="00B01BEA">
        <w:rPr>
          <w:rFonts w:ascii="Times New Roman" w:hAnsi="Times New Roman" w:cs="Times New Roman"/>
          <w:sz w:val="24"/>
          <w:szCs w:val="24"/>
        </w:rPr>
        <w:t xml:space="preserve">Исполнитель выставляет Заказчику </w:t>
      </w:r>
      <w:r w:rsidR="001334E7" w:rsidRPr="00B01BEA">
        <w:rPr>
          <w:rFonts w:ascii="Times New Roman" w:hAnsi="Times New Roman" w:cs="Times New Roman"/>
          <w:sz w:val="24"/>
          <w:szCs w:val="24"/>
        </w:rPr>
        <w:t>универсальный передаточный документ или а</w:t>
      </w:r>
      <w:r w:rsidR="007E65E2" w:rsidRPr="00B01BEA">
        <w:rPr>
          <w:rFonts w:ascii="Times New Roman" w:hAnsi="Times New Roman" w:cs="Times New Roman"/>
          <w:sz w:val="24"/>
          <w:szCs w:val="24"/>
        </w:rPr>
        <w:t xml:space="preserve">кт выполненных работ (оказанных услуг) (далее – Акт). Исполнитель одновременно с Актом, выставляет Заказчику счет-фактуру, оформленную в соответствии с нормами действующего законодательства на основании ст. 169 НК РФ, при условии, что услуги Исполнителя подлежат обложению НДС. Заказчик в течение </w:t>
      </w:r>
      <w:r w:rsidR="001334E7" w:rsidRPr="00B01BEA">
        <w:rPr>
          <w:rFonts w:ascii="Times New Roman" w:hAnsi="Times New Roman" w:cs="Times New Roman"/>
          <w:sz w:val="24"/>
          <w:szCs w:val="24"/>
        </w:rPr>
        <w:t>5</w:t>
      </w:r>
      <w:r w:rsidR="007E65E2" w:rsidRPr="00B01BEA">
        <w:rPr>
          <w:rFonts w:ascii="Times New Roman" w:hAnsi="Times New Roman" w:cs="Times New Roman"/>
          <w:sz w:val="24"/>
          <w:szCs w:val="24"/>
        </w:rPr>
        <w:t xml:space="preserve"> (</w:t>
      </w:r>
      <w:r w:rsidR="001334E7" w:rsidRPr="00B01BEA">
        <w:rPr>
          <w:rFonts w:ascii="Times New Roman" w:hAnsi="Times New Roman" w:cs="Times New Roman"/>
          <w:sz w:val="24"/>
          <w:szCs w:val="24"/>
        </w:rPr>
        <w:t>пяти</w:t>
      </w:r>
      <w:r w:rsidR="007E65E2" w:rsidRPr="00B01BEA">
        <w:rPr>
          <w:rFonts w:ascii="Times New Roman" w:hAnsi="Times New Roman" w:cs="Times New Roman"/>
          <w:sz w:val="24"/>
          <w:szCs w:val="24"/>
        </w:rPr>
        <w:t xml:space="preserve">) рабочих дней, следующих за месяцем оказания услуг, обязан направить Исполнителю подписанный </w:t>
      </w:r>
      <w:r w:rsidR="00606691" w:rsidRPr="00B01BEA">
        <w:rPr>
          <w:rFonts w:ascii="Times New Roman" w:hAnsi="Times New Roman" w:cs="Times New Roman"/>
          <w:sz w:val="24"/>
          <w:szCs w:val="24"/>
        </w:rPr>
        <w:t>УПД/</w:t>
      </w:r>
      <w:r w:rsidR="007E65E2" w:rsidRPr="00B01BEA">
        <w:rPr>
          <w:rFonts w:ascii="Times New Roman" w:hAnsi="Times New Roman" w:cs="Times New Roman"/>
          <w:sz w:val="24"/>
          <w:szCs w:val="24"/>
        </w:rPr>
        <w:t xml:space="preserve">Акт или обоснованный отказ от приемки оказанных услуг. </w:t>
      </w:r>
    </w:p>
    <w:p w14:paraId="5105976E" w14:textId="41C65745" w:rsidR="007E65E2" w:rsidRPr="00B01BEA" w:rsidRDefault="003244D0" w:rsidP="007E65E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w:t>
      </w:r>
      <w:r w:rsidR="007E65E2" w:rsidRPr="00B01BEA">
        <w:rPr>
          <w:rFonts w:ascii="Times New Roman" w:hAnsi="Times New Roman" w:cs="Times New Roman"/>
          <w:sz w:val="24"/>
          <w:szCs w:val="24"/>
        </w:rPr>
        <w:t xml:space="preserve">.7. В случае полной или частичной неуплаты стоимости оказанных услуг в срок, указанный в п. </w:t>
      </w:r>
      <w:r w:rsidRPr="00B01BEA">
        <w:rPr>
          <w:rFonts w:ascii="Times New Roman" w:hAnsi="Times New Roman" w:cs="Times New Roman"/>
          <w:sz w:val="24"/>
          <w:szCs w:val="24"/>
        </w:rPr>
        <w:t>4</w:t>
      </w:r>
      <w:r w:rsidR="007E65E2" w:rsidRPr="00B01BEA">
        <w:rPr>
          <w:rFonts w:ascii="Times New Roman" w:hAnsi="Times New Roman" w:cs="Times New Roman"/>
          <w:sz w:val="24"/>
          <w:szCs w:val="24"/>
        </w:rPr>
        <w:t>.4 настоящего Договора, Заказчик обязан выплатить Исполнителю пени в размере 0,1% от неоплаченной стоимости оказанных услуг за каждый день просрочки, если Исполнитель потребует этого.</w:t>
      </w:r>
    </w:p>
    <w:p w14:paraId="5E8F4900" w14:textId="2E352330" w:rsidR="007E65E2" w:rsidRPr="00B01BEA" w:rsidRDefault="007E65E2" w:rsidP="007E65E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В случае полной или частичной просрочки платежа на 10 дней Исполнитель будет вправе прекратить оказание</w:t>
      </w:r>
      <w:r w:rsidR="003244D0" w:rsidRPr="00B01BEA">
        <w:rPr>
          <w:rFonts w:ascii="Times New Roman" w:hAnsi="Times New Roman" w:cs="Times New Roman"/>
          <w:sz w:val="24"/>
          <w:szCs w:val="24"/>
        </w:rPr>
        <w:t xml:space="preserve"> </w:t>
      </w:r>
      <w:r w:rsidRPr="00B01BEA">
        <w:rPr>
          <w:rFonts w:ascii="Times New Roman" w:hAnsi="Times New Roman" w:cs="Times New Roman"/>
          <w:sz w:val="24"/>
          <w:szCs w:val="24"/>
        </w:rPr>
        <w:t>услуг и/или отказаться от исполнения настоящего Договора в одностороннем порядке.</w:t>
      </w:r>
    </w:p>
    <w:p w14:paraId="39F0705F" w14:textId="5E75392D" w:rsidR="007E65E2" w:rsidRPr="00B01BEA" w:rsidRDefault="003244D0" w:rsidP="007E65E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w:t>
      </w:r>
      <w:r w:rsidR="007E65E2" w:rsidRPr="00B01BEA">
        <w:rPr>
          <w:rFonts w:ascii="Times New Roman" w:hAnsi="Times New Roman" w:cs="Times New Roman"/>
          <w:sz w:val="24"/>
          <w:szCs w:val="24"/>
        </w:rPr>
        <w:t>.8.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14:paraId="5813D184" w14:textId="6322E361" w:rsidR="007E65E2" w:rsidRPr="00B01BEA" w:rsidRDefault="003244D0" w:rsidP="007E65E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w:t>
      </w:r>
      <w:r w:rsidR="007E65E2" w:rsidRPr="00B01BEA">
        <w:rPr>
          <w:rFonts w:ascii="Times New Roman" w:hAnsi="Times New Roman" w:cs="Times New Roman"/>
          <w:sz w:val="24"/>
          <w:szCs w:val="24"/>
        </w:rPr>
        <w:t>.9.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bookmarkStart w:id="36" w:name="Par906"/>
      <w:bookmarkEnd w:id="36"/>
    </w:p>
    <w:p w14:paraId="0B59891A" w14:textId="7B08F36A" w:rsidR="007E65E2" w:rsidRPr="00B01BEA" w:rsidRDefault="003244D0" w:rsidP="007E65E2">
      <w:pPr>
        <w:ind w:firstLine="567"/>
        <w:jc w:val="both"/>
        <w:rPr>
          <w:sz w:val="24"/>
          <w:szCs w:val="24"/>
        </w:rPr>
      </w:pPr>
      <w:r w:rsidRPr="00B01BEA">
        <w:rPr>
          <w:bCs/>
          <w:sz w:val="24"/>
          <w:szCs w:val="24"/>
        </w:rPr>
        <w:t>4</w:t>
      </w:r>
      <w:r w:rsidR="007E65E2" w:rsidRPr="00B01BEA">
        <w:rPr>
          <w:bCs/>
          <w:sz w:val="24"/>
          <w:szCs w:val="24"/>
        </w:rPr>
        <w:t xml:space="preserve">.10. </w:t>
      </w:r>
      <w:r w:rsidR="007E65E2" w:rsidRPr="00B01BEA">
        <w:rPr>
          <w:sz w:val="24"/>
          <w:szCs w:val="24"/>
        </w:rPr>
        <w:t xml:space="preserve">Исполнитель обязуется обеспечить и гарантирует надлежащее оформление первичных документов (счетов, счетов-фактур, актов, </w:t>
      </w:r>
      <w:r w:rsidR="007E65E2" w:rsidRPr="00B01BEA">
        <w:rPr>
          <w:color w:val="000000"/>
          <w:sz w:val="24"/>
          <w:szCs w:val="24"/>
        </w:rPr>
        <w:t xml:space="preserve">универсального передаточного документа (УПД) </w:t>
      </w:r>
      <w:r w:rsidR="007E65E2" w:rsidRPr="00B01BEA">
        <w:rPr>
          <w:sz w:val="24"/>
          <w:szCs w:val="24"/>
        </w:rPr>
        <w:t xml:space="preserve">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Исполнитель возмещает Заказчику все убытки, связанные с неисполнением данного обязательства, устранений </w:t>
      </w:r>
      <w:proofErr w:type="gramStart"/>
      <w:r w:rsidR="007E65E2" w:rsidRPr="00B01BEA">
        <w:rPr>
          <w:sz w:val="24"/>
          <w:szCs w:val="24"/>
        </w:rPr>
        <w:t>нарушений</w:t>
      </w:r>
      <w:proofErr w:type="gramEnd"/>
      <w:r w:rsidR="007E65E2" w:rsidRPr="00B01BEA">
        <w:rPr>
          <w:sz w:val="24"/>
          <w:szCs w:val="24"/>
        </w:rPr>
        <w:t xml:space="preserve"> выявленных налоговой инспекцией – доначисление налогов, уплата штрафа, пени и прочее.</w:t>
      </w:r>
    </w:p>
    <w:p w14:paraId="093D7B26" w14:textId="77777777" w:rsidR="009F1E20" w:rsidRPr="00B01BEA" w:rsidRDefault="009F1E20" w:rsidP="00B15572">
      <w:pPr>
        <w:pStyle w:val="ConsPlusNormal"/>
        <w:ind w:firstLine="0"/>
        <w:jc w:val="center"/>
        <w:rPr>
          <w:rFonts w:ascii="Times New Roman" w:hAnsi="Times New Roman" w:cs="Times New Roman"/>
          <w:b/>
          <w:sz w:val="24"/>
          <w:szCs w:val="24"/>
        </w:rPr>
      </w:pPr>
    </w:p>
    <w:p w14:paraId="1FE86EC2" w14:textId="34488201" w:rsidR="00295AD6" w:rsidRPr="00B01BEA" w:rsidRDefault="00295AD6" w:rsidP="00295AD6">
      <w:pPr>
        <w:pStyle w:val="ConsPlusNormal"/>
        <w:ind w:firstLine="0"/>
        <w:jc w:val="center"/>
        <w:outlineLvl w:val="1"/>
        <w:rPr>
          <w:rFonts w:ascii="Times New Roman" w:hAnsi="Times New Roman" w:cs="Times New Roman"/>
          <w:b/>
          <w:sz w:val="24"/>
          <w:szCs w:val="24"/>
        </w:rPr>
      </w:pPr>
      <w:r w:rsidRPr="00B01BEA">
        <w:rPr>
          <w:rFonts w:ascii="Times New Roman" w:hAnsi="Times New Roman" w:cs="Times New Roman"/>
          <w:b/>
          <w:sz w:val="24"/>
          <w:szCs w:val="24"/>
        </w:rPr>
        <w:t>5. СРОК ДЕЙСТВИЯ ДОГОВОРА</w:t>
      </w:r>
    </w:p>
    <w:bookmarkStart w:id="37" w:name="Par529"/>
    <w:bookmarkStart w:id="38" w:name="Par2198"/>
    <w:bookmarkEnd w:id="37"/>
    <w:bookmarkEnd w:id="38"/>
    <w:p w14:paraId="32EDC4B9" w14:textId="2A50B296" w:rsidR="00295AD6" w:rsidRPr="00B01BEA" w:rsidRDefault="00295AD6" w:rsidP="00295AD6">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fldChar w:fldCharType="begin"/>
      </w:r>
      <w:r w:rsidRPr="00B01BEA">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B01BEA">
        <w:rPr>
          <w:rFonts w:ascii="Times New Roman" w:hAnsi="Times New Roman" w:cs="Times New Roman"/>
          <w:sz w:val="24"/>
          <w:szCs w:val="24"/>
        </w:rPr>
      </w:r>
      <w:r w:rsidRPr="00B01BEA">
        <w:rPr>
          <w:rFonts w:ascii="Times New Roman" w:hAnsi="Times New Roman" w:cs="Times New Roman"/>
          <w:sz w:val="24"/>
          <w:szCs w:val="24"/>
        </w:rPr>
        <w:fldChar w:fldCharType="separate"/>
      </w:r>
      <w:r w:rsidRPr="00B01BEA">
        <w:rPr>
          <w:rFonts w:ascii="Times New Roman" w:hAnsi="Times New Roman" w:cs="Times New Roman"/>
          <w:sz w:val="24"/>
          <w:szCs w:val="24"/>
        </w:rPr>
        <w:t>5.1</w:t>
      </w:r>
      <w:r w:rsidRPr="00B01BEA">
        <w:rPr>
          <w:rFonts w:ascii="Times New Roman" w:hAnsi="Times New Roman" w:cs="Times New Roman"/>
          <w:sz w:val="24"/>
          <w:szCs w:val="24"/>
        </w:rPr>
        <w:fldChar w:fldCharType="end"/>
      </w:r>
      <w:r w:rsidRPr="00B01BEA">
        <w:rPr>
          <w:rFonts w:ascii="Times New Roman" w:hAnsi="Times New Roman" w:cs="Times New Roman"/>
          <w:sz w:val="24"/>
          <w:szCs w:val="24"/>
        </w:rPr>
        <w:t>. Настоящий Договор вступает в силу «01» января 2024 г. и действует по «31» декабря 2024 г. (включительно) или до полного исполнения Сторонами всех обязательств.</w:t>
      </w:r>
    </w:p>
    <w:p w14:paraId="3C5238A2" w14:textId="77777777" w:rsidR="00295AD6" w:rsidRPr="00B01BEA" w:rsidRDefault="00295AD6" w:rsidP="00B15572">
      <w:pPr>
        <w:pStyle w:val="ConsPlusNormal"/>
        <w:ind w:firstLine="0"/>
        <w:jc w:val="center"/>
        <w:rPr>
          <w:rFonts w:ascii="Times New Roman" w:hAnsi="Times New Roman" w:cs="Times New Roman"/>
          <w:b/>
          <w:sz w:val="24"/>
          <w:szCs w:val="24"/>
        </w:rPr>
      </w:pPr>
    </w:p>
    <w:p w14:paraId="2DCAA4B4" w14:textId="5AFC4E1D" w:rsidR="00295AD6" w:rsidRPr="00B01BEA" w:rsidRDefault="00295AD6" w:rsidP="00295AD6">
      <w:pPr>
        <w:pStyle w:val="ConsPlusNormal"/>
        <w:ind w:firstLine="0"/>
        <w:jc w:val="center"/>
        <w:outlineLvl w:val="1"/>
        <w:rPr>
          <w:rFonts w:ascii="Times New Roman" w:hAnsi="Times New Roman" w:cs="Times New Roman"/>
          <w:b/>
          <w:sz w:val="24"/>
          <w:szCs w:val="24"/>
        </w:rPr>
      </w:pPr>
      <w:r w:rsidRPr="00B01BEA">
        <w:rPr>
          <w:rFonts w:ascii="Times New Roman" w:hAnsi="Times New Roman" w:cs="Times New Roman"/>
          <w:b/>
          <w:sz w:val="24"/>
          <w:szCs w:val="24"/>
        </w:rPr>
        <w:t>6. ОТВЕТСТВЕННОСТЬ СТОРОН</w:t>
      </w:r>
    </w:p>
    <w:p w14:paraId="521D5060" w14:textId="65CBD8AA" w:rsidR="00295AD6" w:rsidRPr="00B01BEA" w:rsidRDefault="00295AD6" w:rsidP="00295AD6">
      <w:pPr>
        <w:ind w:firstLine="567"/>
        <w:jc w:val="both"/>
        <w:rPr>
          <w:sz w:val="24"/>
          <w:szCs w:val="24"/>
        </w:rPr>
      </w:pPr>
      <w:r w:rsidRPr="00B01BEA">
        <w:rPr>
          <w:sz w:val="24"/>
          <w:szCs w:val="24"/>
        </w:rPr>
        <w:t>6.1.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14:paraId="49A15B8D" w14:textId="022D697D" w:rsidR="00295AD6" w:rsidRPr="00B01BEA" w:rsidRDefault="00000000" w:rsidP="00295AD6">
      <w:pPr>
        <w:pStyle w:val="ConsPlusNormal"/>
        <w:ind w:firstLine="567"/>
        <w:jc w:val="both"/>
        <w:rPr>
          <w:rFonts w:ascii="Times New Roman" w:hAnsi="Times New Roman" w:cs="Times New Roman"/>
          <w:sz w:val="24"/>
          <w:szCs w:val="24"/>
        </w:rPr>
      </w:pPr>
      <w:hyperlink r:id="rId16" w:anchor="Par49" w:tooltip="Код формы" w:history="1">
        <w:r w:rsidR="00673A9A" w:rsidRPr="00B01BEA">
          <w:rPr>
            <w:rStyle w:val="a9"/>
            <w:rFonts w:ascii="Times New Roman" w:eastAsia="Calibri" w:hAnsi="Times New Roman" w:cs="Times New Roman"/>
            <w:color w:val="auto"/>
            <w:sz w:val="24"/>
            <w:szCs w:val="24"/>
          </w:rPr>
          <w:t>6</w:t>
        </w:r>
        <w:r w:rsidR="00295AD6" w:rsidRPr="00B01BEA">
          <w:rPr>
            <w:rStyle w:val="a9"/>
            <w:rFonts w:ascii="Times New Roman" w:eastAsia="Calibri" w:hAnsi="Times New Roman" w:cs="Times New Roman"/>
            <w:color w:val="auto"/>
            <w:sz w:val="24"/>
            <w:szCs w:val="24"/>
          </w:rPr>
          <w:t>.</w:t>
        </w:r>
      </w:hyperlink>
      <w:r w:rsidR="00295AD6" w:rsidRPr="00B01BEA">
        <w:rPr>
          <w:rFonts w:ascii="Times New Roman" w:hAnsi="Times New Roman" w:cs="Times New Roman"/>
          <w:sz w:val="24"/>
          <w:szCs w:val="24"/>
        </w:rPr>
        <w:t xml:space="preserve">2.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w:t>
      </w:r>
      <w:r w:rsidR="00934D86" w:rsidRPr="00B01BEA">
        <w:rPr>
          <w:rFonts w:ascii="Times New Roman" w:hAnsi="Times New Roman" w:cs="Times New Roman"/>
          <w:sz w:val="24"/>
          <w:szCs w:val="24"/>
        </w:rPr>
        <w:t xml:space="preserve">Претензии принимаются Исполнителем только в оплаченном периоде пополнения экземпляра Системы. </w:t>
      </w:r>
      <w:r w:rsidR="00295AD6" w:rsidRPr="00B01BEA">
        <w:rPr>
          <w:rFonts w:ascii="Times New Roman" w:hAnsi="Times New Roman" w:cs="Times New Roman"/>
          <w:sz w:val="24"/>
          <w:szCs w:val="24"/>
        </w:rPr>
        <w:t>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4E42008C" w14:textId="3536A4D4" w:rsidR="00295AD6" w:rsidRPr="00B01BEA" w:rsidRDefault="00000000" w:rsidP="00295AD6">
      <w:pPr>
        <w:pStyle w:val="ConsPlusNormal"/>
        <w:ind w:firstLine="567"/>
        <w:jc w:val="both"/>
        <w:rPr>
          <w:rFonts w:ascii="Times New Roman" w:hAnsi="Times New Roman" w:cs="Times New Roman"/>
          <w:sz w:val="24"/>
          <w:szCs w:val="24"/>
        </w:rPr>
      </w:pPr>
      <w:hyperlink r:id="rId17" w:anchor="Par49" w:tooltip="Код формы" w:history="1">
        <w:r w:rsidR="00673A9A" w:rsidRPr="00B01BEA">
          <w:rPr>
            <w:rStyle w:val="a9"/>
            <w:rFonts w:ascii="Times New Roman" w:eastAsia="Calibri" w:hAnsi="Times New Roman" w:cs="Times New Roman"/>
            <w:color w:val="auto"/>
            <w:sz w:val="24"/>
            <w:szCs w:val="24"/>
          </w:rPr>
          <w:t>6</w:t>
        </w:r>
        <w:r w:rsidR="00295AD6" w:rsidRPr="00B01BEA">
          <w:rPr>
            <w:rStyle w:val="a9"/>
            <w:rFonts w:ascii="Times New Roman" w:eastAsia="Calibri" w:hAnsi="Times New Roman" w:cs="Times New Roman"/>
            <w:color w:val="auto"/>
            <w:sz w:val="24"/>
            <w:szCs w:val="24"/>
          </w:rPr>
          <w:t>.3</w:t>
        </w:r>
      </w:hyperlink>
      <w:r w:rsidR="00295AD6" w:rsidRPr="00B01BEA">
        <w:rPr>
          <w:rFonts w:ascii="Times New Roman" w:hAnsi="Times New Roman" w:cs="Times New Roman"/>
          <w:sz w:val="24"/>
          <w:szCs w:val="24"/>
        </w:rPr>
        <w:t>. Исполнитель не несет ответственности за качество отключенного от сопровождения экземпляра Системы.</w:t>
      </w:r>
    </w:p>
    <w:p w14:paraId="551BC9E8" w14:textId="1E719C45" w:rsidR="00295AD6" w:rsidRPr="00B01BEA" w:rsidRDefault="00673A9A" w:rsidP="00295AD6">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6</w:t>
      </w:r>
      <w:r w:rsidR="00295AD6" w:rsidRPr="00B01BEA">
        <w:rPr>
          <w:rFonts w:ascii="Times New Roman" w:hAnsi="Times New Roman" w:cs="Times New Roman"/>
          <w:sz w:val="24"/>
          <w:szCs w:val="24"/>
        </w:rPr>
        <w:t xml:space="preserve">.4. При нарушении Заказчиком условий оплаты Исполнитель имеет право прекратить исполнение любых обязательств перед Заказчиком, в том числе блокировать </w:t>
      </w:r>
      <w:r w:rsidRPr="00B01BEA">
        <w:rPr>
          <w:rFonts w:ascii="Times New Roman" w:hAnsi="Times New Roman" w:cs="Times New Roman"/>
          <w:sz w:val="24"/>
          <w:szCs w:val="24"/>
        </w:rPr>
        <w:t>использование</w:t>
      </w:r>
      <w:r w:rsidR="00295AD6" w:rsidRPr="00B01BEA">
        <w:rPr>
          <w:rFonts w:ascii="Times New Roman" w:hAnsi="Times New Roman" w:cs="Times New Roman"/>
          <w:sz w:val="24"/>
          <w:szCs w:val="24"/>
        </w:rPr>
        <w:t xml:space="preserve"> Заказчик</w:t>
      </w:r>
      <w:r w:rsidRPr="00B01BEA">
        <w:rPr>
          <w:rFonts w:ascii="Times New Roman" w:hAnsi="Times New Roman" w:cs="Times New Roman"/>
          <w:sz w:val="24"/>
          <w:szCs w:val="24"/>
        </w:rPr>
        <w:t xml:space="preserve">ом </w:t>
      </w:r>
      <w:r w:rsidR="00295AD6" w:rsidRPr="00B01BEA">
        <w:rPr>
          <w:rFonts w:ascii="Times New Roman" w:hAnsi="Times New Roman" w:cs="Times New Roman"/>
          <w:sz w:val="24"/>
          <w:szCs w:val="24"/>
        </w:rPr>
        <w:t>любы</w:t>
      </w:r>
      <w:r w:rsidRPr="00B01BEA">
        <w:rPr>
          <w:rFonts w:ascii="Times New Roman" w:hAnsi="Times New Roman" w:cs="Times New Roman"/>
          <w:sz w:val="24"/>
          <w:szCs w:val="24"/>
        </w:rPr>
        <w:t>х</w:t>
      </w:r>
      <w:r w:rsidR="00295AD6" w:rsidRPr="00B01BEA">
        <w:rPr>
          <w:rFonts w:ascii="Times New Roman" w:hAnsi="Times New Roman" w:cs="Times New Roman"/>
          <w:sz w:val="24"/>
          <w:szCs w:val="24"/>
        </w:rPr>
        <w:t xml:space="preserve"> </w:t>
      </w:r>
      <w:r w:rsidR="00295AD6" w:rsidRPr="00B01BEA">
        <w:rPr>
          <w:rFonts w:ascii="Times New Roman" w:hAnsi="Times New Roman" w:cs="Times New Roman"/>
          <w:sz w:val="24"/>
          <w:szCs w:val="24"/>
        </w:rPr>
        <w:lastRenderedPageBreak/>
        <w:t>сервис</w:t>
      </w:r>
      <w:r w:rsidRPr="00B01BEA">
        <w:rPr>
          <w:rFonts w:ascii="Times New Roman" w:hAnsi="Times New Roman" w:cs="Times New Roman"/>
          <w:sz w:val="24"/>
          <w:szCs w:val="24"/>
        </w:rPr>
        <w:t>ов</w:t>
      </w:r>
      <w:r w:rsidR="00295AD6" w:rsidRPr="00B01BEA">
        <w:rPr>
          <w:rFonts w:ascii="Times New Roman" w:hAnsi="Times New Roman" w:cs="Times New Roman"/>
          <w:sz w:val="24"/>
          <w:szCs w:val="24"/>
        </w:rPr>
        <w:t>, предварительно уведомив об этом Заказчика за 5 (пять) дней.</w:t>
      </w:r>
    </w:p>
    <w:p w14:paraId="261DBB53" w14:textId="0B167041" w:rsidR="00295AD6" w:rsidRPr="00B01BEA" w:rsidRDefault="00000000" w:rsidP="00295AD6">
      <w:pPr>
        <w:pStyle w:val="ConsPlusNormal"/>
        <w:ind w:firstLine="567"/>
        <w:jc w:val="both"/>
        <w:rPr>
          <w:rFonts w:ascii="Times New Roman" w:hAnsi="Times New Roman" w:cs="Times New Roman"/>
          <w:sz w:val="24"/>
          <w:szCs w:val="24"/>
        </w:rPr>
      </w:pPr>
      <w:hyperlink r:id="rId18" w:anchor="Par49" w:tooltip="Код формы" w:history="1">
        <w:r w:rsidR="00673A9A" w:rsidRPr="00B01BEA">
          <w:rPr>
            <w:rStyle w:val="a9"/>
            <w:rFonts w:ascii="Times New Roman" w:eastAsia="Calibri" w:hAnsi="Times New Roman" w:cs="Times New Roman"/>
            <w:color w:val="auto"/>
            <w:sz w:val="24"/>
            <w:szCs w:val="24"/>
          </w:rPr>
          <w:t>6</w:t>
        </w:r>
        <w:r w:rsidR="00295AD6" w:rsidRPr="00B01BEA">
          <w:rPr>
            <w:rStyle w:val="a9"/>
            <w:rFonts w:ascii="Times New Roman" w:eastAsia="Calibri" w:hAnsi="Times New Roman" w:cs="Times New Roman"/>
            <w:color w:val="auto"/>
            <w:sz w:val="24"/>
            <w:szCs w:val="24"/>
          </w:rPr>
          <w:t>.</w:t>
        </w:r>
      </w:hyperlink>
      <w:r w:rsidR="00295AD6" w:rsidRPr="00B01BEA">
        <w:rPr>
          <w:rFonts w:ascii="Times New Roman" w:hAnsi="Times New Roman" w:cs="Times New Roman"/>
          <w:sz w:val="24"/>
          <w:szCs w:val="24"/>
        </w:rPr>
        <w:t>5. Исполнитель имеет право отказаться от исполнения настоящего Договора в одностороннем порядке в случаях:</w:t>
      </w:r>
    </w:p>
    <w:p w14:paraId="22AEB260" w14:textId="620517BC" w:rsidR="00673A9A" w:rsidRPr="00B01BEA" w:rsidRDefault="00673A9A" w:rsidP="00673A9A">
      <w:pPr>
        <w:pStyle w:val="ConsPlusNormal"/>
        <w:ind w:firstLine="567"/>
        <w:jc w:val="both"/>
        <w:rPr>
          <w:rFonts w:ascii="Times New Roman" w:hAnsi="Times New Roman" w:cs="Times New Roman"/>
          <w:sz w:val="24"/>
          <w:szCs w:val="24"/>
        </w:rPr>
      </w:pPr>
      <w:r w:rsidRPr="00B01BEA">
        <w:rPr>
          <w:rFonts w:ascii="Times New Roman" w:eastAsia="Calibri" w:hAnsi="Times New Roman" w:cs="Times New Roman"/>
          <w:sz w:val="24"/>
          <w:szCs w:val="24"/>
        </w:rPr>
        <w:t>6.5.1</w:t>
      </w:r>
      <w:r w:rsidRPr="00B01BEA">
        <w:rPr>
          <w:rFonts w:ascii="Times New Roman" w:hAnsi="Times New Roman" w:cs="Times New Roman"/>
          <w:sz w:val="24"/>
          <w:szCs w:val="24"/>
        </w:rPr>
        <w:t>. Внесения Заказчиком изменений в средства программной защиты Системы, приводящих к ее декомпилированию или модификации;</w:t>
      </w:r>
    </w:p>
    <w:p w14:paraId="1DCB4537" w14:textId="70E264DE" w:rsidR="00673A9A" w:rsidRPr="00B01BEA" w:rsidRDefault="00673A9A" w:rsidP="00673A9A">
      <w:pPr>
        <w:pStyle w:val="ConsPlusNormal"/>
        <w:ind w:firstLine="567"/>
        <w:jc w:val="both"/>
        <w:rPr>
          <w:rFonts w:ascii="Times New Roman" w:hAnsi="Times New Roman" w:cs="Times New Roman"/>
          <w:sz w:val="24"/>
          <w:szCs w:val="24"/>
        </w:rPr>
      </w:pPr>
      <w:r w:rsidRPr="00B01BEA">
        <w:rPr>
          <w:rFonts w:ascii="Times New Roman" w:eastAsia="Calibri" w:hAnsi="Times New Roman" w:cs="Times New Roman"/>
          <w:sz w:val="24"/>
          <w:szCs w:val="24"/>
        </w:rPr>
        <w:t>6.5.2</w:t>
      </w:r>
      <w:r w:rsidRPr="00B01BEA">
        <w:rPr>
          <w:rFonts w:ascii="Times New Roman" w:hAnsi="Times New Roman" w:cs="Times New Roman"/>
          <w:sz w:val="24"/>
          <w:szCs w:val="24"/>
        </w:rPr>
        <w:t>. Изготовления, воспроизведения, распространения (любым способом) Заказчиком контрафактных экземпляров Систем</w:t>
      </w:r>
      <w:r w:rsidR="000C70A3" w:rsidRPr="00B01BEA">
        <w:rPr>
          <w:rFonts w:ascii="Times New Roman" w:hAnsi="Times New Roman" w:cs="Times New Roman"/>
          <w:sz w:val="24"/>
          <w:szCs w:val="24"/>
        </w:rPr>
        <w:t>;</w:t>
      </w:r>
    </w:p>
    <w:p w14:paraId="5DA82429" w14:textId="246515A7" w:rsidR="00295AD6" w:rsidRPr="00B01BEA" w:rsidRDefault="00673A9A" w:rsidP="00295AD6">
      <w:pPr>
        <w:pStyle w:val="ConsPlusNormal"/>
        <w:ind w:firstLine="567"/>
        <w:jc w:val="both"/>
        <w:rPr>
          <w:rFonts w:ascii="Times New Roman" w:hAnsi="Times New Roman" w:cs="Times New Roman"/>
          <w:sz w:val="24"/>
          <w:szCs w:val="24"/>
        </w:rPr>
      </w:pPr>
      <w:r w:rsidRPr="00B01BEA">
        <w:rPr>
          <w:rFonts w:ascii="Times New Roman" w:eastAsia="Calibri" w:hAnsi="Times New Roman" w:cs="Times New Roman"/>
          <w:sz w:val="24"/>
          <w:szCs w:val="24"/>
        </w:rPr>
        <w:t>6</w:t>
      </w:r>
      <w:r w:rsidR="00295AD6" w:rsidRPr="00B01BEA">
        <w:rPr>
          <w:rFonts w:ascii="Times New Roman" w:eastAsia="Calibri" w:hAnsi="Times New Roman" w:cs="Times New Roman"/>
          <w:sz w:val="24"/>
          <w:szCs w:val="24"/>
        </w:rPr>
        <w:t>.5.</w:t>
      </w:r>
      <w:r w:rsidR="000C70A3" w:rsidRPr="00B01BEA">
        <w:rPr>
          <w:rFonts w:ascii="Times New Roman" w:eastAsia="Calibri" w:hAnsi="Times New Roman" w:cs="Times New Roman"/>
          <w:sz w:val="24"/>
          <w:szCs w:val="24"/>
        </w:rPr>
        <w:t>3</w:t>
      </w:r>
      <w:r w:rsidR="00295AD6" w:rsidRPr="00B01BEA">
        <w:rPr>
          <w:rFonts w:ascii="Times New Roman" w:hAnsi="Times New Roman" w:cs="Times New Roman"/>
          <w:sz w:val="24"/>
          <w:szCs w:val="24"/>
        </w:rPr>
        <w:t xml:space="preserve">. </w:t>
      </w:r>
      <w:r w:rsidR="000C70A3" w:rsidRPr="00B01BEA">
        <w:rPr>
          <w:rFonts w:ascii="Times New Roman" w:hAnsi="Times New Roman" w:cs="Times New Roman"/>
          <w:sz w:val="24"/>
          <w:szCs w:val="24"/>
        </w:rPr>
        <w:t>В иных случаях, установленных настоящим Договором.</w:t>
      </w:r>
    </w:p>
    <w:p w14:paraId="6377B031" w14:textId="24559D74" w:rsidR="00295AD6" w:rsidRPr="00B01BEA" w:rsidRDefault="00000000" w:rsidP="00295AD6">
      <w:pPr>
        <w:pStyle w:val="ConsPlusNormal"/>
        <w:ind w:firstLine="567"/>
        <w:jc w:val="both"/>
        <w:rPr>
          <w:rFonts w:ascii="Times New Roman" w:hAnsi="Times New Roman" w:cs="Times New Roman"/>
          <w:sz w:val="24"/>
          <w:szCs w:val="24"/>
        </w:rPr>
      </w:pPr>
      <w:hyperlink r:id="rId19" w:anchor="Par49" w:tooltip="Код формы" w:history="1">
        <w:r w:rsidR="000C70A3" w:rsidRPr="00B01BEA">
          <w:rPr>
            <w:rStyle w:val="a9"/>
            <w:rFonts w:ascii="Times New Roman" w:eastAsia="Calibri" w:hAnsi="Times New Roman" w:cs="Times New Roman"/>
            <w:color w:val="auto"/>
            <w:sz w:val="24"/>
            <w:szCs w:val="24"/>
          </w:rPr>
          <w:t>6</w:t>
        </w:r>
        <w:r w:rsidR="00295AD6" w:rsidRPr="00B01BEA">
          <w:rPr>
            <w:rStyle w:val="a9"/>
            <w:rFonts w:ascii="Times New Roman" w:eastAsia="Calibri" w:hAnsi="Times New Roman" w:cs="Times New Roman"/>
            <w:color w:val="auto"/>
            <w:sz w:val="24"/>
            <w:szCs w:val="24"/>
          </w:rPr>
          <w:t>.6</w:t>
        </w:r>
      </w:hyperlink>
      <w:r w:rsidR="00295AD6" w:rsidRPr="00B01BEA">
        <w:rPr>
          <w:rFonts w:ascii="Times New Roman" w:hAnsi="Times New Roman" w:cs="Times New Roman"/>
          <w:sz w:val="24"/>
          <w:szCs w:val="24"/>
        </w:rPr>
        <w:t>.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14:paraId="01AF277D" w14:textId="3EF52D5E" w:rsidR="00295AD6" w:rsidRPr="00B01BEA" w:rsidRDefault="00000000" w:rsidP="00295AD6">
      <w:pPr>
        <w:pStyle w:val="ConsPlusNormal"/>
        <w:ind w:firstLine="567"/>
        <w:jc w:val="both"/>
        <w:rPr>
          <w:rFonts w:ascii="Times New Roman" w:hAnsi="Times New Roman" w:cs="Times New Roman"/>
          <w:sz w:val="24"/>
          <w:szCs w:val="24"/>
        </w:rPr>
      </w:pPr>
      <w:hyperlink r:id="rId20" w:anchor="Par49" w:tooltip="Код формы" w:history="1">
        <w:r w:rsidR="000C70A3" w:rsidRPr="00B01BEA">
          <w:rPr>
            <w:rFonts w:ascii="Times New Roman" w:hAnsi="Times New Roman" w:cs="Times New Roman"/>
          </w:rPr>
          <w:t>6</w:t>
        </w:r>
        <w:r w:rsidR="00295AD6" w:rsidRPr="00B01BEA">
          <w:rPr>
            <w:rFonts w:ascii="Times New Roman" w:hAnsi="Times New Roman" w:cs="Times New Roman"/>
          </w:rPr>
          <w:t>.7</w:t>
        </w:r>
      </w:hyperlink>
      <w:r w:rsidR="00295AD6" w:rsidRPr="00B01BEA">
        <w:rPr>
          <w:rFonts w:ascii="Times New Roman" w:hAnsi="Times New Roman" w:cs="Times New Roman"/>
          <w:sz w:val="24"/>
          <w:szCs w:val="24"/>
        </w:rPr>
        <w:t xml:space="preserve">. Заказчик </w:t>
      </w:r>
      <w:proofErr w:type="gramStart"/>
      <w:r w:rsidR="000C70A3" w:rsidRPr="00B01BEA">
        <w:rPr>
          <w:rFonts w:ascii="Times New Roman" w:hAnsi="Times New Roman" w:cs="Times New Roman"/>
          <w:sz w:val="24"/>
          <w:szCs w:val="24"/>
        </w:rPr>
        <w:t xml:space="preserve">обязан </w:t>
      </w:r>
      <w:r w:rsidR="00295AD6" w:rsidRPr="00B01BEA">
        <w:rPr>
          <w:rFonts w:ascii="Times New Roman" w:hAnsi="Times New Roman" w:cs="Times New Roman"/>
          <w:sz w:val="24"/>
          <w:szCs w:val="24"/>
        </w:rPr>
        <w:t xml:space="preserve"> о</w:t>
      </w:r>
      <w:r w:rsidR="000C70A3" w:rsidRPr="00B01BEA">
        <w:rPr>
          <w:rFonts w:ascii="Times New Roman" w:hAnsi="Times New Roman" w:cs="Times New Roman"/>
          <w:sz w:val="24"/>
          <w:szCs w:val="24"/>
        </w:rPr>
        <w:t>плачивать</w:t>
      </w:r>
      <w:proofErr w:type="gramEnd"/>
      <w:r w:rsidR="000C70A3" w:rsidRPr="00B01BEA">
        <w:rPr>
          <w:rFonts w:ascii="Times New Roman" w:hAnsi="Times New Roman" w:cs="Times New Roman"/>
          <w:sz w:val="24"/>
          <w:szCs w:val="24"/>
        </w:rPr>
        <w:t xml:space="preserve"> услуги Исполнителя, в том числе и за периоды, в которые Заказчик фактически не использовал Системы по не зависящим от Исполнителя причинам.</w:t>
      </w:r>
    </w:p>
    <w:p w14:paraId="4EE47789" w14:textId="77777777" w:rsidR="00295AD6" w:rsidRPr="00B01BEA" w:rsidRDefault="00295AD6" w:rsidP="00B15572">
      <w:pPr>
        <w:pStyle w:val="ConsPlusNormal"/>
        <w:ind w:firstLine="0"/>
        <w:jc w:val="center"/>
        <w:rPr>
          <w:rFonts w:ascii="Times New Roman" w:hAnsi="Times New Roman" w:cs="Times New Roman"/>
          <w:b/>
          <w:sz w:val="24"/>
          <w:szCs w:val="24"/>
        </w:rPr>
      </w:pPr>
    </w:p>
    <w:p w14:paraId="5AD73AFB" w14:textId="45BF6758" w:rsidR="000C19F7" w:rsidRPr="00B01BEA" w:rsidRDefault="000C19F7" w:rsidP="000C19F7">
      <w:pPr>
        <w:pStyle w:val="ConsPlusNormal"/>
        <w:ind w:firstLine="0"/>
        <w:jc w:val="center"/>
        <w:outlineLvl w:val="1"/>
        <w:rPr>
          <w:rFonts w:ascii="Times New Roman" w:hAnsi="Times New Roman" w:cs="Times New Roman"/>
          <w:b/>
          <w:sz w:val="24"/>
          <w:szCs w:val="24"/>
        </w:rPr>
      </w:pPr>
      <w:r w:rsidRPr="00B01BEA">
        <w:rPr>
          <w:rFonts w:ascii="Times New Roman" w:hAnsi="Times New Roman" w:cs="Times New Roman"/>
          <w:b/>
          <w:sz w:val="24"/>
          <w:szCs w:val="24"/>
        </w:rPr>
        <w:t>7. ОСОБЫЕ УСЛОВИЯ</w:t>
      </w:r>
    </w:p>
    <w:p w14:paraId="0DFE8461" w14:textId="3E3584C2" w:rsidR="000C19F7" w:rsidRPr="00B01BEA" w:rsidRDefault="000C19F7"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7.1.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w:t>
      </w:r>
    </w:p>
    <w:bookmarkStart w:id="39" w:name="Par931"/>
    <w:bookmarkEnd w:id="39"/>
    <w:p w14:paraId="782944DE" w14:textId="2E43AAF9" w:rsidR="000C19F7" w:rsidRPr="00B01BEA" w:rsidRDefault="000C19F7"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fldChar w:fldCharType="begin"/>
      </w:r>
      <w:r w:rsidRPr="00B01BEA">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B01BEA">
        <w:rPr>
          <w:rFonts w:ascii="Times New Roman" w:hAnsi="Times New Roman" w:cs="Times New Roman"/>
          <w:sz w:val="24"/>
          <w:szCs w:val="24"/>
        </w:rPr>
      </w:r>
      <w:r w:rsidRPr="00B01BEA">
        <w:rPr>
          <w:rFonts w:ascii="Times New Roman" w:hAnsi="Times New Roman" w:cs="Times New Roman"/>
          <w:sz w:val="24"/>
          <w:szCs w:val="24"/>
        </w:rPr>
        <w:fldChar w:fldCharType="separate"/>
      </w:r>
      <w:r w:rsidRPr="00B01BEA">
        <w:rPr>
          <w:rFonts w:ascii="Times New Roman" w:hAnsi="Times New Roman" w:cs="Times New Roman"/>
          <w:sz w:val="24"/>
          <w:szCs w:val="24"/>
        </w:rPr>
        <w:t>7</w:t>
      </w:r>
      <w:r w:rsidRPr="00B01BEA">
        <w:rPr>
          <w:rStyle w:val="a9"/>
          <w:rFonts w:ascii="Times New Roman" w:eastAsia="Calibri" w:hAnsi="Times New Roman" w:cs="Times New Roman"/>
          <w:color w:val="auto"/>
          <w:sz w:val="24"/>
          <w:szCs w:val="24"/>
        </w:rPr>
        <w:t>.2</w:t>
      </w:r>
      <w:r w:rsidRPr="00B01BEA">
        <w:rPr>
          <w:rFonts w:ascii="Times New Roman" w:hAnsi="Times New Roman" w:cs="Times New Roman"/>
          <w:sz w:val="24"/>
          <w:szCs w:val="24"/>
        </w:rPr>
        <w:fldChar w:fldCharType="end"/>
      </w:r>
      <w:r w:rsidRPr="00B01BEA">
        <w:rPr>
          <w:rFonts w:ascii="Times New Roman" w:hAnsi="Times New Roman" w:cs="Times New Roman"/>
          <w:sz w:val="24"/>
          <w:szCs w:val="24"/>
        </w:rPr>
        <w:t>. Заказчик обязан обеспечить соблюдение Уникальными пользователями положений настоящего Договора.</w:t>
      </w:r>
    </w:p>
    <w:p w14:paraId="6243EB5D" w14:textId="0DB136B8" w:rsidR="000C19F7" w:rsidRPr="00B01BEA" w:rsidRDefault="000C19F7"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7.3. Условия настоящего Договора являются конфиденциальными и не подлежат разглашению, за исключением случаев, когда иное предусмотрено законодательством Российской Федерации.</w:t>
      </w:r>
    </w:p>
    <w:bookmarkStart w:id="40" w:name="Par934"/>
    <w:bookmarkEnd w:id="40"/>
    <w:p w14:paraId="62A92C38" w14:textId="30E4520D" w:rsidR="000C19F7" w:rsidRPr="00B01BEA" w:rsidRDefault="000C19F7"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fldChar w:fldCharType="begin"/>
      </w:r>
      <w:r w:rsidRPr="00B01BEA">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B01BEA">
        <w:rPr>
          <w:rFonts w:ascii="Times New Roman" w:hAnsi="Times New Roman" w:cs="Times New Roman"/>
          <w:sz w:val="24"/>
          <w:szCs w:val="24"/>
        </w:rPr>
      </w:r>
      <w:r w:rsidRPr="00B01BEA">
        <w:rPr>
          <w:rFonts w:ascii="Times New Roman" w:hAnsi="Times New Roman" w:cs="Times New Roman"/>
          <w:sz w:val="24"/>
          <w:szCs w:val="24"/>
        </w:rPr>
        <w:fldChar w:fldCharType="separate"/>
      </w:r>
      <w:r w:rsidR="00081775" w:rsidRPr="00B01BEA">
        <w:rPr>
          <w:rFonts w:ascii="Times New Roman" w:hAnsi="Times New Roman" w:cs="Times New Roman"/>
          <w:sz w:val="24"/>
          <w:szCs w:val="24"/>
        </w:rPr>
        <w:t>7</w:t>
      </w:r>
      <w:r w:rsidRPr="00B01BEA">
        <w:rPr>
          <w:rStyle w:val="a9"/>
          <w:rFonts w:ascii="Times New Roman" w:eastAsia="Calibri" w:hAnsi="Times New Roman" w:cs="Times New Roman"/>
          <w:color w:val="auto"/>
          <w:sz w:val="24"/>
          <w:szCs w:val="24"/>
        </w:rPr>
        <w:t>.4</w:t>
      </w:r>
      <w:r w:rsidRPr="00B01BEA">
        <w:rPr>
          <w:rFonts w:ascii="Times New Roman" w:hAnsi="Times New Roman" w:cs="Times New Roman"/>
          <w:sz w:val="24"/>
          <w:szCs w:val="24"/>
        </w:rPr>
        <w:fldChar w:fldCharType="end"/>
      </w:r>
      <w:r w:rsidRPr="00B01BEA">
        <w:rPr>
          <w:rFonts w:ascii="Times New Roman" w:hAnsi="Times New Roman" w:cs="Times New Roman"/>
          <w:sz w:val="24"/>
          <w:szCs w:val="24"/>
        </w:rPr>
        <w:t>.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bookmarkStart w:id="41" w:name="Par935"/>
    <w:bookmarkEnd w:id="41"/>
    <w:p w14:paraId="0F124D98" w14:textId="7A7A9321" w:rsidR="000C19F7" w:rsidRPr="00B01BEA" w:rsidRDefault="000C19F7"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fldChar w:fldCharType="begin"/>
      </w:r>
      <w:r w:rsidRPr="00B01BEA">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B01BEA">
        <w:rPr>
          <w:rFonts w:ascii="Times New Roman" w:hAnsi="Times New Roman" w:cs="Times New Roman"/>
          <w:sz w:val="24"/>
          <w:szCs w:val="24"/>
        </w:rPr>
      </w:r>
      <w:r w:rsidRPr="00B01BEA">
        <w:rPr>
          <w:rFonts w:ascii="Times New Roman" w:hAnsi="Times New Roman" w:cs="Times New Roman"/>
          <w:sz w:val="24"/>
          <w:szCs w:val="24"/>
        </w:rPr>
        <w:fldChar w:fldCharType="separate"/>
      </w:r>
      <w:r w:rsidR="00081775" w:rsidRPr="00B01BEA">
        <w:rPr>
          <w:rFonts w:ascii="Times New Roman" w:hAnsi="Times New Roman" w:cs="Times New Roman"/>
          <w:sz w:val="24"/>
          <w:szCs w:val="24"/>
        </w:rPr>
        <w:t>7</w:t>
      </w:r>
      <w:r w:rsidRPr="00B01BEA">
        <w:rPr>
          <w:rStyle w:val="a9"/>
          <w:rFonts w:ascii="Times New Roman" w:eastAsia="Calibri" w:hAnsi="Times New Roman" w:cs="Times New Roman"/>
          <w:color w:val="auto"/>
          <w:sz w:val="24"/>
          <w:szCs w:val="24"/>
        </w:rPr>
        <w:t>.5</w:t>
      </w:r>
      <w:r w:rsidRPr="00B01BEA">
        <w:rPr>
          <w:rFonts w:ascii="Times New Roman" w:hAnsi="Times New Roman" w:cs="Times New Roman"/>
          <w:sz w:val="24"/>
          <w:szCs w:val="24"/>
        </w:rPr>
        <w:fldChar w:fldCharType="end"/>
      </w:r>
      <w:r w:rsidRPr="00B01BEA">
        <w:rPr>
          <w:rFonts w:ascii="Times New Roman" w:hAnsi="Times New Roman" w:cs="Times New Roman"/>
          <w:sz w:val="24"/>
          <w:szCs w:val="24"/>
        </w:rPr>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4C376D40" w14:textId="71D363D5" w:rsidR="000C19F7" w:rsidRPr="00B01BEA" w:rsidRDefault="00081775"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7</w:t>
      </w:r>
      <w:r w:rsidR="000C19F7" w:rsidRPr="00B01BEA">
        <w:rPr>
          <w:rFonts w:ascii="Times New Roman" w:hAnsi="Times New Roman" w:cs="Times New Roman"/>
          <w:sz w:val="24"/>
          <w:szCs w:val="24"/>
        </w:rPr>
        <w:t>.6. Исполнитель может исполнить свои обязательства по настоящему Договору с привлечением третьих лиц.</w:t>
      </w:r>
    </w:p>
    <w:bookmarkStart w:id="42" w:name="Par937"/>
    <w:bookmarkEnd w:id="42"/>
    <w:p w14:paraId="05671076" w14:textId="2A554322" w:rsidR="000C19F7" w:rsidRPr="00B01BEA" w:rsidRDefault="000C19F7"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fldChar w:fldCharType="begin"/>
      </w:r>
      <w:r w:rsidRPr="00B01BEA">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B01BEA">
        <w:rPr>
          <w:rFonts w:ascii="Times New Roman" w:hAnsi="Times New Roman" w:cs="Times New Roman"/>
          <w:sz w:val="24"/>
          <w:szCs w:val="24"/>
        </w:rPr>
      </w:r>
      <w:r w:rsidRPr="00B01BEA">
        <w:rPr>
          <w:rFonts w:ascii="Times New Roman" w:hAnsi="Times New Roman" w:cs="Times New Roman"/>
          <w:sz w:val="24"/>
          <w:szCs w:val="24"/>
        </w:rPr>
        <w:fldChar w:fldCharType="separate"/>
      </w:r>
      <w:r w:rsidR="00081775" w:rsidRPr="00B01BEA">
        <w:rPr>
          <w:rFonts w:ascii="Times New Roman" w:hAnsi="Times New Roman" w:cs="Times New Roman"/>
          <w:sz w:val="24"/>
          <w:szCs w:val="24"/>
        </w:rPr>
        <w:t>7</w:t>
      </w:r>
      <w:r w:rsidRPr="00B01BEA">
        <w:rPr>
          <w:rStyle w:val="a9"/>
          <w:rFonts w:ascii="Times New Roman" w:eastAsia="Calibri" w:hAnsi="Times New Roman" w:cs="Times New Roman"/>
          <w:color w:val="auto"/>
          <w:sz w:val="24"/>
          <w:szCs w:val="24"/>
        </w:rPr>
        <w:t>.7</w:t>
      </w:r>
      <w:r w:rsidRPr="00B01BEA">
        <w:rPr>
          <w:rFonts w:ascii="Times New Roman" w:hAnsi="Times New Roman" w:cs="Times New Roman"/>
          <w:sz w:val="24"/>
          <w:szCs w:val="24"/>
        </w:rPr>
        <w:fldChar w:fldCharType="end"/>
      </w:r>
      <w:r w:rsidRPr="00B01BEA">
        <w:rPr>
          <w:rFonts w:ascii="Times New Roman" w:hAnsi="Times New Roman" w:cs="Times New Roman"/>
          <w:sz w:val="24"/>
          <w:szCs w:val="24"/>
        </w:rPr>
        <w:t>.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5DEF3B08" w14:textId="3E645673" w:rsidR="000C19F7" w:rsidRPr="00B01BEA" w:rsidRDefault="00081775"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7</w:t>
      </w:r>
      <w:r w:rsidR="000C19F7" w:rsidRPr="00B01BEA">
        <w:rPr>
          <w:rFonts w:ascii="Times New Roman" w:hAnsi="Times New Roman" w:cs="Times New Roman"/>
          <w:sz w:val="24"/>
          <w:szCs w:val="24"/>
        </w:rPr>
        <w:t>.8. С согласия Заказчика Исполнитель вправе изменить параметры и/или название экземпляра Системы, сопровождаемого по настоящему Договору. При этом Исполнитель обязан направить в адрес Заказчика уведомление/письмо о необходимости внесения изменений в Договор с указанием новых параметров и/или названия экземпляра Системы. Соответствующие изменения в Договор вступают в силу с момента подписания Сторонами дополнительного соглашения к Договору.</w:t>
      </w:r>
    </w:p>
    <w:bookmarkStart w:id="43" w:name="Par939"/>
    <w:bookmarkEnd w:id="43"/>
    <w:p w14:paraId="3DB89CA4" w14:textId="45EDD9FC" w:rsidR="000C19F7" w:rsidRPr="00B01BEA" w:rsidRDefault="000C19F7" w:rsidP="000C19F7">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fldChar w:fldCharType="begin"/>
      </w:r>
      <w:r w:rsidRPr="00B01BEA">
        <w:rPr>
          <w:rFonts w:ascii="Times New Roman" w:hAnsi="Times New Roman" w:cs="Times New Roman"/>
          <w:sz w:val="24"/>
          <w:szCs w:val="24"/>
        </w:rPr>
        <w:instrText xml:space="preserve"> HYPERLINK "file:///C:\\Users\\777\\Desktop\\2017\\Запрос%20котировок\\IV%20квартал%202017\\12.%20Декабрь%202017\\№51%20Оказание%20информационных%20услуг%20с%20использованием%20экземпляров%20Системы%20КонсультантПлюс\\Договор_универ_Д-01%20ПЭС.doc" \l "Par49" \o "Код формы" </w:instrText>
      </w:r>
      <w:r w:rsidRPr="00B01BEA">
        <w:rPr>
          <w:rFonts w:ascii="Times New Roman" w:hAnsi="Times New Roman" w:cs="Times New Roman"/>
          <w:sz w:val="24"/>
          <w:szCs w:val="24"/>
        </w:rPr>
      </w:r>
      <w:r w:rsidRPr="00B01BEA">
        <w:rPr>
          <w:rFonts w:ascii="Times New Roman" w:hAnsi="Times New Roman" w:cs="Times New Roman"/>
          <w:sz w:val="24"/>
          <w:szCs w:val="24"/>
        </w:rPr>
        <w:fldChar w:fldCharType="separate"/>
      </w:r>
      <w:r w:rsidR="00081775" w:rsidRPr="00B01BEA">
        <w:rPr>
          <w:rStyle w:val="a9"/>
          <w:rFonts w:ascii="Times New Roman" w:eastAsia="Calibri" w:hAnsi="Times New Roman" w:cs="Times New Roman"/>
          <w:color w:val="auto"/>
          <w:sz w:val="24"/>
          <w:szCs w:val="24"/>
        </w:rPr>
        <w:t>7</w:t>
      </w:r>
      <w:r w:rsidRPr="00B01BEA">
        <w:rPr>
          <w:rStyle w:val="a9"/>
          <w:rFonts w:ascii="Times New Roman" w:eastAsia="Calibri" w:hAnsi="Times New Roman" w:cs="Times New Roman"/>
          <w:color w:val="auto"/>
          <w:sz w:val="24"/>
          <w:szCs w:val="24"/>
        </w:rPr>
        <w:t>.9</w:t>
      </w:r>
      <w:r w:rsidRPr="00B01BEA">
        <w:rPr>
          <w:rFonts w:ascii="Times New Roman" w:hAnsi="Times New Roman" w:cs="Times New Roman"/>
          <w:sz w:val="24"/>
          <w:szCs w:val="24"/>
        </w:rPr>
        <w:fldChar w:fldCharType="end"/>
      </w:r>
      <w:r w:rsidRPr="00B01BEA">
        <w:rPr>
          <w:rFonts w:ascii="Times New Roman" w:hAnsi="Times New Roman" w:cs="Times New Roman"/>
          <w:sz w:val="24"/>
          <w:szCs w:val="24"/>
        </w:rPr>
        <w:t>.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79B9556B" w14:textId="65290F82" w:rsidR="00C948B4" w:rsidRPr="00B01BEA" w:rsidRDefault="00C948B4" w:rsidP="00C948B4">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7.1</w:t>
      </w:r>
      <w:r w:rsidR="00081775" w:rsidRPr="00B01BEA">
        <w:rPr>
          <w:rFonts w:ascii="Times New Roman" w:hAnsi="Times New Roman" w:cs="Times New Roman"/>
          <w:sz w:val="24"/>
          <w:szCs w:val="24"/>
        </w:rPr>
        <w:t>0</w:t>
      </w:r>
      <w:r w:rsidRPr="00B01BEA">
        <w:rPr>
          <w:rFonts w:ascii="Times New Roman" w:hAnsi="Times New Roman" w:cs="Times New Roman"/>
          <w:sz w:val="24"/>
          <w:szCs w:val="24"/>
        </w:rPr>
        <w:t>. В случае заключения дополнительного соглашения к настоящему Договору Стороны могут установить приоритет условий дополнительного соглашения над условиями настоящего Договора.</w:t>
      </w:r>
    </w:p>
    <w:p w14:paraId="560EDB16" w14:textId="355970B2" w:rsidR="00C948B4" w:rsidRPr="00B01BEA" w:rsidRDefault="00C948B4" w:rsidP="00C948B4">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7.1</w:t>
      </w:r>
      <w:r w:rsidR="00081775" w:rsidRPr="00B01BEA">
        <w:rPr>
          <w:rFonts w:ascii="Times New Roman" w:hAnsi="Times New Roman" w:cs="Times New Roman"/>
          <w:sz w:val="24"/>
          <w:szCs w:val="24"/>
        </w:rPr>
        <w:t>1</w:t>
      </w:r>
      <w:r w:rsidRPr="00B01BEA">
        <w:rPr>
          <w:rFonts w:ascii="Times New Roman" w:hAnsi="Times New Roman" w:cs="Times New Roman"/>
          <w:sz w:val="24"/>
          <w:szCs w:val="24"/>
        </w:rPr>
        <w:t>.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12F7C684" w14:textId="505D0F24" w:rsidR="00C948B4" w:rsidRPr="00B01BEA" w:rsidRDefault="00C948B4" w:rsidP="00C948B4">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7.1</w:t>
      </w:r>
      <w:r w:rsidR="00081775" w:rsidRPr="00B01BEA">
        <w:rPr>
          <w:rFonts w:ascii="Times New Roman" w:hAnsi="Times New Roman" w:cs="Times New Roman"/>
          <w:sz w:val="24"/>
          <w:szCs w:val="24"/>
        </w:rPr>
        <w:t>2</w:t>
      </w:r>
      <w:r w:rsidRPr="00B01BEA">
        <w:rPr>
          <w:rFonts w:ascii="Times New Roman" w:hAnsi="Times New Roman" w:cs="Times New Roman"/>
          <w:sz w:val="24"/>
          <w:szCs w:val="24"/>
        </w:rPr>
        <w:t xml:space="preserve">. 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 Заказчик и Исполнитель признают указанные документы равнозначными документам на бумажном </w:t>
      </w:r>
      <w:r w:rsidRPr="00B01BEA">
        <w:rPr>
          <w:rFonts w:ascii="Times New Roman" w:hAnsi="Times New Roman" w:cs="Times New Roman"/>
          <w:sz w:val="24"/>
          <w:szCs w:val="24"/>
        </w:rPr>
        <w:lastRenderedPageBreak/>
        <w:t>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46878288" w14:textId="22FD637F" w:rsidR="00C948B4" w:rsidRPr="00B01BEA" w:rsidRDefault="00C948B4" w:rsidP="00C948B4">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7.1</w:t>
      </w:r>
      <w:r w:rsidR="00081775" w:rsidRPr="00B01BEA">
        <w:rPr>
          <w:rFonts w:ascii="Times New Roman" w:hAnsi="Times New Roman" w:cs="Times New Roman"/>
          <w:sz w:val="24"/>
          <w:szCs w:val="24"/>
        </w:rPr>
        <w:t>3</w:t>
      </w:r>
      <w:r w:rsidRPr="00B01BEA">
        <w:rPr>
          <w:rFonts w:ascii="Times New Roman" w:hAnsi="Times New Roman" w:cs="Times New Roman"/>
          <w:sz w:val="24"/>
          <w:szCs w:val="24"/>
        </w:rPr>
        <w:t>. 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14:paraId="6F53032C" w14:textId="77777777" w:rsidR="000C19F7" w:rsidRDefault="000C19F7" w:rsidP="00B15572">
      <w:pPr>
        <w:pStyle w:val="ConsPlusNormal"/>
        <w:ind w:firstLine="0"/>
        <w:jc w:val="center"/>
        <w:rPr>
          <w:rFonts w:ascii="Times New Roman" w:hAnsi="Times New Roman" w:cs="Times New Roman"/>
          <w:b/>
          <w:sz w:val="24"/>
          <w:szCs w:val="24"/>
        </w:rPr>
      </w:pPr>
    </w:p>
    <w:p w14:paraId="573A8101" w14:textId="1462B81B" w:rsidR="00B15572" w:rsidRPr="00CF4677" w:rsidRDefault="00081775" w:rsidP="00B15572">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8</w:t>
      </w:r>
      <w:r w:rsidR="00B15572" w:rsidRPr="00CF4677">
        <w:rPr>
          <w:rFonts w:ascii="Times New Roman" w:hAnsi="Times New Roman" w:cs="Times New Roman"/>
          <w:b/>
          <w:sz w:val="24"/>
          <w:szCs w:val="24"/>
        </w:rPr>
        <w:t xml:space="preserve">. </w:t>
      </w:r>
      <w:r w:rsidR="00B15572">
        <w:rPr>
          <w:rFonts w:ascii="Times New Roman" w:hAnsi="Times New Roman" w:cs="Times New Roman"/>
          <w:b/>
          <w:sz w:val="24"/>
          <w:szCs w:val="24"/>
        </w:rPr>
        <w:t>ПРОЧИЕ</w:t>
      </w:r>
      <w:r w:rsidR="00B15572" w:rsidRPr="00CF4677">
        <w:rPr>
          <w:rFonts w:ascii="Times New Roman" w:hAnsi="Times New Roman" w:cs="Times New Roman"/>
          <w:b/>
          <w:sz w:val="24"/>
          <w:szCs w:val="24"/>
        </w:rPr>
        <w:t xml:space="preserve"> УСЛОВИЯ</w:t>
      </w:r>
    </w:p>
    <w:p w14:paraId="7A73E34E" w14:textId="18EA114C" w:rsidR="00B15572" w:rsidRDefault="00081775" w:rsidP="00B15572">
      <w:pPr>
        <w:ind w:firstLine="567"/>
        <w:jc w:val="both"/>
        <w:rPr>
          <w:sz w:val="24"/>
          <w:szCs w:val="24"/>
        </w:rPr>
      </w:pPr>
      <w:r>
        <w:rPr>
          <w:sz w:val="24"/>
          <w:szCs w:val="24"/>
        </w:rPr>
        <w:t>8</w:t>
      </w:r>
      <w:r w:rsidR="00B15572" w:rsidRPr="0081364C">
        <w:rPr>
          <w:sz w:val="24"/>
          <w:szCs w:val="24"/>
        </w:rPr>
        <w:t>.</w:t>
      </w:r>
      <w:r w:rsidR="00B15572">
        <w:rPr>
          <w:sz w:val="24"/>
          <w:szCs w:val="24"/>
        </w:rPr>
        <w:t>1</w:t>
      </w:r>
      <w:r w:rsidR="00B15572" w:rsidRPr="0081364C">
        <w:rPr>
          <w:sz w:val="24"/>
          <w:szCs w:val="24"/>
        </w:rPr>
        <w:t>.</w:t>
      </w:r>
      <w:r w:rsidR="00B15572" w:rsidRPr="00F17C0B">
        <w:rPr>
          <w:b/>
          <w:bCs/>
          <w:sz w:val="24"/>
          <w:szCs w:val="24"/>
        </w:rPr>
        <w:t xml:space="preserve"> </w:t>
      </w:r>
      <w:r w:rsidR="00B15572" w:rsidRPr="00F17C0B">
        <w:rPr>
          <w:sz w:val="24"/>
          <w:szCs w:val="24"/>
        </w:rPr>
        <w:t>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w:t>
      </w:r>
    </w:p>
    <w:p w14:paraId="4AE42B0F" w14:textId="142A0AAF" w:rsidR="00B15572" w:rsidRDefault="00081775" w:rsidP="00B15572">
      <w:pPr>
        <w:ind w:firstLine="567"/>
        <w:jc w:val="both"/>
        <w:rPr>
          <w:sz w:val="24"/>
          <w:szCs w:val="24"/>
        </w:rPr>
      </w:pPr>
      <w:r>
        <w:rPr>
          <w:sz w:val="24"/>
          <w:szCs w:val="24"/>
        </w:rPr>
        <w:t>8</w:t>
      </w:r>
      <w:r w:rsidR="00B15572" w:rsidRPr="005B4C72">
        <w:rPr>
          <w:sz w:val="24"/>
          <w:szCs w:val="24"/>
        </w:rPr>
        <w:t>.2.</w:t>
      </w:r>
      <w:r w:rsidR="00B15572" w:rsidRPr="00F17C0B">
        <w:rPr>
          <w:sz w:val="24"/>
          <w:szCs w:val="24"/>
        </w:rPr>
        <w:t xml:space="preserve"> </w:t>
      </w:r>
      <w:r w:rsidR="00B15572">
        <w:rPr>
          <w:sz w:val="24"/>
          <w:szCs w:val="24"/>
        </w:rPr>
        <w:t xml:space="preserve">Заказчик </w:t>
      </w:r>
      <w:r w:rsidR="00B15572" w:rsidRPr="00F17C0B">
        <w:rPr>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B15572">
        <w:rPr>
          <w:sz w:val="24"/>
          <w:szCs w:val="24"/>
        </w:rPr>
        <w:t>.</w:t>
      </w:r>
    </w:p>
    <w:p w14:paraId="2E54C4E1" w14:textId="14D8AAFB" w:rsidR="00B15572" w:rsidRPr="00F17C0B" w:rsidRDefault="00081775" w:rsidP="00B15572">
      <w:pPr>
        <w:tabs>
          <w:tab w:val="left" w:pos="426"/>
        </w:tabs>
        <w:ind w:firstLine="567"/>
        <w:jc w:val="both"/>
        <w:rPr>
          <w:sz w:val="24"/>
          <w:szCs w:val="24"/>
        </w:rPr>
      </w:pPr>
      <w:r>
        <w:rPr>
          <w:bCs/>
          <w:sz w:val="24"/>
          <w:szCs w:val="24"/>
        </w:rPr>
        <w:t>8</w:t>
      </w:r>
      <w:r w:rsidR="00B15572" w:rsidRPr="005B4C72">
        <w:rPr>
          <w:bCs/>
          <w:sz w:val="24"/>
          <w:szCs w:val="24"/>
        </w:rPr>
        <w:t>.3.</w:t>
      </w:r>
      <w:r w:rsidR="00B15572" w:rsidRPr="00F17C0B">
        <w:rPr>
          <w:b/>
          <w:sz w:val="24"/>
          <w:szCs w:val="24"/>
        </w:rPr>
        <w:t xml:space="preserve"> </w:t>
      </w:r>
      <w:r w:rsidR="00B15572" w:rsidRPr="00F17C0B">
        <w:rPr>
          <w:sz w:val="24"/>
          <w:szCs w:val="24"/>
        </w:rPr>
        <w:t xml:space="preserve">При возникновении споров и разногласий по настоящему Договору или в связи с ним, стороны примут все меры к их разрешению путем переговоров. В случае </w:t>
      </w:r>
      <w:proofErr w:type="gramStart"/>
      <w:r w:rsidR="00B15572" w:rsidRPr="00F17C0B">
        <w:rPr>
          <w:sz w:val="24"/>
          <w:szCs w:val="24"/>
        </w:rPr>
        <w:t>не достижения</w:t>
      </w:r>
      <w:proofErr w:type="gramEnd"/>
      <w:r w:rsidR="00B15572" w:rsidRPr="00F17C0B">
        <w:rPr>
          <w:sz w:val="24"/>
          <w:szCs w:val="24"/>
        </w:rPr>
        <w:t xml:space="preserve"> согласия, все споры и разногласия, возникшие при заключении, изменении или расторжении настоящего Договора или в связи с ним, подлежат разрешению в Арбитражном суде Республики Татарстан. Срок рассмотрения претензий (требований) мер по досудебному урегулированию составит 10 календарный дней.</w:t>
      </w:r>
    </w:p>
    <w:p w14:paraId="0511AAD5" w14:textId="21CF4252" w:rsidR="00B15572" w:rsidRPr="00F17C0B" w:rsidRDefault="00081775" w:rsidP="00B15572">
      <w:pPr>
        <w:ind w:firstLine="567"/>
        <w:jc w:val="both"/>
        <w:rPr>
          <w:bCs/>
          <w:iCs/>
          <w:sz w:val="24"/>
          <w:szCs w:val="24"/>
        </w:rPr>
      </w:pPr>
      <w:r>
        <w:rPr>
          <w:bCs/>
          <w:iCs/>
          <w:sz w:val="24"/>
          <w:szCs w:val="24"/>
        </w:rPr>
        <w:t>8</w:t>
      </w:r>
      <w:r w:rsidR="00B15572" w:rsidRPr="0081364C">
        <w:rPr>
          <w:bCs/>
          <w:iCs/>
          <w:sz w:val="24"/>
          <w:szCs w:val="24"/>
        </w:rPr>
        <w:t>.</w:t>
      </w:r>
      <w:r w:rsidR="00B15572">
        <w:rPr>
          <w:bCs/>
          <w:iCs/>
          <w:sz w:val="24"/>
          <w:szCs w:val="24"/>
        </w:rPr>
        <w:t>4</w:t>
      </w:r>
      <w:r w:rsidR="00B15572" w:rsidRPr="0081364C">
        <w:rPr>
          <w:bCs/>
          <w:iCs/>
          <w:sz w:val="24"/>
          <w:szCs w:val="24"/>
        </w:rPr>
        <w:t>.</w:t>
      </w:r>
      <w:r w:rsidR="00B15572" w:rsidRPr="00F17C0B">
        <w:rPr>
          <w:bCs/>
          <w:iCs/>
          <w:sz w:val="24"/>
          <w:szCs w:val="24"/>
        </w:rPr>
        <w:t xml:space="preserve"> Договор по результатам конкурентной закупки в электронной форме заключается </w:t>
      </w:r>
      <w:r w:rsidR="00B15572" w:rsidRPr="00F17C0B">
        <w:rPr>
          <w:bCs/>
          <w:sz w:val="24"/>
          <w:szCs w:val="24"/>
        </w:rPr>
        <w:t xml:space="preserve">в форме электронного документа и подписывается </w:t>
      </w:r>
      <w:r w:rsidR="00B15572" w:rsidRPr="00F17C0B">
        <w:rPr>
          <w:bCs/>
          <w:noProof/>
          <w:sz w:val="24"/>
          <w:szCs w:val="24"/>
        </w:rPr>
        <w:t xml:space="preserve">усиленными </w:t>
      </w:r>
      <w:r w:rsidR="00B15572" w:rsidRPr="00F17C0B">
        <w:rPr>
          <w:bCs/>
          <w:sz w:val="24"/>
          <w:szCs w:val="24"/>
        </w:rPr>
        <w:t xml:space="preserve">квалифицированными </w:t>
      </w:r>
      <w:r w:rsidR="00B15572" w:rsidRPr="00F17C0B">
        <w:rPr>
          <w:bCs/>
          <w:noProof/>
          <w:sz w:val="24"/>
          <w:szCs w:val="24"/>
        </w:rPr>
        <w:t xml:space="preserve">электронными подписями лиц, имеющих право действовать от имени </w:t>
      </w:r>
      <w:r w:rsidR="00C948B4">
        <w:rPr>
          <w:bCs/>
          <w:noProof/>
          <w:sz w:val="24"/>
          <w:szCs w:val="24"/>
        </w:rPr>
        <w:t>Заказчика</w:t>
      </w:r>
      <w:r w:rsidR="00B15572" w:rsidRPr="00F17C0B">
        <w:rPr>
          <w:bCs/>
          <w:noProof/>
          <w:sz w:val="24"/>
          <w:szCs w:val="24"/>
        </w:rPr>
        <w:t xml:space="preserve"> и </w:t>
      </w:r>
      <w:r w:rsidR="00C948B4">
        <w:rPr>
          <w:bCs/>
          <w:noProof/>
          <w:sz w:val="24"/>
          <w:szCs w:val="24"/>
        </w:rPr>
        <w:t>Исполнителя</w:t>
      </w:r>
      <w:r w:rsidR="00B15572" w:rsidRPr="00F17C0B">
        <w:rPr>
          <w:bCs/>
          <w:noProof/>
          <w:sz w:val="24"/>
          <w:szCs w:val="24"/>
        </w:rPr>
        <w:t>, каждый со своей стороны, в соответствии с действующим законодательством Российской Федерации.</w:t>
      </w:r>
    </w:p>
    <w:p w14:paraId="11D35E9C" w14:textId="77777777" w:rsidR="00B15572" w:rsidRDefault="00B15572" w:rsidP="00B15572">
      <w:pPr>
        <w:pStyle w:val="12"/>
        <w:shd w:val="clear" w:color="auto" w:fill="auto"/>
        <w:tabs>
          <w:tab w:val="left" w:pos="851"/>
        </w:tabs>
        <w:spacing w:line="240" w:lineRule="auto"/>
        <w:ind w:firstLine="567"/>
        <w:rPr>
          <w:bCs/>
          <w:color w:val="000000"/>
          <w:sz w:val="24"/>
          <w:szCs w:val="24"/>
          <w:lang w:bidi="ru-RU"/>
        </w:rPr>
      </w:pPr>
      <w:proofErr w:type="gramStart"/>
      <w:r w:rsidRPr="00F17C0B">
        <w:rPr>
          <w:bCs/>
          <w:color w:val="000000"/>
          <w:sz w:val="24"/>
          <w:szCs w:val="24"/>
          <w:lang w:bidi="ru-RU"/>
        </w:rPr>
        <w:t>По своему</w:t>
      </w:r>
      <w:proofErr w:type="gramEnd"/>
      <w:r w:rsidRPr="00F17C0B">
        <w:rPr>
          <w:bCs/>
          <w:color w:val="000000"/>
          <w:sz w:val="24"/>
          <w:szCs w:val="24"/>
          <w:lang w:bidi="ru-RU"/>
        </w:rPr>
        <w:t xml:space="preserve"> желаю </w:t>
      </w:r>
      <w:r>
        <w:rPr>
          <w:bCs/>
          <w:color w:val="000000"/>
          <w:sz w:val="24"/>
          <w:szCs w:val="24"/>
          <w:lang w:bidi="ru-RU"/>
        </w:rPr>
        <w:t>С</w:t>
      </w:r>
      <w:r w:rsidRPr="00F17C0B">
        <w:rPr>
          <w:bCs/>
          <w:color w:val="000000"/>
          <w:sz w:val="24"/>
          <w:szCs w:val="24"/>
          <w:lang w:bidi="ru-RU"/>
        </w:rPr>
        <w:t>тороны договора вправе сделать копию на бумажном носителе договора, заключенного в электронной форме, и заверить ее соответствующим образом</w:t>
      </w:r>
      <w:r>
        <w:rPr>
          <w:bCs/>
          <w:color w:val="000000"/>
          <w:sz w:val="24"/>
          <w:szCs w:val="24"/>
          <w:lang w:bidi="ru-RU"/>
        </w:rPr>
        <w:t>.</w:t>
      </w:r>
    </w:p>
    <w:p w14:paraId="74E1471B" w14:textId="7AE5070E" w:rsidR="00B15572" w:rsidRPr="00747C02" w:rsidRDefault="00081775" w:rsidP="00B15572">
      <w:pPr>
        <w:ind w:firstLine="567"/>
        <w:jc w:val="both"/>
        <w:rPr>
          <w:bCs/>
          <w:iCs/>
          <w:sz w:val="24"/>
          <w:szCs w:val="24"/>
        </w:rPr>
      </w:pPr>
      <w:r>
        <w:rPr>
          <w:bCs/>
          <w:iCs/>
          <w:sz w:val="24"/>
          <w:szCs w:val="24"/>
        </w:rPr>
        <w:t>8</w:t>
      </w:r>
      <w:r w:rsidR="00B15572" w:rsidRPr="00747C02">
        <w:rPr>
          <w:bCs/>
          <w:iCs/>
          <w:sz w:val="24"/>
          <w:szCs w:val="24"/>
        </w:rPr>
        <w:t>.</w:t>
      </w:r>
      <w:r w:rsidR="00B15572">
        <w:rPr>
          <w:bCs/>
          <w:iCs/>
          <w:sz w:val="24"/>
          <w:szCs w:val="24"/>
        </w:rPr>
        <w:t>5</w:t>
      </w:r>
      <w:r w:rsidR="00B15572" w:rsidRPr="00747C02">
        <w:rPr>
          <w:bCs/>
          <w:iCs/>
          <w:sz w:val="24"/>
          <w:szCs w:val="24"/>
        </w:rPr>
        <w:t>.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0171DF1B" w14:textId="7989C529" w:rsidR="00B15572" w:rsidRPr="00747C02" w:rsidRDefault="00081775" w:rsidP="00B15572">
      <w:pPr>
        <w:ind w:firstLine="567"/>
        <w:jc w:val="both"/>
        <w:rPr>
          <w:bCs/>
          <w:iCs/>
          <w:sz w:val="24"/>
          <w:szCs w:val="24"/>
        </w:rPr>
      </w:pPr>
      <w:r>
        <w:rPr>
          <w:bCs/>
          <w:iCs/>
          <w:sz w:val="24"/>
          <w:szCs w:val="24"/>
        </w:rPr>
        <w:t>8</w:t>
      </w:r>
      <w:r w:rsidR="00B15572" w:rsidRPr="00747C02">
        <w:rPr>
          <w:bCs/>
          <w:iCs/>
          <w:sz w:val="24"/>
          <w:szCs w:val="24"/>
        </w:rPr>
        <w:t>.</w:t>
      </w:r>
      <w:r w:rsidR="00B15572">
        <w:rPr>
          <w:bCs/>
          <w:iCs/>
          <w:sz w:val="24"/>
          <w:szCs w:val="24"/>
        </w:rPr>
        <w:t>6</w:t>
      </w:r>
      <w:r w:rsidR="00B15572" w:rsidRPr="00747C02">
        <w:rPr>
          <w:bCs/>
          <w:iCs/>
          <w:sz w:val="24"/>
          <w:szCs w:val="24"/>
        </w:rPr>
        <w:t>.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0888D1E0" w14:textId="689DFD8D" w:rsidR="00B15572" w:rsidRDefault="00081775" w:rsidP="00B15572">
      <w:pPr>
        <w:tabs>
          <w:tab w:val="left" w:pos="426"/>
        </w:tabs>
        <w:ind w:firstLine="567"/>
        <w:jc w:val="both"/>
        <w:rPr>
          <w:sz w:val="24"/>
          <w:szCs w:val="24"/>
        </w:rPr>
      </w:pPr>
      <w:r>
        <w:rPr>
          <w:bCs/>
          <w:sz w:val="24"/>
          <w:szCs w:val="24"/>
        </w:rPr>
        <w:t>8</w:t>
      </w:r>
      <w:r w:rsidR="00B15572" w:rsidRPr="005B4C72">
        <w:rPr>
          <w:bCs/>
          <w:sz w:val="24"/>
          <w:szCs w:val="24"/>
        </w:rPr>
        <w:t>.</w:t>
      </w:r>
      <w:r w:rsidR="00B15572">
        <w:rPr>
          <w:bCs/>
          <w:sz w:val="24"/>
          <w:szCs w:val="24"/>
        </w:rPr>
        <w:t>7</w:t>
      </w:r>
      <w:r w:rsidR="00B15572" w:rsidRPr="005B4C72">
        <w:rPr>
          <w:bCs/>
          <w:sz w:val="24"/>
          <w:szCs w:val="24"/>
        </w:rPr>
        <w:t>.</w:t>
      </w:r>
      <w:r w:rsidR="00B15572" w:rsidRPr="00F17C0B">
        <w:rPr>
          <w:sz w:val="24"/>
          <w:szCs w:val="24"/>
        </w:rPr>
        <w:t xml:space="preserve"> В соответствии со </w:t>
      </w:r>
      <w:proofErr w:type="spellStart"/>
      <w:r w:rsidR="00B15572" w:rsidRPr="00F17C0B">
        <w:rPr>
          <w:sz w:val="24"/>
          <w:szCs w:val="24"/>
        </w:rPr>
        <w:t>ст.ст</w:t>
      </w:r>
      <w:proofErr w:type="spellEnd"/>
      <w:r w:rsidR="00B15572" w:rsidRPr="00F17C0B">
        <w:rPr>
          <w:sz w:val="24"/>
          <w:szCs w:val="24"/>
        </w:rPr>
        <w:t xml:space="preserve">.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w:t>
      </w:r>
      <w:r w:rsidR="00B15572">
        <w:rPr>
          <w:sz w:val="24"/>
          <w:szCs w:val="24"/>
        </w:rPr>
        <w:t>Заказчик</w:t>
      </w:r>
      <w:r w:rsidR="00B15572" w:rsidRPr="00F17C0B">
        <w:rPr>
          <w:sz w:val="24"/>
          <w:szCs w:val="24"/>
        </w:rPr>
        <w:t xml:space="preserve"> обязан предоставить </w:t>
      </w:r>
      <w:r w:rsidR="00B15572">
        <w:rPr>
          <w:sz w:val="24"/>
          <w:szCs w:val="24"/>
        </w:rPr>
        <w:t xml:space="preserve">Исполнителю </w:t>
      </w:r>
      <w:r w:rsidR="00B15572" w:rsidRPr="00F17C0B">
        <w:rPr>
          <w:sz w:val="24"/>
          <w:szCs w:val="24"/>
        </w:rPr>
        <w:t>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4686A7D5" w14:textId="046410B8" w:rsidR="00185414" w:rsidRPr="003B44D7" w:rsidRDefault="00185414" w:rsidP="00185414">
      <w:pPr>
        <w:pStyle w:val="aa"/>
        <w:widowControl w:val="0"/>
        <w:ind w:firstLine="567"/>
        <w:jc w:val="both"/>
        <w:rPr>
          <w:color w:val="auto"/>
        </w:rPr>
      </w:pPr>
      <w:r>
        <w:rPr>
          <w:color w:val="auto"/>
        </w:rPr>
        <w:t>8</w:t>
      </w:r>
      <w:r w:rsidRPr="003B44D7">
        <w:rPr>
          <w:color w:val="auto"/>
        </w:rPr>
        <w:t>.</w:t>
      </w:r>
      <w:r>
        <w:rPr>
          <w:color w:val="auto"/>
        </w:rPr>
        <w:t>8</w:t>
      </w:r>
      <w:r w:rsidRPr="003B44D7">
        <w:rPr>
          <w:color w:val="auto"/>
        </w:rPr>
        <w:t>. Договор содержит следующие приложения</w:t>
      </w:r>
      <w:r w:rsidRPr="003B44D7">
        <w:rPr>
          <w:bCs/>
          <w:color w:val="auto"/>
        </w:rPr>
        <w:t>:</w:t>
      </w:r>
    </w:p>
    <w:p w14:paraId="36E16B46" w14:textId="5F6FC902" w:rsidR="00185414" w:rsidRPr="003B44D7" w:rsidRDefault="00185414" w:rsidP="00185414">
      <w:pPr>
        <w:suppressAutoHyphens/>
        <w:ind w:firstLine="567"/>
        <w:contextualSpacing/>
        <w:jc w:val="both"/>
        <w:outlineLvl w:val="0"/>
        <w:rPr>
          <w:sz w:val="24"/>
          <w:szCs w:val="24"/>
        </w:rPr>
      </w:pPr>
      <w:r>
        <w:rPr>
          <w:sz w:val="24"/>
          <w:szCs w:val="24"/>
        </w:rPr>
        <w:t>8</w:t>
      </w:r>
      <w:r w:rsidRPr="003B44D7">
        <w:rPr>
          <w:sz w:val="24"/>
          <w:szCs w:val="24"/>
        </w:rPr>
        <w:t>.</w:t>
      </w:r>
      <w:r>
        <w:rPr>
          <w:sz w:val="24"/>
          <w:szCs w:val="24"/>
        </w:rPr>
        <w:t>8</w:t>
      </w:r>
      <w:r w:rsidRPr="003B44D7">
        <w:rPr>
          <w:sz w:val="24"/>
          <w:szCs w:val="24"/>
        </w:rPr>
        <w:t>.1. Приложение № 1. Спецификация.</w:t>
      </w:r>
    </w:p>
    <w:p w14:paraId="00DD2E8E" w14:textId="3777B582" w:rsidR="00185414" w:rsidRPr="003B44D7" w:rsidRDefault="00185414" w:rsidP="00185414">
      <w:pPr>
        <w:pStyle w:val="aa"/>
        <w:widowControl w:val="0"/>
        <w:ind w:firstLine="567"/>
        <w:jc w:val="both"/>
        <w:rPr>
          <w:color w:val="auto"/>
        </w:rPr>
      </w:pPr>
      <w:r>
        <w:rPr>
          <w:color w:val="auto"/>
        </w:rPr>
        <w:t>8</w:t>
      </w:r>
      <w:r w:rsidRPr="003B44D7">
        <w:rPr>
          <w:color w:val="auto"/>
        </w:rPr>
        <w:t>.</w:t>
      </w:r>
      <w:r>
        <w:rPr>
          <w:color w:val="auto"/>
        </w:rPr>
        <w:t>8</w:t>
      </w:r>
      <w:r w:rsidRPr="003B44D7">
        <w:rPr>
          <w:color w:val="auto"/>
        </w:rPr>
        <w:t xml:space="preserve">.2. Приложение № 2. Форма </w:t>
      </w:r>
      <w:r>
        <w:rPr>
          <w:color w:val="auto"/>
        </w:rPr>
        <w:t>Уведомления об изменении адреса электронной почты Заказчика</w:t>
      </w:r>
      <w:r w:rsidRPr="003B44D7">
        <w:rPr>
          <w:color w:val="auto"/>
        </w:rPr>
        <w:t xml:space="preserve">. </w:t>
      </w:r>
    </w:p>
    <w:p w14:paraId="6D85F14A" w14:textId="77777777" w:rsidR="00185414" w:rsidRDefault="00185414" w:rsidP="00B15572">
      <w:pPr>
        <w:tabs>
          <w:tab w:val="left" w:pos="426"/>
        </w:tabs>
        <w:ind w:firstLine="567"/>
        <w:jc w:val="both"/>
        <w:rPr>
          <w:sz w:val="24"/>
          <w:szCs w:val="24"/>
        </w:rPr>
      </w:pPr>
    </w:p>
    <w:p w14:paraId="1687755A" w14:textId="382D5CD4" w:rsidR="00B15572" w:rsidRPr="00447149" w:rsidRDefault="00185414" w:rsidP="00B15572">
      <w:pPr>
        <w:pStyle w:val="ConsPlusNormal"/>
        <w:ind w:firstLine="0"/>
        <w:jc w:val="center"/>
        <w:outlineLvl w:val="1"/>
        <w:rPr>
          <w:rFonts w:ascii="Times New Roman" w:hAnsi="Times New Roman" w:cs="Times New Roman"/>
          <w:b/>
          <w:sz w:val="24"/>
          <w:szCs w:val="24"/>
        </w:rPr>
      </w:pPr>
      <w:bookmarkStart w:id="44" w:name="Par940"/>
      <w:bookmarkStart w:id="45" w:name="Par561"/>
      <w:bookmarkStart w:id="46" w:name="Par2230"/>
      <w:bookmarkEnd w:id="44"/>
      <w:bookmarkEnd w:id="45"/>
      <w:bookmarkEnd w:id="46"/>
      <w:r>
        <w:rPr>
          <w:rFonts w:ascii="Times New Roman" w:hAnsi="Times New Roman" w:cs="Times New Roman"/>
          <w:b/>
          <w:sz w:val="24"/>
          <w:szCs w:val="24"/>
        </w:rPr>
        <w:t>9</w:t>
      </w:r>
      <w:r w:rsidR="00B15572" w:rsidRPr="00447149">
        <w:rPr>
          <w:rFonts w:ascii="Times New Roman" w:hAnsi="Times New Roman" w:cs="Times New Roman"/>
          <w:b/>
          <w:sz w:val="24"/>
          <w:szCs w:val="24"/>
        </w:rPr>
        <w:t>. РЕКВИЗИТЫ СТОРОН</w:t>
      </w:r>
    </w:p>
    <w:tbl>
      <w:tblPr>
        <w:tblW w:w="5000" w:type="pct"/>
        <w:tblLook w:val="01E0" w:firstRow="1" w:lastRow="1" w:firstColumn="1" w:lastColumn="1" w:noHBand="0" w:noVBand="0"/>
      </w:tblPr>
      <w:tblGrid>
        <w:gridCol w:w="5703"/>
        <w:gridCol w:w="4956"/>
      </w:tblGrid>
      <w:tr w:rsidR="00B15572" w:rsidRPr="00447149" w14:paraId="33F3988A" w14:textId="77777777" w:rsidTr="009452D7">
        <w:tc>
          <w:tcPr>
            <w:tcW w:w="2675" w:type="pct"/>
            <w:shd w:val="clear" w:color="auto" w:fill="auto"/>
          </w:tcPr>
          <w:p w14:paraId="65ADC64D" w14:textId="77777777" w:rsidR="00B15572" w:rsidRPr="00447149" w:rsidRDefault="00B15572" w:rsidP="009452D7">
            <w:pPr>
              <w:pStyle w:val="ConsPlusNormal"/>
              <w:ind w:firstLine="0"/>
              <w:rPr>
                <w:rFonts w:ascii="Times New Roman" w:hAnsi="Times New Roman" w:cs="Times New Roman"/>
                <w:b/>
                <w:sz w:val="24"/>
                <w:szCs w:val="24"/>
              </w:rPr>
            </w:pPr>
            <w:r w:rsidRPr="00447149">
              <w:rPr>
                <w:rFonts w:ascii="Times New Roman" w:hAnsi="Times New Roman" w:cs="Times New Roman"/>
                <w:b/>
                <w:sz w:val="24"/>
                <w:szCs w:val="24"/>
              </w:rPr>
              <w:t>«Исполнитель»</w:t>
            </w:r>
          </w:p>
          <w:p w14:paraId="569D522F" w14:textId="77777777" w:rsidR="00B15572" w:rsidRPr="00447149" w:rsidRDefault="00B15572" w:rsidP="009452D7">
            <w:pPr>
              <w:pStyle w:val="ConsPlusNormal"/>
              <w:jc w:val="both"/>
              <w:rPr>
                <w:rFonts w:ascii="Times New Roman" w:hAnsi="Times New Roman" w:cs="Times New Roman"/>
                <w:sz w:val="24"/>
                <w:szCs w:val="24"/>
              </w:rPr>
            </w:pPr>
          </w:p>
          <w:p w14:paraId="6C66C996" w14:textId="77777777" w:rsidR="00B15572" w:rsidRPr="00447149" w:rsidRDefault="00B15572" w:rsidP="009452D7">
            <w:pPr>
              <w:pStyle w:val="ConsPlusNormal"/>
              <w:jc w:val="both"/>
              <w:rPr>
                <w:rFonts w:ascii="Times New Roman" w:hAnsi="Times New Roman" w:cs="Times New Roman"/>
                <w:sz w:val="24"/>
                <w:szCs w:val="24"/>
              </w:rPr>
            </w:pPr>
          </w:p>
          <w:p w14:paraId="3E506AA4" w14:textId="77777777" w:rsidR="00B15572" w:rsidRPr="00447149" w:rsidRDefault="00B15572" w:rsidP="009452D7">
            <w:pPr>
              <w:pStyle w:val="ConsPlusNormal"/>
              <w:jc w:val="both"/>
              <w:rPr>
                <w:rFonts w:ascii="Times New Roman" w:hAnsi="Times New Roman" w:cs="Times New Roman"/>
                <w:sz w:val="24"/>
                <w:szCs w:val="24"/>
              </w:rPr>
            </w:pPr>
          </w:p>
          <w:p w14:paraId="2E17E5D4" w14:textId="77777777" w:rsidR="00B15572" w:rsidRPr="00447149" w:rsidRDefault="00B15572" w:rsidP="009452D7">
            <w:pPr>
              <w:pStyle w:val="ConsPlusNormal"/>
              <w:jc w:val="both"/>
              <w:rPr>
                <w:rFonts w:ascii="Times New Roman" w:hAnsi="Times New Roman" w:cs="Times New Roman"/>
                <w:sz w:val="24"/>
                <w:szCs w:val="24"/>
              </w:rPr>
            </w:pPr>
          </w:p>
          <w:p w14:paraId="65D8BE18" w14:textId="77777777" w:rsidR="00B15572" w:rsidRPr="00447149" w:rsidRDefault="00B15572" w:rsidP="009452D7">
            <w:pPr>
              <w:pStyle w:val="ConsPlusNormal"/>
              <w:jc w:val="both"/>
              <w:rPr>
                <w:rFonts w:ascii="Times New Roman" w:hAnsi="Times New Roman" w:cs="Times New Roman"/>
                <w:sz w:val="24"/>
                <w:szCs w:val="24"/>
              </w:rPr>
            </w:pPr>
          </w:p>
          <w:p w14:paraId="470194E1" w14:textId="77777777" w:rsidR="00B15572" w:rsidRPr="00447149" w:rsidRDefault="00B15572" w:rsidP="009452D7">
            <w:pPr>
              <w:pStyle w:val="ConsPlusNormal"/>
              <w:jc w:val="both"/>
              <w:rPr>
                <w:rFonts w:ascii="Times New Roman" w:hAnsi="Times New Roman" w:cs="Times New Roman"/>
                <w:sz w:val="24"/>
                <w:szCs w:val="24"/>
              </w:rPr>
            </w:pPr>
          </w:p>
          <w:p w14:paraId="22B966BD" w14:textId="77777777" w:rsidR="00B15572" w:rsidRPr="00447149" w:rsidRDefault="00B15572" w:rsidP="009452D7">
            <w:pPr>
              <w:pStyle w:val="ConsPlusNormal"/>
              <w:jc w:val="both"/>
              <w:rPr>
                <w:rFonts w:ascii="Times New Roman" w:hAnsi="Times New Roman" w:cs="Times New Roman"/>
                <w:sz w:val="24"/>
                <w:szCs w:val="24"/>
              </w:rPr>
            </w:pPr>
          </w:p>
          <w:p w14:paraId="3DA722D3" w14:textId="77777777" w:rsidR="00B15572" w:rsidRPr="00447149" w:rsidRDefault="00B15572" w:rsidP="009452D7">
            <w:pPr>
              <w:pStyle w:val="ConsPlusNormal"/>
              <w:jc w:val="both"/>
              <w:rPr>
                <w:rFonts w:ascii="Times New Roman" w:hAnsi="Times New Roman" w:cs="Times New Roman"/>
                <w:sz w:val="24"/>
                <w:szCs w:val="24"/>
              </w:rPr>
            </w:pPr>
          </w:p>
          <w:p w14:paraId="4FEFBB0A" w14:textId="77777777" w:rsidR="00B15572" w:rsidRDefault="00B15572" w:rsidP="009452D7">
            <w:pPr>
              <w:pStyle w:val="ConsPlusNormal"/>
              <w:jc w:val="both"/>
              <w:rPr>
                <w:rFonts w:ascii="Times New Roman" w:hAnsi="Times New Roman" w:cs="Times New Roman"/>
                <w:sz w:val="24"/>
                <w:szCs w:val="24"/>
              </w:rPr>
            </w:pPr>
          </w:p>
          <w:p w14:paraId="3AE745ED" w14:textId="77777777" w:rsidR="00B15572" w:rsidRPr="00447149" w:rsidRDefault="00B15572" w:rsidP="009452D7">
            <w:pPr>
              <w:pStyle w:val="ConsPlusNormal"/>
              <w:jc w:val="both"/>
              <w:rPr>
                <w:rFonts w:ascii="Times New Roman" w:hAnsi="Times New Roman" w:cs="Times New Roman"/>
                <w:sz w:val="24"/>
                <w:szCs w:val="24"/>
              </w:rPr>
            </w:pPr>
          </w:p>
          <w:p w14:paraId="55726006" w14:textId="77777777" w:rsidR="00B15572" w:rsidRPr="00447149" w:rsidRDefault="00B15572" w:rsidP="009452D7">
            <w:pPr>
              <w:pStyle w:val="ConsPlusNormal"/>
              <w:jc w:val="both"/>
              <w:rPr>
                <w:rFonts w:ascii="Times New Roman" w:hAnsi="Times New Roman" w:cs="Times New Roman"/>
                <w:sz w:val="24"/>
                <w:szCs w:val="24"/>
              </w:rPr>
            </w:pPr>
          </w:p>
          <w:p w14:paraId="1FDAB899" w14:textId="77777777" w:rsidR="00B15572" w:rsidRDefault="00B15572" w:rsidP="009452D7">
            <w:pPr>
              <w:pStyle w:val="ConsPlusNormal"/>
              <w:jc w:val="both"/>
              <w:rPr>
                <w:rFonts w:ascii="Times New Roman" w:hAnsi="Times New Roman" w:cs="Times New Roman"/>
                <w:sz w:val="24"/>
                <w:szCs w:val="24"/>
              </w:rPr>
            </w:pPr>
          </w:p>
          <w:p w14:paraId="24E88712" w14:textId="77777777" w:rsidR="00B15572" w:rsidRPr="00447149" w:rsidRDefault="00B15572" w:rsidP="009452D7">
            <w:pPr>
              <w:pStyle w:val="ConsPlusNormal"/>
              <w:jc w:val="both"/>
              <w:rPr>
                <w:rFonts w:ascii="Times New Roman" w:hAnsi="Times New Roman" w:cs="Times New Roman"/>
                <w:sz w:val="24"/>
                <w:szCs w:val="24"/>
              </w:rPr>
            </w:pPr>
          </w:p>
          <w:p w14:paraId="07928DF1" w14:textId="77777777" w:rsidR="00B15572" w:rsidRPr="00447149" w:rsidRDefault="00B15572" w:rsidP="009452D7">
            <w:pPr>
              <w:pStyle w:val="ConsPlusNormal"/>
              <w:jc w:val="both"/>
              <w:rPr>
                <w:rFonts w:ascii="Times New Roman" w:hAnsi="Times New Roman" w:cs="Times New Roman"/>
                <w:sz w:val="24"/>
                <w:szCs w:val="24"/>
              </w:rPr>
            </w:pPr>
          </w:p>
          <w:p w14:paraId="1C5C0635" w14:textId="77777777" w:rsidR="00B15572" w:rsidRPr="00447149" w:rsidRDefault="00B15572" w:rsidP="009452D7">
            <w:pPr>
              <w:pStyle w:val="ConsPlusNormal"/>
              <w:ind w:firstLine="0"/>
              <w:jc w:val="both"/>
              <w:rPr>
                <w:rFonts w:ascii="Times New Roman" w:hAnsi="Times New Roman" w:cs="Times New Roman"/>
                <w:b/>
                <w:sz w:val="24"/>
                <w:szCs w:val="24"/>
              </w:rPr>
            </w:pPr>
            <w:r w:rsidRPr="00447149">
              <w:rPr>
                <w:rFonts w:ascii="Times New Roman" w:hAnsi="Times New Roman" w:cs="Times New Roman"/>
                <w:b/>
                <w:sz w:val="24"/>
                <w:szCs w:val="24"/>
              </w:rPr>
              <w:t>_____________________  /                 /</w:t>
            </w:r>
          </w:p>
          <w:p w14:paraId="1166E6D0" w14:textId="77777777" w:rsidR="00B15572" w:rsidRPr="00AE6524" w:rsidRDefault="00B15572" w:rsidP="009452D7">
            <w:pPr>
              <w:pStyle w:val="ConsPlusNormal"/>
              <w:ind w:firstLine="0"/>
              <w:jc w:val="both"/>
              <w:rPr>
                <w:rFonts w:ascii="Times New Roman" w:hAnsi="Times New Roman" w:cs="Times New Roman"/>
                <w:bCs/>
                <w:sz w:val="16"/>
                <w:szCs w:val="16"/>
              </w:rPr>
            </w:pPr>
            <w:r w:rsidRPr="00AE6524">
              <w:rPr>
                <w:rFonts w:ascii="Times New Roman" w:hAnsi="Times New Roman" w:cs="Times New Roman"/>
                <w:bCs/>
                <w:sz w:val="16"/>
                <w:szCs w:val="16"/>
              </w:rPr>
              <w:t>М.П.</w:t>
            </w:r>
          </w:p>
        </w:tc>
        <w:tc>
          <w:tcPr>
            <w:tcW w:w="2325" w:type="pct"/>
            <w:shd w:val="clear" w:color="auto" w:fill="auto"/>
          </w:tcPr>
          <w:p w14:paraId="33B17EF2" w14:textId="77777777" w:rsidR="00B15572" w:rsidRPr="00447149" w:rsidRDefault="00B15572" w:rsidP="009452D7">
            <w:pPr>
              <w:pStyle w:val="ConsPlusNormal"/>
              <w:ind w:firstLine="0"/>
              <w:rPr>
                <w:rFonts w:ascii="Times New Roman" w:hAnsi="Times New Roman" w:cs="Times New Roman"/>
                <w:b/>
                <w:sz w:val="24"/>
                <w:szCs w:val="24"/>
              </w:rPr>
            </w:pPr>
            <w:r w:rsidRPr="00447149">
              <w:rPr>
                <w:rFonts w:ascii="Times New Roman" w:hAnsi="Times New Roman" w:cs="Times New Roman"/>
                <w:b/>
                <w:sz w:val="24"/>
                <w:szCs w:val="24"/>
              </w:rPr>
              <w:lastRenderedPageBreak/>
              <w:t>«Заказчик»</w:t>
            </w:r>
          </w:p>
          <w:p w14:paraId="3B5FEB65" w14:textId="77777777" w:rsidR="00B15572" w:rsidRPr="00447149" w:rsidRDefault="00B15572" w:rsidP="009452D7">
            <w:pPr>
              <w:rPr>
                <w:sz w:val="24"/>
                <w:szCs w:val="24"/>
              </w:rPr>
            </w:pPr>
            <w:r w:rsidRPr="00447149">
              <w:rPr>
                <w:sz w:val="24"/>
                <w:szCs w:val="24"/>
              </w:rPr>
              <w:t>ИНН/КПП 1651050540/165101001</w:t>
            </w:r>
          </w:p>
          <w:p w14:paraId="69D66797" w14:textId="77777777" w:rsidR="00B15572" w:rsidRPr="00447149" w:rsidRDefault="00B15572" w:rsidP="009452D7">
            <w:pPr>
              <w:rPr>
                <w:sz w:val="24"/>
                <w:szCs w:val="24"/>
              </w:rPr>
            </w:pPr>
            <w:r w:rsidRPr="00447149">
              <w:rPr>
                <w:sz w:val="24"/>
                <w:szCs w:val="24"/>
              </w:rPr>
              <w:t xml:space="preserve">р/с </w:t>
            </w:r>
            <w:r>
              <w:rPr>
                <w:sz w:val="24"/>
                <w:szCs w:val="24"/>
              </w:rPr>
              <w:t>40702810262000025930</w:t>
            </w:r>
          </w:p>
          <w:p w14:paraId="61510D41" w14:textId="77777777" w:rsidR="00B15572" w:rsidRPr="00447149" w:rsidRDefault="00B15572" w:rsidP="009452D7">
            <w:pPr>
              <w:rPr>
                <w:sz w:val="24"/>
                <w:szCs w:val="24"/>
              </w:rPr>
            </w:pPr>
            <w:r w:rsidRPr="00447149">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7D766B0C" w14:textId="77777777" w:rsidR="00B15572" w:rsidRPr="00447149" w:rsidRDefault="00B15572" w:rsidP="009452D7">
            <w:pPr>
              <w:rPr>
                <w:sz w:val="24"/>
                <w:szCs w:val="24"/>
              </w:rPr>
            </w:pPr>
            <w:r w:rsidRPr="00447149">
              <w:rPr>
                <w:sz w:val="24"/>
                <w:szCs w:val="24"/>
              </w:rPr>
              <w:lastRenderedPageBreak/>
              <w:t xml:space="preserve">к/с </w:t>
            </w:r>
            <w:r>
              <w:rPr>
                <w:sz w:val="24"/>
                <w:szCs w:val="24"/>
              </w:rPr>
              <w:t>30101810600000000603</w:t>
            </w:r>
            <w:r w:rsidRPr="00755C2A">
              <w:rPr>
                <w:sz w:val="24"/>
                <w:szCs w:val="24"/>
              </w:rPr>
              <w:t xml:space="preserve"> </w:t>
            </w:r>
            <w:r w:rsidRPr="00447149">
              <w:rPr>
                <w:sz w:val="24"/>
                <w:szCs w:val="24"/>
              </w:rPr>
              <w:t xml:space="preserve">БИК </w:t>
            </w:r>
            <w:r>
              <w:rPr>
                <w:sz w:val="24"/>
                <w:szCs w:val="24"/>
              </w:rPr>
              <w:t>049205603</w:t>
            </w:r>
          </w:p>
          <w:p w14:paraId="42F5B5E7" w14:textId="77777777" w:rsidR="00B15572" w:rsidRPr="00447149" w:rsidRDefault="00B15572" w:rsidP="009452D7">
            <w:pPr>
              <w:rPr>
                <w:sz w:val="24"/>
                <w:szCs w:val="24"/>
              </w:rPr>
            </w:pPr>
            <w:r w:rsidRPr="00447149">
              <w:rPr>
                <w:sz w:val="24"/>
                <w:szCs w:val="24"/>
              </w:rPr>
              <w:t>тел./факс: (8555) 44-03-63/44-03-96</w:t>
            </w:r>
          </w:p>
          <w:p w14:paraId="67503336" w14:textId="77777777" w:rsidR="00B15572" w:rsidRPr="00447149" w:rsidRDefault="00B15572" w:rsidP="009452D7">
            <w:pPr>
              <w:rPr>
                <w:sz w:val="24"/>
                <w:szCs w:val="24"/>
              </w:rPr>
            </w:pPr>
            <w:r w:rsidRPr="00447149">
              <w:rPr>
                <w:sz w:val="24"/>
                <w:szCs w:val="24"/>
              </w:rPr>
              <w:t>юр. адрес: 423570, РТ, Нижнекамский район,</w:t>
            </w:r>
          </w:p>
          <w:p w14:paraId="0AC985B9" w14:textId="77777777" w:rsidR="00B15572" w:rsidRPr="00447149" w:rsidRDefault="00B15572" w:rsidP="009452D7">
            <w:pPr>
              <w:rPr>
                <w:sz w:val="24"/>
                <w:szCs w:val="24"/>
              </w:rPr>
            </w:pPr>
            <w:r w:rsidRPr="00447149">
              <w:rPr>
                <w:sz w:val="24"/>
                <w:szCs w:val="24"/>
              </w:rPr>
              <w:t>г. Нижнекамск, ул. Первопроходцев, д. 12 А</w:t>
            </w:r>
          </w:p>
          <w:p w14:paraId="701BBB48" w14:textId="77777777" w:rsidR="00B15572" w:rsidRPr="00447149" w:rsidRDefault="00B15572" w:rsidP="009452D7">
            <w:pPr>
              <w:rPr>
                <w:sz w:val="24"/>
                <w:szCs w:val="24"/>
              </w:rPr>
            </w:pPr>
            <w:r w:rsidRPr="00447149">
              <w:rPr>
                <w:sz w:val="24"/>
                <w:szCs w:val="24"/>
              </w:rPr>
              <w:t xml:space="preserve">почтовый адрес: 423570, РТ, г. Нижнекамск, </w:t>
            </w:r>
          </w:p>
          <w:p w14:paraId="72ECB862" w14:textId="77777777" w:rsidR="00B15572" w:rsidRPr="00447149" w:rsidRDefault="00B15572" w:rsidP="009452D7">
            <w:pPr>
              <w:rPr>
                <w:sz w:val="24"/>
                <w:szCs w:val="24"/>
              </w:rPr>
            </w:pPr>
            <w:r w:rsidRPr="00447149">
              <w:rPr>
                <w:sz w:val="24"/>
                <w:szCs w:val="24"/>
              </w:rPr>
              <w:t xml:space="preserve">п/о 6, а/я 6134 </w:t>
            </w:r>
          </w:p>
          <w:p w14:paraId="7E6A71EC" w14:textId="77777777" w:rsidR="00B15572" w:rsidRPr="00447149" w:rsidRDefault="00B15572" w:rsidP="009452D7">
            <w:pPr>
              <w:rPr>
                <w:sz w:val="24"/>
                <w:szCs w:val="24"/>
              </w:rPr>
            </w:pPr>
          </w:p>
          <w:p w14:paraId="54A16158" w14:textId="77777777" w:rsidR="00B15572" w:rsidRPr="00447149" w:rsidRDefault="00B15572" w:rsidP="009452D7">
            <w:pPr>
              <w:rPr>
                <w:b/>
                <w:sz w:val="24"/>
                <w:szCs w:val="24"/>
              </w:rPr>
            </w:pPr>
            <w:r w:rsidRPr="00447149">
              <w:rPr>
                <w:b/>
                <w:sz w:val="24"/>
                <w:szCs w:val="24"/>
              </w:rPr>
              <w:t>Директор ООО «ПЭС-НК»</w:t>
            </w:r>
          </w:p>
          <w:p w14:paraId="4E205B7D" w14:textId="77777777" w:rsidR="00B15572" w:rsidRDefault="00B15572" w:rsidP="009452D7">
            <w:pPr>
              <w:rPr>
                <w:b/>
                <w:sz w:val="24"/>
                <w:szCs w:val="24"/>
              </w:rPr>
            </w:pPr>
          </w:p>
          <w:p w14:paraId="4A62A12D" w14:textId="77777777" w:rsidR="00B15572" w:rsidRPr="00447149" w:rsidRDefault="00B15572" w:rsidP="009452D7">
            <w:pPr>
              <w:rPr>
                <w:b/>
                <w:sz w:val="24"/>
                <w:szCs w:val="24"/>
              </w:rPr>
            </w:pPr>
          </w:p>
          <w:p w14:paraId="44CE2239" w14:textId="77777777" w:rsidR="00B15572" w:rsidRPr="00447149" w:rsidRDefault="00B15572" w:rsidP="009452D7">
            <w:pPr>
              <w:rPr>
                <w:b/>
                <w:sz w:val="24"/>
                <w:szCs w:val="24"/>
              </w:rPr>
            </w:pPr>
            <w:r w:rsidRPr="00447149">
              <w:rPr>
                <w:b/>
                <w:sz w:val="24"/>
                <w:szCs w:val="24"/>
              </w:rPr>
              <w:t xml:space="preserve">_____________________ Е.В. Рогов   </w:t>
            </w:r>
          </w:p>
          <w:p w14:paraId="3303CD9C" w14:textId="77777777" w:rsidR="00B15572" w:rsidRPr="00AE6524" w:rsidRDefault="00B15572" w:rsidP="009452D7">
            <w:pPr>
              <w:pStyle w:val="ConsPlusNormal"/>
              <w:ind w:firstLine="0"/>
              <w:jc w:val="both"/>
              <w:rPr>
                <w:rFonts w:ascii="Times New Roman" w:hAnsi="Times New Roman" w:cs="Times New Roman"/>
                <w:bCs/>
                <w:sz w:val="16"/>
                <w:szCs w:val="16"/>
              </w:rPr>
            </w:pPr>
            <w:r w:rsidRPr="00AE6524">
              <w:rPr>
                <w:rFonts w:ascii="Times New Roman" w:hAnsi="Times New Roman" w:cs="Times New Roman"/>
                <w:bCs/>
                <w:sz w:val="16"/>
                <w:szCs w:val="16"/>
              </w:rPr>
              <w:t>М.П.</w:t>
            </w:r>
            <w:r w:rsidRPr="00AE6524">
              <w:rPr>
                <w:rFonts w:ascii="Times New Roman" w:hAnsi="Times New Roman" w:cs="Times New Roman"/>
                <w:bCs/>
                <w:sz w:val="16"/>
                <w:szCs w:val="16"/>
              </w:rPr>
              <w:tab/>
            </w:r>
          </w:p>
        </w:tc>
      </w:tr>
    </w:tbl>
    <w:p w14:paraId="232FA8D2" w14:textId="77777777" w:rsidR="00B15572" w:rsidRPr="00447149" w:rsidRDefault="00B15572" w:rsidP="00B15572">
      <w:pPr>
        <w:rPr>
          <w:sz w:val="24"/>
          <w:szCs w:val="24"/>
        </w:rPr>
      </w:pPr>
    </w:p>
    <w:p w14:paraId="766C4D16" w14:textId="77777777" w:rsidR="00B15572" w:rsidRDefault="00B15572" w:rsidP="00B15572">
      <w:pPr>
        <w:jc w:val="both"/>
        <w:rPr>
          <w:bCs/>
          <w:sz w:val="24"/>
          <w:szCs w:val="24"/>
        </w:rPr>
      </w:pPr>
    </w:p>
    <w:p w14:paraId="33D64C2A" w14:textId="77777777" w:rsidR="00B15572" w:rsidRDefault="00B15572" w:rsidP="00B15572">
      <w:pPr>
        <w:jc w:val="both"/>
        <w:rPr>
          <w:bCs/>
          <w:sz w:val="24"/>
          <w:szCs w:val="24"/>
        </w:rPr>
      </w:pPr>
    </w:p>
    <w:p w14:paraId="3F34B4CF" w14:textId="77777777" w:rsidR="00B15572" w:rsidRDefault="00B15572" w:rsidP="00B15572">
      <w:pPr>
        <w:jc w:val="both"/>
        <w:rPr>
          <w:bCs/>
          <w:sz w:val="24"/>
          <w:szCs w:val="24"/>
        </w:rPr>
      </w:pPr>
    </w:p>
    <w:p w14:paraId="640942F6" w14:textId="77777777" w:rsidR="00B15572" w:rsidRDefault="00B15572" w:rsidP="00B15572">
      <w:pPr>
        <w:jc w:val="both"/>
        <w:rPr>
          <w:bCs/>
          <w:sz w:val="24"/>
          <w:szCs w:val="24"/>
        </w:rPr>
      </w:pPr>
    </w:p>
    <w:p w14:paraId="525AC86F" w14:textId="77777777" w:rsidR="00B15572" w:rsidRDefault="00B15572" w:rsidP="00B15572">
      <w:pPr>
        <w:jc w:val="both"/>
        <w:rPr>
          <w:bCs/>
          <w:sz w:val="24"/>
          <w:szCs w:val="24"/>
        </w:rPr>
      </w:pPr>
    </w:p>
    <w:p w14:paraId="7FC827D5" w14:textId="77777777" w:rsidR="00B15572" w:rsidRDefault="00B15572" w:rsidP="00B15572">
      <w:pPr>
        <w:jc w:val="both"/>
        <w:rPr>
          <w:bCs/>
          <w:sz w:val="24"/>
          <w:szCs w:val="24"/>
        </w:rPr>
      </w:pPr>
    </w:p>
    <w:p w14:paraId="3CAD0A98" w14:textId="77777777" w:rsidR="00B15572" w:rsidRDefault="00B15572" w:rsidP="00B15572">
      <w:pPr>
        <w:jc w:val="both"/>
        <w:rPr>
          <w:bCs/>
          <w:sz w:val="24"/>
          <w:szCs w:val="24"/>
        </w:rPr>
      </w:pPr>
    </w:p>
    <w:p w14:paraId="09B5E789" w14:textId="77777777" w:rsidR="00C948B4" w:rsidRDefault="00C948B4" w:rsidP="00B15572">
      <w:pPr>
        <w:jc w:val="both"/>
        <w:rPr>
          <w:bCs/>
          <w:sz w:val="24"/>
          <w:szCs w:val="24"/>
        </w:rPr>
      </w:pPr>
    </w:p>
    <w:p w14:paraId="2C029122" w14:textId="77777777" w:rsidR="00C948B4" w:rsidRDefault="00C948B4" w:rsidP="00B15572">
      <w:pPr>
        <w:jc w:val="both"/>
        <w:rPr>
          <w:bCs/>
          <w:sz w:val="24"/>
          <w:szCs w:val="24"/>
        </w:rPr>
      </w:pPr>
    </w:p>
    <w:p w14:paraId="3BEC541A" w14:textId="77777777" w:rsidR="00C948B4" w:rsidRDefault="00C948B4" w:rsidP="00B15572">
      <w:pPr>
        <w:jc w:val="both"/>
        <w:rPr>
          <w:bCs/>
          <w:sz w:val="24"/>
          <w:szCs w:val="24"/>
        </w:rPr>
      </w:pPr>
    </w:p>
    <w:p w14:paraId="20FC0378" w14:textId="77777777" w:rsidR="00C948B4" w:rsidRDefault="00C948B4" w:rsidP="00B15572">
      <w:pPr>
        <w:jc w:val="both"/>
        <w:rPr>
          <w:bCs/>
          <w:sz w:val="24"/>
          <w:szCs w:val="24"/>
        </w:rPr>
      </w:pPr>
    </w:p>
    <w:p w14:paraId="557C3891" w14:textId="77777777" w:rsidR="00B15572" w:rsidRDefault="00B15572" w:rsidP="00B15572">
      <w:pPr>
        <w:jc w:val="both"/>
        <w:rPr>
          <w:bCs/>
          <w:sz w:val="24"/>
          <w:szCs w:val="24"/>
        </w:rPr>
      </w:pPr>
    </w:p>
    <w:p w14:paraId="7D93D17A" w14:textId="77777777" w:rsidR="00A50CAA" w:rsidRDefault="00A50CAA" w:rsidP="00B15572">
      <w:pPr>
        <w:jc w:val="both"/>
        <w:rPr>
          <w:bCs/>
          <w:sz w:val="24"/>
          <w:szCs w:val="24"/>
        </w:rPr>
      </w:pPr>
    </w:p>
    <w:p w14:paraId="43BDE519" w14:textId="77777777" w:rsidR="00A50CAA" w:rsidRDefault="00A50CAA" w:rsidP="00B15572">
      <w:pPr>
        <w:jc w:val="both"/>
        <w:rPr>
          <w:bCs/>
          <w:sz w:val="24"/>
          <w:szCs w:val="24"/>
        </w:rPr>
      </w:pPr>
    </w:p>
    <w:p w14:paraId="254D04C2" w14:textId="77777777" w:rsidR="00A50CAA" w:rsidRDefault="00A50CAA" w:rsidP="00B15572">
      <w:pPr>
        <w:jc w:val="both"/>
        <w:rPr>
          <w:bCs/>
          <w:sz w:val="24"/>
          <w:szCs w:val="24"/>
        </w:rPr>
      </w:pPr>
    </w:p>
    <w:p w14:paraId="53B975BE" w14:textId="77777777" w:rsidR="00A50CAA" w:rsidRDefault="00A50CAA" w:rsidP="00B15572">
      <w:pPr>
        <w:jc w:val="both"/>
        <w:rPr>
          <w:bCs/>
          <w:sz w:val="24"/>
          <w:szCs w:val="24"/>
        </w:rPr>
      </w:pPr>
    </w:p>
    <w:p w14:paraId="115FD42C" w14:textId="77777777" w:rsidR="00A50CAA" w:rsidRDefault="00A50CAA" w:rsidP="00B15572">
      <w:pPr>
        <w:jc w:val="both"/>
        <w:rPr>
          <w:bCs/>
          <w:sz w:val="24"/>
          <w:szCs w:val="24"/>
        </w:rPr>
      </w:pPr>
    </w:p>
    <w:p w14:paraId="5E8B4D76" w14:textId="77777777" w:rsidR="00A50CAA" w:rsidRDefault="00A50CAA" w:rsidP="00B15572">
      <w:pPr>
        <w:jc w:val="both"/>
        <w:rPr>
          <w:bCs/>
          <w:sz w:val="24"/>
          <w:szCs w:val="24"/>
        </w:rPr>
      </w:pPr>
    </w:p>
    <w:p w14:paraId="034EB270" w14:textId="77777777" w:rsidR="00A50CAA" w:rsidRDefault="00A50CAA" w:rsidP="00B15572">
      <w:pPr>
        <w:jc w:val="both"/>
        <w:rPr>
          <w:bCs/>
          <w:sz w:val="24"/>
          <w:szCs w:val="24"/>
        </w:rPr>
      </w:pPr>
    </w:p>
    <w:p w14:paraId="573975DA" w14:textId="77777777" w:rsidR="00A50CAA" w:rsidRDefault="00A50CAA" w:rsidP="00B15572">
      <w:pPr>
        <w:jc w:val="both"/>
        <w:rPr>
          <w:bCs/>
          <w:sz w:val="24"/>
          <w:szCs w:val="24"/>
        </w:rPr>
      </w:pPr>
    </w:p>
    <w:p w14:paraId="6F4653C4" w14:textId="77777777" w:rsidR="00A50CAA" w:rsidRDefault="00A50CAA" w:rsidP="00B15572">
      <w:pPr>
        <w:jc w:val="both"/>
        <w:rPr>
          <w:bCs/>
          <w:sz w:val="24"/>
          <w:szCs w:val="24"/>
        </w:rPr>
      </w:pPr>
    </w:p>
    <w:p w14:paraId="7852E9F5" w14:textId="77777777" w:rsidR="00A50CAA" w:rsidRDefault="00A50CAA" w:rsidP="00B15572">
      <w:pPr>
        <w:jc w:val="both"/>
        <w:rPr>
          <w:bCs/>
          <w:sz w:val="24"/>
          <w:szCs w:val="24"/>
        </w:rPr>
      </w:pPr>
    </w:p>
    <w:p w14:paraId="6440E56E" w14:textId="77777777" w:rsidR="00A50CAA" w:rsidRDefault="00A50CAA" w:rsidP="00B15572">
      <w:pPr>
        <w:jc w:val="both"/>
        <w:rPr>
          <w:bCs/>
          <w:sz w:val="24"/>
          <w:szCs w:val="24"/>
        </w:rPr>
      </w:pPr>
    </w:p>
    <w:p w14:paraId="4BBB0988" w14:textId="77777777" w:rsidR="00A50CAA" w:rsidRDefault="00A50CAA" w:rsidP="00B15572">
      <w:pPr>
        <w:jc w:val="both"/>
        <w:rPr>
          <w:bCs/>
          <w:sz w:val="24"/>
          <w:szCs w:val="24"/>
        </w:rPr>
      </w:pPr>
    </w:p>
    <w:p w14:paraId="268C6C85" w14:textId="77777777" w:rsidR="00A50CAA" w:rsidRDefault="00A50CAA" w:rsidP="00B15572">
      <w:pPr>
        <w:jc w:val="both"/>
        <w:rPr>
          <w:bCs/>
          <w:sz w:val="24"/>
          <w:szCs w:val="24"/>
        </w:rPr>
      </w:pPr>
    </w:p>
    <w:p w14:paraId="5366D537" w14:textId="77777777" w:rsidR="00A50CAA" w:rsidRDefault="00A50CAA" w:rsidP="00B15572">
      <w:pPr>
        <w:jc w:val="both"/>
        <w:rPr>
          <w:bCs/>
          <w:sz w:val="24"/>
          <w:szCs w:val="24"/>
        </w:rPr>
      </w:pPr>
    </w:p>
    <w:p w14:paraId="6948B367" w14:textId="77777777" w:rsidR="00A50CAA" w:rsidRDefault="00A50CAA" w:rsidP="00B15572">
      <w:pPr>
        <w:jc w:val="both"/>
        <w:rPr>
          <w:bCs/>
          <w:sz w:val="24"/>
          <w:szCs w:val="24"/>
        </w:rPr>
      </w:pPr>
    </w:p>
    <w:p w14:paraId="0C4070B3" w14:textId="77777777" w:rsidR="00A50CAA" w:rsidRDefault="00A50CAA" w:rsidP="00B15572">
      <w:pPr>
        <w:jc w:val="both"/>
        <w:rPr>
          <w:bCs/>
          <w:sz w:val="24"/>
          <w:szCs w:val="24"/>
        </w:rPr>
      </w:pPr>
    </w:p>
    <w:p w14:paraId="1B061DBD" w14:textId="77777777" w:rsidR="00A50CAA" w:rsidRDefault="00A50CAA" w:rsidP="00B15572">
      <w:pPr>
        <w:jc w:val="both"/>
        <w:rPr>
          <w:bCs/>
          <w:sz w:val="24"/>
          <w:szCs w:val="24"/>
        </w:rPr>
      </w:pPr>
    </w:p>
    <w:p w14:paraId="727410F2" w14:textId="77777777" w:rsidR="00A50CAA" w:rsidRDefault="00A50CAA" w:rsidP="00B15572">
      <w:pPr>
        <w:jc w:val="both"/>
        <w:rPr>
          <w:bCs/>
          <w:sz w:val="24"/>
          <w:szCs w:val="24"/>
        </w:rPr>
      </w:pPr>
    </w:p>
    <w:p w14:paraId="49898E70" w14:textId="77777777" w:rsidR="00A50CAA" w:rsidRDefault="00A50CAA" w:rsidP="00B15572">
      <w:pPr>
        <w:jc w:val="both"/>
        <w:rPr>
          <w:bCs/>
          <w:sz w:val="24"/>
          <w:szCs w:val="24"/>
        </w:rPr>
      </w:pPr>
    </w:p>
    <w:p w14:paraId="17DB83D0" w14:textId="77777777" w:rsidR="00A50CAA" w:rsidRDefault="00A50CAA" w:rsidP="00B15572">
      <w:pPr>
        <w:jc w:val="both"/>
        <w:rPr>
          <w:bCs/>
          <w:sz w:val="24"/>
          <w:szCs w:val="24"/>
        </w:rPr>
      </w:pPr>
    </w:p>
    <w:p w14:paraId="0684FFA9" w14:textId="77777777" w:rsidR="00A50CAA" w:rsidRDefault="00A50CAA" w:rsidP="00B15572">
      <w:pPr>
        <w:jc w:val="both"/>
        <w:rPr>
          <w:bCs/>
          <w:sz w:val="24"/>
          <w:szCs w:val="24"/>
        </w:rPr>
      </w:pPr>
    </w:p>
    <w:p w14:paraId="2C834255" w14:textId="77777777" w:rsidR="00A50CAA" w:rsidRDefault="00A50CAA" w:rsidP="00B15572">
      <w:pPr>
        <w:jc w:val="both"/>
        <w:rPr>
          <w:bCs/>
          <w:sz w:val="24"/>
          <w:szCs w:val="24"/>
        </w:rPr>
      </w:pPr>
    </w:p>
    <w:p w14:paraId="55C633F1" w14:textId="77777777" w:rsidR="00A50CAA" w:rsidRDefault="00A50CAA" w:rsidP="00B15572">
      <w:pPr>
        <w:jc w:val="both"/>
        <w:rPr>
          <w:bCs/>
          <w:sz w:val="24"/>
          <w:szCs w:val="24"/>
        </w:rPr>
      </w:pPr>
    </w:p>
    <w:p w14:paraId="7A5BADEB" w14:textId="77777777" w:rsidR="00A50CAA" w:rsidRDefault="00A50CAA" w:rsidP="00B15572">
      <w:pPr>
        <w:jc w:val="both"/>
        <w:rPr>
          <w:bCs/>
          <w:sz w:val="24"/>
          <w:szCs w:val="24"/>
        </w:rPr>
      </w:pPr>
    </w:p>
    <w:p w14:paraId="772B8D15" w14:textId="77777777" w:rsidR="00A50CAA" w:rsidRDefault="00A50CAA" w:rsidP="00B15572">
      <w:pPr>
        <w:jc w:val="both"/>
        <w:rPr>
          <w:bCs/>
          <w:sz w:val="24"/>
          <w:szCs w:val="24"/>
        </w:rPr>
      </w:pPr>
    </w:p>
    <w:p w14:paraId="3CE7B056" w14:textId="77777777" w:rsidR="00A50CAA" w:rsidRDefault="00A50CAA" w:rsidP="00B15572">
      <w:pPr>
        <w:jc w:val="both"/>
        <w:rPr>
          <w:bCs/>
          <w:sz w:val="24"/>
          <w:szCs w:val="24"/>
        </w:rPr>
      </w:pPr>
    </w:p>
    <w:p w14:paraId="7367FAC6" w14:textId="77777777" w:rsidR="00A50CAA" w:rsidRDefault="00A50CAA" w:rsidP="00B15572">
      <w:pPr>
        <w:jc w:val="both"/>
        <w:rPr>
          <w:bCs/>
          <w:sz w:val="24"/>
          <w:szCs w:val="24"/>
        </w:rPr>
      </w:pPr>
    </w:p>
    <w:p w14:paraId="3386A496" w14:textId="77777777" w:rsidR="00A50CAA" w:rsidRDefault="00A50CAA" w:rsidP="00B15572">
      <w:pPr>
        <w:jc w:val="both"/>
        <w:rPr>
          <w:bCs/>
          <w:sz w:val="24"/>
          <w:szCs w:val="24"/>
        </w:rPr>
      </w:pPr>
    </w:p>
    <w:p w14:paraId="6D9951E4" w14:textId="77777777" w:rsidR="00A50CAA" w:rsidRDefault="00A50CAA" w:rsidP="00B15572">
      <w:pPr>
        <w:jc w:val="both"/>
        <w:rPr>
          <w:bCs/>
          <w:sz w:val="24"/>
          <w:szCs w:val="24"/>
        </w:rPr>
      </w:pPr>
    </w:p>
    <w:p w14:paraId="297274A3" w14:textId="77777777" w:rsidR="00A50CAA" w:rsidRDefault="00A50CAA" w:rsidP="00B15572">
      <w:pPr>
        <w:jc w:val="both"/>
        <w:rPr>
          <w:bCs/>
          <w:sz w:val="24"/>
          <w:szCs w:val="24"/>
        </w:rPr>
      </w:pPr>
    </w:p>
    <w:p w14:paraId="13D34A39" w14:textId="77777777" w:rsidR="00A50CAA" w:rsidRDefault="00A50CAA" w:rsidP="00B15572">
      <w:pPr>
        <w:jc w:val="both"/>
        <w:rPr>
          <w:bCs/>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98"/>
      </w:tblGrid>
      <w:tr w:rsidR="00B15572" w:rsidRPr="00C3090D" w14:paraId="76E3AF15" w14:textId="77777777" w:rsidTr="00734DCD">
        <w:tc>
          <w:tcPr>
            <w:tcW w:w="2327" w:type="pct"/>
          </w:tcPr>
          <w:p w14:paraId="1B2C4F49" w14:textId="77777777" w:rsidR="00B15572" w:rsidRPr="00C3090D" w:rsidRDefault="00B15572" w:rsidP="009452D7">
            <w:pPr>
              <w:pStyle w:val="ConsPlusNormal"/>
              <w:ind w:firstLine="0"/>
              <w:jc w:val="both"/>
              <w:rPr>
                <w:rFonts w:ascii="Times New Roman" w:hAnsi="Times New Roman" w:cs="Times New Roman"/>
                <w:sz w:val="24"/>
                <w:szCs w:val="24"/>
              </w:rPr>
            </w:pPr>
          </w:p>
        </w:tc>
        <w:tc>
          <w:tcPr>
            <w:tcW w:w="2673" w:type="pct"/>
          </w:tcPr>
          <w:p w14:paraId="0DEA76FE" w14:textId="03012D35" w:rsidR="00B15572" w:rsidRPr="00C3090D" w:rsidRDefault="00B15572" w:rsidP="009452D7">
            <w:pPr>
              <w:pStyle w:val="ConsPlusNormal"/>
              <w:ind w:firstLine="0"/>
              <w:rPr>
                <w:rFonts w:ascii="Times New Roman" w:hAnsi="Times New Roman" w:cs="Times New Roman"/>
                <w:sz w:val="24"/>
                <w:szCs w:val="24"/>
              </w:rPr>
            </w:pPr>
            <w:r>
              <w:rPr>
                <w:rFonts w:ascii="Times New Roman" w:hAnsi="Times New Roman" w:cs="Times New Roman"/>
                <w:b/>
                <w:sz w:val="24"/>
                <w:szCs w:val="24"/>
              </w:rPr>
              <w:t xml:space="preserve">Приложение </w:t>
            </w:r>
            <w:r w:rsidRPr="00C3090D">
              <w:rPr>
                <w:rFonts w:ascii="Times New Roman" w:hAnsi="Times New Roman" w:cs="Times New Roman"/>
                <w:b/>
                <w:sz w:val="24"/>
                <w:szCs w:val="24"/>
              </w:rPr>
              <w:t>№</w:t>
            </w:r>
            <w:r w:rsidR="00185414">
              <w:rPr>
                <w:rFonts w:ascii="Times New Roman" w:hAnsi="Times New Roman" w:cs="Times New Roman"/>
                <w:b/>
                <w:sz w:val="24"/>
                <w:szCs w:val="24"/>
              </w:rPr>
              <w:t xml:space="preserve"> </w:t>
            </w:r>
            <w:r w:rsidRPr="00C3090D">
              <w:rPr>
                <w:rFonts w:ascii="Times New Roman" w:hAnsi="Times New Roman" w:cs="Times New Roman"/>
                <w:b/>
                <w:sz w:val="24"/>
                <w:szCs w:val="24"/>
              </w:rPr>
              <w:t>1</w:t>
            </w:r>
            <w:r w:rsidRPr="00C3090D">
              <w:rPr>
                <w:rFonts w:ascii="Times New Roman" w:hAnsi="Times New Roman" w:cs="Times New Roman"/>
                <w:sz w:val="24"/>
                <w:szCs w:val="24"/>
              </w:rPr>
              <w:t xml:space="preserve"> к проекту договора №__________</w:t>
            </w:r>
          </w:p>
        </w:tc>
      </w:tr>
      <w:tr w:rsidR="00B15572" w:rsidRPr="00C3090D" w14:paraId="1B4D2872" w14:textId="77777777" w:rsidTr="00734DCD">
        <w:tc>
          <w:tcPr>
            <w:tcW w:w="2327" w:type="pct"/>
          </w:tcPr>
          <w:p w14:paraId="17C0BD68" w14:textId="77777777" w:rsidR="00B15572" w:rsidRPr="00C3090D" w:rsidRDefault="00B15572" w:rsidP="009452D7">
            <w:pPr>
              <w:pStyle w:val="ConsPlusNormal"/>
              <w:ind w:firstLine="0"/>
              <w:jc w:val="both"/>
              <w:rPr>
                <w:rFonts w:ascii="Times New Roman" w:hAnsi="Times New Roman" w:cs="Times New Roman"/>
                <w:sz w:val="24"/>
                <w:szCs w:val="24"/>
              </w:rPr>
            </w:pPr>
          </w:p>
        </w:tc>
        <w:tc>
          <w:tcPr>
            <w:tcW w:w="2673" w:type="pct"/>
          </w:tcPr>
          <w:p w14:paraId="582EED29" w14:textId="50E4945E" w:rsidR="00B15572" w:rsidRPr="00C3090D" w:rsidRDefault="00A50CAA" w:rsidP="009452D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адаптации и </w:t>
            </w:r>
            <w:r w:rsidR="00B15572" w:rsidRPr="00C3090D">
              <w:rPr>
                <w:rFonts w:ascii="Times New Roman" w:hAnsi="Times New Roman" w:cs="Times New Roman"/>
                <w:sz w:val="24"/>
                <w:szCs w:val="24"/>
              </w:rPr>
              <w:t xml:space="preserve">сопровождения экземпляров </w:t>
            </w:r>
            <w:r w:rsidR="004A40F3" w:rsidRPr="00C3090D">
              <w:rPr>
                <w:rFonts w:ascii="Times New Roman" w:hAnsi="Times New Roman" w:cs="Times New Roman"/>
                <w:sz w:val="24"/>
                <w:szCs w:val="24"/>
              </w:rPr>
              <w:t xml:space="preserve">систем </w:t>
            </w:r>
          </w:p>
        </w:tc>
      </w:tr>
      <w:tr w:rsidR="00A50CAA" w:rsidRPr="00C3090D" w14:paraId="563C455B" w14:textId="77777777" w:rsidTr="00734DCD">
        <w:tc>
          <w:tcPr>
            <w:tcW w:w="2327" w:type="pct"/>
          </w:tcPr>
          <w:p w14:paraId="41F8C3CB" w14:textId="77777777" w:rsidR="00A50CAA" w:rsidRPr="00C3090D" w:rsidRDefault="00A50CAA" w:rsidP="009452D7">
            <w:pPr>
              <w:pStyle w:val="ConsPlusNormal"/>
              <w:ind w:firstLine="0"/>
              <w:jc w:val="both"/>
              <w:rPr>
                <w:rFonts w:ascii="Times New Roman" w:hAnsi="Times New Roman" w:cs="Times New Roman"/>
                <w:sz w:val="24"/>
                <w:szCs w:val="24"/>
              </w:rPr>
            </w:pPr>
          </w:p>
        </w:tc>
        <w:tc>
          <w:tcPr>
            <w:tcW w:w="2673" w:type="pct"/>
          </w:tcPr>
          <w:p w14:paraId="7F7C14F0" w14:textId="25EF4E8A" w:rsidR="00A50CAA" w:rsidRDefault="00734DCD" w:rsidP="009452D7">
            <w:pPr>
              <w:pStyle w:val="ConsPlusNormal"/>
              <w:ind w:firstLine="0"/>
              <w:rPr>
                <w:rFonts w:ascii="Times New Roman" w:hAnsi="Times New Roman" w:cs="Times New Roman"/>
                <w:sz w:val="24"/>
                <w:szCs w:val="24"/>
              </w:rPr>
            </w:pPr>
            <w:r w:rsidRPr="00C3090D">
              <w:rPr>
                <w:rFonts w:ascii="Times New Roman" w:hAnsi="Times New Roman" w:cs="Times New Roman"/>
                <w:color w:val="000000"/>
                <w:sz w:val="22"/>
                <w:szCs w:val="22"/>
              </w:rPr>
              <w:t>КонсультантПлюс</w:t>
            </w:r>
            <w:r>
              <w:rPr>
                <w:rFonts w:ascii="Times New Roman" w:hAnsi="Times New Roman" w:cs="Times New Roman"/>
                <w:sz w:val="24"/>
                <w:szCs w:val="24"/>
              </w:rPr>
              <w:t xml:space="preserve"> </w:t>
            </w:r>
            <w:r w:rsidR="00A50CAA">
              <w:rPr>
                <w:rFonts w:ascii="Times New Roman" w:hAnsi="Times New Roman" w:cs="Times New Roman"/>
                <w:sz w:val="24"/>
                <w:szCs w:val="24"/>
              </w:rPr>
              <w:t>от «____</w:t>
            </w:r>
            <w:proofErr w:type="gramStart"/>
            <w:r w:rsidR="00A50CAA">
              <w:rPr>
                <w:rFonts w:ascii="Times New Roman" w:hAnsi="Times New Roman" w:cs="Times New Roman"/>
                <w:sz w:val="24"/>
                <w:szCs w:val="24"/>
              </w:rPr>
              <w:t>_»_</w:t>
            </w:r>
            <w:proofErr w:type="gramEnd"/>
            <w:r w:rsidR="00A50CAA">
              <w:rPr>
                <w:rFonts w:ascii="Times New Roman" w:hAnsi="Times New Roman" w:cs="Times New Roman"/>
                <w:sz w:val="24"/>
                <w:szCs w:val="24"/>
              </w:rPr>
              <w:t>___________2023</w:t>
            </w:r>
            <w:r w:rsidR="00A50CAA" w:rsidRPr="00C3090D">
              <w:rPr>
                <w:rFonts w:ascii="Times New Roman" w:hAnsi="Times New Roman" w:cs="Times New Roman"/>
                <w:sz w:val="24"/>
                <w:szCs w:val="24"/>
              </w:rPr>
              <w:t xml:space="preserve"> г.</w:t>
            </w:r>
          </w:p>
        </w:tc>
      </w:tr>
    </w:tbl>
    <w:p w14:paraId="2A6CEE78" w14:textId="77777777" w:rsidR="00B15572" w:rsidRPr="003C091E" w:rsidRDefault="00B15572" w:rsidP="00B15572">
      <w:pPr>
        <w:rPr>
          <w:sz w:val="24"/>
          <w:szCs w:val="24"/>
        </w:rPr>
      </w:pPr>
    </w:p>
    <w:p w14:paraId="30054630" w14:textId="77777777" w:rsidR="00B15572" w:rsidRPr="003C091E" w:rsidRDefault="00B15572" w:rsidP="00B15572">
      <w:pPr>
        <w:jc w:val="center"/>
        <w:rPr>
          <w:b/>
          <w:bCs/>
          <w:sz w:val="24"/>
          <w:szCs w:val="24"/>
        </w:rPr>
      </w:pPr>
      <w:r w:rsidRPr="003C091E">
        <w:rPr>
          <w:b/>
          <w:bCs/>
          <w:sz w:val="24"/>
          <w:szCs w:val="24"/>
        </w:rPr>
        <w:t>Спецификация № 1</w:t>
      </w:r>
    </w:p>
    <w:p w14:paraId="55627C0C" w14:textId="77777777" w:rsidR="00B15572" w:rsidRDefault="00B15572" w:rsidP="00B15572">
      <w:pPr>
        <w:pStyle w:val="ConsPlusNormal"/>
        <w:ind w:right="-2" w:firstLine="0"/>
        <w:jc w:val="center"/>
        <w:rPr>
          <w:rFonts w:ascii="Times New Roman" w:hAnsi="Times New Roman" w:cs="Times New Roman"/>
          <w:i/>
        </w:rPr>
      </w:pPr>
      <w:r w:rsidRPr="00AD1392">
        <w:rPr>
          <w:rFonts w:ascii="Times New Roman" w:hAnsi="Times New Roman" w:cs="Times New Roman"/>
          <w:i/>
        </w:rPr>
        <w:t xml:space="preserve">(в соответствии с </w:t>
      </w:r>
      <w:r>
        <w:rPr>
          <w:rFonts w:ascii="Times New Roman" w:hAnsi="Times New Roman" w:cs="Times New Roman"/>
          <w:i/>
        </w:rPr>
        <w:t>табличной частью Технического задания (</w:t>
      </w:r>
      <w:r w:rsidRPr="00AD1392">
        <w:rPr>
          <w:rFonts w:ascii="Times New Roman" w:hAnsi="Times New Roman" w:cs="Times New Roman"/>
          <w:i/>
        </w:rPr>
        <w:t xml:space="preserve">Приложение №1 к извещению о проведении </w:t>
      </w:r>
    </w:p>
    <w:p w14:paraId="3E3DC5AE" w14:textId="77777777" w:rsidR="00B15572" w:rsidRDefault="00B15572" w:rsidP="00B15572">
      <w:pPr>
        <w:pStyle w:val="ConsPlusNormal"/>
        <w:ind w:right="-2" w:firstLine="0"/>
        <w:jc w:val="center"/>
        <w:rPr>
          <w:rFonts w:ascii="Times New Roman" w:hAnsi="Times New Roman" w:cs="Times New Roman"/>
          <w:i/>
        </w:rPr>
      </w:pPr>
      <w:r w:rsidRPr="00AD1392">
        <w:rPr>
          <w:rFonts w:ascii="Times New Roman" w:hAnsi="Times New Roman" w:cs="Times New Roman"/>
          <w:i/>
        </w:rPr>
        <w:t>запроса котировок</w:t>
      </w:r>
      <w:r>
        <w:rPr>
          <w:rFonts w:ascii="Times New Roman" w:hAnsi="Times New Roman" w:cs="Times New Roman"/>
          <w:i/>
        </w:rPr>
        <w:t>)</w:t>
      </w:r>
      <w:r w:rsidRPr="00AD1392">
        <w:rPr>
          <w:rFonts w:ascii="Times New Roman" w:hAnsi="Times New Roman" w:cs="Times New Roman"/>
          <w:i/>
        </w:rPr>
        <w:t xml:space="preserve"> и предложением участника закупки)</w:t>
      </w:r>
    </w:p>
    <w:p w14:paraId="33DA0122" w14:textId="77777777" w:rsidR="00B01BEA" w:rsidRPr="00B01BEA" w:rsidRDefault="00B01BEA" w:rsidP="00B15572">
      <w:pPr>
        <w:pStyle w:val="ConsPlusNormal"/>
        <w:ind w:right="-2" w:firstLine="0"/>
        <w:jc w:val="center"/>
        <w:rPr>
          <w:rFonts w:ascii="Times New Roman" w:hAnsi="Times New Roman" w:cs="Times New Roman"/>
          <w:iCs/>
          <w:sz w:val="24"/>
          <w:szCs w:val="24"/>
        </w:rPr>
      </w:pPr>
    </w:p>
    <w:tbl>
      <w:tblPr>
        <w:tblStyle w:val="a4"/>
        <w:tblW w:w="5000" w:type="pct"/>
        <w:tblLayout w:type="fixed"/>
        <w:tblLook w:val="04A0" w:firstRow="1" w:lastRow="0" w:firstColumn="1" w:lastColumn="0" w:noHBand="0" w:noVBand="1"/>
      </w:tblPr>
      <w:tblGrid>
        <w:gridCol w:w="5607"/>
        <w:gridCol w:w="846"/>
        <w:gridCol w:w="848"/>
        <w:gridCol w:w="705"/>
        <w:gridCol w:w="1216"/>
        <w:gridCol w:w="1427"/>
      </w:tblGrid>
      <w:tr w:rsidR="00B15572" w:rsidRPr="00804ECE" w14:paraId="0789103A" w14:textId="77777777" w:rsidTr="009452D7">
        <w:tc>
          <w:tcPr>
            <w:tcW w:w="2633" w:type="pct"/>
            <w:vAlign w:val="center"/>
          </w:tcPr>
          <w:p w14:paraId="3365A97E" w14:textId="2366889E" w:rsidR="00B15572" w:rsidRPr="00804ECE" w:rsidRDefault="00B15572" w:rsidP="009452D7">
            <w:pPr>
              <w:tabs>
                <w:tab w:val="left" w:pos="1134"/>
                <w:tab w:val="left" w:pos="6980"/>
              </w:tabs>
              <w:jc w:val="center"/>
              <w:rPr>
                <w:color w:val="000000"/>
              </w:rPr>
            </w:pPr>
            <w:r w:rsidRPr="00804ECE">
              <w:rPr>
                <w:color w:val="000000"/>
              </w:rPr>
              <w:t>Название экземпляра Системы</w:t>
            </w:r>
            <w:r w:rsidR="000D7DF8">
              <w:rPr>
                <w:color w:val="000000"/>
              </w:rPr>
              <w:t xml:space="preserve"> КонсультантПлюс</w:t>
            </w:r>
          </w:p>
        </w:tc>
        <w:tc>
          <w:tcPr>
            <w:tcW w:w="397" w:type="pct"/>
            <w:vAlign w:val="center"/>
          </w:tcPr>
          <w:p w14:paraId="5E240350" w14:textId="77777777" w:rsidR="00B15572" w:rsidRPr="00804ECE" w:rsidRDefault="00B15572" w:rsidP="009452D7">
            <w:pPr>
              <w:tabs>
                <w:tab w:val="left" w:pos="1309"/>
              </w:tabs>
              <w:jc w:val="center"/>
              <w:rPr>
                <w:color w:val="000000"/>
              </w:rPr>
            </w:pPr>
            <w:r w:rsidRPr="00804ECE">
              <w:rPr>
                <w:color w:val="000000"/>
              </w:rPr>
              <w:t>Число ОД</w:t>
            </w:r>
            <w:r w:rsidRPr="00804ECE">
              <w:rPr>
                <w:color w:val="000000"/>
                <w:vertAlign w:val="superscript"/>
              </w:rPr>
              <w:t>1</w:t>
            </w:r>
          </w:p>
        </w:tc>
        <w:tc>
          <w:tcPr>
            <w:tcW w:w="398" w:type="pct"/>
            <w:vAlign w:val="center"/>
          </w:tcPr>
          <w:p w14:paraId="26A00B46" w14:textId="77777777" w:rsidR="00B15572" w:rsidRPr="00804ECE" w:rsidRDefault="00B15572" w:rsidP="009452D7">
            <w:pPr>
              <w:tabs>
                <w:tab w:val="left" w:pos="1309"/>
              </w:tabs>
              <w:jc w:val="center"/>
              <w:rPr>
                <w:color w:val="000000"/>
              </w:rPr>
            </w:pPr>
            <w:r w:rsidRPr="00804ECE">
              <w:rPr>
                <w:color w:val="000000"/>
              </w:rPr>
              <w:t>Ед. изм.</w:t>
            </w:r>
          </w:p>
        </w:tc>
        <w:tc>
          <w:tcPr>
            <w:tcW w:w="331" w:type="pct"/>
            <w:vAlign w:val="center"/>
          </w:tcPr>
          <w:p w14:paraId="64DD55E4" w14:textId="77777777" w:rsidR="00B15572" w:rsidRPr="00804ECE" w:rsidRDefault="00B15572" w:rsidP="009452D7">
            <w:pPr>
              <w:tabs>
                <w:tab w:val="left" w:pos="1134"/>
              </w:tabs>
              <w:jc w:val="center"/>
              <w:rPr>
                <w:color w:val="000000"/>
              </w:rPr>
            </w:pPr>
            <w:r w:rsidRPr="00804ECE">
              <w:rPr>
                <w:color w:val="000000"/>
              </w:rPr>
              <w:t>Кол-во</w:t>
            </w:r>
          </w:p>
        </w:tc>
        <w:tc>
          <w:tcPr>
            <w:tcW w:w="571" w:type="pct"/>
            <w:vAlign w:val="center"/>
          </w:tcPr>
          <w:p w14:paraId="1188DEB5" w14:textId="77777777" w:rsidR="00236E87" w:rsidRDefault="00B15572" w:rsidP="009452D7">
            <w:pPr>
              <w:pStyle w:val="ConsNormal"/>
              <w:tabs>
                <w:tab w:val="left" w:pos="1310"/>
              </w:tabs>
              <w:ind w:right="0" w:firstLine="0"/>
              <w:jc w:val="center"/>
              <w:rPr>
                <w:rFonts w:ascii="Times New Roman" w:hAnsi="Times New Roman" w:cs="Times New Roman"/>
              </w:rPr>
            </w:pPr>
            <w:r w:rsidRPr="00804ECE">
              <w:rPr>
                <w:rFonts w:ascii="Times New Roman" w:hAnsi="Times New Roman" w:cs="Times New Roman"/>
              </w:rPr>
              <w:t xml:space="preserve">Цена за единицу услуги, руб. </w:t>
            </w:r>
          </w:p>
          <w:p w14:paraId="1A350763" w14:textId="05330664" w:rsidR="00B15572" w:rsidRPr="00804ECE" w:rsidRDefault="00B15572" w:rsidP="009452D7">
            <w:pPr>
              <w:pStyle w:val="ConsNormal"/>
              <w:tabs>
                <w:tab w:val="left" w:pos="1310"/>
              </w:tabs>
              <w:ind w:right="0" w:firstLine="0"/>
              <w:jc w:val="center"/>
              <w:rPr>
                <w:rFonts w:ascii="Times New Roman" w:hAnsi="Times New Roman" w:cs="Times New Roman"/>
              </w:rPr>
            </w:pPr>
            <w:r w:rsidRPr="00804ECE">
              <w:rPr>
                <w:rFonts w:ascii="Times New Roman" w:hAnsi="Times New Roman" w:cs="Times New Roman"/>
              </w:rPr>
              <w:t>(с учетом</w:t>
            </w:r>
          </w:p>
          <w:p w14:paraId="7F692898" w14:textId="77777777" w:rsidR="00B15572" w:rsidRPr="00804ECE" w:rsidRDefault="00B15572" w:rsidP="009452D7">
            <w:pPr>
              <w:pStyle w:val="ConsNormal"/>
              <w:tabs>
                <w:tab w:val="left" w:pos="1310"/>
              </w:tabs>
              <w:ind w:right="0" w:firstLine="0"/>
              <w:jc w:val="center"/>
              <w:rPr>
                <w:rFonts w:ascii="Times New Roman" w:hAnsi="Times New Roman" w:cs="Times New Roman"/>
              </w:rPr>
            </w:pPr>
            <w:r w:rsidRPr="00804ECE">
              <w:rPr>
                <w:rFonts w:ascii="Times New Roman" w:hAnsi="Times New Roman" w:cs="Times New Roman"/>
              </w:rPr>
              <w:t>НДС 20% / без учета НДС)</w:t>
            </w:r>
          </w:p>
        </w:tc>
        <w:tc>
          <w:tcPr>
            <w:tcW w:w="670" w:type="pct"/>
            <w:vAlign w:val="center"/>
          </w:tcPr>
          <w:p w14:paraId="004741F0" w14:textId="77777777" w:rsidR="00B15572" w:rsidRPr="00804ECE" w:rsidRDefault="00B15572" w:rsidP="009452D7">
            <w:pPr>
              <w:pStyle w:val="ConsNormal"/>
              <w:tabs>
                <w:tab w:val="left" w:pos="1310"/>
              </w:tabs>
              <w:ind w:right="0" w:firstLine="0"/>
              <w:jc w:val="center"/>
              <w:rPr>
                <w:rFonts w:ascii="Times New Roman" w:hAnsi="Times New Roman" w:cs="Times New Roman"/>
              </w:rPr>
            </w:pPr>
            <w:r w:rsidRPr="00804ECE">
              <w:rPr>
                <w:rFonts w:ascii="Times New Roman" w:hAnsi="Times New Roman" w:cs="Times New Roman"/>
              </w:rPr>
              <w:t>Общая стоимость, руб. (с учетом</w:t>
            </w:r>
          </w:p>
          <w:p w14:paraId="48B94B42" w14:textId="77777777" w:rsidR="00B15572" w:rsidRPr="00804ECE" w:rsidRDefault="00B15572" w:rsidP="009452D7">
            <w:pPr>
              <w:jc w:val="center"/>
            </w:pPr>
            <w:r w:rsidRPr="00804ECE">
              <w:t>НДС 20% / без учета НДС)</w:t>
            </w:r>
          </w:p>
        </w:tc>
      </w:tr>
      <w:tr w:rsidR="00B15572" w:rsidRPr="00A73B1B" w14:paraId="59C6B147" w14:textId="77777777" w:rsidTr="009452D7">
        <w:tc>
          <w:tcPr>
            <w:tcW w:w="2633" w:type="pct"/>
          </w:tcPr>
          <w:p w14:paraId="30403C7D" w14:textId="74FD2208" w:rsidR="00B15572" w:rsidRDefault="00B01BEA" w:rsidP="00565795">
            <w:pPr>
              <w:tabs>
                <w:tab w:val="left" w:pos="1134"/>
                <w:tab w:val="left" w:pos="6980"/>
              </w:tabs>
              <w:rPr>
                <w:color w:val="000000"/>
                <w:sz w:val="22"/>
                <w:szCs w:val="22"/>
              </w:rPr>
            </w:pPr>
            <w:r>
              <w:rPr>
                <w:b/>
                <w:color w:val="000000"/>
                <w:sz w:val="22"/>
                <w:szCs w:val="22"/>
              </w:rPr>
              <w:t xml:space="preserve">СПС </w:t>
            </w:r>
            <w:r w:rsidR="00B15572" w:rsidRPr="00BA4019">
              <w:rPr>
                <w:b/>
                <w:color w:val="000000"/>
                <w:sz w:val="22"/>
                <w:szCs w:val="22"/>
              </w:rPr>
              <w:t>Консультант Универсал смарт-комплект Оптимальный ОВМ-</w:t>
            </w:r>
            <w:r w:rsidR="00B15572" w:rsidRPr="007F7B5F">
              <w:rPr>
                <w:b/>
                <w:sz w:val="22"/>
                <w:szCs w:val="22"/>
              </w:rPr>
              <w:t>Ф</w:t>
            </w:r>
            <w:r w:rsidR="00B15572" w:rsidRPr="007F7B5F">
              <w:rPr>
                <w:sz w:val="22"/>
                <w:szCs w:val="22"/>
              </w:rPr>
              <w:t xml:space="preserve"> – 1 экз.</w:t>
            </w:r>
          </w:p>
          <w:p w14:paraId="51186DC5" w14:textId="77777777" w:rsidR="000D7DF8" w:rsidRPr="000D0F17" w:rsidRDefault="000D7DF8" w:rsidP="000D7DF8">
            <w:pPr>
              <w:tabs>
                <w:tab w:val="left" w:pos="1134"/>
                <w:tab w:val="left" w:pos="6980"/>
              </w:tabs>
              <w:jc w:val="both"/>
              <w:rPr>
                <w:b/>
                <w:bCs/>
                <w:i/>
                <w:iCs/>
                <w:color w:val="000000"/>
              </w:rPr>
            </w:pPr>
            <w:r w:rsidRPr="000D0F17">
              <w:rPr>
                <w:b/>
                <w:bCs/>
                <w:i/>
                <w:iCs/>
                <w:color w:val="000000"/>
              </w:rPr>
              <w:t>Информационное наполнение:</w:t>
            </w:r>
          </w:p>
          <w:p w14:paraId="3137ECF1"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Российское законодательство (расширенная версия),</w:t>
            </w:r>
          </w:p>
          <w:p w14:paraId="4989B33D"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Решения госорганов по спорным ситуациям,</w:t>
            </w:r>
          </w:p>
          <w:p w14:paraId="42AE1542"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Налоговый региональный выпуск,</w:t>
            </w:r>
          </w:p>
          <w:p w14:paraId="2B72669C"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Правовые позиции высших судов,</w:t>
            </w:r>
          </w:p>
          <w:p w14:paraId="5ED73C25"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Решения высших судов,</w:t>
            </w:r>
          </w:p>
          <w:p w14:paraId="022B509B"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Суд по интеллектуальным правам,</w:t>
            </w:r>
          </w:p>
          <w:p w14:paraId="52BFF2C5"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Судебная практика для бухгалтера,</w:t>
            </w:r>
          </w:p>
          <w:p w14:paraId="28D14CB5"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Арбитражный суд округа,</w:t>
            </w:r>
          </w:p>
          <w:p w14:paraId="00787DC5"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Арбитражный апелляционный суд региона,</w:t>
            </w:r>
          </w:p>
          <w:p w14:paraId="297DA305"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Кассационный суд общей юрисдикции округа,</w:t>
            </w:r>
          </w:p>
          <w:p w14:paraId="53E3AFFD" w14:textId="77777777" w:rsidR="000D7DF8" w:rsidRPr="000D0F17" w:rsidRDefault="000D7DF8" w:rsidP="000D7DF8">
            <w:pPr>
              <w:autoSpaceDE/>
              <w:autoSpaceDN/>
              <w:adjustRightInd/>
              <w:rPr>
                <w:rFonts w:eastAsia="Calibri"/>
                <w:kern w:val="2"/>
                <w:lang w:eastAsia="en-US"/>
                <w14:ligatures w14:val="standardContextual"/>
              </w:rPr>
            </w:pPr>
            <w:proofErr w:type="spellStart"/>
            <w:r w:rsidRPr="000D0F17">
              <w:rPr>
                <w:rFonts w:eastAsia="Calibri"/>
                <w:kern w:val="2"/>
                <w:lang w:eastAsia="en-US"/>
                <w14:ligatures w14:val="standardContextual"/>
              </w:rPr>
              <w:t>Супермассив</w:t>
            </w:r>
            <w:proofErr w:type="spellEnd"/>
            <w:r w:rsidRPr="000D0F17">
              <w:rPr>
                <w:rFonts w:eastAsia="Calibri"/>
                <w:kern w:val="2"/>
                <w:lang w:eastAsia="en-US"/>
                <w14:ligatures w14:val="standardContextual"/>
              </w:rPr>
              <w:t xml:space="preserve"> судебной практики:</w:t>
            </w:r>
          </w:p>
          <w:p w14:paraId="60E35297"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 Арбитражные суды первой инстанции округа,</w:t>
            </w:r>
          </w:p>
          <w:p w14:paraId="0BE44C91"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 Областные и районные суды общей юрисдикции одного кассационного округа</w:t>
            </w:r>
          </w:p>
          <w:p w14:paraId="505A04C2"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налогам,</w:t>
            </w:r>
          </w:p>
          <w:p w14:paraId="28755527"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кадровым вопросам,</w:t>
            </w:r>
          </w:p>
          <w:p w14:paraId="3850885E"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сделкам,</w:t>
            </w:r>
          </w:p>
          <w:p w14:paraId="048C57C4"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Разъясняющие письма органов власти,</w:t>
            </w:r>
          </w:p>
          <w:p w14:paraId="170FB6F9"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Вопросы-ответы,</w:t>
            </w:r>
          </w:p>
          <w:p w14:paraId="50EB2DD8"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Бухгалтерская пресса и книги,</w:t>
            </w:r>
          </w:p>
          <w:p w14:paraId="694AAAEE"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Корреспонденция счетов,</w:t>
            </w:r>
          </w:p>
          <w:p w14:paraId="708C6924"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Подборки и консультации Горячей линии,</w:t>
            </w:r>
          </w:p>
          <w:p w14:paraId="55AA6D82"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договорной работе,</w:t>
            </w:r>
          </w:p>
          <w:p w14:paraId="0637EF91"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судебной практике (ГК РФ),</w:t>
            </w:r>
          </w:p>
          <w:p w14:paraId="2AEE5143"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корпоративным процедурам,</w:t>
            </w:r>
          </w:p>
          <w:p w14:paraId="13B04B0A"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корпоративным спорам,</w:t>
            </w:r>
          </w:p>
          <w:p w14:paraId="6D3B6DFC"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трудовым спорам,</w:t>
            </w:r>
          </w:p>
          <w:p w14:paraId="1BF754F6"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госуслугам для юридических лиц,</w:t>
            </w:r>
          </w:p>
          <w:p w14:paraId="7A8310F2"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контрактной системе в сфере закупок,</w:t>
            </w:r>
          </w:p>
          <w:p w14:paraId="112DFADE"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Путеводитель по спорам в сфере закупок,</w:t>
            </w:r>
          </w:p>
          <w:p w14:paraId="2BFDE04E"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Постатейные комментарии и книги,</w:t>
            </w:r>
          </w:p>
          <w:p w14:paraId="4592D904"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Юридическая пресса,</w:t>
            </w:r>
          </w:p>
          <w:p w14:paraId="2D9C4FA3"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Деловые бумаги (базовая версия),</w:t>
            </w:r>
          </w:p>
          <w:p w14:paraId="60A7EA3E"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Законопроекты (базовая версия),</w:t>
            </w:r>
          </w:p>
          <w:p w14:paraId="24D2380C"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Проекты нормативных правовых актов (базовая версия),</w:t>
            </w:r>
          </w:p>
          <w:p w14:paraId="2FBCF0F0"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Конструктор договоров,</w:t>
            </w:r>
          </w:p>
          <w:p w14:paraId="7E73F316"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Архив решений ФАС и УФАС,</w:t>
            </w:r>
          </w:p>
          <w:p w14:paraId="41419345"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Архив решений арбитражных судов первой инстанции,</w:t>
            </w:r>
          </w:p>
          <w:p w14:paraId="0BBB96B6"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Архив определений арбитражных судов</w:t>
            </w:r>
          </w:p>
          <w:p w14:paraId="36917306" w14:textId="77777777" w:rsidR="000D7DF8" w:rsidRPr="000D0F17" w:rsidRDefault="000D7DF8" w:rsidP="000D7DF8">
            <w:pPr>
              <w:autoSpaceDE/>
              <w:autoSpaceDN/>
              <w:adjustRightInd/>
              <w:rPr>
                <w:rFonts w:eastAsia="Calibri"/>
                <w:kern w:val="2"/>
                <w:lang w:eastAsia="en-US"/>
                <w14:ligatures w14:val="standardContextual"/>
              </w:rPr>
            </w:pPr>
            <w:r w:rsidRPr="000D0F17">
              <w:rPr>
                <w:rFonts w:eastAsia="Calibri"/>
                <w:kern w:val="2"/>
                <w:lang w:eastAsia="en-US"/>
                <w14:ligatures w14:val="standardContextual"/>
              </w:rPr>
              <w:t>Архив решений судов общей юрисдикции,</w:t>
            </w:r>
          </w:p>
          <w:p w14:paraId="41E7F6E9" w14:textId="04F67BC9" w:rsidR="00B15572" w:rsidRPr="00A73B1B" w:rsidRDefault="000D7DF8" w:rsidP="000D7DF8">
            <w:pPr>
              <w:rPr>
                <w:color w:val="000000"/>
                <w:sz w:val="22"/>
                <w:szCs w:val="22"/>
              </w:rPr>
            </w:pPr>
            <w:r w:rsidRPr="000D0F17">
              <w:rPr>
                <w:rFonts w:eastAsia="Calibri"/>
                <w:kern w:val="2"/>
                <w:lang w:eastAsia="en-US"/>
                <w14:ligatures w14:val="standardContextual"/>
              </w:rPr>
              <w:t>Архив решений мировых судей</w:t>
            </w:r>
          </w:p>
        </w:tc>
        <w:tc>
          <w:tcPr>
            <w:tcW w:w="397" w:type="pct"/>
          </w:tcPr>
          <w:p w14:paraId="7AF83151" w14:textId="77777777" w:rsidR="00B15572" w:rsidRPr="00A73B1B" w:rsidRDefault="00B15572" w:rsidP="009452D7">
            <w:pPr>
              <w:tabs>
                <w:tab w:val="left" w:pos="1309"/>
              </w:tabs>
              <w:jc w:val="center"/>
              <w:rPr>
                <w:color w:val="000000"/>
                <w:sz w:val="22"/>
                <w:szCs w:val="22"/>
              </w:rPr>
            </w:pPr>
            <w:r>
              <w:rPr>
                <w:color w:val="000000"/>
                <w:sz w:val="22"/>
                <w:szCs w:val="22"/>
              </w:rPr>
              <w:t>3</w:t>
            </w:r>
          </w:p>
        </w:tc>
        <w:tc>
          <w:tcPr>
            <w:tcW w:w="398" w:type="pct"/>
          </w:tcPr>
          <w:p w14:paraId="1E88E71D" w14:textId="77777777" w:rsidR="00B15572" w:rsidRPr="00A73B1B" w:rsidRDefault="00B15572" w:rsidP="009452D7">
            <w:pPr>
              <w:tabs>
                <w:tab w:val="left" w:pos="1309"/>
              </w:tabs>
              <w:jc w:val="center"/>
              <w:rPr>
                <w:color w:val="000000"/>
                <w:sz w:val="22"/>
                <w:szCs w:val="22"/>
              </w:rPr>
            </w:pPr>
            <w:r w:rsidRPr="00A73B1B">
              <w:rPr>
                <w:color w:val="000000"/>
                <w:sz w:val="22"/>
                <w:szCs w:val="22"/>
              </w:rPr>
              <w:t>мес</w:t>
            </w:r>
            <w:r>
              <w:rPr>
                <w:color w:val="000000"/>
                <w:sz w:val="22"/>
                <w:szCs w:val="22"/>
              </w:rPr>
              <w:t>яц</w:t>
            </w:r>
          </w:p>
        </w:tc>
        <w:tc>
          <w:tcPr>
            <w:tcW w:w="331" w:type="pct"/>
          </w:tcPr>
          <w:p w14:paraId="05171297" w14:textId="77777777" w:rsidR="00B15572" w:rsidRPr="00A73B1B" w:rsidRDefault="00B15572" w:rsidP="009452D7">
            <w:pPr>
              <w:tabs>
                <w:tab w:val="left" w:pos="1134"/>
              </w:tabs>
              <w:jc w:val="center"/>
              <w:rPr>
                <w:color w:val="000000"/>
                <w:sz w:val="22"/>
                <w:szCs w:val="22"/>
              </w:rPr>
            </w:pPr>
            <w:r w:rsidRPr="00A73B1B">
              <w:rPr>
                <w:color w:val="000000"/>
                <w:sz w:val="22"/>
                <w:szCs w:val="22"/>
              </w:rPr>
              <w:t>12</w:t>
            </w:r>
          </w:p>
        </w:tc>
        <w:tc>
          <w:tcPr>
            <w:tcW w:w="571" w:type="pct"/>
          </w:tcPr>
          <w:p w14:paraId="6130D02B" w14:textId="77777777" w:rsidR="00B15572" w:rsidRPr="00A73B1B" w:rsidRDefault="00B15572" w:rsidP="009A25D6">
            <w:pPr>
              <w:tabs>
                <w:tab w:val="left" w:pos="1026"/>
                <w:tab w:val="left" w:pos="1134"/>
              </w:tabs>
              <w:jc w:val="center"/>
              <w:rPr>
                <w:color w:val="000000"/>
                <w:sz w:val="22"/>
                <w:szCs w:val="22"/>
              </w:rPr>
            </w:pPr>
          </w:p>
        </w:tc>
        <w:tc>
          <w:tcPr>
            <w:tcW w:w="670" w:type="pct"/>
          </w:tcPr>
          <w:p w14:paraId="28AEECFF" w14:textId="77777777" w:rsidR="00B15572" w:rsidRPr="00A73B1B" w:rsidRDefault="00B15572" w:rsidP="009A25D6">
            <w:pPr>
              <w:tabs>
                <w:tab w:val="left" w:pos="1026"/>
                <w:tab w:val="left" w:pos="1134"/>
              </w:tabs>
              <w:jc w:val="right"/>
              <w:rPr>
                <w:color w:val="000000"/>
                <w:sz w:val="22"/>
                <w:szCs w:val="22"/>
              </w:rPr>
            </w:pPr>
          </w:p>
        </w:tc>
      </w:tr>
    </w:tbl>
    <w:p w14:paraId="368BC4F0" w14:textId="3E2ED9AA" w:rsidR="00B15572" w:rsidRPr="00D17722" w:rsidRDefault="00B15572" w:rsidP="00B15572">
      <w:pPr>
        <w:pStyle w:val="ConsPlusNormal"/>
        <w:ind w:firstLine="0"/>
        <w:jc w:val="both"/>
        <w:rPr>
          <w:rFonts w:ascii="Times New Roman" w:hAnsi="Times New Roman" w:cs="Times New Roman"/>
          <w:i/>
          <w:iCs/>
        </w:rPr>
      </w:pPr>
      <w:r w:rsidRPr="00D17722">
        <w:rPr>
          <w:rFonts w:ascii="Times New Roman" w:hAnsi="Times New Roman" w:cs="Times New Roman"/>
          <w:i/>
          <w:iCs/>
          <w:vertAlign w:val="superscript"/>
        </w:rPr>
        <w:t>1</w:t>
      </w:r>
      <w:r w:rsidRPr="00D17722">
        <w:rPr>
          <w:rFonts w:ascii="Times New Roman" w:hAnsi="Times New Roman" w:cs="Times New Roman"/>
          <w:i/>
          <w:iCs/>
        </w:rPr>
        <w:t xml:space="preserve"> Число одновременных доступов (далее – число ОД) – </w:t>
      </w:r>
      <w:r w:rsidR="007B06FD" w:rsidRPr="00D17722">
        <w:rPr>
          <w:rFonts w:ascii="Times New Roman" w:hAnsi="Times New Roman" w:cs="Times New Roman"/>
          <w:i/>
          <w:iCs/>
        </w:rPr>
        <w:t xml:space="preserve">параметр, определяющий </w:t>
      </w:r>
      <w:r w:rsidRPr="00D17722">
        <w:rPr>
          <w:rFonts w:ascii="Times New Roman" w:hAnsi="Times New Roman" w:cs="Times New Roman"/>
          <w:i/>
          <w:iCs/>
        </w:rPr>
        <w:t>максимальное количество электронных устройств (ЭВМ), с которых может быть осуществлен одновременный доступ</w:t>
      </w:r>
      <w:r w:rsidR="007B06FD" w:rsidRPr="00D17722">
        <w:rPr>
          <w:rFonts w:ascii="Times New Roman" w:hAnsi="Times New Roman" w:cs="Times New Roman"/>
          <w:i/>
          <w:iCs/>
        </w:rPr>
        <w:t xml:space="preserve"> к Системе</w:t>
      </w:r>
      <w:r w:rsidRPr="00D17722">
        <w:rPr>
          <w:rFonts w:ascii="Times New Roman" w:hAnsi="Times New Roman" w:cs="Times New Roman"/>
          <w:i/>
          <w:iCs/>
        </w:rPr>
        <w:t xml:space="preserve">. Число ОД </w:t>
      </w:r>
      <w:r w:rsidR="00236E87" w:rsidRPr="00D17722">
        <w:rPr>
          <w:rFonts w:ascii="Times New Roman" w:hAnsi="Times New Roman" w:cs="Times New Roman"/>
          <w:i/>
          <w:iCs/>
        </w:rPr>
        <w:t>комплекта Систем не может превышать число ОД Системы, по которой предоставлено наибольшее число ОД среди установленных в комплект Систем</w:t>
      </w:r>
      <w:r w:rsidR="00D17722" w:rsidRPr="00D17722">
        <w:rPr>
          <w:rFonts w:ascii="Times New Roman" w:hAnsi="Times New Roman" w:cs="Times New Roman"/>
          <w:i/>
          <w:iCs/>
        </w:rPr>
        <w:t>.</w:t>
      </w:r>
    </w:p>
    <w:p w14:paraId="3E14F15B" w14:textId="77777777" w:rsidR="00B15572" w:rsidRPr="00363E4F" w:rsidRDefault="00B15572" w:rsidP="00B15572">
      <w:pPr>
        <w:rPr>
          <w:sz w:val="24"/>
          <w:szCs w:val="24"/>
        </w:rPr>
      </w:pPr>
    </w:p>
    <w:p w14:paraId="447BFAE9" w14:textId="77777777" w:rsidR="00B15572" w:rsidRPr="00B01BEA" w:rsidRDefault="00B15572" w:rsidP="00B15572">
      <w:pPr>
        <w:pStyle w:val="ConsPlusNormal"/>
        <w:ind w:firstLine="0"/>
        <w:jc w:val="center"/>
        <w:rPr>
          <w:rFonts w:ascii="Times New Roman" w:hAnsi="Times New Roman" w:cs="Times New Roman"/>
          <w:b/>
          <w:sz w:val="24"/>
          <w:szCs w:val="24"/>
        </w:rPr>
      </w:pPr>
      <w:r w:rsidRPr="00B01BEA">
        <w:rPr>
          <w:rFonts w:ascii="Times New Roman" w:hAnsi="Times New Roman" w:cs="Times New Roman"/>
          <w:b/>
          <w:sz w:val="24"/>
          <w:szCs w:val="24"/>
        </w:rPr>
        <w:lastRenderedPageBreak/>
        <w:t>1. ОПЛАТА</w:t>
      </w:r>
    </w:p>
    <w:p w14:paraId="6355A817" w14:textId="5F4D53D8"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1.1. Оплата </w:t>
      </w:r>
      <w:r w:rsidR="007B06FD" w:rsidRPr="00B01BEA">
        <w:rPr>
          <w:rFonts w:ascii="Times New Roman" w:hAnsi="Times New Roman" w:cs="Times New Roman"/>
          <w:sz w:val="24"/>
          <w:szCs w:val="24"/>
        </w:rPr>
        <w:t xml:space="preserve">за </w:t>
      </w:r>
      <w:r w:rsidRPr="00B01BEA">
        <w:rPr>
          <w:rFonts w:ascii="Times New Roman" w:hAnsi="Times New Roman" w:cs="Times New Roman"/>
          <w:sz w:val="24"/>
          <w:szCs w:val="24"/>
        </w:rPr>
        <w:t>услуг</w:t>
      </w:r>
      <w:r w:rsidR="007B06FD" w:rsidRPr="00B01BEA">
        <w:rPr>
          <w:rFonts w:ascii="Times New Roman" w:hAnsi="Times New Roman" w:cs="Times New Roman"/>
          <w:sz w:val="24"/>
          <w:szCs w:val="24"/>
        </w:rPr>
        <w:t>и</w:t>
      </w:r>
      <w:r w:rsidRPr="00B01BEA">
        <w:rPr>
          <w:rFonts w:ascii="Times New Roman" w:hAnsi="Times New Roman" w:cs="Times New Roman"/>
          <w:sz w:val="24"/>
          <w:szCs w:val="24"/>
        </w:rPr>
        <w:t xml:space="preserve"> по адаптации и сопровождению</w:t>
      </w:r>
      <w:r w:rsidR="007B06FD" w:rsidRPr="00B01BEA">
        <w:rPr>
          <w:rFonts w:ascii="Times New Roman" w:hAnsi="Times New Roman" w:cs="Times New Roman"/>
          <w:sz w:val="24"/>
          <w:szCs w:val="24"/>
        </w:rPr>
        <w:t xml:space="preserve"> с использованием экземпляров Систем производится Заказчиком в соответствии со счетом, сформированным согласно раздела 4 Договора</w:t>
      </w:r>
      <w:r w:rsidRPr="00B01BEA">
        <w:rPr>
          <w:rFonts w:ascii="Times New Roman" w:hAnsi="Times New Roman" w:cs="Times New Roman"/>
          <w:sz w:val="24"/>
          <w:szCs w:val="24"/>
        </w:rPr>
        <w:t xml:space="preserve">. </w:t>
      </w:r>
    </w:p>
    <w:p w14:paraId="394EE554" w14:textId="77777777" w:rsidR="007B06FD" w:rsidRPr="00B01BEA" w:rsidRDefault="007B06FD" w:rsidP="00B15572">
      <w:pPr>
        <w:pStyle w:val="ConsPlusNormal"/>
        <w:ind w:firstLine="567"/>
        <w:jc w:val="both"/>
        <w:rPr>
          <w:rFonts w:ascii="Times New Roman" w:hAnsi="Times New Roman" w:cs="Times New Roman"/>
          <w:sz w:val="24"/>
          <w:szCs w:val="24"/>
        </w:rPr>
      </w:pPr>
    </w:p>
    <w:p w14:paraId="681E6653" w14:textId="77777777" w:rsidR="00B15572" w:rsidRPr="00B01BEA" w:rsidRDefault="00B15572" w:rsidP="00B15572">
      <w:pPr>
        <w:pStyle w:val="ConsPlusNormal"/>
        <w:ind w:firstLine="0"/>
        <w:jc w:val="center"/>
        <w:rPr>
          <w:rFonts w:ascii="Times New Roman" w:hAnsi="Times New Roman" w:cs="Times New Roman"/>
          <w:b/>
          <w:sz w:val="24"/>
          <w:szCs w:val="24"/>
        </w:rPr>
      </w:pPr>
      <w:r w:rsidRPr="00B01BEA">
        <w:rPr>
          <w:rFonts w:ascii="Times New Roman" w:hAnsi="Times New Roman" w:cs="Times New Roman"/>
          <w:b/>
          <w:sz w:val="24"/>
          <w:szCs w:val="24"/>
        </w:rPr>
        <w:t>2. АДАПТАЦИЯ</w:t>
      </w:r>
    </w:p>
    <w:p w14:paraId="71487489"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2.1. 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адаптируются на ЭВМ ЛВС (локальная вычислительная сеть) Заказчика, ЭВМ Исполнителя, ЭВМ Разработчика Систем.</w:t>
      </w:r>
    </w:p>
    <w:p w14:paraId="03ABABAD"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2.2. Условия и порядок регистрации на ЭВМ. Зарегистрированные экземпляры Систем, указанные в настоящей Спецификации, предназначены для организации подключения к Системам при наличии технической возможности.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6BE5C1B8"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2.3. Условия и порядок дополнительной перерегистрации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перерегистрацию (адаптацию) экземпляров на ЭВМ Заказчика, ЭВМ Исполнителя, ЭВМ Разработчика Систем при сбоях и в других необходимых случаях.</w:t>
      </w:r>
    </w:p>
    <w:p w14:paraId="28AC798C" w14:textId="77777777" w:rsidR="00AF7BEF" w:rsidRPr="00B01BEA" w:rsidRDefault="00AF7BEF" w:rsidP="00B15572">
      <w:pPr>
        <w:pStyle w:val="ConsPlusNormal"/>
        <w:ind w:firstLine="567"/>
        <w:jc w:val="both"/>
        <w:rPr>
          <w:rFonts w:ascii="Times New Roman" w:hAnsi="Times New Roman" w:cs="Times New Roman"/>
          <w:sz w:val="24"/>
          <w:szCs w:val="24"/>
        </w:rPr>
      </w:pPr>
    </w:p>
    <w:p w14:paraId="6845A0AF" w14:textId="77777777" w:rsidR="00B15572" w:rsidRPr="00B01BEA" w:rsidRDefault="00B15572" w:rsidP="00B15572">
      <w:pPr>
        <w:pStyle w:val="ConsPlusNormal"/>
        <w:ind w:firstLine="0"/>
        <w:jc w:val="center"/>
        <w:rPr>
          <w:rFonts w:ascii="Times New Roman" w:hAnsi="Times New Roman" w:cs="Times New Roman"/>
          <w:b/>
          <w:sz w:val="24"/>
          <w:szCs w:val="24"/>
        </w:rPr>
      </w:pPr>
      <w:r w:rsidRPr="00B01BEA">
        <w:rPr>
          <w:rFonts w:ascii="Times New Roman" w:hAnsi="Times New Roman" w:cs="Times New Roman"/>
          <w:b/>
          <w:sz w:val="24"/>
          <w:szCs w:val="24"/>
        </w:rPr>
        <w:t>3. ПОРЯДОК ПОДКЛЮЧЕНИЯ И ИСПОЛЬЗОВАНИЯ ЭКЗЕМПЛЯРОВ СИСТЕМ</w:t>
      </w:r>
    </w:p>
    <w:p w14:paraId="523248B1"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3.1. Подключение комплекта Систем. Исполнитель осуществляет подключение комплекта Систем в течение трех дней со дня регистрации.</w:t>
      </w:r>
    </w:p>
    <w:p w14:paraId="5ACAA8CC" w14:textId="77777777" w:rsidR="00AF7BEF" w:rsidRPr="00B01BEA" w:rsidRDefault="00AF7BEF" w:rsidP="00AF7BEF">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3.2. Разрешенные передачи. Заказчик не вправе передавать экземпляр Системы третьему лицу.</w:t>
      </w:r>
    </w:p>
    <w:p w14:paraId="6E1B9673" w14:textId="51EF37E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55568E" w:rsidRPr="00B01BEA">
        <w:rPr>
          <w:rFonts w:ascii="Times New Roman" w:hAnsi="Times New Roman" w:cs="Times New Roman"/>
          <w:sz w:val="24"/>
          <w:szCs w:val="24"/>
        </w:rPr>
        <w:t>3</w:t>
      </w:r>
      <w:r w:rsidRPr="00B01BEA">
        <w:rPr>
          <w:rFonts w:ascii="Times New Roman" w:hAnsi="Times New Roman" w:cs="Times New Roman"/>
          <w:sz w:val="24"/>
          <w:szCs w:val="24"/>
        </w:rPr>
        <w:t xml:space="preserve">. Электронный адрес для направления Заказчику информации: info@pes-nk.ru. В случае изменения электронного адреса Заказчик </w:t>
      </w:r>
      <w:r w:rsidR="00AF7BEF" w:rsidRPr="00B01BEA">
        <w:rPr>
          <w:rFonts w:ascii="Times New Roman" w:hAnsi="Times New Roman" w:cs="Times New Roman"/>
          <w:sz w:val="24"/>
          <w:szCs w:val="24"/>
        </w:rPr>
        <w:t xml:space="preserve">направляет Исполнителю </w:t>
      </w:r>
      <w:r w:rsidRPr="00B01BEA">
        <w:rPr>
          <w:rFonts w:ascii="Times New Roman" w:hAnsi="Times New Roman" w:cs="Times New Roman"/>
          <w:sz w:val="24"/>
          <w:szCs w:val="24"/>
        </w:rPr>
        <w:t>письменно</w:t>
      </w:r>
      <w:r w:rsidR="00AF7BEF" w:rsidRPr="00B01BEA">
        <w:rPr>
          <w:rFonts w:ascii="Times New Roman" w:hAnsi="Times New Roman" w:cs="Times New Roman"/>
          <w:sz w:val="24"/>
          <w:szCs w:val="24"/>
        </w:rPr>
        <w:t>е</w:t>
      </w:r>
      <w:r w:rsidRPr="00B01BEA">
        <w:rPr>
          <w:rFonts w:ascii="Times New Roman" w:hAnsi="Times New Roman" w:cs="Times New Roman"/>
          <w:sz w:val="24"/>
          <w:szCs w:val="24"/>
        </w:rPr>
        <w:t xml:space="preserve"> уведомл</w:t>
      </w:r>
      <w:r w:rsidR="00AF7BEF" w:rsidRPr="00B01BEA">
        <w:rPr>
          <w:rFonts w:ascii="Times New Roman" w:hAnsi="Times New Roman" w:cs="Times New Roman"/>
          <w:sz w:val="24"/>
          <w:szCs w:val="24"/>
        </w:rPr>
        <w:t xml:space="preserve">ение по форме, согласованной в </w:t>
      </w:r>
      <w:r w:rsidR="0055568E" w:rsidRPr="00B01BEA">
        <w:rPr>
          <w:rFonts w:ascii="Times New Roman" w:hAnsi="Times New Roman" w:cs="Times New Roman"/>
          <w:sz w:val="24"/>
          <w:szCs w:val="24"/>
        </w:rPr>
        <w:t>качестве</w:t>
      </w:r>
      <w:r w:rsidR="00AF7BEF" w:rsidRPr="00B01BEA">
        <w:rPr>
          <w:rFonts w:ascii="Times New Roman" w:hAnsi="Times New Roman" w:cs="Times New Roman"/>
          <w:sz w:val="24"/>
          <w:szCs w:val="24"/>
        </w:rPr>
        <w:t xml:space="preserve"> Приложения </w:t>
      </w:r>
      <w:r w:rsidR="0055568E" w:rsidRPr="00B01BEA">
        <w:rPr>
          <w:rFonts w:ascii="Times New Roman" w:hAnsi="Times New Roman" w:cs="Times New Roman"/>
          <w:sz w:val="24"/>
          <w:szCs w:val="24"/>
        </w:rPr>
        <w:t>к Договору</w:t>
      </w:r>
      <w:r w:rsidRPr="00B01BEA">
        <w:rPr>
          <w:rFonts w:ascii="Times New Roman" w:hAnsi="Times New Roman" w:cs="Times New Roman"/>
          <w:sz w:val="24"/>
          <w:szCs w:val="24"/>
        </w:rPr>
        <w:t xml:space="preserve">. </w:t>
      </w:r>
    </w:p>
    <w:p w14:paraId="3367A60D" w14:textId="02149BEB"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55568E" w:rsidRPr="00B01BEA">
        <w:rPr>
          <w:rFonts w:ascii="Times New Roman" w:hAnsi="Times New Roman" w:cs="Times New Roman"/>
          <w:sz w:val="24"/>
          <w:szCs w:val="24"/>
        </w:rPr>
        <w:t>4</w:t>
      </w:r>
      <w:r w:rsidRPr="00B01BEA">
        <w:rPr>
          <w:rFonts w:ascii="Times New Roman" w:hAnsi="Times New Roman" w:cs="Times New Roman"/>
          <w:sz w:val="24"/>
          <w:szCs w:val="24"/>
        </w:rPr>
        <w:t xml:space="preserve">. Разрешенные способы использования. </w:t>
      </w:r>
    </w:p>
    <w:p w14:paraId="2A5A0655" w14:textId="150535FC"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55568E" w:rsidRPr="00B01BEA">
        <w:rPr>
          <w:rFonts w:ascii="Times New Roman" w:hAnsi="Times New Roman" w:cs="Times New Roman"/>
          <w:sz w:val="24"/>
          <w:szCs w:val="24"/>
        </w:rPr>
        <w:t>4</w:t>
      </w:r>
      <w:r w:rsidRPr="00B01BEA">
        <w:rPr>
          <w:rFonts w:ascii="Times New Roman" w:hAnsi="Times New Roman" w:cs="Times New Roman"/>
          <w:sz w:val="24"/>
          <w:szCs w:val="24"/>
        </w:rPr>
        <w:t>.1. Использование комплекта Систем возможно только с ЭВМ ЛВС Заказчика</w:t>
      </w:r>
      <w:bookmarkStart w:id="47" w:name="_Hlk85474785"/>
      <w:r w:rsidRPr="00B01BEA">
        <w:rPr>
          <w:rFonts w:ascii="Times New Roman" w:hAnsi="Times New Roman" w:cs="Times New Roman"/>
          <w:sz w:val="24"/>
          <w:szCs w:val="24"/>
        </w:rPr>
        <w:t>, расположенной по адресу, указанному в п. 4.4.</w:t>
      </w:r>
      <w:bookmarkEnd w:id="47"/>
      <w:r w:rsidRPr="00B01BEA">
        <w:rPr>
          <w:rFonts w:ascii="Times New Roman" w:hAnsi="Times New Roman" w:cs="Times New Roman"/>
          <w:sz w:val="24"/>
          <w:szCs w:val="24"/>
        </w:rPr>
        <w:t xml:space="preserve"> </w:t>
      </w:r>
    </w:p>
    <w:p w14:paraId="5AB1BAE7" w14:textId="334168CA"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55568E" w:rsidRPr="00B01BEA">
        <w:rPr>
          <w:rFonts w:ascii="Times New Roman" w:hAnsi="Times New Roman" w:cs="Times New Roman"/>
          <w:sz w:val="24"/>
          <w:szCs w:val="24"/>
        </w:rPr>
        <w:t>4</w:t>
      </w:r>
      <w:r w:rsidRPr="00B01BEA">
        <w:rPr>
          <w:rFonts w:ascii="Times New Roman" w:hAnsi="Times New Roman" w:cs="Times New Roman"/>
          <w:sz w:val="24"/>
          <w:szCs w:val="24"/>
        </w:rPr>
        <w:t>.2. При осуществлении регистрации и адаптации Исполнитель сохраняет параметры использования в специальной копии Системы.</w:t>
      </w:r>
    </w:p>
    <w:p w14:paraId="6F5C0974" w14:textId="76C9E1B9"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55568E" w:rsidRPr="00B01BEA">
        <w:rPr>
          <w:rFonts w:ascii="Times New Roman" w:hAnsi="Times New Roman" w:cs="Times New Roman"/>
          <w:sz w:val="24"/>
          <w:szCs w:val="24"/>
        </w:rPr>
        <w:t>4</w:t>
      </w:r>
      <w:r w:rsidRPr="00B01BEA">
        <w:rPr>
          <w:rFonts w:ascii="Times New Roman" w:hAnsi="Times New Roman" w:cs="Times New Roman"/>
          <w:sz w:val="24"/>
          <w:szCs w:val="24"/>
        </w:rPr>
        <w:t>.3. Исполнитель регистрирует АРМ администратора учетных записей пользователей для организации сопровождения Систем, в том числе формирует, адаптирует и модифицирует базу данных учетных записей пользователей.</w:t>
      </w:r>
    </w:p>
    <w:p w14:paraId="38E3A9AB" w14:textId="2537CAFA"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2D3F76" w:rsidRPr="00B01BEA">
        <w:rPr>
          <w:rFonts w:ascii="Times New Roman" w:hAnsi="Times New Roman" w:cs="Times New Roman"/>
          <w:sz w:val="24"/>
          <w:szCs w:val="24"/>
        </w:rPr>
        <w:t>5</w:t>
      </w:r>
      <w:r w:rsidRPr="00B01BEA">
        <w:rPr>
          <w:rFonts w:ascii="Times New Roman" w:hAnsi="Times New Roman" w:cs="Times New Roman"/>
          <w:sz w:val="24"/>
          <w:szCs w:val="24"/>
        </w:rPr>
        <w:t>. Использование комплекта Систем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том числе специальной копии Системы на ЭВМ Заказчика, включая установку, переустановку, формирование в комплект, настройку, тестирование, технологическую профилактику работоспособности настроек, восстановление их работоспособности, передачу служебных файлов.</w:t>
      </w:r>
    </w:p>
    <w:p w14:paraId="10F0C8C9" w14:textId="12A475EC"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2D3F76" w:rsidRPr="00B01BEA">
        <w:rPr>
          <w:rFonts w:ascii="Times New Roman" w:hAnsi="Times New Roman" w:cs="Times New Roman"/>
          <w:sz w:val="24"/>
          <w:szCs w:val="24"/>
        </w:rPr>
        <w:t>6</w:t>
      </w:r>
      <w:r w:rsidRPr="00B01BEA">
        <w:rPr>
          <w:rFonts w:ascii="Times New Roman" w:hAnsi="Times New Roman" w:cs="Times New Roman"/>
          <w:sz w:val="24"/>
          <w:szCs w:val="24"/>
        </w:rPr>
        <w:t>. Запрещенные способы использования:</w:t>
      </w:r>
    </w:p>
    <w:p w14:paraId="00537B53" w14:textId="25719D92"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2D3F76" w:rsidRPr="00B01BEA">
        <w:rPr>
          <w:rFonts w:ascii="Times New Roman" w:hAnsi="Times New Roman" w:cs="Times New Roman"/>
          <w:sz w:val="24"/>
          <w:szCs w:val="24"/>
        </w:rPr>
        <w:t>6</w:t>
      </w:r>
      <w:r w:rsidRPr="00B01BEA">
        <w:rPr>
          <w:rFonts w:ascii="Times New Roman" w:hAnsi="Times New Roman" w:cs="Times New Roman"/>
          <w:sz w:val="24"/>
          <w:szCs w:val="24"/>
        </w:rPr>
        <w:t>.1. Запрещено использование специальной копии Системы с ЭВМ, не входящей в ЛВС Заказчика.</w:t>
      </w:r>
    </w:p>
    <w:p w14:paraId="1DAECA63" w14:textId="35F742BD"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w:t>
      </w:r>
      <w:r w:rsidR="002D3F76" w:rsidRPr="00B01BEA">
        <w:rPr>
          <w:rFonts w:ascii="Times New Roman" w:hAnsi="Times New Roman" w:cs="Times New Roman"/>
          <w:sz w:val="24"/>
          <w:szCs w:val="24"/>
        </w:rPr>
        <w:t>6</w:t>
      </w:r>
      <w:r w:rsidRPr="00B01BEA">
        <w:rPr>
          <w:rFonts w:ascii="Times New Roman" w:hAnsi="Times New Roman" w:cs="Times New Roman"/>
          <w:sz w:val="24"/>
          <w:szCs w:val="24"/>
        </w:rPr>
        <w:t xml:space="preserve">.2. Запрещено использование комплекта Систем с ЭВМ, не входящей в ЛВС Заказчика, </w:t>
      </w:r>
      <w:proofErr w:type="gramStart"/>
      <w:r w:rsidRPr="00B01BEA">
        <w:rPr>
          <w:rFonts w:ascii="Times New Roman" w:hAnsi="Times New Roman" w:cs="Times New Roman"/>
          <w:sz w:val="24"/>
          <w:szCs w:val="24"/>
        </w:rPr>
        <w:t>на</w:t>
      </w:r>
      <w:r w:rsidR="002D3F76" w:rsidRPr="00B01BEA">
        <w:rPr>
          <w:rFonts w:ascii="Times New Roman" w:hAnsi="Times New Roman" w:cs="Times New Roman"/>
          <w:sz w:val="24"/>
          <w:szCs w:val="24"/>
        </w:rPr>
        <w:t xml:space="preserve"> </w:t>
      </w:r>
      <w:r w:rsidRPr="00B01BEA">
        <w:rPr>
          <w:rFonts w:ascii="Times New Roman" w:hAnsi="Times New Roman" w:cs="Times New Roman"/>
          <w:sz w:val="24"/>
          <w:szCs w:val="24"/>
        </w:rPr>
        <w:t>ЭВМ</w:t>
      </w:r>
      <w:proofErr w:type="gramEnd"/>
      <w:r w:rsidRPr="00B01BEA">
        <w:rPr>
          <w:rFonts w:ascii="Times New Roman" w:hAnsi="Times New Roman" w:cs="Times New Roman"/>
          <w:sz w:val="24"/>
          <w:szCs w:val="24"/>
        </w:rPr>
        <w:t xml:space="preserve"> которой зарегистрирована специальная копия Системы. </w:t>
      </w:r>
    </w:p>
    <w:p w14:paraId="55970A63"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3.5.3. Запрещено использование в порядке п. 3.3 и п. 3.4 настоящей Спецификации с превышением числа ОД, указанного в настоящей Спецификации.</w:t>
      </w:r>
    </w:p>
    <w:p w14:paraId="1E7658B3"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3.6.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3D35919C"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3.7. 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w:t>
      </w:r>
      <w:r w:rsidRPr="00B01BEA">
        <w:rPr>
          <w:rFonts w:ascii="Times New Roman" w:hAnsi="Times New Roman" w:cs="Times New Roman"/>
          <w:sz w:val="24"/>
          <w:szCs w:val="24"/>
        </w:rPr>
        <w:lastRenderedPageBreak/>
        <w:t>параметрами Заказчик вправе ознакомиться в разделе справочной информации о комплекте в электронном виде.</w:t>
      </w:r>
    </w:p>
    <w:p w14:paraId="4B1FEB8F" w14:textId="77777777" w:rsidR="00B15572" w:rsidRPr="00B01BEA" w:rsidRDefault="00B15572" w:rsidP="00B01BEA">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3.8. 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оказания услуг согласно настоящей Спецификации.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3838CD96" w14:textId="77777777" w:rsidR="00BF2005" w:rsidRPr="00B01BEA" w:rsidRDefault="00BF2005" w:rsidP="00B01BEA">
      <w:pPr>
        <w:pStyle w:val="ConsPlusNormal"/>
        <w:ind w:firstLine="567"/>
        <w:jc w:val="both"/>
        <w:rPr>
          <w:rFonts w:ascii="Times New Roman" w:hAnsi="Times New Roman" w:cs="Times New Roman"/>
          <w:sz w:val="24"/>
          <w:szCs w:val="24"/>
        </w:rPr>
      </w:pPr>
    </w:p>
    <w:p w14:paraId="229C9748" w14:textId="77777777" w:rsidR="00B15572" w:rsidRPr="00B01BEA" w:rsidRDefault="00B15572" w:rsidP="00B01BEA">
      <w:pPr>
        <w:pStyle w:val="ConsPlusNormal"/>
        <w:ind w:firstLine="0"/>
        <w:jc w:val="center"/>
        <w:rPr>
          <w:rFonts w:ascii="Times New Roman" w:hAnsi="Times New Roman" w:cs="Times New Roman"/>
          <w:b/>
          <w:sz w:val="24"/>
          <w:szCs w:val="24"/>
        </w:rPr>
      </w:pPr>
      <w:r w:rsidRPr="00B01BEA">
        <w:rPr>
          <w:rFonts w:ascii="Times New Roman" w:hAnsi="Times New Roman" w:cs="Times New Roman"/>
          <w:b/>
          <w:sz w:val="24"/>
          <w:szCs w:val="24"/>
        </w:rPr>
        <w:t>4. ОСОБЕННОСТИ ОКАЗАНИЯ УСЛУГ</w:t>
      </w:r>
    </w:p>
    <w:p w14:paraId="6C645FD3" w14:textId="77777777" w:rsidR="00B15572" w:rsidRPr="00B01BEA" w:rsidRDefault="00B15572" w:rsidP="00B01BEA">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4.1. 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p w14:paraId="61BD041B"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4.2. Объем сопровождения. Услуги Исполнителя предусматривают:</w:t>
      </w:r>
    </w:p>
    <w:p w14:paraId="2B5373B9"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4.2.1.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14:paraId="3B8B59F9"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6C077028"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4.2.3.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7466B267"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4.2.4. Изменение параметров использования, сохраненных в специальной копии Системы.</w:t>
      </w:r>
    </w:p>
    <w:p w14:paraId="22D70DA2"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4.2.5. Выполнение иных действий, предоставление другой информации и материалов, предусмотренных Договором.</w:t>
      </w:r>
    </w:p>
    <w:p w14:paraId="2F32CF34"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4.3. 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стационарной копии Системы.</w:t>
      </w:r>
    </w:p>
    <w:p w14:paraId="4B43BF14" w14:textId="7441D789"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4.4. Адрес Заказчика</w:t>
      </w:r>
      <w:r w:rsidR="004474CE" w:rsidRPr="00B01BEA">
        <w:rPr>
          <w:rFonts w:ascii="Times New Roman" w:hAnsi="Times New Roman" w:cs="Times New Roman"/>
          <w:sz w:val="24"/>
          <w:szCs w:val="24"/>
        </w:rPr>
        <w:t>, по которому осуществляется использование комплекта Систем Уникальными пользователями</w:t>
      </w:r>
      <w:r w:rsidRPr="00B01BEA">
        <w:rPr>
          <w:rFonts w:ascii="Times New Roman" w:hAnsi="Times New Roman" w:cs="Times New Roman"/>
          <w:sz w:val="24"/>
          <w:szCs w:val="24"/>
        </w:rPr>
        <w:t>:</w:t>
      </w:r>
      <w:r w:rsidR="004474CE" w:rsidRPr="00B01BEA">
        <w:rPr>
          <w:rFonts w:ascii="Times New Roman" w:hAnsi="Times New Roman" w:cs="Times New Roman"/>
          <w:sz w:val="24"/>
          <w:szCs w:val="24"/>
        </w:rPr>
        <w:t xml:space="preserve"> РФ, </w:t>
      </w:r>
      <w:r w:rsidRPr="00B01BEA">
        <w:rPr>
          <w:rFonts w:ascii="Times New Roman" w:hAnsi="Times New Roman" w:cs="Times New Roman"/>
          <w:sz w:val="24"/>
          <w:szCs w:val="24"/>
        </w:rPr>
        <w:t>Республика Татарстан, Нижнекамский район, г. Нижнекамск, ул. Первопроходцев, д. 12А.</w:t>
      </w:r>
    </w:p>
    <w:p w14:paraId="01063D28" w14:textId="461F11BC"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4.5. Технический мониторинг. Исполнитель вправе контролировать соблюдение Заказчиком </w:t>
      </w:r>
      <w:proofErr w:type="spellStart"/>
      <w:r w:rsidRPr="00B01BEA">
        <w:rPr>
          <w:rFonts w:ascii="Times New Roman" w:hAnsi="Times New Roman" w:cs="Times New Roman"/>
          <w:sz w:val="24"/>
          <w:szCs w:val="24"/>
        </w:rPr>
        <w:t>п.п</w:t>
      </w:r>
      <w:proofErr w:type="spellEnd"/>
      <w:r w:rsidRPr="00B01BEA">
        <w:rPr>
          <w:rFonts w:ascii="Times New Roman" w:hAnsi="Times New Roman" w:cs="Times New Roman"/>
          <w:sz w:val="24"/>
          <w:szCs w:val="24"/>
        </w:rPr>
        <w:t>. 3.</w:t>
      </w:r>
      <w:r w:rsidR="004474CE" w:rsidRPr="00B01BEA">
        <w:rPr>
          <w:rFonts w:ascii="Times New Roman" w:hAnsi="Times New Roman" w:cs="Times New Roman"/>
          <w:sz w:val="24"/>
          <w:szCs w:val="24"/>
        </w:rPr>
        <w:t>4</w:t>
      </w:r>
      <w:r w:rsidRPr="00B01BEA">
        <w:rPr>
          <w:rFonts w:ascii="Times New Roman" w:hAnsi="Times New Roman" w:cs="Times New Roman"/>
          <w:sz w:val="24"/>
          <w:szCs w:val="24"/>
        </w:rPr>
        <w:t xml:space="preserve"> и 3.</w:t>
      </w:r>
      <w:r w:rsidR="004474CE" w:rsidRPr="00B01BEA">
        <w:rPr>
          <w:rFonts w:ascii="Times New Roman" w:hAnsi="Times New Roman" w:cs="Times New Roman"/>
          <w:sz w:val="24"/>
          <w:szCs w:val="24"/>
        </w:rPr>
        <w:t>6</w:t>
      </w:r>
      <w:r w:rsidRPr="00B01BEA">
        <w:rPr>
          <w:rFonts w:ascii="Times New Roman" w:hAnsi="Times New Roman" w:cs="Times New Roman"/>
          <w:sz w:val="24"/>
          <w:szCs w:val="24"/>
        </w:rPr>
        <w:t xml:space="preserve"> настоящей Спецификации, в том числе собирать необходимые служебные файлы с ЭВМ ЛВС Заказчика, не затрудняя использование Заказчиком комплекта Систем. Исполнитель не будет использовать данные сведения для установления личности Уникальных пользователей или связи с ними.</w:t>
      </w:r>
    </w:p>
    <w:p w14:paraId="6764E7AB"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4.6. 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2518778C" w14:textId="77777777" w:rsidR="00B15572" w:rsidRPr="00B01BEA" w:rsidRDefault="00B15572" w:rsidP="00B15572">
      <w:pPr>
        <w:pStyle w:val="ConsPlusNormal"/>
        <w:ind w:firstLine="0"/>
        <w:jc w:val="center"/>
        <w:rPr>
          <w:rFonts w:ascii="Times New Roman" w:hAnsi="Times New Roman" w:cs="Times New Roman"/>
          <w:b/>
          <w:sz w:val="24"/>
          <w:szCs w:val="24"/>
        </w:rPr>
      </w:pPr>
      <w:r w:rsidRPr="00B01BEA">
        <w:rPr>
          <w:rFonts w:ascii="Times New Roman" w:hAnsi="Times New Roman" w:cs="Times New Roman"/>
          <w:b/>
          <w:sz w:val="24"/>
          <w:szCs w:val="24"/>
        </w:rPr>
        <w:t>5. ДЕЙСТВИЕ СПЕЦИФИКАЦИИ</w:t>
      </w:r>
    </w:p>
    <w:p w14:paraId="36AEEE6E" w14:textId="119028AE"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5.1. Период. Спецификация вступает в силу «01» января 202</w:t>
      </w:r>
      <w:r w:rsidR="0044583B" w:rsidRPr="00B01BEA">
        <w:rPr>
          <w:rFonts w:ascii="Times New Roman" w:hAnsi="Times New Roman" w:cs="Times New Roman"/>
          <w:sz w:val="24"/>
          <w:szCs w:val="24"/>
        </w:rPr>
        <w:t xml:space="preserve">4 </w:t>
      </w:r>
      <w:r w:rsidRPr="00B01BEA">
        <w:rPr>
          <w:rFonts w:ascii="Times New Roman" w:hAnsi="Times New Roman" w:cs="Times New Roman"/>
          <w:sz w:val="24"/>
          <w:szCs w:val="24"/>
        </w:rPr>
        <w:t>г. и заканчивает свое действие «31» декабря 202</w:t>
      </w:r>
      <w:r w:rsidR="0044583B" w:rsidRPr="00B01BEA">
        <w:rPr>
          <w:rFonts w:ascii="Times New Roman" w:hAnsi="Times New Roman" w:cs="Times New Roman"/>
          <w:sz w:val="24"/>
          <w:szCs w:val="24"/>
        </w:rPr>
        <w:t>4</w:t>
      </w:r>
      <w:r w:rsidRPr="00B01BEA">
        <w:rPr>
          <w:rFonts w:ascii="Times New Roman" w:hAnsi="Times New Roman" w:cs="Times New Roman"/>
          <w:sz w:val="24"/>
          <w:szCs w:val="24"/>
        </w:rPr>
        <w:t xml:space="preserve"> г. или в случае прекращения Договора.</w:t>
      </w:r>
    </w:p>
    <w:p w14:paraId="6FFDD11E" w14:textId="77777777"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 xml:space="preserve">5.2. 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w:t>
      </w:r>
    </w:p>
    <w:p w14:paraId="774C5FF6" w14:textId="491C2A53" w:rsidR="00B15572" w:rsidRPr="00B01BEA"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5.3. Отказ от Договора. Исполнитель имеет право отказаться от исполнения Договора в одностороннем порядке в случае нарушения Заказчиком п 3.</w:t>
      </w:r>
      <w:r w:rsidR="0044583B" w:rsidRPr="00B01BEA">
        <w:rPr>
          <w:rFonts w:ascii="Times New Roman" w:hAnsi="Times New Roman" w:cs="Times New Roman"/>
          <w:sz w:val="24"/>
          <w:szCs w:val="24"/>
        </w:rPr>
        <w:t>6</w:t>
      </w:r>
      <w:r w:rsidRPr="00B01BEA">
        <w:rPr>
          <w:rFonts w:ascii="Times New Roman" w:hAnsi="Times New Roman" w:cs="Times New Roman"/>
          <w:sz w:val="24"/>
          <w:szCs w:val="24"/>
        </w:rPr>
        <w:t xml:space="preserve"> настоящей Спецификации.</w:t>
      </w:r>
    </w:p>
    <w:p w14:paraId="7665D447" w14:textId="77777777" w:rsidR="006F6F85" w:rsidRPr="00B01BEA" w:rsidRDefault="006F6F85" w:rsidP="006F6F85">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t>5.4. Приоритет Спецификации. Спецификация является неотъемлемой частью Договора. В случае противоречий между условиями Договора и условиями Спецификации применяются условия Спецификации.</w:t>
      </w:r>
    </w:p>
    <w:p w14:paraId="480A4825" w14:textId="26C9A11F" w:rsidR="00B15572" w:rsidRDefault="00B15572" w:rsidP="00B15572">
      <w:pPr>
        <w:pStyle w:val="ConsPlusNormal"/>
        <w:ind w:firstLine="567"/>
        <w:jc w:val="both"/>
        <w:rPr>
          <w:rFonts w:ascii="Times New Roman" w:hAnsi="Times New Roman" w:cs="Times New Roman"/>
          <w:sz w:val="24"/>
          <w:szCs w:val="24"/>
        </w:rPr>
      </w:pPr>
      <w:r w:rsidRPr="00B01BEA">
        <w:rPr>
          <w:rFonts w:ascii="Times New Roman" w:hAnsi="Times New Roman" w:cs="Times New Roman"/>
          <w:sz w:val="24"/>
          <w:szCs w:val="24"/>
        </w:rPr>
        <w:lastRenderedPageBreak/>
        <w:t>5.</w:t>
      </w:r>
      <w:r w:rsidR="00C9770B" w:rsidRPr="00B01BEA">
        <w:rPr>
          <w:rFonts w:ascii="Times New Roman" w:hAnsi="Times New Roman" w:cs="Times New Roman"/>
          <w:sz w:val="24"/>
          <w:szCs w:val="24"/>
        </w:rPr>
        <w:t>5</w:t>
      </w:r>
      <w:r w:rsidRPr="00B01BEA">
        <w:rPr>
          <w:rFonts w:ascii="Times New Roman" w:hAnsi="Times New Roman" w:cs="Times New Roman"/>
          <w:sz w:val="24"/>
          <w:szCs w:val="24"/>
        </w:rPr>
        <w:t>. Изменение. В случаях, предусмотренных Договором, Исполнитель вправе изменить параметры или название экземпляров Систем с согласия Заказчика. При этом Исполнитель обязан направить</w:t>
      </w:r>
      <w:r w:rsidR="006F6F85" w:rsidRPr="00B01BEA">
        <w:rPr>
          <w:rFonts w:ascii="Times New Roman" w:hAnsi="Times New Roman" w:cs="Times New Roman"/>
          <w:sz w:val="24"/>
          <w:szCs w:val="24"/>
        </w:rPr>
        <w:t xml:space="preserve"> </w:t>
      </w:r>
      <w:r w:rsidRPr="00B01BEA">
        <w:rPr>
          <w:rFonts w:ascii="Times New Roman" w:hAnsi="Times New Roman" w:cs="Times New Roman"/>
          <w:sz w:val="24"/>
          <w:szCs w:val="24"/>
        </w:rPr>
        <w:t>в адрес Заказчика уведомление/письмо о необходимости</w:t>
      </w:r>
      <w:r w:rsidR="006F6F85" w:rsidRPr="00B01BEA">
        <w:rPr>
          <w:rFonts w:ascii="Times New Roman" w:hAnsi="Times New Roman" w:cs="Times New Roman"/>
          <w:sz w:val="24"/>
          <w:szCs w:val="24"/>
        </w:rPr>
        <w:t xml:space="preserve"> </w:t>
      </w:r>
      <w:r w:rsidRPr="00B01BEA">
        <w:rPr>
          <w:rFonts w:ascii="Times New Roman" w:hAnsi="Times New Roman" w:cs="Times New Roman"/>
          <w:sz w:val="24"/>
          <w:szCs w:val="24"/>
        </w:rPr>
        <w:t>внесения изменений в Договор с указанием новых параметров и/или названия экземпляра Системы. Соответствующие изменения в Договор вступают в силу с момента подписания Сторонами дополнительного соглашения к Договору.</w:t>
      </w:r>
    </w:p>
    <w:p w14:paraId="44983DB0" w14:textId="77777777" w:rsidR="009A25D6" w:rsidRDefault="009A25D6" w:rsidP="00B15572">
      <w:pPr>
        <w:pStyle w:val="ConsPlusNormal"/>
        <w:ind w:firstLine="567"/>
        <w:jc w:val="both"/>
        <w:rPr>
          <w:rFonts w:ascii="Times New Roman" w:hAnsi="Times New Roman" w:cs="Times New Roman"/>
          <w:sz w:val="24"/>
          <w:szCs w:val="24"/>
        </w:rPr>
      </w:pPr>
    </w:p>
    <w:p w14:paraId="0FE9CD07" w14:textId="77777777" w:rsidR="009A25D6" w:rsidRDefault="009A25D6" w:rsidP="00B15572">
      <w:pPr>
        <w:pStyle w:val="ConsPlusNormal"/>
        <w:ind w:firstLine="567"/>
        <w:jc w:val="both"/>
        <w:rPr>
          <w:rFonts w:ascii="Times New Roman" w:hAnsi="Times New Roman" w:cs="Times New Roman"/>
          <w:sz w:val="24"/>
          <w:szCs w:val="24"/>
        </w:rPr>
      </w:pPr>
    </w:p>
    <w:p w14:paraId="06FBAC0E" w14:textId="77777777" w:rsidR="009A25D6" w:rsidRDefault="009A25D6" w:rsidP="00B15572">
      <w:pPr>
        <w:pStyle w:val="ConsPlusNormal"/>
        <w:ind w:firstLine="567"/>
        <w:jc w:val="both"/>
        <w:rPr>
          <w:rFonts w:ascii="Times New Roman" w:hAnsi="Times New Roman" w:cs="Times New Roman"/>
          <w:sz w:val="24"/>
          <w:szCs w:val="24"/>
        </w:rPr>
      </w:pPr>
    </w:p>
    <w:tbl>
      <w:tblPr>
        <w:tblW w:w="5000" w:type="pct"/>
        <w:tblLook w:val="01E0" w:firstRow="1" w:lastRow="1" w:firstColumn="1" w:lastColumn="1" w:noHBand="0" w:noVBand="0"/>
      </w:tblPr>
      <w:tblGrid>
        <w:gridCol w:w="6743"/>
        <w:gridCol w:w="3916"/>
      </w:tblGrid>
      <w:tr w:rsidR="00B15572" w:rsidRPr="00834CB8" w14:paraId="0541763F" w14:textId="77777777" w:rsidTr="009A25D6">
        <w:tc>
          <w:tcPr>
            <w:tcW w:w="3163" w:type="pct"/>
            <w:shd w:val="clear" w:color="auto" w:fill="auto"/>
          </w:tcPr>
          <w:p w14:paraId="4D7E7CF2" w14:textId="77777777" w:rsidR="00B15572" w:rsidRPr="005D10C0" w:rsidRDefault="00B15572" w:rsidP="009452D7">
            <w:pPr>
              <w:pStyle w:val="ConsPlusNormal"/>
              <w:ind w:firstLine="0"/>
              <w:rPr>
                <w:rFonts w:ascii="Times New Roman" w:hAnsi="Times New Roman" w:cs="Times New Roman"/>
                <w:b/>
                <w:sz w:val="24"/>
                <w:szCs w:val="24"/>
              </w:rPr>
            </w:pPr>
            <w:r w:rsidRPr="005D10C0">
              <w:rPr>
                <w:rFonts w:ascii="Times New Roman" w:hAnsi="Times New Roman" w:cs="Times New Roman"/>
                <w:b/>
                <w:sz w:val="24"/>
                <w:szCs w:val="24"/>
              </w:rPr>
              <w:t>«Исполнитель»</w:t>
            </w:r>
          </w:p>
        </w:tc>
        <w:tc>
          <w:tcPr>
            <w:tcW w:w="1837" w:type="pct"/>
            <w:shd w:val="clear" w:color="auto" w:fill="auto"/>
          </w:tcPr>
          <w:p w14:paraId="088C3106" w14:textId="77777777" w:rsidR="00B15572" w:rsidRPr="005D10C0" w:rsidRDefault="00B15572" w:rsidP="009452D7">
            <w:pPr>
              <w:pStyle w:val="ConsPlusNormal"/>
              <w:ind w:firstLine="0"/>
              <w:rPr>
                <w:rFonts w:ascii="Times New Roman" w:hAnsi="Times New Roman" w:cs="Times New Roman"/>
                <w:b/>
                <w:sz w:val="24"/>
                <w:szCs w:val="24"/>
              </w:rPr>
            </w:pPr>
            <w:r w:rsidRPr="005D10C0">
              <w:rPr>
                <w:rFonts w:ascii="Times New Roman" w:hAnsi="Times New Roman" w:cs="Times New Roman"/>
                <w:b/>
                <w:sz w:val="24"/>
                <w:szCs w:val="24"/>
              </w:rPr>
              <w:t>«Заказчик»</w:t>
            </w:r>
          </w:p>
        </w:tc>
      </w:tr>
      <w:tr w:rsidR="00B15572" w:rsidRPr="00834CB8" w14:paraId="3320A70F" w14:textId="77777777" w:rsidTr="009A25D6">
        <w:tc>
          <w:tcPr>
            <w:tcW w:w="3163" w:type="pct"/>
            <w:shd w:val="clear" w:color="auto" w:fill="auto"/>
          </w:tcPr>
          <w:p w14:paraId="3B61F1CE" w14:textId="77777777" w:rsidR="00B15572" w:rsidRPr="005D10C0" w:rsidRDefault="00B15572" w:rsidP="009452D7">
            <w:pPr>
              <w:pStyle w:val="ConsPlusNormal"/>
              <w:rPr>
                <w:rFonts w:ascii="Times New Roman" w:hAnsi="Times New Roman" w:cs="Times New Roman"/>
                <w:b/>
                <w:sz w:val="24"/>
                <w:szCs w:val="24"/>
              </w:rPr>
            </w:pPr>
          </w:p>
        </w:tc>
        <w:tc>
          <w:tcPr>
            <w:tcW w:w="1837" w:type="pct"/>
            <w:shd w:val="clear" w:color="auto" w:fill="auto"/>
          </w:tcPr>
          <w:p w14:paraId="3786380A" w14:textId="77777777" w:rsidR="00B15572" w:rsidRPr="005D10C0" w:rsidRDefault="00B15572" w:rsidP="009452D7">
            <w:pPr>
              <w:pStyle w:val="ConsPlusNormal"/>
              <w:rPr>
                <w:rFonts w:ascii="Times New Roman" w:hAnsi="Times New Roman" w:cs="Times New Roman"/>
                <w:b/>
                <w:sz w:val="24"/>
                <w:szCs w:val="24"/>
              </w:rPr>
            </w:pPr>
          </w:p>
        </w:tc>
      </w:tr>
      <w:tr w:rsidR="009A25D6" w:rsidRPr="00834CB8" w14:paraId="1BACBAB0" w14:textId="77777777" w:rsidTr="009A25D6">
        <w:tc>
          <w:tcPr>
            <w:tcW w:w="3163" w:type="pct"/>
            <w:shd w:val="clear" w:color="auto" w:fill="auto"/>
          </w:tcPr>
          <w:p w14:paraId="02C3872F" w14:textId="77777777" w:rsidR="009A25D6" w:rsidRPr="005D10C0" w:rsidRDefault="009A25D6" w:rsidP="009452D7">
            <w:pPr>
              <w:pStyle w:val="ConsPlusNormal"/>
              <w:rPr>
                <w:rFonts w:ascii="Times New Roman" w:hAnsi="Times New Roman" w:cs="Times New Roman"/>
                <w:b/>
                <w:sz w:val="24"/>
                <w:szCs w:val="24"/>
              </w:rPr>
            </w:pPr>
          </w:p>
        </w:tc>
        <w:tc>
          <w:tcPr>
            <w:tcW w:w="1837" w:type="pct"/>
            <w:shd w:val="clear" w:color="auto" w:fill="auto"/>
          </w:tcPr>
          <w:p w14:paraId="2225B565" w14:textId="77777777" w:rsidR="009A25D6" w:rsidRPr="005D10C0" w:rsidRDefault="009A25D6" w:rsidP="009452D7">
            <w:pPr>
              <w:pStyle w:val="ConsPlusNormal"/>
              <w:rPr>
                <w:rFonts w:ascii="Times New Roman" w:hAnsi="Times New Roman" w:cs="Times New Roman"/>
                <w:b/>
                <w:sz w:val="24"/>
                <w:szCs w:val="24"/>
              </w:rPr>
            </w:pPr>
          </w:p>
        </w:tc>
      </w:tr>
      <w:tr w:rsidR="00B15572" w:rsidRPr="00363E4F" w14:paraId="4AF8B3A0" w14:textId="77777777" w:rsidTr="009A25D6">
        <w:tc>
          <w:tcPr>
            <w:tcW w:w="3163" w:type="pct"/>
            <w:shd w:val="clear" w:color="auto" w:fill="auto"/>
          </w:tcPr>
          <w:p w14:paraId="2FB7F132" w14:textId="77777777" w:rsidR="00B15572" w:rsidRPr="00363E4F" w:rsidRDefault="00B15572" w:rsidP="009452D7">
            <w:pPr>
              <w:pStyle w:val="ConsPlusNormal"/>
              <w:ind w:firstLine="0"/>
              <w:jc w:val="both"/>
              <w:rPr>
                <w:rFonts w:ascii="Times New Roman" w:hAnsi="Times New Roman" w:cs="Times New Roman"/>
                <w:bCs/>
                <w:sz w:val="24"/>
                <w:szCs w:val="24"/>
              </w:rPr>
            </w:pPr>
            <w:r w:rsidRPr="00363E4F">
              <w:rPr>
                <w:rFonts w:ascii="Times New Roman" w:hAnsi="Times New Roman" w:cs="Times New Roman"/>
                <w:bCs/>
                <w:sz w:val="24"/>
                <w:szCs w:val="24"/>
              </w:rPr>
              <w:t>_____________________  /                 /</w:t>
            </w:r>
          </w:p>
          <w:p w14:paraId="3EACCA08" w14:textId="77777777" w:rsidR="00B15572" w:rsidRPr="003E4F21" w:rsidRDefault="00B15572" w:rsidP="009452D7">
            <w:pPr>
              <w:pStyle w:val="ConsPlusNormal"/>
              <w:ind w:firstLine="0"/>
              <w:rPr>
                <w:rFonts w:ascii="Times New Roman" w:hAnsi="Times New Roman" w:cs="Times New Roman"/>
                <w:bCs/>
                <w:sz w:val="16"/>
                <w:szCs w:val="16"/>
              </w:rPr>
            </w:pPr>
            <w:r w:rsidRPr="003E4F21">
              <w:rPr>
                <w:rFonts w:ascii="Times New Roman" w:hAnsi="Times New Roman" w:cs="Times New Roman"/>
                <w:bCs/>
                <w:sz w:val="16"/>
                <w:szCs w:val="16"/>
              </w:rPr>
              <w:t>М.П.</w:t>
            </w:r>
          </w:p>
        </w:tc>
        <w:tc>
          <w:tcPr>
            <w:tcW w:w="1837" w:type="pct"/>
            <w:shd w:val="clear" w:color="auto" w:fill="auto"/>
          </w:tcPr>
          <w:p w14:paraId="05CF5799" w14:textId="77777777" w:rsidR="00B15572" w:rsidRPr="00363E4F" w:rsidRDefault="00B15572" w:rsidP="009452D7">
            <w:pPr>
              <w:pStyle w:val="ConsPlusNormal"/>
              <w:ind w:firstLine="0"/>
              <w:jc w:val="both"/>
              <w:rPr>
                <w:rFonts w:ascii="Times New Roman" w:hAnsi="Times New Roman" w:cs="Times New Roman"/>
                <w:bCs/>
                <w:sz w:val="24"/>
                <w:szCs w:val="24"/>
              </w:rPr>
            </w:pPr>
            <w:r w:rsidRPr="00363E4F">
              <w:rPr>
                <w:rFonts w:ascii="Times New Roman" w:hAnsi="Times New Roman" w:cs="Times New Roman"/>
                <w:bCs/>
                <w:sz w:val="24"/>
                <w:szCs w:val="24"/>
              </w:rPr>
              <w:t xml:space="preserve">_____________________ Е.В. Рогов   </w:t>
            </w:r>
          </w:p>
          <w:p w14:paraId="7E602F04" w14:textId="77777777" w:rsidR="00B15572" w:rsidRPr="003E4F21" w:rsidRDefault="00B15572" w:rsidP="009452D7">
            <w:pPr>
              <w:pStyle w:val="ConsPlusNormal"/>
              <w:ind w:firstLine="0"/>
              <w:rPr>
                <w:rFonts w:ascii="Times New Roman" w:hAnsi="Times New Roman" w:cs="Times New Roman"/>
                <w:bCs/>
                <w:sz w:val="16"/>
                <w:szCs w:val="16"/>
              </w:rPr>
            </w:pPr>
            <w:r w:rsidRPr="003E4F21">
              <w:rPr>
                <w:rFonts w:ascii="Times New Roman" w:hAnsi="Times New Roman" w:cs="Times New Roman"/>
                <w:bCs/>
                <w:sz w:val="16"/>
                <w:szCs w:val="16"/>
              </w:rPr>
              <w:t>М.П.</w:t>
            </w:r>
          </w:p>
        </w:tc>
      </w:tr>
    </w:tbl>
    <w:p w14:paraId="420FCEAD" w14:textId="77777777" w:rsidR="00B15572" w:rsidRDefault="00B15572" w:rsidP="00B15572">
      <w:pPr>
        <w:numPr>
          <w:ilvl w:val="12"/>
          <w:numId w:val="0"/>
        </w:numPr>
        <w:ind w:left="284" w:hanging="284"/>
        <w:jc w:val="center"/>
        <w:rPr>
          <w:b/>
          <w:sz w:val="24"/>
          <w:szCs w:val="24"/>
        </w:rPr>
      </w:pPr>
    </w:p>
    <w:p w14:paraId="6D587AF8" w14:textId="77777777" w:rsidR="00B15572" w:rsidRDefault="00B15572" w:rsidP="006E5DE0">
      <w:pPr>
        <w:jc w:val="both"/>
        <w:rPr>
          <w:i/>
          <w:sz w:val="24"/>
          <w:szCs w:val="24"/>
        </w:rPr>
        <w:sectPr w:rsidR="00B15572" w:rsidSect="00EC7EC1">
          <w:footerReference w:type="default" r:id="rId21"/>
          <w:pgSz w:w="11906" w:h="16838"/>
          <w:pgMar w:top="737" w:right="510" w:bottom="567" w:left="737" w:header="425" w:footer="221" w:gutter="0"/>
          <w:cols w:space="708"/>
          <w:docGrid w:linePitch="360"/>
        </w:sect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98"/>
      </w:tblGrid>
      <w:tr w:rsidR="00185414" w:rsidRPr="00C3090D" w14:paraId="448A2C48" w14:textId="77777777" w:rsidTr="003D60A8">
        <w:tc>
          <w:tcPr>
            <w:tcW w:w="2327" w:type="pct"/>
          </w:tcPr>
          <w:p w14:paraId="1CE99305" w14:textId="77777777" w:rsidR="00185414" w:rsidRPr="00C3090D" w:rsidRDefault="00185414" w:rsidP="00006AEE">
            <w:pPr>
              <w:pStyle w:val="ConsPlusNormal"/>
              <w:ind w:firstLine="0"/>
              <w:jc w:val="both"/>
              <w:rPr>
                <w:rFonts w:ascii="Times New Roman" w:hAnsi="Times New Roman" w:cs="Times New Roman"/>
                <w:sz w:val="24"/>
                <w:szCs w:val="24"/>
              </w:rPr>
            </w:pPr>
          </w:p>
        </w:tc>
        <w:tc>
          <w:tcPr>
            <w:tcW w:w="2673" w:type="pct"/>
          </w:tcPr>
          <w:p w14:paraId="47B9F8CA" w14:textId="21BA4BF8" w:rsidR="00185414" w:rsidRPr="00C3090D" w:rsidRDefault="00185414" w:rsidP="00006AEE">
            <w:pPr>
              <w:pStyle w:val="ConsPlusNormal"/>
              <w:ind w:firstLine="0"/>
              <w:rPr>
                <w:rFonts w:ascii="Times New Roman" w:hAnsi="Times New Roman" w:cs="Times New Roman"/>
                <w:sz w:val="24"/>
                <w:szCs w:val="24"/>
              </w:rPr>
            </w:pPr>
            <w:r>
              <w:rPr>
                <w:rFonts w:ascii="Times New Roman" w:hAnsi="Times New Roman" w:cs="Times New Roman"/>
                <w:b/>
                <w:sz w:val="24"/>
                <w:szCs w:val="24"/>
              </w:rPr>
              <w:t xml:space="preserve">Приложение </w:t>
            </w:r>
            <w:r w:rsidRPr="00C3090D">
              <w:rPr>
                <w:rFonts w:ascii="Times New Roman" w:hAnsi="Times New Roman" w:cs="Times New Roman"/>
                <w:b/>
                <w:sz w:val="24"/>
                <w:szCs w:val="24"/>
              </w:rPr>
              <w:t>№</w:t>
            </w:r>
            <w:r>
              <w:rPr>
                <w:rFonts w:ascii="Times New Roman" w:hAnsi="Times New Roman" w:cs="Times New Roman"/>
                <w:b/>
                <w:sz w:val="24"/>
                <w:szCs w:val="24"/>
              </w:rPr>
              <w:t xml:space="preserve"> 2</w:t>
            </w:r>
            <w:r w:rsidRPr="00C3090D">
              <w:rPr>
                <w:rFonts w:ascii="Times New Roman" w:hAnsi="Times New Roman" w:cs="Times New Roman"/>
                <w:sz w:val="24"/>
                <w:szCs w:val="24"/>
              </w:rPr>
              <w:t xml:space="preserve"> к проекту договора №__________</w:t>
            </w:r>
          </w:p>
        </w:tc>
      </w:tr>
      <w:tr w:rsidR="00185414" w:rsidRPr="00C3090D" w14:paraId="767A1A1B" w14:textId="77777777" w:rsidTr="003D60A8">
        <w:tc>
          <w:tcPr>
            <w:tcW w:w="2327" w:type="pct"/>
          </w:tcPr>
          <w:p w14:paraId="03D1AA44" w14:textId="77777777" w:rsidR="00185414" w:rsidRPr="00C3090D" w:rsidRDefault="00185414" w:rsidP="00006AEE">
            <w:pPr>
              <w:pStyle w:val="ConsPlusNormal"/>
              <w:ind w:firstLine="0"/>
              <w:jc w:val="both"/>
              <w:rPr>
                <w:rFonts w:ascii="Times New Roman" w:hAnsi="Times New Roman" w:cs="Times New Roman"/>
                <w:sz w:val="24"/>
                <w:szCs w:val="24"/>
              </w:rPr>
            </w:pPr>
          </w:p>
        </w:tc>
        <w:tc>
          <w:tcPr>
            <w:tcW w:w="2673" w:type="pct"/>
          </w:tcPr>
          <w:p w14:paraId="1D7D9998" w14:textId="3F56A8B2" w:rsidR="00185414" w:rsidRPr="00C3090D" w:rsidRDefault="00185414" w:rsidP="00006AE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адаптации и </w:t>
            </w:r>
            <w:r w:rsidRPr="00C3090D">
              <w:rPr>
                <w:rFonts w:ascii="Times New Roman" w:hAnsi="Times New Roman" w:cs="Times New Roman"/>
                <w:sz w:val="24"/>
                <w:szCs w:val="24"/>
              </w:rPr>
              <w:t xml:space="preserve">сопровождения экземпляров </w:t>
            </w:r>
            <w:r w:rsidR="003D60A8" w:rsidRPr="00C3090D">
              <w:rPr>
                <w:rFonts w:ascii="Times New Roman" w:hAnsi="Times New Roman" w:cs="Times New Roman"/>
                <w:sz w:val="24"/>
                <w:szCs w:val="24"/>
              </w:rPr>
              <w:t>систем</w:t>
            </w:r>
          </w:p>
        </w:tc>
      </w:tr>
      <w:tr w:rsidR="00185414" w:rsidRPr="00C3090D" w14:paraId="14FB0623" w14:textId="77777777" w:rsidTr="003D60A8">
        <w:tc>
          <w:tcPr>
            <w:tcW w:w="2327" w:type="pct"/>
          </w:tcPr>
          <w:p w14:paraId="45487F5C" w14:textId="77777777" w:rsidR="00185414" w:rsidRPr="00C3090D" w:rsidRDefault="00185414" w:rsidP="00006AEE">
            <w:pPr>
              <w:pStyle w:val="ConsPlusNormal"/>
              <w:ind w:firstLine="0"/>
              <w:jc w:val="both"/>
              <w:rPr>
                <w:rFonts w:ascii="Times New Roman" w:hAnsi="Times New Roman" w:cs="Times New Roman"/>
                <w:sz w:val="24"/>
                <w:szCs w:val="24"/>
              </w:rPr>
            </w:pPr>
          </w:p>
        </w:tc>
        <w:tc>
          <w:tcPr>
            <w:tcW w:w="2673" w:type="pct"/>
          </w:tcPr>
          <w:p w14:paraId="094AC883" w14:textId="49D3043E" w:rsidR="00185414" w:rsidRDefault="00185414" w:rsidP="00006AEE">
            <w:pPr>
              <w:pStyle w:val="ConsPlusNormal"/>
              <w:ind w:firstLine="0"/>
              <w:rPr>
                <w:rFonts w:ascii="Times New Roman" w:hAnsi="Times New Roman" w:cs="Times New Roman"/>
                <w:sz w:val="24"/>
                <w:szCs w:val="24"/>
              </w:rPr>
            </w:pPr>
            <w:r w:rsidRPr="00C3090D">
              <w:rPr>
                <w:rFonts w:ascii="Times New Roman" w:hAnsi="Times New Roman" w:cs="Times New Roman"/>
                <w:color w:val="000000"/>
                <w:sz w:val="22"/>
                <w:szCs w:val="22"/>
              </w:rPr>
              <w:t>КонсультантПлюс</w:t>
            </w:r>
            <w:r>
              <w:rPr>
                <w:rFonts w:ascii="Times New Roman" w:hAnsi="Times New Roman" w:cs="Times New Roman"/>
                <w:sz w:val="24"/>
                <w:szCs w:val="24"/>
              </w:rPr>
              <w:t xml:space="preserve"> 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___________2023</w:t>
            </w:r>
            <w:r w:rsidRPr="00C3090D">
              <w:rPr>
                <w:rFonts w:ascii="Times New Roman" w:hAnsi="Times New Roman" w:cs="Times New Roman"/>
                <w:sz w:val="24"/>
                <w:szCs w:val="24"/>
              </w:rPr>
              <w:t xml:space="preserve"> г.</w:t>
            </w:r>
          </w:p>
        </w:tc>
      </w:tr>
    </w:tbl>
    <w:p w14:paraId="0D9B4FBC" w14:textId="20CDA495" w:rsidR="00185414" w:rsidRDefault="00185414" w:rsidP="00185414">
      <w:pPr>
        <w:tabs>
          <w:tab w:val="left" w:pos="4471"/>
        </w:tabs>
        <w:rPr>
          <w:i/>
          <w:sz w:val="24"/>
          <w:szCs w:val="24"/>
        </w:rPr>
      </w:pPr>
    </w:p>
    <w:p w14:paraId="72DADCC6" w14:textId="38F0C145" w:rsidR="00262E4D" w:rsidRPr="004A40F3" w:rsidRDefault="004A40F3" w:rsidP="004A40F3">
      <w:pPr>
        <w:jc w:val="center"/>
        <w:rPr>
          <w:b/>
          <w:sz w:val="24"/>
          <w:szCs w:val="24"/>
        </w:rPr>
      </w:pPr>
      <w:r w:rsidRPr="004A40F3">
        <w:rPr>
          <w:b/>
          <w:sz w:val="24"/>
          <w:szCs w:val="24"/>
        </w:rPr>
        <w:t>Уведомление</w:t>
      </w:r>
      <w:r w:rsidR="00262E4D" w:rsidRPr="004A40F3">
        <w:rPr>
          <w:b/>
          <w:sz w:val="24"/>
          <w:szCs w:val="24"/>
        </w:rPr>
        <w:t xml:space="preserve"> об изменении адреса электронной почты </w:t>
      </w:r>
      <w:r w:rsidRPr="004A40F3">
        <w:rPr>
          <w:b/>
          <w:sz w:val="24"/>
          <w:szCs w:val="24"/>
        </w:rPr>
        <w:t>Заказчика</w:t>
      </w:r>
    </w:p>
    <w:p w14:paraId="259F5744" w14:textId="5D0DF816" w:rsidR="004A40F3" w:rsidRPr="004A40F3" w:rsidRDefault="004A40F3" w:rsidP="004A40F3">
      <w:pPr>
        <w:jc w:val="center"/>
        <w:rPr>
          <w:bCs/>
          <w:caps/>
          <w:sz w:val="24"/>
          <w:szCs w:val="24"/>
        </w:rPr>
      </w:pPr>
      <w:r w:rsidRPr="004A40F3">
        <w:rPr>
          <w:bCs/>
          <w:caps/>
          <w:sz w:val="24"/>
          <w:szCs w:val="24"/>
        </w:rPr>
        <w:t>(Форма)</w:t>
      </w:r>
    </w:p>
    <w:p w14:paraId="51547A03" w14:textId="77777777" w:rsidR="00262E4D" w:rsidRPr="004A40F3" w:rsidRDefault="00262E4D" w:rsidP="004A40F3">
      <w:pPr>
        <w:rPr>
          <w:bCs/>
          <w:sz w:val="24"/>
          <w:szCs w:val="24"/>
        </w:rPr>
      </w:pPr>
    </w:p>
    <w:p w14:paraId="30D99617" w14:textId="3824ACEC" w:rsidR="00262E4D" w:rsidRPr="004A40F3" w:rsidRDefault="004A40F3" w:rsidP="004A40F3">
      <w:pPr>
        <w:ind w:firstLine="567"/>
        <w:jc w:val="both"/>
        <w:rPr>
          <w:sz w:val="24"/>
          <w:szCs w:val="24"/>
        </w:rPr>
      </w:pPr>
      <w:r w:rsidRPr="004A40F3">
        <w:rPr>
          <w:bCs/>
          <w:sz w:val="24"/>
          <w:szCs w:val="24"/>
        </w:rPr>
        <w:t>Общество с ограниченной ответственностью «Предприятие электрических сетей – НК» (</w:t>
      </w:r>
      <w:r>
        <w:rPr>
          <w:bCs/>
          <w:sz w:val="24"/>
          <w:szCs w:val="24"/>
        </w:rPr>
        <w:t xml:space="preserve">далее – </w:t>
      </w:r>
      <w:r w:rsidRPr="004A40F3">
        <w:rPr>
          <w:bCs/>
          <w:sz w:val="24"/>
          <w:szCs w:val="24"/>
        </w:rPr>
        <w:t>ООО «ПЭС-НК»)</w:t>
      </w:r>
      <w:r w:rsidR="00262E4D" w:rsidRPr="004A40F3">
        <w:rPr>
          <w:bCs/>
          <w:sz w:val="24"/>
          <w:szCs w:val="24"/>
        </w:rPr>
        <w:t xml:space="preserve"> </w:t>
      </w:r>
      <w:r>
        <w:rPr>
          <w:bCs/>
          <w:sz w:val="24"/>
          <w:szCs w:val="24"/>
        </w:rPr>
        <w:t xml:space="preserve">именуемое </w:t>
      </w:r>
      <w:r w:rsidR="00262E4D" w:rsidRPr="004A40F3">
        <w:rPr>
          <w:bCs/>
          <w:sz w:val="24"/>
          <w:szCs w:val="24"/>
        </w:rPr>
        <w:t xml:space="preserve">в дальнейшем </w:t>
      </w:r>
      <w:r>
        <w:rPr>
          <w:bCs/>
          <w:sz w:val="24"/>
          <w:szCs w:val="24"/>
        </w:rPr>
        <w:t>«</w:t>
      </w:r>
      <w:r w:rsidR="00262E4D" w:rsidRPr="004A40F3">
        <w:rPr>
          <w:bCs/>
          <w:sz w:val="24"/>
          <w:szCs w:val="24"/>
        </w:rPr>
        <w:t>Заказчик</w:t>
      </w:r>
      <w:r>
        <w:rPr>
          <w:bCs/>
          <w:sz w:val="24"/>
          <w:szCs w:val="24"/>
        </w:rPr>
        <w:t>»</w:t>
      </w:r>
      <w:r w:rsidR="00262E4D" w:rsidRPr="004A40F3">
        <w:rPr>
          <w:bCs/>
          <w:sz w:val="24"/>
          <w:szCs w:val="24"/>
        </w:rPr>
        <w:t xml:space="preserve">, в лице директора </w:t>
      </w:r>
      <w:r w:rsidR="00262E4D" w:rsidRPr="004A40F3">
        <w:rPr>
          <w:sz w:val="24"/>
          <w:szCs w:val="24"/>
        </w:rPr>
        <w:t xml:space="preserve">Рогова Евгения Васильевича, действующего на основании </w:t>
      </w:r>
      <w:r w:rsidR="00262E4D" w:rsidRPr="004A40F3">
        <w:rPr>
          <w:sz w:val="24"/>
          <w:szCs w:val="24"/>
        </w:rPr>
        <w:fldChar w:fldCharType="begin" w:fldLock="1"/>
      </w:r>
      <w:r w:rsidR="00262E4D" w:rsidRPr="004A40F3">
        <w:rPr>
          <w:sz w:val="24"/>
          <w:szCs w:val="24"/>
        </w:rPr>
        <w:instrText xml:space="preserve"> DOCVARIABLE ЗАКАЗЧИК_ОСНОВАНИЕ </w:instrText>
      </w:r>
      <w:r w:rsidR="00262E4D" w:rsidRPr="004A40F3">
        <w:rPr>
          <w:sz w:val="24"/>
          <w:szCs w:val="24"/>
        </w:rPr>
        <w:fldChar w:fldCharType="separate"/>
      </w:r>
      <w:r w:rsidR="00262E4D" w:rsidRPr="004A40F3">
        <w:rPr>
          <w:sz w:val="24"/>
          <w:szCs w:val="24"/>
        </w:rPr>
        <w:t>Устава</w:t>
      </w:r>
      <w:r w:rsidR="00262E4D" w:rsidRPr="004A40F3">
        <w:rPr>
          <w:sz w:val="24"/>
          <w:szCs w:val="24"/>
        </w:rPr>
        <w:fldChar w:fldCharType="end"/>
      </w:r>
      <w:r w:rsidR="00262E4D" w:rsidRPr="004A40F3">
        <w:rPr>
          <w:sz w:val="24"/>
          <w:szCs w:val="24"/>
        </w:rPr>
        <w:t>,</w:t>
      </w:r>
      <w:r w:rsidR="00262E4D" w:rsidRPr="004A40F3">
        <w:rPr>
          <w:bCs/>
          <w:sz w:val="24"/>
          <w:szCs w:val="24"/>
        </w:rPr>
        <w:t xml:space="preserve"> </w:t>
      </w:r>
      <w:r w:rsidR="00262E4D" w:rsidRPr="004A40F3">
        <w:rPr>
          <w:sz w:val="24"/>
          <w:szCs w:val="24"/>
        </w:rPr>
        <w:t xml:space="preserve">информирует Вас об изменении адресов электронной почты, указанных в Спецификациях к Договору </w:t>
      </w:r>
      <w:r w:rsidR="00262E4D" w:rsidRPr="004A40F3">
        <w:rPr>
          <w:bCs/>
          <w:sz w:val="24"/>
          <w:szCs w:val="24"/>
        </w:rPr>
        <w:t xml:space="preserve">№ </w:t>
      </w:r>
      <w:r w:rsidR="00262E4D" w:rsidRPr="004A40F3">
        <w:rPr>
          <w:sz w:val="24"/>
          <w:szCs w:val="24"/>
        </w:rPr>
        <w:t>___</w:t>
      </w:r>
      <w:r>
        <w:rPr>
          <w:sz w:val="24"/>
          <w:szCs w:val="24"/>
        </w:rPr>
        <w:t>____</w:t>
      </w:r>
      <w:r w:rsidR="00262E4D" w:rsidRPr="004A40F3">
        <w:rPr>
          <w:sz w:val="24"/>
          <w:szCs w:val="24"/>
        </w:rPr>
        <w:t xml:space="preserve">____ от </w:t>
      </w:r>
      <w:r w:rsidR="00262E4D" w:rsidRPr="004A40F3">
        <w:rPr>
          <w:sz w:val="24"/>
          <w:szCs w:val="24"/>
        </w:rPr>
        <w:fldChar w:fldCharType="begin" w:fldLock="1"/>
      </w:r>
      <w:r w:rsidR="00262E4D" w:rsidRPr="004A40F3">
        <w:rPr>
          <w:sz w:val="24"/>
          <w:szCs w:val="24"/>
        </w:rPr>
        <w:instrText xml:space="preserve"> DOCVARIABLE ЭСДОГ_ДАТАСОЗДАНИЯПРОПИСЬЮ </w:instrText>
      </w:r>
      <w:r w:rsidR="00262E4D" w:rsidRPr="004A40F3">
        <w:rPr>
          <w:sz w:val="24"/>
          <w:szCs w:val="24"/>
        </w:rPr>
        <w:fldChar w:fldCharType="separate"/>
      </w:r>
      <w:r w:rsidR="00262E4D" w:rsidRPr="004A40F3">
        <w:rPr>
          <w:sz w:val="24"/>
          <w:szCs w:val="24"/>
        </w:rPr>
        <w:t>___________г.</w:t>
      </w:r>
      <w:r w:rsidR="00262E4D" w:rsidRPr="004A40F3">
        <w:rPr>
          <w:sz w:val="24"/>
          <w:szCs w:val="24"/>
        </w:rPr>
        <w:fldChar w:fldCharType="end"/>
      </w:r>
      <w:r w:rsidR="00262E4D" w:rsidRPr="004A40F3">
        <w:rPr>
          <w:sz w:val="24"/>
          <w:szCs w:val="24"/>
        </w:rPr>
        <w:t xml:space="preserve">  (далее – Договор):</w:t>
      </w:r>
    </w:p>
    <w:p w14:paraId="265FB165" w14:textId="1DAFBDAE" w:rsidR="00262E4D" w:rsidRPr="004A40F3" w:rsidRDefault="004A40F3" w:rsidP="004A40F3">
      <w:pPr>
        <w:autoSpaceDE/>
        <w:autoSpaceDN/>
        <w:adjustRightInd/>
        <w:jc w:val="both"/>
        <w:rPr>
          <w:sz w:val="24"/>
          <w:szCs w:val="24"/>
        </w:rPr>
      </w:pPr>
      <w:r>
        <w:rPr>
          <w:bCs/>
          <w:sz w:val="24"/>
          <w:szCs w:val="24"/>
        </w:rPr>
        <w:t xml:space="preserve">- </w:t>
      </w:r>
      <w:r w:rsidR="00262E4D" w:rsidRPr="004A40F3">
        <w:rPr>
          <w:bCs/>
          <w:sz w:val="24"/>
          <w:szCs w:val="24"/>
        </w:rPr>
        <w:t xml:space="preserve">Спецификация № </w:t>
      </w:r>
      <w:r>
        <w:rPr>
          <w:bCs/>
          <w:sz w:val="24"/>
          <w:szCs w:val="24"/>
        </w:rPr>
        <w:t>____</w:t>
      </w:r>
      <w:r w:rsidR="00262E4D" w:rsidRPr="004A40F3">
        <w:rPr>
          <w:bCs/>
          <w:sz w:val="24"/>
          <w:szCs w:val="24"/>
        </w:rPr>
        <w:t xml:space="preserve">__ от </w:t>
      </w:r>
      <w:r>
        <w:rPr>
          <w:bCs/>
          <w:sz w:val="24"/>
          <w:szCs w:val="24"/>
        </w:rPr>
        <w:t>«_____»</w:t>
      </w:r>
      <w:r w:rsidR="00B06FBA">
        <w:rPr>
          <w:bCs/>
          <w:sz w:val="24"/>
          <w:szCs w:val="24"/>
        </w:rPr>
        <w:t xml:space="preserve"> </w:t>
      </w:r>
      <w:r w:rsidR="00262E4D" w:rsidRPr="004A40F3">
        <w:rPr>
          <w:bCs/>
          <w:sz w:val="24"/>
          <w:szCs w:val="24"/>
        </w:rPr>
        <w:t>_</w:t>
      </w:r>
      <w:r>
        <w:rPr>
          <w:bCs/>
          <w:sz w:val="24"/>
          <w:szCs w:val="24"/>
        </w:rPr>
        <w:t>______</w:t>
      </w:r>
      <w:r w:rsidR="00262E4D" w:rsidRPr="004A40F3">
        <w:rPr>
          <w:bCs/>
          <w:sz w:val="24"/>
          <w:szCs w:val="24"/>
        </w:rPr>
        <w:t>_</w:t>
      </w:r>
      <w:r>
        <w:rPr>
          <w:bCs/>
          <w:sz w:val="24"/>
          <w:szCs w:val="24"/>
        </w:rPr>
        <w:t>202__ г.</w:t>
      </w:r>
    </w:p>
    <w:p w14:paraId="40253CA5" w14:textId="77777777" w:rsidR="00262E4D" w:rsidRPr="004A40F3" w:rsidRDefault="00262E4D" w:rsidP="004A40F3">
      <w:pPr>
        <w:jc w:val="both"/>
        <w:rPr>
          <w:sz w:val="24"/>
          <w:szCs w:val="24"/>
        </w:rPr>
      </w:pPr>
      <w:r w:rsidRPr="004A40F3">
        <w:rPr>
          <w:bCs/>
          <w:sz w:val="24"/>
          <w:szCs w:val="24"/>
        </w:rPr>
        <w:t xml:space="preserve">№ USB-ключа или № дистрибутива основной Системы Комплекта - ____________________; </w:t>
      </w:r>
    </w:p>
    <w:p w14:paraId="6F944E52" w14:textId="77777777" w:rsidR="00262E4D" w:rsidRPr="004A40F3" w:rsidRDefault="00262E4D" w:rsidP="004A40F3">
      <w:pPr>
        <w:jc w:val="both"/>
        <w:rPr>
          <w:bCs/>
          <w:sz w:val="24"/>
          <w:szCs w:val="24"/>
        </w:rPr>
      </w:pPr>
      <w:r w:rsidRPr="004A40F3">
        <w:rPr>
          <w:bCs/>
          <w:sz w:val="24"/>
          <w:szCs w:val="24"/>
        </w:rPr>
        <w:t>а)</w:t>
      </w:r>
      <w:r w:rsidRPr="004A40F3">
        <w:rPr>
          <w:bCs/>
          <w:sz w:val="24"/>
          <w:szCs w:val="24"/>
        </w:rPr>
        <w:tab/>
        <w:t xml:space="preserve">Старый адрес электронной почты - ______________@___________; </w:t>
      </w:r>
    </w:p>
    <w:p w14:paraId="278D8B76" w14:textId="77777777" w:rsidR="00262E4D" w:rsidRPr="004A40F3" w:rsidRDefault="00262E4D" w:rsidP="004A40F3">
      <w:pPr>
        <w:jc w:val="both"/>
        <w:rPr>
          <w:bCs/>
          <w:sz w:val="24"/>
          <w:szCs w:val="24"/>
        </w:rPr>
      </w:pPr>
      <w:r w:rsidRPr="004A40F3">
        <w:rPr>
          <w:bCs/>
          <w:sz w:val="24"/>
          <w:szCs w:val="24"/>
        </w:rPr>
        <w:t>б)</w:t>
      </w:r>
      <w:r w:rsidRPr="004A40F3">
        <w:rPr>
          <w:bCs/>
          <w:sz w:val="24"/>
          <w:szCs w:val="24"/>
        </w:rPr>
        <w:tab/>
        <w:t xml:space="preserve">Новый адрес электронной почты - ______________@____________. </w:t>
      </w:r>
    </w:p>
    <w:p w14:paraId="7C2C0874" w14:textId="7A0C8F87" w:rsidR="00262E4D" w:rsidRPr="004A40F3" w:rsidRDefault="004A40F3" w:rsidP="004A40F3">
      <w:pPr>
        <w:autoSpaceDE/>
        <w:autoSpaceDN/>
        <w:adjustRightInd/>
        <w:jc w:val="both"/>
        <w:rPr>
          <w:sz w:val="24"/>
          <w:szCs w:val="24"/>
        </w:rPr>
      </w:pPr>
      <w:r>
        <w:rPr>
          <w:bCs/>
          <w:sz w:val="24"/>
          <w:szCs w:val="24"/>
        </w:rPr>
        <w:t xml:space="preserve">- </w:t>
      </w:r>
      <w:r w:rsidR="00262E4D" w:rsidRPr="004A40F3">
        <w:rPr>
          <w:bCs/>
          <w:sz w:val="24"/>
          <w:szCs w:val="24"/>
        </w:rPr>
        <w:t xml:space="preserve">Спецификация </w:t>
      </w:r>
      <w:r w:rsidRPr="004A40F3">
        <w:rPr>
          <w:bCs/>
          <w:sz w:val="24"/>
          <w:szCs w:val="24"/>
        </w:rPr>
        <w:t xml:space="preserve">№ </w:t>
      </w:r>
      <w:r>
        <w:rPr>
          <w:bCs/>
          <w:sz w:val="24"/>
          <w:szCs w:val="24"/>
        </w:rPr>
        <w:t>____</w:t>
      </w:r>
      <w:r w:rsidRPr="004A40F3">
        <w:rPr>
          <w:bCs/>
          <w:sz w:val="24"/>
          <w:szCs w:val="24"/>
        </w:rPr>
        <w:t xml:space="preserve">__ от </w:t>
      </w:r>
      <w:r>
        <w:rPr>
          <w:bCs/>
          <w:sz w:val="24"/>
          <w:szCs w:val="24"/>
        </w:rPr>
        <w:t>«_____»</w:t>
      </w:r>
      <w:r w:rsidR="00B06FBA">
        <w:rPr>
          <w:bCs/>
          <w:sz w:val="24"/>
          <w:szCs w:val="24"/>
        </w:rPr>
        <w:t xml:space="preserve"> </w:t>
      </w:r>
      <w:r w:rsidRPr="004A40F3">
        <w:rPr>
          <w:bCs/>
          <w:sz w:val="24"/>
          <w:szCs w:val="24"/>
        </w:rPr>
        <w:t>_</w:t>
      </w:r>
      <w:r>
        <w:rPr>
          <w:bCs/>
          <w:sz w:val="24"/>
          <w:szCs w:val="24"/>
        </w:rPr>
        <w:t>______</w:t>
      </w:r>
      <w:r w:rsidRPr="004A40F3">
        <w:rPr>
          <w:bCs/>
          <w:sz w:val="24"/>
          <w:szCs w:val="24"/>
        </w:rPr>
        <w:t>_</w:t>
      </w:r>
      <w:r>
        <w:rPr>
          <w:bCs/>
          <w:sz w:val="24"/>
          <w:szCs w:val="24"/>
        </w:rPr>
        <w:t>202__ г.</w:t>
      </w:r>
    </w:p>
    <w:p w14:paraId="404D3B22" w14:textId="77777777" w:rsidR="00262E4D" w:rsidRPr="004A40F3" w:rsidRDefault="00262E4D" w:rsidP="004A40F3">
      <w:pPr>
        <w:jc w:val="both"/>
        <w:rPr>
          <w:bCs/>
          <w:sz w:val="24"/>
          <w:szCs w:val="24"/>
        </w:rPr>
      </w:pPr>
    </w:p>
    <w:p w14:paraId="6DE25DE4" w14:textId="77777777" w:rsidR="00262E4D" w:rsidRPr="004A40F3" w:rsidRDefault="00262E4D" w:rsidP="004A40F3">
      <w:pPr>
        <w:jc w:val="both"/>
        <w:rPr>
          <w:bCs/>
          <w:sz w:val="24"/>
          <w:szCs w:val="24"/>
        </w:rPr>
      </w:pPr>
      <w:r w:rsidRPr="004A40F3">
        <w:rPr>
          <w:bCs/>
          <w:sz w:val="24"/>
          <w:szCs w:val="24"/>
        </w:rPr>
        <w:t xml:space="preserve">Просим Вас направлять предусмотренные Договором и Спецификациями к Договору электронные сообщения, касающиеся использования комплектов Систем, на новые адреса электронной почты. </w:t>
      </w:r>
    </w:p>
    <w:tbl>
      <w:tblPr>
        <w:tblW w:w="2400" w:type="pct"/>
        <w:tblLayout w:type="fixed"/>
        <w:tblLook w:val="04A0" w:firstRow="1" w:lastRow="0" w:firstColumn="1" w:lastColumn="0" w:noHBand="0" w:noVBand="1"/>
      </w:tblPr>
      <w:tblGrid>
        <w:gridCol w:w="5116"/>
      </w:tblGrid>
      <w:tr w:rsidR="00262E4D" w:rsidRPr="004A40F3" w14:paraId="7AC82E3E" w14:textId="77777777" w:rsidTr="00B06FBA">
        <w:trPr>
          <w:trHeight w:val="227"/>
        </w:trPr>
        <w:tc>
          <w:tcPr>
            <w:tcW w:w="4607" w:type="dxa"/>
          </w:tcPr>
          <w:p w14:paraId="2038EC2A" w14:textId="77777777" w:rsidR="00262E4D" w:rsidRPr="004A40F3" w:rsidRDefault="00262E4D">
            <w:pPr>
              <w:spacing w:line="256" w:lineRule="auto"/>
              <w:jc w:val="both"/>
              <w:rPr>
                <w:b/>
                <w:bCs/>
                <w:sz w:val="24"/>
                <w:szCs w:val="24"/>
                <w:lang w:eastAsia="en-US"/>
              </w:rPr>
            </w:pPr>
          </w:p>
          <w:p w14:paraId="42C8D64F" w14:textId="77777777" w:rsidR="00262E4D" w:rsidRPr="004A40F3" w:rsidRDefault="00262E4D">
            <w:pPr>
              <w:spacing w:line="256" w:lineRule="auto"/>
              <w:jc w:val="both"/>
              <w:rPr>
                <w:b/>
                <w:bCs/>
                <w:sz w:val="24"/>
                <w:szCs w:val="24"/>
                <w:lang w:eastAsia="en-US"/>
              </w:rPr>
            </w:pPr>
          </w:p>
          <w:p w14:paraId="2DD26061" w14:textId="2C0BD6F4" w:rsidR="00262E4D" w:rsidRPr="004A40F3" w:rsidRDefault="00A637A3">
            <w:pPr>
              <w:spacing w:line="256" w:lineRule="auto"/>
              <w:jc w:val="both"/>
              <w:rPr>
                <w:b/>
                <w:bCs/>
                <w:sz w:val="24"/>
                <w:szCs w:val="24"/>
                <w:lang w:eastAsia="en-US"/>
              </w:rPr>
            </w:pPr>
            <w:r>
              <w:rPr>
                <w:b/>
                <w:bCs/>
                <w:sz w:val="24"/>
                <w:szCs w:val="24"/>
                <w:lang w:eastAsia="en-US"/>
              </w:rPr>
              <w:t>Заказчик</w:t>
            </w:r>
            <w:r w:rsidR="00262E4D" w:rsidRPr="004A40F3">
              <w:rPr>
                <w:b/>
                <w:bCs/>
                <w:sz w:val="24"/>
                <w:szCs w:val="24"/>
                <w:lang w:eastAsia="en-US"/>
              </w:rPr>
              <w:t>:</w:t>
            </w:r>
          </w:p>
        </w:tc>
      </w:tr>
      <w:tr w:rsidR="00262E4D" w:rsidRPr="004A40F3" w14:paraId="460BFDF9" w14:textId="77777777" w:rsidTr="00B06FBA">
        <w:trPr>
          <w:trHeight w:val="227"/>
        </w:trPr>
        <w:tc>
          <w:tcPr>
            <w:tcW w:w="4607" w:type="dxa"/>
          </w:tcPr>
          <w:p w14:paraId="6CA30BE3" w14:textId="77777777" w:rsidR="00262E4D" w:rsidRPr="004A40F3" w:rsidRDefault="00262E4D">
            <w:pPr>
              <w:spacing w:line="256" w:lineRule="auto"/>
              <w:jc w:val="both"/>
              <w:rPr>
                <w:b/>
                <w:bCs/>
                <w:sz w:val="24"/>
                <w:szCs w:val="24"/>
                <w:lang w:eastAsia="en-US"/>
              </w:rPr>
            </w:pPr>
          </w:p>
        </w:tc>
      </w:tr>
      <w:tr w:rsidR="00262E4D" w:rsidRPr="004A40F3" w14:paraId="0AA91D52" w14:textId="77777777" w:rsidTr="00B06FBA">
        <w:trPr>
          <w:trHeight w:val="227"/>
        </w:trPr>
        <w:tc>
          <w:tcPr>
            <w:tcW w:w="4607" w:type="dxa"/>
          </w:tcPr>
          <w:p w14:paraId="551B12B2" w14:textId="77777777" w:rsidR="00262E4D" w:rsidRPr="004A40F3" w:rsidRDefault="00262E4D">
            <w:pPr>
              <w:spacing w:line="256" w:lineRule="auto"/>
              <w:jc w:val="both"/>
              <w:rPr>
                <w:b/>
                <w:bCs/>
                <w:sz w:val="24"/>
                <w:szCs w:val="24"/>
                <w:lang w:eastAsia="en-US"/>
              </w:rPr>
            </w:pPr>
          </w:p>
        </w:tc>
      </w:tr>
      <w:tr w:rsidR="00262E4D" w:rsidRPr="004A40F3" w14:paraId="04097A77" w14:textId="77777777" w:rsidTr="00B06FBA">
        <w:trPr>
          <w:trHeight w:val="227"/>
        </w:trPr>
        <w:tc>
          <w:tcPr>
            <w:tcW w:w="4607" w:type="dxa"/>
          </w:tcPr>
          <w:p w14:paraId="14D6806C" w14:textId="77777777" w:rsidR="00262E4D" w:rsidRPr="004A40F3" w:rsidRDefault="00262E4D">
            <w:pPr>
              <w:spacing w:line="256" w:lineRule="auto"/>
              <w:jc w:val="both"/>
              <w:rPr>
                <w:sz w:val="24"/>
                <w:szCs w:val="24"/>
                <w:lang w:eastAsia="en-US"/>
              </w:rPr>
            </w:pPr>
          </w:p>
        </w:tc>
      </w:tr>
      <w:tr w:rsidR="00262E4D" w:rsidRPr="004A40F3" w14:paraId="300E8B1D" w14:textId="77777777" w:rsidTr="00B06FBA">
        <w:trPr>
          <w:trHeight w:val="227"/>
        </w:trPr>
        <w:tc>
          <w:tcPr>
            <w:tcW w:w="4607" w:type="dxa"/>
            <w:hideMark/>
          </w:tcPr>
          <w:p w14:paraId="7AABE8CA" w14:textId="77777777" w:rsidR="00262E4D" w:rsidRPr="004A40F3" w:rsidRDefault="00262E4D">
            <w:pPr>
              <w:spacing w:line="256" w:lineRule="auto"/>
              <w:jc w:val="both"/>
              <w:rPr>
                <w:b/>
                <w:sz w:val="24"/>
                <w:szCs w:val="24"/>
                <w:lang w:eastAsia="en-US"/>
              </w:rPr>
            </w:pPr>
            <w:r w:rsidRPr="004A40F3">
              <w:rPr>
                <w:b/>
                <w:sz w:val="24"/>
                <w:szCs w:val="24"/>
                <w:lang w:eastAsia="en-US"/>
              </w:rPr>
              <w:t>От Заказчика</w:t>
            </w:r>
          </w:p>
        </w:tc>
      </w:tr>
      <w:tr w:rsidR="00262E4D" w:rsidRPr="004A40F3" w14:paraId="29A58F00" w14:textId="77777777" w:rsidTr="00B06FBA">
        <w:trPr>
          <w:trHeight w:val="227"/>
        </w:trPr>
        <w:tc>
          <w:tcPr>
            <w:tcW w:w="4607" w:type="dxa"/>
          </w:tcPr>
          <w:p w14:paraId="38FBA995" w14:textId="77777777" w:rsidR="00262E4D" w:rsidRPr="004A40F3" w:rsidRDefault="00262E4D">
            <w:pPr>
              <w:spacing w:line="256" w:lineRule="auto"/>
              <w:jc w:val="both"/>
              <w:rPr>
                <w:sz w:val="24"/>
                <w:szCs w:val="24"/>
                <w:lang w:eastAsia="en-US"/>
              </w:rPr>
            </w:pPr>
          </w:p>
        </w:tc>
      </w:tr>
      <w:tr w:rsidR="00262E4D" w:rsidRPr="004A40F3" w14:paraId="70CA1D63" w14:textId="77777777" w:rsidTr="00B06FBA">
        <w:trPr>
          <w:trHeight w:val="227"/>
        </w:trPr>
        <w:tc>
          <w:tcPr>
            <w:tcW w:w="4607" w:type="dxa"/>
            <w:hideMark/>
          </w:tcPr>
          <w:p w14:paraId="4F6BAC9F" w14:textId="77777777" w:rsidR="00262E4D" w:rsidRPr="004A40F3" w:rsidRDefault="00262E4D">
            <w:pPr>
              <w:spacing w:line="256" w:lineRule="auto"/>
              <w:jc w:val="both"/>
              <w:rPr>
                <w:sz w:val="24"/>
                <w:szCs w:val="24"/>
                <w:lang w:eastAsia="en-US"/>
              </w:rPr>
            </w:pPr>
            <w:r w:rsidRPr="004A40F3">
              <w:rPr>
                <w:b/>
                <w:bCs/>
                <w:sz w:val="24"/>
                <w:szCs w:val="24"/>
                <w:lang w:eastAsia="en-US"/>
              </w:rPr>
              <w:t>_______________________/__________/</w:t>
            </w:r>
          </w:p>
        </w:tc>
      </w:tr>
      <w:tr w:rsidR="00262E4D" w:rsidRPr="004A40F3" w14:paraId="7A567CAE" w14:textId="77777777" w:rsidTr="00B06FBA">
        <w:trPr>
          <w:trHeight w:val="227"/>
        </w:trPr>
        <w:tc>
          <w:tcPr>
            <w:tcW w:w="4607" w:type="dxa"/>
            <w:hideMark/>
          </w:tcPr>
          <w:p w14:paraId="14D63FB3" w14:textId="77777777" w:rsidR="00262E4D" w:rsidRPr="004A40F3" w:rsidRDefault="00262E4D">
            <w:pPr>
              <w:spacing w:line="256" w:lineRule="auto"/>
              <w:jc w:val="both"/>
              <w:rPr>
                <w:sz w:val="16"/>
                <w:szCs w:val="16"/>
                <w:lang w:eastAsia="en-US"/>
              </w:rPr>
            </w:pPr>
            <w:r w:rsidRPr="004A40F3">
              <w:rPr>
                <w:sz w:val="16"/>
                <w:szCs w:val="16"/>
                <w:lang w:eastAsia="en-US"/>
              </w:rPr>
              <w:t>М.П.</w:t>
            </w:r>
          </w:p>
        </w:tc>
      </w:tr>
    </w:tbl>
    <w:p w14:paraId="62FA2A6D" w14:textId="77777777" w:rsidR="00262E4D" w:rsidRDefault="00262E4D" w:rsidP="00262E4D">
      <w:pPr>
        <w:pBdr>
          <w:bottom w:val="single" w:sz="12" w:space="1" w:color="auto"/>
        </w:pBdr>
        <w:spacing w:line="360" w:lineRule="auto"/>
        <w:jc w:val="both"/>
        <w:rPr>
          <w:rFonts w:ascii="Arial" w:hAnsi="Arial" w:cs="Arial"/>
          <w:bCs/>
        </w:rPr>
      </w:pPr>
    </w:p>
    <w:p w14:paraId="323A8452" w14:textId="77777777" w:rsidR="00262E4D" w:rsidRDefault="00262E4D" w:rsidP="00262E4D">
      <w:pPr>
        <w:pBdr>
          <w:bottom w:val="single" w:sz="12" w:space="1" w:color="auto"/>
        </w:pBdr>
        <w:spacing w:line="360" w:lineRule="auto"/>
        <w:jc w:val="both"/>
        <w:rPr>
          <w:rFonts w:ascii="Arial" w:hAnsi="Arial" w:cs="Arial"/>
          <w:bCs/>
        </w:rPr>
      </w:pPr>
    </w:p>
    <w:p w14:paraId="09F306C6" w14:textId="77777777" w:rsidR="00262E4D" w:rsidRDefault="00262E4D" w:rsidP="00262E4D">
      <w:pPr>
        <w:pBdr>
          <w:bottom w:val="single" w:sz="12" w:space="1" w:color="auto"/>
        </w:pBdr>
        <w:spacing w:line="360" w:lineRule="auto"/>
        <w:jc w:val="both"/>
        <w:rPr>
          <w:rFonts w:ascii="Arial" w:hAnsi="Arial" w:cs="Arial"/>
          <w:bCs/>
        </w:rPr>
      </w:pPr>
    </w:p>
    <w:p w14:paraId="4B578A42" w14:textId="01388C59" w:rsidR="00262E4D" w:rsidRDefault="00B06FBA" w:rsidP="00B06FBA">
      <w:pPr>
        <w:spacing w:line="360" w:lineRule="auto"/>
        <w:jc w:val="center"/>
        <w:rPr>
          <w:b/>
          <w:sz w:val="24"/>
          <w:szCs w:val="24"/>
        </w:rPr>
      </w:pPr>
      <w:r w:rsidRPr="00B06FBA">
        <w:rPr>
          <w:b/>
          <w:sz w:val="24"/>
          <w:szCs w:val="24"/>
        </w:rPr>
        <w:t>Форма утверждена</w:t>
      </w:r>
      <w:r w:rsidR="00262E4D" w:rsidRPr="00B06FBA">
        <w:rPr>
          <w:b/>
          <w:sz w:val="24"/>
          <w:szCs w:val="24"/>
        </w:rPr>
        <w:t>:</w:t>
      </w:r>
    </w:p>
    <w:p w14:paraId="3595FFF7" w14:textId="77777777" w:rsidR="00B06FBA" w:rsidRDefault="00B06FBA" w:rsidP="00B06FBA">
      <w:pPr>
        <w:spacing w:line="360" w:lineRule="auto"/>
        <w:jc w:val="center"/>
        <w:rPr>
          <w:b/>
          <w:sz w:val="24"/>
          <w:szCs w:val="24"/>
        </w:rPr>
      </w:pPr>
    </w:p>
    <w:p w14:paraId="73B1973C" w14:textId="77777777" w:rsidR="00B06FBA" w:rsidRDefault="00B06FBA" w:rsidP="00B06FBA">
      <w:pPr>
        <w:spacing w:line="360" w:lineRule="auto"/>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854"/>
      </w:tblGrid>
      <w:tr w:rsidR="00B06FBA" w:rsidRPr="003A24D1" w14:paraId="6F912874" w14:textId="77777777" w:rsidTr="00B06FBA">
        <w:tc>
          <w:tcPr>
            <w:tcW w:w="3192" w:type="pct"/>
          </w:tcPr>
          <w:p w14:paraId="17B4CA0E" w14:textId="5D7B2FC5" w:rsidR="00B06FBA" w:rsidRPr="003A24D1" w:rsidRDefault="00B06FBA" w:rsidP="00006AEE">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c>
          <w:tcPr>
            <w:tcW w:w="1808" w:type="pct"/>
          </w:tcPr>
          <w:p w14:paraId="0DB839E1" w14:textId="044C0C11" w:rsidR="00B06FBA" w:rsidRPr="003A24D1" w:rsidRDefault="00B06FBA" w:rsidP="00006AEE">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Исполнитель</w:t>
            </w:r>
          </w:p>
        </w:tc>
      </w:tr>
      <w:tr w:rsidR="00B06FBA" w:rsidRPr="003A24D1" w14:paraId="714D4AFA" w14:textId="77777777" w:rsidTr="00B06FBA">
        <w:tc>
          <w:tcPr>
            <w:tcW w:w="3192" w:type="pct"/>
          </w:tcPr>
          <w:p w14:paraId="2EC9E16E" w14:textId="77777777" w:rsidR="00B06FBA" w:rsidRPr="003A24D1" w:rsidRDefault="00B06FBA" w:rsidP="00006AEE">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08" w:type="pct"/>
          </w:tcPr>
          <w:p w14:paraId="11D9F309" w14:textId="7F03CF54" w:rsidR="00B06FBA" w:rsidRPr="003A24D1" w:rsidRDefault="00B06FBA" w:rsidP="00006AEE">
            <w:pPr>
              <w:rPr>
                <w:sz w:val="24"/>
                <w:szCs w:val="24"/>
              </w:rPr>
            </w:pPr>
          </w:p>
        </w:tc>
      </w:tr>
      <w:tr w:rsidR="00B06FBA" w:rsidRPr="003A24D1" w14:paraId="6EAC4E7A" w14:textId="77777777" w:rsidTr="00B06FBA">
        <w:tc>
          <w:tcPr>
            <w:tcW w:w="3192" w:type="pct"/>
          </w:tcPr>
          <w:p w14:paraId="3D424731" w14:textId="77777777" w:rsidR="00B06FBA" w:rsidRPr="003A24D1" w:rsidRDefault="00B06FBA" w:rsidP="00006AEE">
            <w:pPr>
              <w:pStyle w:val="ConsNormal"/>
              <w:ind w:right="0" w:firstLine="0"/>
              <w:rPr>
                <w:rFonts w:ascii="Times New Roman" w:hAnsi="Times New Roman" w:cs="Times New Roman"/>
                <w:sz w:val="24"/>
                <w:szCs w:val="24"/>
              </w:rPr>
            </w:pPr>
          </w:p>
        </w:tc>
        <w:tc>
          <w:tcPr>
            <w:tcW w:w="1808" w:type="pct"/>
          </w:tcPr>
          <w:p w14:paraId="32B1EBB5" w14:textId="77777777" w:rsidR="00B06FBA" w:rsidRPr="003A24D1" w:rsidRDefault="00B06FBA" w:rsidP="00006AEE">
            <w:pPr>
              <w:rPr>
                <w:sz w:val="24"/>
                <w:szCs w:val="24"/>
              </w:rPr>
            </w:pPr>
          </w:p>
        </w:tc>
      </w:tr>
      <w:tr w:rsidR="00B06FBA" w:rsidRPr="003A24D1" w14:paraId="0CCE4B12" w14:textId="77777777" w:rsidTr="00B06FBA">
        <w:tc>
          <w:tcPr>
            <w:tcW w:w="3192" w:type="pct"/>
          </w:tcPr>
          <w:p w14:paraId="634B8259" w14:textId="77777777" w:rsidR="00B06FBA" w:rsidRPr="003A24D1" w:rsidRDefault="00B06FBA" w:rsidP="00006AEE">
            <w:pPr>
              <w:pStyle w:val="ConsNormal"/>
              <w:ind w:right="0" w:firstLine="0"/>
              <w:rPr>
                <w:rFonts w:ascii="Times New Roman" w:hAnsi="Times New Roman" w:cs="Times New Roman"/>
                <w:sz w:val="24"/>
                <w:szCs w:val="24"/>
              </w:rPr>
            </w:pPr>
          </w:p>
        </w:tc>
        <w:tc>
          <w:tcPr>
            <w:tcW w:w="1808" w:type="pct"/>
          </w:tcPr>
          <w:p w14:paraId="62D47D0D" w14:textId="77777777" w:rsidR="00B06FBA" w:rsidRPr="003A24D1" w:rsidRDefault="00B06FBA" w:rsidP="00006AEE">
            <w:pPr>
              <w:rPr>
                <w:sz w:val="24"/>
                <w:szCs w:val="24"/>
              </w:rPr>
            </w:pPr>
          </w:p>
        </w:tc>
      </w:tr>
      <w:tr w:rsidR="00B06FBA" w:rsidRPr="003A24D1" w14:paraId="4A1E4D77" w14:textId="77777777" w:rsidTr="00B06FBA">
        <w:tc>
          <w:tcPr>
            <w:tcW w:w="3192" w:type="pct"/>
          </w:tcPr>
          <w:p w14:paraId="6122A1DE" w14:textId="77777777" w:rsidR="00B06FBA" w:rsidRPr="003A24D1" w:rsidRDefault="00B06FBA" w:rsidP="00006AEE">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08A8A18F" w14:textId="77777777" w:rsidR="00B06FBA" w:rsidRPr="0012330A" w:rsidRDefault="00B06FBA" w:rsidP="00006AEE">
            <w:pPr>
              <w:pStyle w:val="ConsNormal"/>
              <w:ind w:right="0" w:firstLine="0"/>
              <w:rPr>
                <w:rFonts w:ascii="Times New Roman" w:hAnsi="Times New Roman" w:cs="Times New Roman"/>
                <w:sz w:val="16"/>
                <w:szCs w:val="16"/>
              </w:rPr>
            </w:pPr>
            <w:r w:rsidRPr="0012330A">
              <w:rPr>
                <w:rFonts w:ascii="Times New Roman" w:hAnsi="Times New Roman" w:cs="Times New Roman"/>
                <w:sz w:val="16"/>
                <w:szCs w:val="16"/>
              </w:rPr>
              <w:t>М.П.</w:t>
            </w:r>
          </w:p>
        </w:tc>
        <w:tc>
          <w:tcPr>
            <w:tcW w:w="1808" w:type="pct"/>
          </w:tcPr>
          <w:p w14:paraId="484AB19B" w14:textId="5035D781" w:rsidR="00B06FBA" w:rsidRPr="003A24D1" w:rsidRDefault="00B06FBA" w:rsidP="00006AEE">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 xml:space="preserve">____________________ </w:t>
            </w:r>
          </w:p>
          <w:p w14:paraId="748C6C29" w14:textId="77777777" w:rsidR="00B06FBA" w:rsidRPr="0012330A" w:rsidRDefault="00B06FBA" w:rsidP="00006AEE">
            <w:pPr>
              <w:pStyle w:val="ConsNormal"/>
              <w:ind w:right="0" w:firstLine="0"/>
              <w:rPr>
                <w:rFonts w:ascii="Times New Roman" w:hAnsi="Times New Roman" w:cs="Times New Roman"/>
                <w:sz w:val="16"/>
                <w:szCs w:val="16"/>
              </w:rPr>
            </w:pPr>
            <w:r w:rsidRPr="0012330A">
              <w:rPr>
                <w:rFonts w:ascii="Times New Roman" w:hAnsi="Times New Roman" w:cs="Times New Roman"/>
                <w:sz w:val="16"/>
                <w:szCs w:val="16"/>
              </w:rPr>
              <w:t>М.П.</w:t>
            </w:r>
          </w:p>
        </w:tc>
      </w:tr>
    </w:tbl>
    <w:p w14:paraId="2CF30BB0" w14:textId="77777777" w:rsidR="00B06FBA" w:rsidRDefault="00B06FBA" w:rsidP="00B06FBA">
      <w:pPr>
        <w:spacing w:line="360" w:lineRule="auto"/>
        <w:jc w:val="center"/>
        <w:rPr>
          <w:b/>
          <w:sz w:val="24"/>
          <w:szCs w:val="24"/>
        </w:rPr>
      </w:pPr>
    </w:p>
    <w:p w14:paraId="38858AF8" w14:textId="77777777" w:rsidR="00B06FBA" w:rsidRDefault="00B06FBA" w:rsidP="00B06FBA">
      <w:pPr>
        <w:spacing w:line="360" w:lineRule="auto"/>
        <w:jc w:val="center"/>
        <w:rPr>
          <w:b/>
          <w:sz w:val="24"/>
          <w:szCs w:val="24"/>
        </w:rPr>
      </w:pPr>
    </w:p>
    <w:p w14:paraId="535E8EF8" w14:textId="77777777" w:rsidR="00B06FBA" w:rsidRDefault="00B06FBA" w:rsidP="00B06FBA">
      <w:pPr>
        <w:spacing w:line="360" w:lineRule="auto"/>
        <w:jc w:val="center"/>
        <w:rPr>
          <w:b/>
          <w:sz w:val="24"/>
          <w:szCs w:val="24"/>
        </w:rPr>
      </w:pPr>
    </w:p>
    <w:p w14:paraId="1F263465" w14:textId="77777777" w:rsidR="00B06FBA" w:rsidRPr="00B06FBA" w:rsidRDefault="00B06FBA" w:rsidP="00B06FBA">
      <w:pPr>
        <w:spacing w:line="360" w:lineRule="auto"/>
        <w:jc w:val="center"/>
        <w:rPr>
          <w:b/>
          <w:sz w:val="24"/>
          <w:szCs w:val="24"/>
        </w:rPr>
      </w:pPr>
    </w:p>
    <w:p w14:paraId="355361E5" w14:textId="77777777" w:rsidR="00262E4D" w:rsidRDefault="00262E4D" w:rsidP="00262E4D">
      <w:pPr>
        <w:rPr>
          <w:sz w:val="24"/>
          <w:szCs w:val="24"/>
        </w:rPr>
      </w:pPr>
    </w:p>
    <w:p w14:paraId="54B9F28D" w14:textId="6B0626BD" w:rsidR="000A0791" w:rsidRPr="00772F52" w:rsidRDefault="000A0791" w:rsidP="003B16F0">
      <w:pPr>
        <w:rPr>
          <w:b/>
          <w:i/>
          <w:u w:val="single"/>
        </w:rPr>
        <w:sectPr w:rsidR="000A0791" w:rsidRPr="00772F52" w:rsidSect="00E66038">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7C632F" w14:paraId="31F7BD12" w14:textId="77777777" w:rsidTr="00732213">
        <w:tc>
          <w:tcPr>
            <w:tcW w:w="3401" w:type="pct"/>
          </w:tcPr>
          <w:p w14:paraId="2FCDCF40" w14:textId="77777777" w:rsidR="007C632F" w:rsidRDefault="007C632F" w:rsidP="004260CE">
            <w:pPr>
              <w:rPr>
                <w:sz w:val="22"/>
                <w:szCs w:val="22"/>
              </w:rPr>
            </w:pPr>
          </w:p>
        </w:tc>
        <w:tc>
          <w:tcPr>
            <w:tcW w:w="1599" w:type="pct"/>
          </w:tcPr>
          <w:p w14:paraId="0594A12C" w14:textId="77777777" w:rsidR="007C632F" w:rsidRPr="005024E2" w:rsidRDefault="007C632F" w:rsidP="004260C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7C632F" w14:paraId="3092B716" w14:textId="77777777" w:rsidTr="00732213">
        <w:tc>
          <w:tcPr>
            <w:tcW w:w="3401" w:type="pct"/>
          </w:tcPr>
          <w:p w14:paraId="081D3C33" w14:textId="77777777" w:rsidR="007C632F" w:rsidRDefault="007C632F" w:rsidP="004260CE">
            <w:pPr>
              <w:rPr>
                <w:sz w:val="22"/>
                <w:szCs w:val="22"/>
              </w:rPr>
            </w:pPr>
          </w:p>
        </w:tc>
        <w:tc>
          <w:tcPr>
            <w:tcW w:w="1599" w:type="pct"/>
          </w:tcPr>
          <w:p w14:paraId="649B3024" w14:textId="77777777" w:rsidR="007C632F" w:rsidRPr="005024E2" w:rsidRDefault="007C632F" w:rsidP="004260CE">
            <w:pPr>
              <w:rPr>
                <w:i/>
                <w:sz w:val="24"/>
                <w:szCs w:val="24"/>
              </w:rPr>
            </w:pPr>
            <w:r w:rsidRPr="0018031B">
              <w:rPr>
                <w:i/>
                <w:sz w:val="24"/>
                <w:szCs w:val="24"/>
              </w:rPr>
              <w:t>запроса котировок в электронной форме</w:t>
            </w:r>
          </w:p>
        </w:tc>
      </w:tr>
    </w:tbl>
    <w:p w14:paraId="078690F3" w14:textId="77777777" w:rsidR="007C632F" w:rsidRDefault="007C632F" w:rsidP="007C632F">
      <w:pPr>
        <w:widowControl/>
        <w:autoSpaceDE/>
        <w:autoSpaceDN/>
        <w:adjustRightInd/>
        <w:ind w:firstLine="709"/>
        <w:jc w:val="right"/>
        <w:rPr>
          <w:sz w:val="24"/>
          <w:szCs w:val="24"/>
        </w:rPr>
      </w:pPr>
    </w:p>
    <w:p w14:paraId="50737878" w14:textId="77777777" w:rsidR="007C632F" w:rsidRDefault="007C632F" w:rsidP="007C632F">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8E1644A" w14:textId="77777777" w:rsidR="007C632F" w:rsidRPr="00050DE3" w:rsidRDefault="007C632F" w:rsidP="007C632F">
      <w:pPr>
        <w:widowControl/>
        <w:autoSpaceDE/>
        <w:autoSpaceDN/>
        <w:adjustRightInd/>
        <w:jc w:val="both"/>
        <w:rPr>
          <w:b/>
        </w:rPr>
      </w:pPr>
    </w:p>
    <w:p w14:paraId="79D15CC5" w14:textId="77777777" w:rsidR="007C632F" w:rsidRDefault="007C632F" w:rsidP="007C632F">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6FE0F55D" w14:textId="77777777" w:rsidR="007C632F" w:rsidRDefault="007C632F" w:rsidP="007C632F">
      <w:pPr>
        <w:widowControl/>
        <w:autoSpaceDE/>
        <w:autoSpaceDN/>
        <w:adjustRightInd/>
        <w:jc w:val="center"/>
        <w:rPr>
          <w:b/>
          <w:sz w:val="24"/>
          <w:szCs w:val="24"/>
        </w:rPr>
      </w:pPr>
      <w:r>
        <w:rPr>
          <w:b/>
          <w:sz w:val="24"/>
          <w:szCs w:val="24"/>
        </w:rPr>
        <w:t>(КОТИРОВОЧНАЯ ЗАЯВКА)</w:t>
      </w:r>
    </w:p>
    <w:p w14:paraId="2431DE1C" w14:textId="77777777" w:rsidR="007C632F" w:rsidRPr="008C0243" w:rsidRDefault="007C632F" w:rsidP="007C632F">
      <w:pPr>
        <w:widowControl/>
        <w:autoSpaceDE/>
        <w:autoSpaceDN/>
        <w:adjustRightInd/>
        <w:jc w:val="center"/>
        <w:rPr>
          <w:b/>
          <w:sz w:val="16"/>
          <w:szCs w:val="16"/>
        </w:rPr>
      </w:pPr>
    </w:p>
    <w:p w14:paraId="28228C40" w14:textId="77777777" w:rsidR="007C632F" w:rsidRDefault="007C632F" w:rsidP="007C632F">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06B2FF1" w14:textId="77777777" w:rsidR="007C632F" w:rsidRDefault="007C632F" w:rsidP="007C632F">
      <w:pPr>
        <w:suppressAutoHyphens/>
        <w:jc w:val="center"/>
        <w:rPr>
          <w:i/>
          <w:lang w:eastAsia="ar-SA"/>
        </w:rPr>
      </w:pPr>
      <w:r w:rsidRPr="008C0243">
        <w:rPr>
          <w:i/>
          <w:lang w:eastAsia="ar-SA"/>
        </w:rPr>
        <w:t>(указывается наименование и номер закупки)</w:t>
      </w:r>
    </w:p>
    <w:p w14:paraId="3B1B0F56" w14:textId="77777777" w:rsidR="007C632F" w:rsidRPr="008C0243" w:rsidRDefault="007C632F" w:rsidP="007C632F">
      <w:pPr>
        <w:suppressAutoHyphens/>
        <w:jc w:val="center"/>
        <w:rPr>
          <w:i/>
          <w:sz w:val="16"/>
          <w:szCs w:val="16"/>
          <w:lang w:eastAsia="ar-SA"/>
        </w:rPr>
      </w:pPr>
    </w:p>
    <w:p w14:paraId="18282778" w14:textId="77777777" w:rsidR="007C632F" w:rsidRPr="000D7529" w:rsidRDefault="007C632F" w:rsidP="007C632F">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w:t>
      </w:r>
      <w:r w:rsidRPr="000D7529">
        <w:rPr>
          <w:bCs/>
          <w:sz w:val="24"/>
          <w:szCs w:val="24"/>
        </w:rPr>
        <w:t xml:space="preserve">о согласии участвовать в закупочной процедуре на условиях, изложенными </w:t>
      </w:r>
      <w:r w:rsidRPr="000D7529">
        <w:rPr>
          <w:sz w:val="24"/>
          <w:szCs w:val="24"/>
        </w:rPr>
        <w:t>в извещении о проведении запроса котировок и приложениях к ней</w:t>
      </w:r>
      <w:r w:rsidRPr="000D7529">
        <w:rPr>
          <w:bCs/>
          <w:sz w:val="24"/>
          <w:szCs w:val="24"/>
        </w:rPr>
        <w:t>, и направляет настоящую заявку.</w:t>
      </w:r>
    </w:p>
    <w:p w14:paraId="577ED62C" w14:textId="77777777" w:rsidR="007C632F" w:rsidRPr="000D7529" w:rsidRDefault="007C632F" w:rsidP="007C632F">
      <w:pPr>
        <w:suppressAutoHyphens/>
        <w:autoSpaceDN/>
        <w:adjustRightInd/>
        <w:jc w:val="both"/>
        <w:rPr>
          <w:rFonts w:eastAsia="Calibri"/>
          <w:sz w:val="24"/>
          <w:szCs w:val="24"/>
        </w:rPr>
      </w:pPr>
    </w:p>
    <w:p w14:paraId="6F381E49" w14:textId="28999F88" w:rsidR="000D7529" w:rsidRDefault="000D7529" w:rsidP="000D7529">
      <w:pPr>
        <w:autoSpaceDE/>
        <w:autoSpaceDN/>
        <w:adjustRightInd/>
        <w:jc w:val="both"/>
        <w:rPr>
          <w:i/>
          <w:sz w:val="24"/>
          <w:szCs w:val="24"/>
        </w:rPr>
      </w:pPr>
      <w:r w:rsidRPr="000D7529">
        <w:rPr>
          <w:sz w:val="24"/>
          <w:szCs w:val="24"/>
        </w:rPr>
        <w:t xml:space="preserve">Наименование, характеристики и сведения о цене </w:t>
      </w:r>
      <w:r w:rsidR="00201D4A">
        <w:rPr>
          <w:sz w:val="24"/>
          <w:szCs w:val="24"/>
        </w:rPr>
        <w:t>оказания услуг</w:t>
      </w:r>
      <w:r w:rsidRPr="000D7529">
        <w:rPr>
          <w:sz w:val="24"/>
          <w:szCs w:val="24"/>
        </w:rPr>
        <w:t xml:space="preserve"> </w:t>
      </w:r>
      <w:r w:rsidRPr="000D7529">
        <w:rPr>
          <w:i/>
          <w:sz w:val="24"/>
          <w:szCs w:val="24"/>
        </w:rPr>
        <w:t>(все графы таблицы должны быть заполнены):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39"/>
        <w:gridCol w:w="1819"/>
        <w:gridCol w:w="1015"/>
        <w:gridCol w:w="1143"/>
        <w:gridCol w:w="4962"/>
        <w:gridCol w:w="3082"/>
      </w:tblGrid>
      <w:tr w:rsidR="00484CD9" w:rsidRPr="00717C6E" w14:paraId="75892AF2" w14:textId="77777777" w:rsidTr="00FB1BD7">
        <w:trPr>
          <w:trHeight w:val="1518"/>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C6973" w14:textId="77777777" w:rsidR="00484CD9" w:rsidRPr="00717C6E" w:rsidRDefault="00484CD9" w:rsidP="00006AEE">
            <w:pPr>
              <w:jc w:val="center"/>
            </w:pPr>
            <w:r w:rsidRPr="00717C6E">
              <w:t>№ п/п</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63A77" w14:textId="2AAE4382" w:rsidR="00484CD9" w:rsidRPr="00717C6E" w:rsidRDefault="00484CD9" w:rsidP="00006AEE">
            <w:pPr>
              <w:jc w:val="center"/>
            </w:pPr>
            <w:r w:rsidRPr="00717C6E">
              <w:rPr>
                <w:color w:val="000000"/>
              </w:rPr>
              <w:t>Название экземпляра Системы</w:t>
            </w:r>
            <w:r w:rsidR="009A25D6">
              <w:rPr>
                <w:color w:val="000000"/>
              </w:rPr>
              <w:t xml:space="preserve"> КонсультантПлюс</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DD154" w14:textId="77777777" w:rsidR="00484CD9" w:rsidRPr="00717C6E" w:rsidRDefault="00484CD9" w:rsidP="00006AEE">
            <w:pPr>
              <w:tabs>
                <w:tab w:val="left" w:pos="1309"/>
              </w:tabs>
              <w:jc w:val="center"/>
              <w:rPr>
                <w:color w:val="000000"/>
              </w:rPr>
            </w:pPr>
            <w:r w:rsidRPr="00717C6E">
              <w:rPr>
                <w:color w:val="000000"/>
              </w:rPr>
              <w:t>Число ОД</w:t>
            </w:r>
            <w:r w:rsidRPr="00717C6E">
              <w:rPr>
                <w:color w:val="000000"/>
                <w:vertAlign w:val="superscript"/>
              </w:rPr>
              <w:t>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46525" w14:textId="77777777" w:rsidR="00484CD9" w:rsidRPr="00717C6E" w:rsidRDefault="00484CD9" w:rsidP="00006AEE">
            <w:pPr>
              <w:tabs>
                <w:tab w:val="left" w:pos="1309"/>
              </w:tabs>
              <w:jc w:val="center"/>
              <w:rPr>
                <w:color w:val="000000"/>
              </w:rPr>
            </w:pPr>
            <w:r w:rsidRPr="00717C6E">
              <w:rPr>
                <w:color w:val="000000"/>
              </w:rPr>
              <w:t>Ед. изм.</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93049" w14:textId="77777777" w:rsidR="00484CD9" w:rsidRPr="00717C6E" w:rsidRDefault="00484CD9" w:rsidP="00006AEE">
            <w:pPr>
              <w:tabs>
                <w:tab w:val="left" w:pos="1134"/>
              </w:tabs>
              <w:jc w:val="center"/>
              <w:rPr>
                <w:color w:val="000000"/>
              </w:rPr>
            </w:pPr>
            <w:r w:rsidRPr="00717C6E">
              <w:rPr>
                <w:color w:val="000000"/>
              </w:rPr>
              <w:t>Кол-во</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E0CF3" w14:textId="77777777" w:rsidR="00484CD9" w:rsidRPr="00717C6E" w:rsidRDefault="00484CD9" w:rsidP="00006AEE">
            <w:pPr>
              <w:pStyle w:val="ConsNormal"/>
              <w:widowControl w:val="0"/>
              <w:tabs>
                <w:tab w:val="left" w:pos="1310"/>
              </w:tabs>
              <w:ind w:right="0" w:firstLine="0"/>
              <w:jc w:val="center"/>
              <w:rPr>
                <w:rFonts w:ascii="Times New Roman" w:hAnsi="Times New Roman" w:cs="Times New Roman"/>
              </w:rPr>
            </w:pPr>
            <w:r w:rsidRPr="00717C6E">
              <w:rPr>
                <w:rFonts w:ascii="Times New Roman" w:hAnsi="Times New Roman" w:cs="Times New Roman"/>
              </w:rPr>
              <w:t>Цена за единицу услуги, руб.</w:t>
            </w:r>
          </w:p>
          <w:p w14:paraId="0AC3BB78" w14:textId="09747CB6" w:rsidR="00484CD9" w:rsidRPr="00717C6E" w:rsidRDefault="00484CD9" w:rsidP="00006AEE">
            <w:pPr>
              <w:pStyle w:val="ConsNormal"/>
              <w:widowControl w:val="0"/>
              <w:tabs>
                <w:tab w:val="left" w:pos="1310"/>
              </w:tabs>
              <w:ind w:right="0" w:firstLine="0"/>
              <w:jc w:val="center"/>
              <w:rPr>
                <w:rFonts w:ascii="Times New Roman" w:hAnsi="Times New Roman" w:cs="Times New Roman"/>
              </w:rPr>
            </w:pPr>
            <w:r w:rsidRPr="00717C6E">
              <w:rPr>
                <w:rFonts w:ascii="Times New Roman" w:hAnsi="Times New Roman" w:cs="Times New Roman"/>
              </w:rPr>
              <w:t>(с учетом НДС 20%</w:t>
            </w:r>
            <w:r w:rsidR="00A617BC" w:rsidRPr="00717C6E">
              <w:rPr>
                <w:rFonts w:ascii="Times New Roman" w:hAnsi="Times New Roman" w:cs="Times New Roman"/>
                <w:vertAlign w:val="superscript"/>
              </w:rPr>
              <w:t>2</w:t>
            </w:r>
            <w:r w:rsidRPr="00717C6E">
              <w:rPr>
                <w:rFonts w:ascii="Times New Roman" w:hAnsi="Times New Roman" w:cs="Times New Roman"/>
              </w:rPr>
              <w:t xml:space="preserve"> / без учета НДС</w:t>
            </w:r>
            <w:r w:rsidRPr="00717C6E">
              <w:rPr>
                <w:rFonts w:ascii="Times New Roman" w:hAnsi="Times New Roman" w:cs="Times New Roman"/>
                <w:vertAlign w:val="superscript"/>
              </w:rPr>
              <w:t>2</w:t>
            </w:r>
            <w:r w:rsidRPr="00717C6E">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BA481" w14:textId="77777777" w:rsidR="00717C6E" w:rsidRDefault="00484CD9" w:rsidP="00717C6E">
            <w:pPr>
              <w:pStyle w:val="ConsNormal"/>
              <w:widowControl w:val="0"/>
              <w:tabs>
                <w:tab w:val="left" w:pos="1310"/>
              </w:tabs>
              <w:ind w:right="0" w:firstLine="0"/>
              <w:jc w:val="center"/>
              <w:rPr>
                <w:rFonts w:ascii="Times New Roman" w:hAnsi="Times New Roman" w:cs="Times New Roman"/>
              </w:rPr>
            </w:pPr>
            <w:r w:rsidRPr="00717C6E">
              <w:rPr>
                <w:rFonts w:ascii="Times New Roman" w:hAnsi="Times New Roman" w:cs="Times New Roman"/>
              </w:rPr>
              <w:t>Общая стоимость</w:t>
            </w:r>
            <w:r w:rsidR="00A617BC" w:rsidRPr="00717C6E">
              <w:rPr>
                <w:rFonts w:ascii="Times New Roman" w:hAnsi="Times New Roman" w:cs="Times New Roman"/>
                <w:vertAlign w:val="superscript"/>
              </w:rPr>
              <w:t>3</w:t>
            </w:r>
            <w:r w:rsidRPr="00717C6E">
              <w:rPr>
                <w:rFonts w:ascii="Times New Roman" w:hAnsi="Times New Roman" w:cs="Times New Roman"/>
              </w:rPr>
              <w:t xml:space="preserve">, руб. </w:t>
            </w:r>
          </w:p>
          <w:p w14:paraId="4FF1F220" w14:textId="77777777" w:rsidR="00717C6E" w:rsidRDefault="00484CD9" w:rsidP="00717C6E">
            <w:pPr>
              <w:pStyle w:val="ConsNormal"/>
              <w:widowControl w:val="0"/>
              <w:tabs>
                <w:tab w:val="left" w:pos="1310"/>
              </w:tabs>
              <w:ind w:right="0" w:firstLine="0"/>
              <w:jc w:val="center"/>
              <w:rPr>
                <w:rFonts w:ascii="Times New Roman" w:hAnsi="Times New Roman" w:cs="Times New Roman"/>
              </w:rPr>
            </w:pPr>
            <w:r w:rsidRPr="00717C6E">
              <w:rPr>
                <w:rFonts w:ascii="Times New Roman" w:hAnsi="Times New Roman" w:cs="Times New Roman"/>
              </w:rPr>
              <w:t>(с учетом</w:t>
            </w:r>
            <w:r w:rsidR="00717C6E" w:rsidRPr="00717C6E">
              <w:rPr>
                <w:rFonts w:ascii="Times New Roman" w:hAnsi="Times New Roman" w:cs="Times New Roman"/>
              </w:rPr>
              <w:t xml:space="preserve"> </w:t>
            </w:r>
            <w:r w:rsidRPr="00717C6E">
              <w:rPr>
                <w:rFonts w:ascii="Times New Roman" w:hAnsi="Times New Roman" w:cs="Times New Roman"/>
              </w:rPr>
              <w:t>НДС 20%</w:t>
            </w:r>
            <w:r w:rsidR="00A617BC" w:rsidRPr="00717C6E">
              <w:rPr>
                <w:rFonts w:ascii="Times New Roman" w:hAnsi="Times New Roman" w:cs="Times New Roman"/>
                <w:vertAlign w:val="superscript"/>
              </w:rPr>
              <w:t>2</w:t>
            </w:r>
            <w:r w:rsidRPr="00717C6E">
              <w:rPr>
                <w:rFonts w:ascii="Times New Roman" w:hAnsi="Times New Roman" w:cs="Times New Roman"/>
              </w:rPr>
              <w:t xml:space="preserve"> / </w:t>
            </w:r>
          </w:p>
          <w:p w14:paraId="7D6A6484" w14:textId="7AA2BB22" w:rsidR="00484CD9" w:rsidRPr="00717C6E" w:rsidRDefault="00484CD9" w:rsidP="00717C6E">
            <w:pPr>
              <w:pStyle w:val="ConsNormal"/>
              <w:widowControl w:val="0"/>
              <w:tabs>
                <w:tab w:val="left" w:pos="1310"/>
              </w:tabs>
              <w:ind w:right="0" w:firstLine="0"/>
              <w:jc w:val="center"/>
              <w:rPr>
                <w:rFonts w:ascii="Times New Roman" w:hAnsi="Times New Roman" w:cs="Times New Roman"/>
              </w:rPr>
            </w:pPr>
            <w:r w:rsidRPr="00717C6E">
              <w:rPr>
                <w:rFonts w:ascii="Times New Roman" w:hAnsi="Times New Roman" w:cs="Times New Roman"/>
              </w:rPr>
              <w:t>без учета НДС</w:t>
            </w:r>
            <w:r w:rsidRPr="00717C6E">
              <w:rPr>
                <w:rFonts w:ascii="Times New Roman" w:hAnsi="Times New Roman" w:cs="Times New Roman"/>
                <w:vertAlign w:val="superscript"/>
              </w:rPr>
              <w:t>2</w:t>
            </w:r>
            <w:r w:rsidRPr="00717C6E">
              <w:rPr>
                <w:rFonts w:ascii="Times New Roman" w:hAnsi="Times New Roman" w:cs="Times New Roman"/>
              </w:rPr>
              <w:t>)</w:t>
            </w:r>
          </w:p>
          <w:p w14:paraId="759F2631" w14:textId="77777777" w:rsidR="00484CD9" w:rsidRPr="00717C6E" w:rsidRDefault="00484CD9" w:rsidP="00006AEE">
            <w:pPr>
              <w:pStyle w:val="ConsNormal"/>
              <w:widowControl w:val="0"/>
              <w:ind w:right="0" w:firstLine="0"/>
              <w:jc w:val="center"/>
              <w:rPr>
                <w:rFonts w:ascii="Times New Roman" w:hAnsi="Times New Roman" w:cs="Times New Roman"/>
              </w:rPr>
            </w:pPr>
          </w:p>
        </w:tc>
      </w:tr>
      <w:tr w:rsidR="00484CD9" w:rsidRPr="00B761C3" w14:paraId="78197EFD" w14:textId="77777777" w:rsidTr="00FB1BD7">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17D94" w14:textId="77777777" w:rsidR="00484CD9" w:rsidRPr="00B761C3" w:rsidRDefault="00484CD9" w:rsidP="00006AEE">
            <w:pPr>
              <w:jc w:val="center"/>
            </w:pPr>
            <w:r w:rsidRPr="00B761C3">
              <w:t>1</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2D7B4D64" w14:textId="77777777" w:rsidR="00484CD9" w:rsidRPr="00B761C3" w:rsidRDefault="00484CD9" w:rsidP="00006AEE">
            <w:r w:rsidRPr="00B761C3">
              <w: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E54B8C3" w14:textId="2893F84B" w:rsidR="00484CD9" w:rsidRPr="00B761C3" w:rsidRDefault="00B258F3" w:rsidP="00B258F3">
            <w:pPr>
              <w:jc w:val="center"/>
            </w:pPr>
            <w:r>
              <w:t>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340FCF6" w14:textId="219FDFD2" w:rsidR="00484CD9" w:rsidRPr="00B761C3" w:rsidRDefault="00484CD9" w:rsidP="00006AEE">
            <w:pPr>
              <w:jc w:val="center"/>
            </w:pPr>
            <w:r>
              <w:t>месяц</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F354767" w14:textId="588A1DD2" w:rsidR="00484CD9" w:rsidRPr="00B761C3" w:rsidRDefault="00484CD9" w:rsidP="00006AEE">
            <w:pPr>
              <w:pStyle w:val="ConsNormal"/>
              <w:widowControl w:val="0"/>
              <w:ind w:right="0" w:firstLine="0"/>
              <w:jc w:val="center"/>
              <w:rPr>
                <w:rFonts w:ascii="Times New Roman" w:hAnsi="Times New Roman" w:cs="Times New Roman"/>
              </w:rPr>
            </w:pPr>
            <w:r>
              <w:rPr>
                <w:rFonts w:ascii="Times New Roman" w:hAnsi="Times New Roman" w:cs="Times New Roman"/>
              </w:rPr>
              <w:t>12</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2A0112AF" w14:textId="28C4B4F0" w:rsidR="00484CD9" w:rsidRPr="000F4654" w:rsidRDefault="00484CD9" w:rsidP="00006AEE">
            <w:pPr>
              <w:rPr>
                <w:rFonts w:eastAsia="Calibri"/>
                <w:bCs/>
                <w:i/>
                <w:sz w:val="24"/>
                <w:szCs w:val="24"/>
              </w:rPr>
            </w:pPr>
            <w:r w:rsidRPr="0087358D">
              <w:rPr>
                <w:bCs/>
                <w:i/>
              </w:rPr>
              <w:t>Цена за единицу услуги в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6369C5E" w14:textId="77777777" w:rsidR="00484CD9" w:rsidRPr="00B761C3" w:rsidRDefault="00484CD9" w:rsidP="00006AEE">
            <w:pPr>
              <w:jc w:val="center"/>
            </w:pPr>
          </w:p>
        </w:tc>
      </w:tr>
    </w:tbl>
    <w:p w14:paraId="2BD7C07B" w14:textId="77777777" w:rsidR="00C83D02" w:rsidRPr="00D45658" w:rsidRDefault="00C83D02" w:rsidP="00C83D02">
      <w:pPr>
        <w:jc w:val="both"/>
        <w:rPr>
          <w:rFonts w:eastAsia="Calibri"/>
          <w:b/>
          <w:i/>
          <w:u w:val="single"/>
        </w:rPr>
      </w:pPr>
      <w:r w:rsidRPr="00D45658">
        <w:rPr>
          <w:rFonts w:eastAsia="Calibri"/>
          <w:b/>
          <w:i/>
          <w:vertAlign w:val="superscript"/>
        </w:rPr>
        <w:t>1</w:t>
      </w:r>
      <w:r w:rsidRPr="00D45658">
        <w:rPr>
          <w:rFonts w:eastAsia="Calibri"/>
          <w:b/>
          <w:i/>
          <w:u w:val="single"/>
        </w:rPr>
        <w:t>Число одновременных доступов (число ОД).</w:t>
      </w:r>
    </w:p>
    <w:p w14:paraId="0EFFE6BC" w14:textId="77777777" w:rsidR="00C83D02" w:rsidRPr="00D45658" w:rsidRDefault="00C83D02" w:rsidP="00C83D02">
      <w:pPr>
        <w:jc w:val="both"/>
        <w:rPr>
          <w:rFonts w:eastAsia="Calibri"/>
          <w:b/>
          <w:i/>
          <w:u w:val="single"/>
        </w:rPr>
      </w:pPr>
      <w:r w:rsidRPr="00D45658">
        <w:rPr>
          <w:rFonts w:eastAsia="Calibri"/>
          <w:b/>
          <w:i/>
          <w:vertAlign w:val="superscript"/>
        </w:rPr>
        <w:t>2</w:t>
      </w:r>
      <w:r w:rsidRPr="00D45658">
        <w:rPr>
          <w:rFonts w:eastAsia="Calibri"/>
          <w:b/>
          <w:i/>
        </w:rPr>
        <w:t xml:space="preserve"> </w:t>
      </w:r>
      <w:r w:rsidRPr="00D45658">
        <w:rPr>
          <w:rFonts w:eastAsia="Calibri"/>
          <w:b/>
          <w:i/>
          <w:u w:val="single"/>
        </w:rPr>
        <w:t>Цена указывается исходя режима налогообложения Поставщика.</w:t>
      </w:r>
    </w:p>
    <w:p w14:paraId="7400EAC7" w14:textId="3569DC98" w:rsidR="00C83D02" w:rsidRPr="00D45658" w:rsidRDefault="00A617BC" w:rsidP="00C83D02">
      <w:pPr>
        <w:pStyle w:val="ConsNormal"/>
        <w:widowControl w:val="0"/>
        <w:tabs>
          <w:tab w:val="left" w:pos="1310"/>
        </w:tabs>
        <w:ind w:right="0" w:firstLine="0"/>
        <w:jc w:val="both"/>
        <w:rPr>
          <w:rFonts w:ascii="Times New Roman" w:hAnsi="Times New Roman" w:cs="Times New Roman"/>
          <w:b/>
          <w:bCs/>
          <w:i/>
          <w:iCs/>
          <w:u w:val="single"/>
        </w:rPr>
      </w:pPr>
      <w:r w:rsidRPr="00D45658">
        <w:rPr>
          <w:rFonts w:ascii="Times New Roman" w:hAnsi="Times New Roman" w:cs="Times New Roman"/>
          <w:i/>
          <w:iCs/>
          <w:u w:val="single"/>
          <w:vertAlign w:val="superscript"/>
        </w:rPr>
        <w:t>3</w:t>
      </w:r>
      <w:r w:rsidR="00C83D02" w:rsidRPr="00D45658">
        <w:rPr>
          <w:rFonts w:ascii="Times New Roman" w:hAnsi="Times New Roman" w:cs="Times New Roman"/>
          <w:b/>
          <w:bCs/>
          <w:i/>
          <w:iCs/>
          <w:u w:val="single"/>
        </w:rPr>
        <w:t xml:space="preserve"> Предложение участника закупки о цене договора не должно превышать начальную (максимальную) цену договора, установленную пунктом 6 извещения о закупке.</w:t>
      </w:r>
    </w:p>
    <w:p w14:paraId="7D57DF3F" w14:textId="77777777" w:rsidR="00484CD9" w:rsidRPr="000D7529" w:rsidRDefault="00484CD9" w:rsidP="000D7529">
      <w:pPr>
        <w:autoSpaceDE/>
        <w:autoSpaceDN/>
        <w:adjustRightInd/>
        <w:jc w:val="both"/>
        <w:rPr>
          <w:i/>
          <w:sz w:val="24"/>
          <w:szCs w:val="24"/>
        </w:rPr>
      </w:pPr>
    </w:p>
    <w:p w14:paraId="0305AA1D" w14:textId="798AB695" w:rsidR="007C632F" w:rsidRPr="008C0243" w:rsidRDefault="007C632F" w:rsidP="007C632F">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w:t>
      </w:r>
      <w:r w:rsidR="009812BC">
        <w:rPr>
          <w:rFonts w:eastAsia="Calibri"/>
          <w:b/>
          <w:sz w:val="24"/>
          <w:szCs w:val="24"/>
        </w:rPr>
        <w:t>__</w:t>
      </w:r>
      <w:r w:rsidRPr="008C0243">
        <w:rPr>
          <w:rFonts w:eastAsia="Calibri"/>
          <w:b/>
          <w:sz w:val="24"/>
          <w:szCs w:val="24"/>
        </w:rPr>
        <w:t>%</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B5BC3F9" w14:textId="77777777" w:rsidR="007C632F" w:rsidRDefault="007C632F" w:rsidP="007C632F">
      <w:pPr>
        <w:jc w:val="both"/>
        <w:rPr>
          <w:rFonts w:eastAsia="Calibri"/>
          <w:b/>
        </w:rPr>
      </w:pPr>
    </w:p>
    <w:p w14:paraId="7EB0A620" w14:textId="77777777" w:rsidR="007C632F" w:rsidRPr="00C42E31" w:rsidRDefault="007C632F" w:rsidP="007C632F">
      <w:pPr>
        <w:jc w:val="both"/>
        <w:rPr>
          <w:rFonts w:eastAsia="Calibri"/>
          <w:b/>
          <w:i/>
          <w:u w:val="single"/>
        </w:rPr>
      </w:pPr>
    </w:p>
    <w:p w14:paraId="36D768E4" w14:textId="2E48434C" w:rsidR="007C632F" w:rsidRPr="003E06AA" w:rsidRDefault="007C632F" w:rsidP="007C632F">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w:t>
      </w:r>
      <w:r w:rsidR="00C42E31">
        <w:rPr>
          <w:color w:val="000000"/>
          <w:sz w:val="24"/>
          <w:szCs w:val="24"/>
        </w:rPr>
        <w:t>__________________________________________</w:t>
      </w:r>
      <w:r w:rsidRPr="003E06AA">
        <w:rPr>
          <w:color w:val="000000"/>
          <w:sz w:val="24"/>
          <w:szCs w:val="24"/>
        </w:rPr>
        <w:t xml:space="preserve">__________ </w:t>
      </w:r>
    </w:p>
    <w:p w14:paraId="00DFB4C5" w14:textId="77777777" w:rsidR="007C632F" w:rsidRPr="008C0243" w:rsidRDefault="007C632F" w:rsidP="007C632F">
      <w:pPr>
        <w:widowControl/>
        <w:autoSpaceDE/>
        <w:ind w:firstLine="708"/>
        <w:jc w:val="center"/>
        <w:rPr>
          <w:i/>
        </w:rPr>
      </w:pPr>
      <w:r w:rsidRPr="008C0243">
        <w:rPr>
          <w:i/>
          <w:color w:val="000000"/>
        </w:rPr>
        <w:t>(наименование участника закупки</w:t>
      </w:r>
      <w:r w:rsidRPr="008C0243">
        <w:rPr>
          <w:i/>
        </w:rPr>
        <w:t>)</w:t>
      </w:r>
    </w:p>
    <w:p w14:paraId="2126970D" w14:textId="77777777" w:rsidR="007C632F" w:rsidRDefault="007C632F" w:rsidP="007C632F">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xml:space="preserve">. К настоящей заявке на участие в запросе котировок прилагаются документы, </w:t>
      </w:r>
      <w:r w:rsidRPr="009744AA">
        <w:rPr>
          <w:sz w:val="24"/>
          <w:szCs w:val="24"/>
        </w:rPr>
        <w:lastRenderedPageBreak/>
        <w:t>являющиеся неотъемлемой частью нашей заявки на участие в запросе котировок, извещения запроса котировок.</w:t>
      </w:r>
    </w:p>
    <w:p w14:paraId="607D8B03" w14:textId="77777777" w:rsidR="007C632F" w:rsidRDefault="007C632F" w:rsidP="007C632F">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4AEDC2" w14:textId="5B7C6F0D" w:rsidR="007C632F" w:rsidRDefault="007C632F" w:rsidP="007C632F">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49010C8" w14:textId="77777777" w:rsidR="007C632F" w:rsidRDefault="007C632F" w:rsidP="007C632F">
      <w:pPr>
        <w:autoSpaceDE/>
        <w:autoSpaceDN/>
        <w:adjustRightInd/>
        <w:ind w:firstLine="567"/>
        <w:jc w:val="both"/>
        <w:rPr>
          <w:color w:val="000000"/>
        </w:rPr>
      </w:pPr>
    </w:p>
    <w:p w14:paraId="75E0924F" w14:textId="77777777" w:rsidR="007C632F" w:rsidRDefault="007C632F" w:rsidP="007C632F">
      <w:pPr>
        <w:autoSpaceDE/>
        <w:autoSpaceDN/>
        <w:adjustRightInd/>
        <w:ind w:firstLine="567"/>
        <w:jc w:val="both"/>
        <w:rPr>
          <w:color w:val="000000"/>
        </w:rPr>
      </w:pPr>
    </w:p>
    <w:p w14:paraId="4359CFBE" w14:textId="77777777" w:rsidR="007C632F" w:rsidRDefault="007C632F" w:rsidP="007C632F">
      <w:pPr>
        <w:autoSpaceDE/>
        <w:autoSpaceDN/>
        <w:adjustRightInd/>
        <w:ind w:firstLine="567"/>
        <w:jc w:val="both"/>
        <w:rPr>
          <w:color w:val="000000"/>
        </w:rPr>
      </w:pPr>
    </w:p>
    <w:p w14:paraId="67838D5A" w14:textId="77777777" w:rsidR="007C632F" w:rsidRDefault="007C632F" w:rsidP="007C632F">
      <w:pPr>
        <w:autoSpaceDE/>
        <w:autoSpaceDN/>
        <w:adjustRightInd/>
        <w:ind w:firstLine="567"/>
        <w:jc w:val="both"/>
        <w:rPr>
          <w:color w:val="000000"/>
        </w:rPr>
      </w:pPr>
    </w:p>
    <w:p w14:paraId="3CD2B406" w14:textId="77777777" w:rsidR="007C632F" w:rsidRDefault="007C632F" w:rsidP="007C632F">
      <w:pPr>
        <w:autoSpaceDE/>
        <w:autoSpaceDN/>
        <w:adjustRightInd/>
        <w:ind w:firstLine="567"/>
        <w:jc w:val="both"/>
        <w:rPr>
          <w:color w:val="000000"/>
        </w:rPr>
      </w:pPr>
    </w:p>
    <w:p w14:paraId="7A512D75" w14:textId="77777777" w:rsidR="007C632F" w:rsidRDefault="007C632F" w:rsidP="007C632F">
      <w:pPr>
        <w:autoSpaceDE/>
        <w:autoSpaceDN/>
        <w:adjustRightInd/>
        <w:ind w:firstLine="567"/>
        <w:jc w:val="both"/>
        <w:rPr>
          <w:color w:val="000000"/>
        </w:rPr>
      </w:pPr>
    </w:p>
    <w:p w14:paraId="1749D532" w14:textId="77777777" w:rsidR="007C632F" w:rsidRDefault="007C632F" w:rsidP="007C632F">
      <w:pPr>
        <w:autoSpaceDE/>
        <w:autoSpaceDN/>
        <w:adjustRightInd/>
        <w:ind w:firstLine="567"/>
        <w:jc w:val="both"/>
        <w:rPr>
          <w:color w:val="000000"/>
        </w:rPr>
      </w:pPr>
    </w:p>
    <w:p w14:paraId="0684A407" w14:textId="77777777" w:rsidR="007C632F" w:rsidRDefault="007C632F" w:rsidP="007C632F">
      <w:pPr>
        <w:autoSpaceDE/>
        <w:autoSpaceDN/>
        <w:adjustRightInd/>
        <w:ind w:firstLine="567"/>
        <w:jc w:val="both"/>
        <w:rPr>
          <w:color w:val="000000"/>
        </w:rPr>
      </w:pPr>
    </w:p>
    <w:p w14:paraId="29955140" w14:textId="77777777" w:rsidR="007C632F" w:rsidRDefault="007C632F" w:rsidP="007C632F">
      <w:pPr>
        <w:autoSpaceDE/>
        <w:autoSpaceDN/>
        <w:adjustRightInd/>
        <w:ind w:firstLine="567"/>
        <w:jc w:val="both"/>
        <w:rPr>
          <w:color w:val="000000"/>
        </w:rPr>
      </w:pPr>
    </w:p>
    <w:p w14:paraId="605ABA46" w14:textId="77777777" w:rsidR="007C632F" w:rsidRPr="00714E8E" w:rsidRDefault="007C632F" w:rsidP="007C632F">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7C632F" w:rsidRPr="00D4438C" w14:paraId="5F289D0C" w14:textId="77777777" w:rsidTr="004260CE">
        <w:tc>
          <w:tcPr>
            <w:tcW w:w="1871" w:type="pct"/>
          </w:tcPr>
          <w:p w14:paraId="13A8E7D9" w14:textId="77777777" w:rsidR="007C632F" w:rsidRDefault="007C632F" w:rsidP="004260CE">
            <w:pPr>
              <w:widowControl/>
              <w:adjustRightInd/>
              <w:ind w:firstLine="567"/>
              <w:jc w:val="both"/>
              <w:rPr>
                <w:sz w:val="24"/>
                <w:szCs w:val="24"/>
              </w:rPr>
            </w:pPr>
            <w:r>
              <w:rPr>
                <w:sz w:val="24"/>
                <w:szCs w:val="24"/>
              </w:rPr>
              <w:t>Должность</w:t>
            </w:r>
            <w:r w:rsidRPr="00D4438C">
              <w:rPr>
                <w:sz w:val="24"/>
                <w:szCs w:val="24"/>
              </w:rPr>
              <w:t xml:space="preserve"> </w:t>
            </w:r>
          </w:p>
          <w:p w14:paraId="51D33032" w14:textId="77777777" w:rsidR="007C632F" w:rsidRPr="00E92602" w:rsidRDefault="007C632F" w:rsidP="004260CE">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DECC921" w14:textId="77777777" w:rsidR="007C632F" w:rsidRDefault="007C632F" w:rsidP="004260CE">
            <w:pPr>
              <w:widowControl/>
              <w:adjustRightInd/>
              <w:jc w:val="center"/>
              <w:rPr>
                <w:sz w:val="24"/>
                <w:szCs w:val="24"/>
              </w:rPr>
            </w:pPr>
            <w:r w:rsidRPr="00D4438C">
              <w:rPr>
                <w:sz w:val="24"/>
                <w:szCs w:val="24"/>
              </w:rPr>
              <w:t>________________</w:t>
            </w:r>
          </w:p>
          <w:p w14:paraId="6FECBE18" w14:textId="77777777" w:rsidR="007C632F" w:rsidRPr="00D4438C" w:rsidRDefault="007C632F" w:rsidP="004260CE">
            <w:pPr>
              <w:widowControl/>
              <w:adjustRightInd/>
              <w:jc w:val="center"/>
              <w:rPr>
                <w:bCs/>
                <w:snapToGrid w:val="0"/>
              </w:rPr>
            </w:pPr>
            <w:r w:rsidRPr="00D4438C">
              <w:t>(подпись)</w:t>
            </w:r>
          </w:p>
        </w:tc>
        <w:tc>
          <w:tcPr>
            <w:tcW w:w="1678" w:type="pct"/>
          </w:tcPr>
          <w:p w14:paraId="68458704" w14:textId="77777777" w:rsidR="007C632F" w:rsidRDefault="007C632F" w:rsidP="004260CE">
            <w:pPr>
              <w:widowControl/>
              <w:adjustRightInd/>
              <w:jc w:val="center"/>
              <w:rPr>
                <w:sz w:val="24"/>
                <w:szCs w:val="24"/>
              </w:rPr>
            </w:pPr>
            <w:r w:rsidRPr="00D4438C">
              <w:rPr>
                <w:sz w:val="24"/>
                <w:szCs w:val="24"/>
              </w:rPr>
              <w:t>/__________________/</w:t>
            </w:r>
          </w:p>
          <w:p w14:paraId="4E599EA9" w14:textId="77777777" w:rsidR="007C632F" w:rsidRPr="00D4438C" w:rsidRDefault="007C632F" w:rsidP="004260CE">
            <w:pPr>
              <w:widowControl/>
              <w:adjustRightInd/>
              <w:jc w:val="center"/>
              <w:rPr>
                <w:bCs/>
                <w:snapToGrid w:val="0"/>
              </w:rPr>
            </w:pPr>
            <w:r w:rsidRPr="00D4438C">
              <w:t>(Ф.И.О.)</w:t>
            </w:r>
          </w:p>
        </w:tc>
      </w:tr>
    </w:tbl>
    <w:p w14:paraId="341DC587" w14:textId="77777777" w:rsidR="007C632F" w:rsidRDefault="007C632F" w:rsidP="007C632F">
      <w:pPr>
        <w:rPr>
          <w:sz w:val="22"/>
          <w:szCs w:val="22"/>
          <w:lang w:val="en-US"/>
        </w:rPr>
      </w:pPr>
    </w:p>
    <w:p w14:paraId="752FA2A8" w14:textId="77777777" w:rsidR="007C632F" w:rsidRPr="00890B9D" w:rsidRDefault="007C632F" w:rsidP="007C632F">
      <w:pPr>
        <w:rPr>
          <w:sz w:val="22"/>
          <w:szCs w:val="22"/>
          <w:lang w:val="en-US"/>
        </w:rPr>
      </w:pPr>
    </w:p>
    <w:p w14:paraId="3F800656" w14:textId="77777777" w:rsidR="007C632F" w:rsidRDefault="007C632F" w:rsidP="007C632F">
      <w:pPr>
        <w:rPr>
          <w:sz w:val="22"/>
          <w:szCs w:val="22"/>
          <w:lang w:val="en-US"/>
        </w:rPr>
      </w:pPr>
    </w:p>
    <w:p w14:paraId="2D7FDC19" w14:textId="77777777" w:rsidR="007C632F" w:rsidRDefault="007C632F" w:rsidP="007C632F">
      <w:pPr>
        <w:rPr>
          <w:sz w:val="22"/>
          <w:szCs w:val="22"/>
          <w:lang w:val="en-US"/>
        </w:rPr>
      </w:pPr>
    </w:p>
    <w:p w14:paraId="2DC675D9" w14:textId="77777777" w:rsidR="00673E32" w:rsidRDefault="00673E32" w:rsidP="00673E32">
      <w:pPr>
        <w:rPr>
          <w:sz w:val="22"/>
          <w:szCs w:val="22"/>
          <w:lang w:val="en-US"/>
        </w:rPr>
        <w:sectPr w:rsidR="00673E32" w:rsidSect="00C66901">
          <w:footerReference w:type="default" r:id="rId22"/>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48"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585C8E56"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4B5318" w:rsidRPr="00280397">
        <w:rPr>
          <w:sz w:val="24"/>
          <w:szCs w:val="24"/>
        </w:rPr>
        <w:t>Оказание информационных услуг по адаптации и сопровождению экземпляров справочно-правовой системы КонсультантПлюс</w:t>
      </w:r>
      <w:r w:rsidR="001854FB" w:rsidRPr="001854FB">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5E893128" w14:textId="77777777" w:rsidR="00862C71" w:rsidRDefault="00862C71" w:rsidP="00673E32">
      <w:pPr>
        <w:widowControl/>
        <w:adjustRightInd/>
        <w:ind w:hanging="142"/>
        <w:jc w:val="both"/>
        <w:rPr>
          <w:bCs/>
          <w:snapToGrid w:val="0"/>
          <w:sz w:val="24"/>
          <w:szCs w:val="24"/>
        </w:rPr>
      </w:pPr>
    </w:p>
    <w:p w14:paraId="52E47146" w14:textId="77777777" w:rsidR="00862C71" w:rsidRDefault="00862C71"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48"/>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3B44A20D" w14:textId="77777777" w:rsidR="00B03A1D" w:rsidRDefault="00B03A1D" w:rsidP="00673E32">
      <w:pPr>
        <w:widowControl/>
        <w:autoSpaceDE/>
        <w:jc w:val="both"/>
        <w:rPr>
          <w:sz w:val="22"/>
          <w:szCs w:val="22"/>
        </w:rPr>
      </w:pPr>
    </w:p>
    <w:p w14:paraId="322B4C4C" w14:textId="77777777" w:rsidR="00B03A1D" w:rsidRDefault="00B03A1D" w:rsidP="00673E32">
      <w:pPr>
        <w:widowControl/>
        <w:autoSpaceDE/>
        <w:jc w:val="both"/>
        <w:rPr>
          <w:sz w:val="22"/>
          <w:szCs w:val="22"/>
        </w:rPr>
      </w:pPr>
    </w:p>
    <w:p w14:paraId="1C23164C" w14:textId="77777777" w:rsidR="00B03A1D" w:rsidRDefault="00B03A1D" w:rsidP="00673E32">
      <w:pPr>
        <w:widowControl/>
        <w:autoSpaceDE/>
        <w:jc w:val="both"/>
        <w:rPr>
          <w:sz w:val="22"/>
          <w:szCs w:val="22"/>
        </w:rPr>
      </w:pPr>
    </w:p>
    <w:p w14:paraId="6E63C5E7" w14:textId="77777777" w:rsidR="00B03A1D" w:rsidRDefault="00B03A1D" w:rsidP="00673E32">
      <w:pPr>
        <w:widowControl/>
        <w:autoSpaceDE/>
        <w:jc w:val="both"/>
        <w:rPr>
          <w:sz w:val="22"/>
          <w:szCs w:val="22"/>
        </w:rPr>
      </w:pPr>
    </w:p>
    <w:p w14:paraId="5C9E49C0" w14:textId="77777777" w:rsidR="00B03A1D" w:rsidRDefault="00B03A1D" w:rsidP="00673E32">
      <w:pPr>
        <w:widowControl/>
        <w:autoSpaceDE/>
        <w:jc w:val="both"/>
        <w:rPr>
          <w:sz w:val="22"/>
          <w:szCs w:val="22"/>
        </w:rPr>
      </w:pPr>
    </w:p>
    <w:p w14:paraId="31C66981" w14:textId="77777777" w:rsidR="00B03A1D" w:rsidRDefault="00B03A1D" w:rsidP="00673E32">
      <w:pPr>
        <w:widowControl/>
        <w:autoSpaceDE/>
        <w:jc w:val="both"/>
        <w:rPr>
          <w:sz w:val="22"/>
          <w:szCs w:val="22"/>
        </w:rPr>
      </w:pPr>
    </w:p>
    <w:p w14:paraId="20DDB5E3" w14:textId="77777777" w:rsidR="00B03A1D" w:rsidRDefault="00B03A1D" w:rsidP="00673E32">
      <w:pPr>
        <w:widowControl/>
        <w:autoSpaceDE/>
        <w:jc w:val="both"/>
        <w:rPr>
          <w:sz w:val="22"/>
          <w:szCs w:val="22"/>
        </w:rPr>
      </w:pPr>
    </w:p>
    <w:p w14:paraId="764EB5F2" w14:textId="77777777" w:rsidR="00B03A1D" w:rsidRDefault="00B03A1D" w:rsidP="00673E32">
      <w:pPr>
        <w:widowControl/>
        <w:autoSpaceDE/>
        <w:jc w:val="both"/>
        <w:rPr>
          <w:sz w:val="22"/>
          <w:szCs w:val="22"/>
        </w:rPr>
      </w:pPr>
    </w:p>
    <w:p w14:paraId="56D81D81" w14:textId="77777777" w:rsidR="00B03A1D" w:rsidRDefault="00B03A1D" w:rsidP="00673E32">
      <w:pPr>
        <w:widowControl/>
        <w:autoSpaceDE/>
        <w:jc w:val="both"/>
        <w:rPr>
          <w:sz w:val="22"/>
          <w:szCs w:val="22"/>
        </w:rPr>
      </w:pPr>
    </w:p>
    <w:p w14:paraId="20FA3591" w14:textId="77777777" w:rsidR="00B03A1D" w:rsidRDefault="00B03A1D" w:rsidP="00673E32">
      <w:pPr>
        <w:widowControl/>
        <w:autoSpaceDE/>
        <w:jc w:val="both"/>
        <w:rPr>
          <w:sz w:val="22"/>
          <w:szCs w:val="22"/>
        </w:rPr>
      </w:pPr>
    </w:p>
    <w:p w14:paraId="3F8AEE27" w14:textId="77777777" w:rsidR="00B03A1D" w:rsidRDefault="00B03A1D" w:rsidP="00673E32">
      <w:pPr>
        <w:widowControl/>
        <w:autoSpaceDE/>
        <w:jc w:val="both"/>
        <w:rPr>
          <w:sz w:val="22"/>
          <w:szCs w:val="22"/>
        </w:rPr>
      </w:pPr>
    </w:p>
    <w:p w14:paraId="40423890" w14:textId="77777777" w:rsidR="00B03A1D" w:rsidRDefault="00B03A1D" w:rsidP="00673E32">
      <w:pPr>
        <w:widowControl/>
        <w:autoSpaceDE/>
        <w:jc w:val="both"/>
        <w:rPr>
          <w:sz w:val="22"/>
          <w:szCs w:val="22"/>
        </w:rPr>
      </w:pPr>
    </w:p>
    <w:p w14:paraId="2F561956" w14:textId="77777777" w:rsidR="00B03A1D" w:rsidRDefault="00B03A1D" w:rsidP="00673E32">
      <w:pPr>
        <w:widowControl/>
        <w:autoSpaceDE/>
        <w:jc w:val="both"/>
        <w:rPr>
          <w:sz w:val="22"/>
          <w:szCs w:val="22"/>
        </w:rPr>
      </w:pPr>
    </w:p>
    <w:p w14:paraId="266F6DD9" w14:textId="77777777" w:rsidR="00B03A1D" w:rsidRDefault="00B03A1D" w:rsidP="00673E32">
      <w:pPr>
        <w:widowControl/>
        <w:autoSpaceDE/>
        <w:jc w:val="both"/>
        <w:rPr>
          <w:sz w:val="22"/>
          <w:szCs w:val="22"/>
        </w:rPr>
      </w:pPr>
    </w:p>
    <w:p w14:paraId="77245A57" w14:textId="77777777" w:rsidR="00B03A1D" w:rsidRDefault="00B03A1D" w:rsidP="00673E32">
      <w:pPr>
        <w:widowControl/>
        <w:autoSpaceDE/>
        <w:jc w:val="both"/>
        <w:rPr>
          <w:sz w:val="22"/>
          <w:szCs w:val="22"/>
        </w:rPr>
      </w:pPr>
    </w:p>
    <w:p w14:paraId="564A84AC" w14:textId="77777777" w:rsidR="00B03A1D" w:rsidRDefault="00B03A1D" w:rsidP="00673E32">
      <w:pPr>
        <w:widowControl/>
        <w:autoSpaceDE/>
        <w:jc w:val="both"/>
        <w:rPr>
          <w:sz w:val="22"/>
          <w:szCs w:val="22"/>
        </w:rPr>
      </w:pPr>
    </w:p>
    <w:p w14:paraId="72C0325E" w14:textId="77777777" w:rsidR="00B03A1D" w:rsidRDefault="00B03A1D" w:rsidP="00673E32">
      <w:pPr>
        <w:widowControl/>
        <w:autoSpaceDE/>
        <w:jc w:val="both"/>
        <w:rPr>
          <w:sz w:val="22"/>
          <w:szCs w:val="22"/>
        </w:rPr>
      </w:pPr>
    </w:p>
    <w:p w14:paraId="419F958E" w14:textId="77777777" w:rsidR="00B03A1D" w:rsidRDefault="00B03A1D" w:rsidP="00673E32">
      <w:pPr>
        <w:widowControl/>
        <w:autoSpaceDE/>
        <w:jc w:val="both"/>
        <w:rPr>
          <w:sz w:val="22"/>
          <w:szCs w:val="22"/>
        </w:rPr>
      </w:pPr>
    </w:p>
    <w:p w14:paraId="070CDFEC" w14:textId="77777777" w:rsidR="00B03A1D" w:rsidRDefault="00B03A1D" w:rsidP="00673E32">
      <w:pPr>
        <w:widowControl/>
        <w:autoSpaceDE/>
        <w:jc w:val="both"/>
        <w:rPr>
          <w:sz w:val="22"/>
          <w:szCs w:val="22"/>
        </w:rPr>
      </w:pPr>
    </w:p>
    <w:sectPr w:rsidR="00B03A1D"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42A8" w14:textId="77777777" w:rsidR="0074459F" w:rsidRDefault="0074459F">
      <w:r>
        <w:separator/>
      </w:r>
    </w:p>
  </w:endnote>
  <w:endnote w:type="continuationSeparator" w:id="0">
    <w:p w14:paraId="703C569A" w14:textId="77777777" w:rsidR="0074459F" w:rsidRDefault="0074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52289"/>
      <w:docPartObj>
        <w:docPartGallery w:val="Page Numbers (Bottom of Page)"/>
        <w:docPartUnique/>
      </w:docPartObj>
    </w:sdtPr>
    <w:sdtContent>
      <w:p w14:paraId="7DB130FB" w14:textId="698641C4" w:rsidR="00EC7EC1" w:rsidRDefault="00EC7EC1">
        <w:pPr>
          <w:pStyle w:val="af0"/>
          <w:jc w:val="right"/>
        </w:pPr>
        <w:r w:rsidRPr="00EC7EC1">
          <w:rPr>
            <w:sz w:val="24"/>
            <w:szCs w:val="24"/>
          </w:rPr>
          <w:fldChar w:fldCharType="begin"/>
        </w:r>
        <w:r w:rsidRPr="00EC7EC1">
          <w:rPr>
            <w:sz w:val="24"/>
            <w:szCs w:val="24"/>
          </w:rPr>
          <w:instrText>PAGE   \* MERGEFORMAT</w:instrText>
        </w:r>
        <w:r w:rsidRPr="00EC7EC1">
          <w:rPr>
            <w:sz w:val="24"/>
            <w:szCs w:val="24"/>
          </w:rPr>
          <w:fldChar w:fldCharType="separate"/>
        </w:r>
        <w:r w:rsidRPr="00EC7EC1">
          <w:rPr>
            <w:sz w:val="24"/>
            <w:szCs w:val="24"/>
          </w:rPr>
          <w:t>2</w:t>
        </w:r>
        <w:r w:rsidRPr="00EC7EC1">
          <w:rPr>
            <w:sz w:val="24"/>
            <w:szCs w:val="24"/>
          </w:rPr>
          <w:fldChar w:fldCharType="end"/>
        </w:r>
      </w:p>
    </w:sdtContent>
  </w:sdt>
  <w:p w14:paraId="473E548D" w14:textId="77777777" w:rsidR="00EC7EC1" w:rsidRDefault="00EC7EC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53830"/>
      <w:docPartObj>
        <w:docPartGallery w:val="Page Numbers (Bottom of Page)"/>
        <w:docPartUnique/>
      </w:docPartObj>
    </w:sdtPr>
    <w:sdtContent>
      <w:p w14:paraId="7D31A54F" w14:textId="5C94BA68" w:rsidR="000D61FA" w:rsidRDefault="000D61FA">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B7B0" w14:textId="77777777" w:rsidR="0074459F" w:rsidRDefault="0074459F">
      <w:r>
        <w:separator/>
      </w:r>
    </w:p>
  </w:footnote>
  <w:footnote w:type="continuationSeparator" w:id="0">
    <w:p w14:paraId="7AEFEAD3" w14:textId="77777777" w:rsidR="0074459F" w:rsidRDefault="00744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C227720"/>
    <w:name w:val="WW8Num1"/>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3" w15:restartNumberingAfterBreak="0">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17490463"/>
    <w:multiLevelType w:val="hybridMultilevel"/>
    <w:tmpl w:val="3A7AD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64DA5"/>
    <w:multiLevelType w:val="hybridMultilevel"/>
    <w:tmpl w:val="FC004CE6"/>
    <w:lvl w:ilvl="0" w:tplc="0419000F">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 w15:restartNumberingAfterBreak="0">
    <w:nsid w:val="266700E0"/>
    <w:multiLevelType w:val="hybridMultilevel"/>
    <w:tmpl w:val="9DF6550E"/>
    <w:lvl w:ilvl="0" w:tplc="D9C6127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37F73222"/>
    <w:multiLevelType w:val="hybridMultilevel"/>
    <w:tmpl w:val="D076D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2C2866"/>
    <w:multiLevelType w:val="hybridMultilevel"/>
    <w:tmpl w:val="09F8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76224D"/>
    <w:multiLevelType w:val="multilevel"/>
    <w:tmpl w:val="7BF87408"/>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204725B"/>
    <w:multiLevelType w:val="hybridMultilevel"/>
    <w:tmpl w:val="38C69010"/>
    <w:lvl w:ilvl="0" w:tplc="4DE8240E">
      <w:start w:val="1"/>
      <w:numFmt w:val="bullet"/>
      <w:lvlText w:val=""/>
      <w:lvlJc w:val="left"/>
      <w:pPr>
        <w:ind w:left="720" w:hanging="360"/>
      </w:pPr>
      <w:rPr>
        <w:rFonts w:ascii="Symbol" w:hAnsi="Symbol" w:hint="default"/>
      </w:rPr>
    </w:lvl>
    <w:lvl w:ilvl="1" w:tplc="1FB6DED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21A2AB7"/>
    <w:multiLevelType w:val="hybridMultilevel"/>
    <w:tmpl w:val="E32250C8"/>
    <w:lvl w:ilvl="0" w:tplc="DBBC5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15:restartNumberingAfterBreak="0">
    <w:nsid w:val="79D5267E"/>
    <w:multiLevelType w:val="multilevel"/>
    <w:tmpl w:val="EAFC60FE"/>
    <w:lvl w:ilvl="0">
      <w:start w:val="5"/>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910B30"/>
    <w:multiLevelType w:val="hybridMultilevel"/>
    <w:tmpl w:val="E8688C18"/>
    <w:lvl w:ilvl="0" w:tplc="98A8E0E0">
      <w:start w:val="1"/>
      <w:numFmt w:val="bullet"/>
      <w:lvlText w:val=""/>
      <w:lvlJc w:val="left"/>
      <w:pPr>
        <w:ind w:left="4487" w:hanging="360"/>
      </w:pPr>
      <w:rPr>
        <w:rFonts w:ascii="Symbol" w:hAnsi="Symbol" w:hint="default"/>
      </w:rPr>
    </w:lvl>
    <w:lvl w:ilvl="1" w:tplc="04190003" w:tentative="1">
      <w:start w:val="1"/>
      <w:numFmt w:val="bullet"/>
      <w:lvlText w:val="o"/>
      <w:lvlJc w:val="left"/>
      <w:pPr>
        <w:ind w:left="5207" w:hanging="360"/>
      </w:pPr>
      <w:rPr>
        <w:rFonts w:ascii="Courier New" w:hAnsi="Courier New" w:hint="default"/>
      </w:rPr>
    </w:lvl>
    <w:lvl w:ilvl="2" w:tplc="04190005" w:tentative="1">
      <w:start w:val="1"/>
      <w:numFmt w:val="bullet"/>
      <w:lvlText w:val=""/>
      <w:lvlJc w:val="left"/>
      <w:pPr>
        <w:ind w:left="5927" w:hanging="360"/>
      </w:pPr>
      <w:rPr>
        <w:rFonts w:ascii="Wingdings" w:hAnsi="Wingdings" w:hint="default"/>
      </w:rPr>
    </w:lvl>
    <w:lvl w:ilvl="3" w:tplc="04190001" w:tentative="1">
      <w:start w:val="1"/>
      <w:numFmt w:val="bullet"/>
      <w:lvlText w:val=""/>
      <w:lvlJc w:val="left"/>
      <w:pPr>
        <w:ind w:left="6647" w:hanging="360"/>
      </w:pPr>
      <w:rPr>
        <w:rFonts w:ascii="Symbol" w:hAnsi="Symbol" w:hint="default"/>
      </w:rPr>
    </w:lvl>
    <w:lvl w:ilvl="4" w:tplc="04190003" w:tentative="1">
      <w:start w:val="1"/>
      <w:numFmt w:val="bullet"/>
      <w:lvlText w:val="o"/>
      <w:lvlJc w:val="left"/>
      <w:pPr>
        <w:ind w:left="7367" w:hanging="360"/>
      </w:pPr>
      <w:rPr>
        <w:rFonts w:ascii="Courier New" w:hAnsi="Courier New" w:hint="default"/>
      </w:rPr>
    </w:lvl>
    <w:lvl w:ilvl="5" w:tplc="04190005" w:tentative="1">
      <w:start w:val="1"/>
      <w:numFmt w:val="bullet"/>
      <w:lvlText w:val=""/>
      <w:lvlJc w:val="left"/>
      <w:pPr>
        <w:ind w:left="8087" w:hanging="360"/>
      </w:pPr>
      <w:rPr>
        <w:rFonts w:ascii="Wingdings" w:hAnsi="Wingdings" w:hint="default"/>
      </w:rPr>
    </w:lvl>
    <w:lvl w:ilvl="6" w:tplc="04190001" w:tentative="1">
      <w:start w:val="1"/>
      <w:numFmt w:val="bullet"/>
      <w:lvlText w:val=""/>
      <w:lvlJc w:val="left"/>
      <w:pPr>
        <w:ind w:left="8807" w:hanging="360"/>
      </w:pPr>
      <w:rPr>
        <w:rFonts w:ascii="Symbol" w:hAnsi="Symbol" w:hint="default"/>
      </w:rPr>
    </w:lvl>
    <w:lvl w:ilvl="7" w:tplc="04190003" w:tentative="1">
      <w:start w:val="1"/>
      <w:numFmt w:val="bullet"/>
      <w:lvlText w:val="o"/>
      <w:lvlJc w:val="left"/>
      <w:pPr>
        <w:ind w:left="9527" w:hanging="360"/>
      </w:pPr>
      <w:rPr>
        <w:rFonts w:ascii="Courier New" w:hAnsi="Courier New" w:hint="default"/>
      </w:rPr>
    </w:lvl>
    <w:lvl w:ilvl="8" w:tplc="04190005" w:tentative="1">
      <w:start w:val="1"/>
      <w:numFmt w:val="bullet"/>
      <w:lvlText w:val=""/>
      <w:lvlJc w:val="left"/>
      <w:pPr>
        <w:ind w:left="10247" w:hanging="360"/>
      </w:pPr>
      <w:rPr>
        <w:rFonts w:ascii="Wingdings" w:hAnsi="Wingdings" w:hint="default"/>
      </w:rPr>
    </w:lvl>
  </w:abstractNum>
  <w:abstractNum w:abstractNumId="18" w15:restartNumberingAfterBreak="0">
    <w:nsid w:val="7E2651E0"/>
    <w:multiLevelType w:val="multilevel"/>
    <w:tmpl w:val="A17823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7269860">
    <w:abstractNumId w:val="13"/>
  </w:num>
  <w:num w:numId="2" w16cid:durableId="1835140956">
    <w:abstractNumId w:val="0"/>
  </w:num>
  <w:num w:numId="3" w16cid:durableId="1530871901">
    <w:abstractNumId w:val="15"/>
  </w:num>
  <w:num w:numId="4" w16cid:durableId="70661273">
    <w:abstractNumId w:val="4"/>
  </w:num>
  <w:num w:numId="5" w16cid:durableId="2056849923">
    <w:abstractNumId w:val="10"/>
  </w:num>
  <w:num w:numId="6" w16cid:durableId="1742756289">
    <w:abstractNumId w:val="18"/>
  </w:num>
  <w:num w:numId="7" w16cid:durableId="146283151">
    <w:abstractNumId w:val="8"/>
  </w:num>
  <w:num w:numId="8" w16cid:durableId="827864466">
    <w:abstractNumId w:val="16"/>
  </w:num>
  <w:num w:numId="9" w16cid:durableId="8870339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4442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2345151">
    <w:abstractNumId w:val="17"/>
  </w:num>
  <w:num w:numId="12" w16cid:durableId="491484240">
    <w:abstractNumId w:val="6"/>
  </w:num>
  <w:num w:numId="13" w16cid:durableId="1783568836">
    <w:abstractNumId w:val="7"/>
  </w:num>
  <w:num w:numId="14" w16cid:durableId="1823081494">
    <w:abstractNumId w:val="14"/>
  </w:num>
  <w:num w:numId="15" w16cid:durableId="1697345487">
    <w:abstractNumId w:val="12"/>
  </w:num>
  <w:num w:numId="16" w16cid:durableId="789083399">
    <w:abstractNumId w:val="5"/>
  </w:num>
  <w:num w:numId="17" w16cid:durableId="51665187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19E"/>
    <w:rsid w:val="0002025D"/>
    <w:rsid w:val="00021DD6"/>
    <w:rsid w:val="00021FD5"/>
    <w:rsid w:val="0002247A"/>
    <w:rsid w:val="000224C5"/>
    <w:rsid w:val="000227B6"/>
    <w:rsid w:val="0002359A"/>
    <w:rsid w:val="0002404A"/>
    <w:rsid w:val="00024AEF"/>
    <w:rsid w:val="00024C5C"/>
    <w:rsid w:val="00024C63"/>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4977"/>
    <w:rsid w:val="00054CFC"/>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1AFC"/>
    <w:rsid w:val="0007343A"/>
    <w:rsid w:val="00074287"/>
    <w:rsid w:val="00074F26"/>
    <w:rsid w:val="00075153"/>
    <w:rsid w:val="000757EB"/>
    <w:rsid w:val="00075F8D"/>
    <w:rsid w:val="00076F16"/>
    <w:rsid w:val="00077310"/>
    <w:rsid w:val="00080D17"/>
    <w:rsid w:val="00080EB2"/>
    <w:rsid w:val="0008164C"/>
    <w:rsid w:val="00081775"/>
    <w:rsid w:val="00081C96"/>
    <w:rsid w:val="000829AC"/>
    <w:rsid w:val="000841D2"/>
    <w:rsid w:val="000849AD"/>
    <w:rsid w:val="0008522A"/>
    <w:rsid w:val="00085B69"/>
    <w:rsid w:val="000865D1"/>
    <w:rsid w:val="0008768A"/>
    <w:rsid w:val="00087A4D"/>
    <w:rsid w:val="00087D42"/>
    <w:rsid w:val="000902E1"/>
    <w:rsid w:val="000907B5"/>
    <w:rsid w:val="00090DE1"/>
    <w:rsid w:val="00091EBD"/>
    <w:rsid w:val="000928D5"/>
    <w:rsid w:val="00093200"/>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207"/>
    <w:rsid w:val="000B23CB"/>
    <w:rsid w:val="000B248B"/>
    <w:rsid w:val="000B34C4"/>
    <w:rsid w:val="000B3D9C"/>
    <w:rsid w:val="000B444F"/>
    <w:rsid w:val="000B47DE"/>
    <w:rsid w:val="000B4AEE"/>
    <w:rsid w:val="000B52E0"/>
    <w:rsid w:val="000B5D7B"/>
    <w:rsid w:val="000B638E"/>
    <w:rsid w:val="000B72E6"/>
    <w:rsid w:val="000C03D6"/>
    <w:rsid w:val="000C19F7"/>
    <w:rsid w:val="000C2987"/>
    <w:rsid w:val="000C3B01"/>
    <w:rsid w:val="000C46B5"/>
    <w:rsid w:val="000C51D7"/>
    <w:rsid w:val="000C5A2C"/>
    <w:rsid w:val="000C5D77"/>
    <w:rsid w:val="000C60E4"/>
    <w:rsid w:val="000C70A3"/>
    <w:rsid w:val="000D045C"/>
    <w:rsid w:val="000D0553"/>
    <w:rsid w:val="000D070C"/>
    <w:rsid w:val="000D0942"/>
    <w:rsid w:val="000D0F17"/>
    <w:rsid w:val="000D20CE"/>
    <w:rsid w:val="000D292B"/>
    <w:rsid w:val="000D2FE1"/>
    <w:rsid w:val="000D346C"/>
    <w:rsid w:val="000D360F"/>
    <w:rsid w:val="000D36E4"/>
    <w:rsid w:val="000D3DB9"/>
    <w:rsid w:val="000D4047"/>
    <w:rsid w:val="000D40F3"/>
    <w:rsid w:val="000D4883"/>
    <w:rsid w:val="000D4FC5"/>
    <w:rsid w:val="000D5212"/>
    <w:rsid w:val="000D5236"/>
    <w:rsid w:val="000D5886"/>
    <w:rsid w:val="000D61FA"/>
    <w:rsid w:val="000D66FC"/>
    <w:rsid w:val="000D6B28"/>
    <w:rsid w:val="000D72FA"/>
    <w:rsid w:val="000D7529"/>
    <w:rsid w:val="000D7DF8"/>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0BA2"/>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57A7"/>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415"/>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4E7"/>
    <w:rsid w:val="00133D69"/>
    <w:rsid w:val="001343C4"/>
    <w:rsid w:val="001345DC"/>
    <w:rsid w:val="00134EFA"/>
    <w:rsid w:val="001351E6"/>
    <w:rsid w:val="00135264"/>
    <w:rsid w:val="001358B3"/>
    <w:rsid w:val="00136039"/>
    <w:rsid w:val="00136304"/>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B6C"/>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0D79"/>
    <w:rsid w:val="0017205E"/>
    <w:rsid w:val="00172745"/>
    <w:rsid w:val="0017373E"/>
    <w:rsid w:val="00173779"/>
    <w:rsid w:val="00174897"/>
    <w:rsid w:val="001750E9"/>
    <w:rsid w:val="001755B2"/>
    <w:rsid w:val="00175B53"/>
    <w:rsid w:val="00175C5F"/>
    <w:rsid w:val="00176088"/>
    <w:rsid w:val="00176E6C"/>
    <w:rsid w:val="001771C4"/>
    <w:rsid w:val="00180242"/>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14"/>
    <w:rsid w:val="001854F6"/>
    <w:rsid w:val="001854FB"/>
    <w:rsid w:val="00186271"/>
    <w:rsid w:val="001904D3"/>
    <w:rsid w:val="00190E6E"/>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2A4"/>
    <w:rsid w:val="001A1153"/>
    <w:rsid w:val="001A1170"/>
    <w:rsid w:val="001A1207"/>
    <w:rsid w:val="001A1AF3"/>
    <w:rsid w:val="001A288E"/>
    <w:rsid w:val="001A2B34"/>
    <w:rsid w:val="001A3675"/>
    <w:rsid w:val="001A3867"/>
    <w:rsid w:val="001A3B76"/>
    <w:rsid w:val="001A536A"/>
    <w:rsid w:val="001A5BBC"/>
    <w:rsid w:val="001A60A7"/>
    <w:rsid w:val="001A6182"/>
    <w:rsid w:val="001A6843"/>
    <w:rsid w:val="001A74B0"/>
    <w:rsid w:val="001B0204"/>
    <w:rsid w:val="001B193E"/>
    <w:rsid w:val="001B198C"/>
    <w:rsid w:val="001B1FAE"/>
    <w:rsid w:val="001B23E5"/>
    <w:rsid w:val="001B3179"/>
    <w:rsid w:val="001B5AD5"/>
    <w:rsid w:val="001B5FDE"/>
    <w:rsid w:val="001B61B9"/>
    <w:rsid w:val="001B63F6"/>
    <w:rsid w:val="001B66C5"/>
    <w:rsid w:val="001B6BD5"/>
    <w:rsid w:val="001B70CA"/>
    <w:rsid w:val="001B77E7"/>
    <w:rsid w:val="001C1AA8"/>
    <w:rsid w:val="001C3AAF"/>
    <w:rsid w:val="001C3BE7"/>
    <w:rsid w:val="001C493C"/>
    <w:rsid w:val="001C58A9"/>
    <w:rsid w:val="001C60E7"/>
    <w:rsid w:val="001C6726"/>
    <w:rsid w:val="001C67E7"/>
    <w:rsid w:val="001C6B24"/>
    <w:rsid w:val="001C78CA"/>
    <w:rsid w:val="001D1525"/>
    <w:rsid w:val="001D1702"/>
    <w:rsid w:val="001D2EEF"/>
    <w:rsid w:val="001D30D7"/>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2B2"/>
    <w:rsid w:val="001E173A"/>
    <w:rsid w:val="001E1819"/>
    <w:rsid w:val="001E1A8F"/>
    <w:rsid w:val="001E2366"/>
    <w:rsid w:val="001E271C"/>
    <w:rsid w:val="001E3042"/>
    <w:rsid w:val="001E36AC"/>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61A"/>
    <w:rsid w:val="001F5CDF"/>
    <w:rsid w:val="001F71E3"/>
    <w:rsid w:val="001F7CA7"/>
    <w:rsid w:val="0020072D"/>
    <w:rsid w:val="00200985"/>
    <w:rsid w:val="00201268"/>
    <w:rsid w:val="002018BB"/>
    <w:rsid w:val="00201ADC"/>
    <w:rsid w:val="00201B43"/>
    <w:rsid w:val="00201D4A"/>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28C1"/>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6E87"/>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5EF2"/>
    <w:rsid w:val="0025661A"/>
    <w:rsid w:val="00256D37"/>
    <w:rsid w:val="00260389"/>
    <w:rsid w:val="00261949"/>
    <w:rsid w:val="00262360"/>
    <w:rsid w:val="00262BB7"/>
    <w:rsid w:val="00262E4D"/>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97C"/>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1A93"/>
    <w:rsid w:val="00292498"/>
    <w:rsid w:val="0029357E"/>
    <w:rsid w:val="00293E67"/>
    <w:rsid w:val="002953CF"/>
    <w:rsid w:val="00295AD6"/>
    <w:rsid w:val="00295F3E"/>
    <w:rsid w:val="00296386"/>
    <w:rsid w:val="00296FB0"/>
    <w:rsid w:val="00297698"/>
    <w:rsid w:val="00297AB7"/>
    <w:rsid w:val="002A0648"/>
    <w:rsid w:val="002A07B8"/>
    <w:rsid w:val="002A1218"/>
    <w:rsid w:val="002A3082"/>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31A4"/>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8AA"/>
    <w:rsid w:val="002C4F48"/>
    <w:rsid w:val="002C57F5"/>
    <w:rsid w:val="002C59D8"/>
    <w:rsid w:val="002C5C70"/>
    <w:rsid w:val="002C62F3"/>
    <w:rsid w:val="002C6310"/>
    <w:rsid w:val="002C6EE8"/>
    <w:rsid w:val="002C784D"/>
    <w:rsid w:val="002D0CCF"/>
    <w:rsid w:val="002D1F1F"/>
    <w:rsid w:val="002D26FF"/>
    <w:rsid w:val="002D2A65"/>
    <w:rsid w:val="002D3313"/>
    <w:rsid w:val="002D36C8"/>
    <w:rsid w:val="002D3DCA"/>
    <w:rsid w:val="002D3F76"/>
    <w:rsid w:val="002D506F"/>
    <w:rsid w:val="002D60CB"/>
    <w:rsid w:val="002D6454"/>
    <w:rsid w:val="002D6FBD"/>
    <w:rsid w:val="002D7192"/>
    <w:rsid w:val="002D7222"/>
    <w:rsid w:val="002D7DB3"/>
    <w:rsid w:val="002E09E1"/>
    <w:rsid w:val="002E1D73"/>
    <w:rsid w:val="002E4A7E"/>
    <w:rsid w:val="002E4FAE"/>
    <w:rsid w:val="002E5172"/>
    <w:rsid w:val="002E58FF"/>
    <w:rsid w:val="002E72F4"/>
    <w:rsid w:val="002F0EE6"/>
    <w:rsid w:val="002F1784"/>
    <w:rsid w:val="002F17F9"/>
    <w:rsid w:val="002F1A0D"/>
    <w:rsid w:val="002F271D"/>
    <w:rsid w:val="002F2D6B"/>
    <w:rsid w:val="002F2E3C"/>
    <w:rsid w:val="002F370C"/>
    <w:rsid w:val="002F3C6C"/>
    <w:rsid w:val="002F4A9A"/>
    <w:rsid w:val="002F4FAC"/>
    <w:rsid w:val="002F5047"/>
    <w:rsid w:val="002F5D35"/>
    <w:rsid w:val="002F6141"/>
    <w:rsid w:val="002F6EDC"/>
    <w:rsid w:val="003011E8"/>
    <w:rsid w:val="00301399"/>
    <w:rsid w:val="0030191B"/>
    <w:rsid w:val="00301A10"/>
    <w:rsid w:val="00303822"/>
    <w:rsid w:val="00304E8C"/>
    <w:rsid w:val="00304EEF"/>
    <w:rsid w:val="0030587C"/>
    <w:rsid w:val="00305CA9"/>
    <w:rsid w:val="00305CBC"/>
    <w:rsid w:val="00305E7C"/>
    <w:rsid w:val="00306478"/>
    <w:rsid w:val="00306EDE"/>
    <w:rsid w:val="003075B5"/>
    <w:rsid w:val="00307B95"/>
    <w:rsid w:val="003111B1"/>
    <w:rsid w:val="00311C11"/>
    <w:rsid w:val="0031211D"/>
    <w:rsid w:val="003125D2"/>
    <w:rsid w:val="00313940"/>
    <w:rsid w:val="003144F1"/>
    <w:rsid w:val="00314DD2"/>
    <w:rsid w:val="00315436"/>
    <w:rsid w:val="00315A7A"/>
    <w:rsid w:val="00315DF4"/>
    <w:rsid w:val="00316087"/>
    <w:rsid w:val="003168B2"/>
    <w:rsid w:val="0032081E"/>
    <w:rsid w:val="0032082C"/>
    <w:rsid w:val="00320ADD"/>
    <w:rsid w:val="003213FC"/>
    <w:rsid w:val="003215AC"/>
    <w:rsid w:val="00323921"/>
    <w:rsid w:val="00323FD9"/>
    <w:rsid w:val="003244D0"/>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1A5"/>
    <w:rsid w:val="00351593"/>
    <w:rsid w:val="00351863"/>
    <w:rsid w:val="00351A85"/>
    <w:rsid w:val="003523D8"/>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335"/>
    <w:rsid w:val="003848A2"/>
    <w:rsid w:val="00385270"/>
    <w:rsid w:val="003854F3"/>
    <w:rsid w:val="00385558"/>
    <w:rsid w:val="0038770B"/>
    <w:rsid w:val="0038780E"/>
    <w:rsid w:val="0038792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4A3"/>
    <w:rsid w:val="0039586C"/>
    <w:rsid w:val="003958FF"/>
    <w:rsid w:val="00395BF2"/>
    <w:rsid w:val="00395D0B"/>
    <w:rsid w:val="00395D2E"/>
    <w:rsid w:val="003960B5"/>
    <w:rsid w:val="0039730F"/>
    <w:rsid w:val="00397405"/>
    <w:rsid w:val="00397664"/>
    <w:rsid w:val="00397B7E"/>
    <w:rsid w:val="00397F86"/>
    <w:rsid w:val="003A12F4"/>
    <w:rsid w:val="003A199A"/>
    <w:rsid w:val="003A1B90"/>
    <w:rsid w:val="003A1F4D"/>
    <w:rsid w:val="003A2449"/>
    <w:rsid w:val="003A28BB"/>
    <w:rsid w:val="003A2E6E"/>
    <w:rsid w:val="003A508F"/>
    <w:rsid w:val="003A5B53"/>
    <w:rsid w:val="003B0E1E"/>
    <w:rsid w:val="003B16F0"/>
    <w:rsid w:val="003B21B9"/>
    <w:rsid w:val="003B310A"/>
    <w:rsid w:val="003B313F"/>
    <w:rsid w:val="003B331F"/>
    <w:rsid w:val="003B3DB8"/>
    <w:rsid w:val="003B5430"/>
    <w:rsid w:val="003B5468"/>
    <w:rsid w:val="003B663E"/>
    <w:rsid w:val="003B68BD"/>
    <w:rsid w:val="003B6BC5"/>
    <w:rsid w:val="003B6F5B"/>
    <w:rsid w:val="003B7015"/>
    <w:rsid w:val="003B7FDB"/>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47C6"/>
    <w:rsid w:val="003D55FE"/>
    <w:rsid w:val="003D60A8"/>
    <w:rsid w:val="003D61FC"/>
    <w:rsid w:val="003E05C7"/>
    <w:rsid w:val="003E06AA"/>
    <w:rsid w:val="003E08E4"/>
    <w:rsid w:val="003E158B"/>
    <w:rsid w:val="003E1C43"/>
    <w:rsid w:val="003E2551"/>
    <w:rsid w:val="003E319B"/>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83B"/>
    <w:rsid w:val="004459E6"/>
    <w:rsid w:val="0044657E"/>
    <w:rsid w:val="00446832"/>
    <w:rsid w:val="00446853"/>
    <w:rsid w:val="00446B46"/>
    <w:rsid w:val="004474CE"/>
    <w:rsid w:val="00447856"/>
    <w:rsid w:val="00447FEF"/>
    <w:rsid w:val="004507EF"/>
    <w:rsid w:val="00450A53"/>
    <w:rsid w:val="00451B72"/>
    <w:rsid w:val="004522C7"/>
    <w:rsid w:val="00452DC1"/>
    <w:rsid w:val="00453154"/>
    <w:rsid w:val="004533E0"/>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4D9A"/>
    <w:rsid w:val="00465F6F"/>
    <w:rsid w:val="00466849"/>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4F6D"/>
    <w:rsid w:val="00476D4F"/>
    <w:rsid w:val="0047756F"/>
    <w:rsid w:val="0048019E"/>
    <w:rsid w:val="004805A9"/>
    <w:rsid w:val="00481717"/>
    <w:rsid w:val="00482A7A"/>
    <w:rsid w:val="0048301E"/>
    <w:rsid w:val="0048330D"/>
    <w:rsid w:val="004842E7"/>
    <w:rsid w:val="00484637"/>
    <w:rsid w:val="00484753"/>
    <w:rsid w:val="00484CD9"/>
    <w:rsid w:val="00485419"/>
    <w:rsid w:val="00485CD2"/>
    <w:rsid w:val="0048637B"/>
    <w:rsid w:val="00487EBC"/>
    <w:rsid w:val="00490313"/>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0F3"/>
    <w:rsid w:val="004A47D9"/>
    <w:rsid w:val="004A4DCC"/>
    <w:rsid w:val="004A4E48"/>
    <w:rsid w:val="004A5008"/>
    <w:rsid w:val="004A5B2F"/>
    <w:rsid w:val="004A5D6C"/>
    <w:rsid w:val="004A640C"/>
    <w:rsid w:val="004A6878"/>
    <w:rsid w:val="004A7DBD"/>
    <w:rsid w:val="004B0B3D"/>
    <w:rsid w:val="004B1533"/>
    <w:rsid w:val="004B171B"/>
    <w:rsid w:val="004B2BC2"/>
    <w:rsid w:val="004B3B79"/>
    <w:rsid w:val="004B4CD4"/>
    <w:rsid w:val="004B50E2"/>
    <w:rsid w:val="004B51C3"/>
    <w:rsid w:val="004B5318"/>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B20"/>
    <w:rsid w:val="004C6ED2"/>
    <w:rsid w:val="004C6F92"/>
    <w:rsid w:val="004C7BB9"/>
    <w:rsid w:val="004D1C7A"/>
    <w:rsid w:val="004D1FAE"/>
    <w:rsid w:val="004D3CE5"/>
    <w:rsid w:val="004D400B"/>
    <w:rsid w:val="004D405C"/>
    <w:rsid w:val="004D57A5"/>
    <w:rsid w:val="004D5A4E"/>
    <w:rsid w:val="004D682D"/>
    <w:rsid w:val="004D6D96"/>
    <w:rsid w:val="004D6E96"/>
    <w:rsid w:val="004D6F66"/>
    <w:rsid w:val="004D70CA"/>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E7072"/>
    <w:rsid w:val="004F0872"/>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21A"/>
    <w:rsid w:val="00511F9D"/>
    <w:rsid w:val="00512163"/>
    <w:rsid w:val="005129CD"/>
    <w:rsid w:val="0051403E"/>
    <w:rsid w:val="0051538C"/>
    <w:rsid w:val="00516D63"/>
    <w:rsid w:val="00517547"/>
    <w:rsid w:val="00517A45"/>
    <w:rsid w:val="00517AF9"/>
    <w:rsid w:val="0052072C"/>
    <w:rsid w:val="0052247E"/>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4541"/>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68E"/>
    <w:rsid w:val="00555828"/>
    <w:rsid w:val="00555C61"/>
    <w:rsid w:val="00556442"/>
    <w:rsid w:val="00561B9D"/>
    <w:rsid w:val="005629FA"/>
    <w:rsid w:val="0056338C"/>
    <w:rsid w:val="00563721"/>
    <w:rsid w:val="00563B82"/>
    <w:rsid w:val="005643DC"/>
    <w:rsid w:val="00565320"/>
    <w:rsid w:val="00565795"/>
    <w:rsid w:val="00565E2C"/>
    <w:rsid w:val="00570DE0"/>
    <w:rsid w:val="00571A59"/>
    <w:rsid w:val="00571CFF"/>
    <w:rsid w:val="0057225A"/>
    <w:rsid w:val="0057274D"/>
    <w:rsid w:val="00574610"/>
    <w:rsid w:val="005747CE"/>
    <w:rsid w:val="00574E7E"/>
    <w:rsid w:val="00575009"/>
    <w:rsid w:val="00576089"/>
    <w:rsid w:val="005761D5"/>
    <w:rsid w:val="005771E1"/>
    <w:rsid w:val="00581EE1"/>
    <w:rsid w:val="00582CC2"/>
    <w:rsid w:val="00582D3B"/>
    <w:rsid w:val="00582E36"/>
    <w:rsid w:val="00582EAB"/>
    <w:rsid w:val="00582F62"/>
    <w:rsid w:val="00582FC7"/>
    <w:rsid w:val="00583435"/>
    <w:rsid w:val="00583AEE"/>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2DAE"/>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EBA"/>
    <w:rsid w:val="005C3F1B"/>
    <w:rsid w:val="005C3FF5"/>
    <w:rsid w:val="005C4FD6"/>
    <w:rsid w:val="005C566A"/>
    <w:rsid w:val="005C6236"/>
    <w:rsid w:val="005C6783"/>
    <w:rsid w:val="005C6CBB"/>
    <w:rsid w:val="005C71D2"/>
    <w:rsid w:val="005C77B2"/>
    <w:rsid w:val="005D13AD"/>
    <w:rsid w:val="005D171A"/>
    <w:rsid w:val="005D1A85"/>
    <w:rsid w:val="005D2E2C"/>
    <w:rsid w:val="005D30AA"/>
    <w:rsid w:val="005D4230"/>
    <w:rsid w:val="005D4326"/>
    <w:rsid w:val="005D45C9"/>
    <w:rsid w:val="005D4D16"/>
    <w:rsid w:val="005D4EA3"/>
    <w:rsid w:val="005D5EE2"/>
    <w:rsid w:val="005D6000"/>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4D4"/>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97D"/>
    <w:rsid w:val="005F6BE4"/>
    <w:rsid w:val="005F6BF6"/>
    <w:rsid w:val="005F790E"/>
    <w:rsid w:val="00601295"/>
    <w:rsid w:val="00601AF5"/>
    <w:rsid w:val="00601C82"/>
    <w:rsid w:val="0060215C"/>
    <w:rsid w:val="006027CB"/>
    <w:rsid w:val="0060304C"/>
    <w:rsid w:val="006031EC"/>
    <w:rsid w:val="00604114"/>
    <w:rsid w:val="00604625"/>
    <w:rsid w:val="00605751"/>
    <w:rsid w:val="00606691"/>
    <w:rsid w:val="00606788"/>
    <w:rsid w:val="00606C05"/>
    <w:rsid w:val="0060706F"/>
    <w:rsid w:val="006075E8"/>
    <w:rsid w:val="00607A8F"/>
    <w:rsid w:val="006101AA"/>
    <w:rsid w:val="00610387"/>
    <w:rsid w:val="00610582"/>
    <w:rsid w:val="006108A0"/>
    <w:rsid w:val="00610B46"/>
    <w:rsid w:val="00610EA1"/>
    <w:rsid w:val="00611614"/>
    <w:rsid w:val="00612586"/>
    <w:rsid w:val="00612F96"/>
    <w:rsid w:val="00613140"/>
    <w:rsid w:val="00614597"/>
    <w:rsid w:val="00614A3D"/>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25A"/>
    <w:rsid w:val="00632A70"/>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0DE"/>
    <w:rsid w:val="00642933"/>
    <w:rsid w:val="00642D19"/>
    <w:rsid w:val="00642EB2"/>
    <w:rsid w:val="00642EEA"/>
    <w:rsid w:val="00643EB3"/>
    <w:rsid w:val="006444F7"/>
    <w:rsid w:val="00644DAE"/>
    <w:rsid w:val="00645424"/>
    <w:rsid w:val="0064561C"/>
    <w:rsid w:val="0064620F"/>
    <w:rsid w:val="00646741"/>
    <w:rsid w:val="00647AC1"/>
    <w:rsid w:val="00647C84"/>
    <w:rsid w:val="00650F8C"/>
    <w:rsid w:val="00653217"/>
    <w:rsid w:val="00653682"/>
    <w:rsid w:val="00653863"/>
    <w:rsid w:val="00653B00"/>
    <w:rsid w:val="00654222"/>
    <w:rsid w:val="006548CE"/>
    <w:rsid w:val="00654B06"/>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691"/>
    <w:rsid w:val="00666939"/>
    <w:rsid w:val="006720AF"/>
    <w:rsid w:val="00672ECC"/>
    <w:rsid w:val="00673302"/>
    <w:rsid w:val="006733CF"/>
    <w:rsid w:val="006734EB"/>
    <w:rsid w:val="00673A9A"/>
    <w:rsid w:val="00673E32"/>
    <w:rsid w:val="00674984"/>
    <w:rsid w:val="00675396"/>
    <w:rsid w:val="00675F8B"/>
    <w:rsid w:val="00676579"/>
    <w:rsid w:val="00677448"/>
    <w:rsid w:val="00677F75"/>
    <w:rsid w:val="00680610"/>
    <w:rsid w:val="00680B47"/>
    <w:rsid w:val="0068123C"/>
    <w:rsid w:val="00681817"/>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4E97"/>
    <w:rsid w:val="006A5DF3"/>
    <w:rsid w:val="006A69F6"/>
    <w:rsid w:val="006A6B80"/>
    <w:rsid w:val="006A7A22"/>
    <w:rsid w:val="006A7D5F"/>
    <w:rsid w:val="006B0C99"/>
    <w:rsid w:val="006B0D49"/>
    <w:rsid w:val="006B1436"/>
    <w:rsid w:val="006B1758"/>
    <w:rsid w:val="006B1E02"/>
    <w:rsid w:val="006B2440"/>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0FE"/>
    <w:rsid w:val="006C3AC5"/>
    <w:rsid w:val="006C4308"/>
    <w:rsid w:val="006C5231"/>
    <w:rsid w:val="006C5754"/>
    <w:rsid w:val="006C5959"/>
    <w:rsid w:val="006C5EB9"/>
    <w:rsid w:val="006C769C"/>
    <w:rsid w:val="006C7D71"/>
    <w:rsid w:val="006D014E"/>
    <w:rsid w:val="006D0609"/>
    <w:rsid w:val="006D0C65"/>
    <w:rsid w:val="006D1264"/>
    <w:rsid w:val="006D1273"/>
    <w:rsid w:val="006D1277"/>
    <w:rsid w:val="006D1DD4"/>
    <w:rsid w:val="006D304E"/>
    <w:rsid w:val="006D3073"/>
    <w:rsid w:val="006D3296"/>
    <w:rsid w:val="006D3B0E"/>
    <w:rsid w:val="006D3CA5"/>
    <w:rsid w:val="006D4C5D"/>
    <w:rsid w:val="006D4D4A"/>
    <w:rsid w:val="006D556B"/>
    <w:rsid w:val="006D5917"/>
    <w:rsid w:val="006D5F10"/>
    <w:rsid w:val="006D63CE"/>
    <w:rsid w:val="006D765C"/>
    <w:rsid w:val="006D76AB"/>
    <w:rsid w:val="006D7A73"/>
    <w:rsid w:val="006E08B9"/>
    <w:rsid w:val="006E0DA3"/>
    <w:rsid w:val="006E122A"/>
    <w:rsid w:val="006E325D"/>
    <w:rsid w:val="006E3494"/>
    <w:rsid w:val="006E418D"/>
    <w:rsid w:val="006E5DE0"/>
    <w:rsid w:val="006E67DD"/>
    <w:rsid w:val="006E71EA"/>
    <w:rsid w:val="006E7416"/>
    <w:rsid w:val="006E7F40"/>
    <w:rsid w:val="006F0C27"/>
    <w:rsid w:val="006F0E2C"/>
    <w:rsid w:val="006F19C4"/>
    <w:rsid w:val="006F3186"/>
    <w:rsid w:val="006F3A29"/>
    <w:rsid w:val="006F3BC2"/>
    <w:rsid w:val="006F5C68"/>
    <w:rsid w:val="006F60B2"/>
    <w:rsid w:val="006F664E"/>
    <w:rsid w:val="006F6BD1"/>
    <w:rsid w:val="006F6D9D"/>
    <w:rsid w:val="006F6F85"/>
    <w:rsid w:val="006F7704"/>
    <w:rsid w:val="006F7AB0"/>
    <w:rsid w:val="006F7F3C"/>
    <w:rsid w:val="006F7F56"/>
    <w:rsid w:val="0070081A"/>
    <w:rsid w:val="00700841"/>
    <w:rsid w:val="007009AE"/>
    <w:rsid w:val="007017A8"/>
    <w:rsid w:val="00701A2C"/>
    <w:rsid w:val="00701DE4"/>
    <w:rsid w:val="0070210E"/>
    <w:rsid w:val="00702884"/>
    <w:rsid w:val="00702D69"/>
    <w:rsid w:val="00702E22"/>
    <w:rsid w:val="00704641"/>
    <w:rsid w:val="00704A61"/>
    <w:rsid w:val="0070549B"/>
    <w:rsid w:val="007057F6"/>
    <w:rsid w:val="0070598B"/>
    <w:rsid w:val="00705B89"/>
    <w:rsid w:val="007060F4"/>
    <w:rsid w:val="00706393"/>
    <w:rsid w:val="0070715C"/>
    <w:rsid w:val="0071051B"/>
    <w:rsid w:val="00710F8E"/>
    <w:rsid w:val="007112D4"/>
    <w:rsid w:val="00711550"/>
    <w:rsid w:val="00711FE7"/>
    <w:rsid w:val="0071302E"/>
    <w:rsid w:val="007136A4"/>
    <w:rsid w:val="00713DFB"/>
    <w:rsid w:val="00713FA8"/>
    <w:rsid w:val="00714E8E"/>
    <w:rsid w:val="0071652C"/>
    <w:rsid w:val="00716577"/>
    <w:rsid w:val="00716B87"/>
    <w:rsid w:val="00717159"/>
    <w:rsid w:val="00717C6E"/>
    <w:rsid w:val="00720B8B"/>
    <w:rsid w:val="0072104E"/>
    <w:rsid w:val="00721481"/>
    <w:rsid w:val="00721605"/>
    <w:rsid w:val="00721929"/>
    <w:rsid w:val="00723085"/>
    <w:rsid w:val="00724228"/>
    <w:rsid w:val="0072469C"/>
    <w:rsid w:val="007247F6"/>
    <w:rsid w:val="00724A87"/>
    <w:rsid w:val="00724C8B"/>
    <w:rsid w:val="00724CEE"/>
    <w:rsid w:val="007256A3"/>
    <w:rsid w:val="00726667"/>
    <w:rsid w:val="0072784F"/>
    <w:rsid w:val="0073144E"/>
    <w:rsid w:val="00732213"/>
    <w:rsid w:val="0073248E"/>
    <w:rsid w:val="00732E3F"/>
    <w:rsid w:val="007331FC"/>
    <w:rsid w:val="007334A9"/>
    <w:rsid w:val="00733E62"/>
    <w:rsid w:val="00734758"/>
    <w:rsid w:val="00734DCD"/>
    <w:rsid w:val="0073565D"/>
    <w:rsid w:val="00736E9F"/>
    <w:rsid w:val="007376A3"/>
    <w:rsid w:val="00737BEF"/>
    <w:rsid w:val="00737CB7"/>
    <w:rsid w:val="00741090"/>
    <w:rsid w:val="00741419"/>
    <w:rsid w:val="007418E6"/>
    <w:rsid w:val="00742573"/>
    <w:rsid w:val="0074459F"/>
    <w:rsid w:val="0074504C"/>
    <w:rsid w:val="007456AA"/>
    <w:rsid w:val="007461DF"/>
    <w:rsid w:val="00746875"/>
    <w:rsid w:val="00747C5C"/>
    <w:rsid w:val="007500E3"/>
    <w:rsid w:val="00750B0E"/>
    <w:rsid w:val="00750DDF"/>
    <w:rsid w:val="00751681"/>
    <w:rsid w:val="0075248F"/>
    <w:rsid w:val="00752B08"/>
    <w:rsid w:val="007534F5"/>
    <w:rsid w:val="00753846"/>
    <w:rsid w:val="007538BF"/>
    <w:rsid w:val="00754523"/>
    <w:rsid w:val="00754CA2"/>
    <w:rsid w:val="007551F9"/>
    <w:rsid w:val="00755D6B"/>
    <w:rsid w:val="00756939"/>
    <w:rsid w:val="00756B32"/>
    <w:rsid w:val="00756F69"/>
    <w:rsid w:val="007572EE"/>
    <w:rsid w:val="007573EA"/>
    <w:rsid w:val="00757C39"/>
    <w:rsid w:val="0076225A"/>
    <w:rsid w:val="00762CB7"/>
    <w:rsid w:val="00762E07"/>
    <w:rsid w:val="0076350C"/>
    <w:rsid w:val="00763C25"/>
    <w:rsid w:val="00765335"/>
    <w:rsid w:val="00765D28"/>
    <w:rsid w:val="00766729"/>
    <w:rsid w:val="00766B00"/>
    <w:rsid w:val="007673DA"/>
    <w:rsid w:val="007674A4"/>
    <w:rsid w:val="00767808"/>
    <w:rsid w:val="007679FD"/>
    <w:rsid w:val="00767C73"/>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8DE"/>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9DA"/>
    <w:rsid w:val="007A5F1F"/>
    <w:rsid w:val="007A788B"/>
    <w:rsid w:val="007A791A"/>
    <w:rsid w:val="007B06FD"/>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B95"/>
    <w:rsid w:val="007B7F4C"/>
    <w:rsid w:val="007C00F3"/>
    <w:rsid w:val="007C06F5"/>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C6FE1"/>
    <w:rsid w:val="007D00CE"/>
    <w:rsid w:val="007D026C"/>
    <w:rsid w:val="007D0A24"/>
    <w:rsid w:val="007D0FF5"/>
    <w:rsid w:val="007D1C03"/>
    <w:rsid w:val="007D2E6C"/>
    <w:rsid w:val="007D33B5"/>
    <w:rsid w:val="007D3438"/>
    <w:rsid w:val="007D3ACD"/>
    <w:rsid w:val="007D3F21"/>
    <w:rsid w:val="007D4058"/>
    <w:rsid w:val="007D5698"/>
    <w:rsid w:val="007E0E62"/>
    <w:rsid w:val="007E1EEE"/>
    <w:rsid w:val="007E2852"/>
    <w:rsid w:val="007E3742"/>
    <w:rsid w:val="007E3C9A"/>
    <w:rsid w:val="007E40D3"/>
    <w:rsid w:val="007E473C"/>
    <w:rsid w:val="007E5210"/>
    <w:rsid w:val="007E5EA2"/>
    <w:rsid w:val="007E641E"/>
    <w:rsid w:val="007E65E2"/>
    <w:rsid w:val="007E6924"/>
    <w:rsid w:val="007E765E"/>
    <w:rsid w:val="007E79CA"/>
    <w:rsid w:val="007F1227"/>
    <w:rsid w:val="007F1279"/>
    <w:rsid w:val="007F23C9"/>
    <w:rsid w:val="007F2DA7"/>
    <w:rsid w:val="007F31FC"/>
    <w:rsid w:val="007F39DA"/>
    <w:rsid w:val="007F4131"/>
    <w:rsid w:val="007F5403"/>
    <w:rsid w:val="007F5782"/>
    <w:rsid w:val="007F57C6"/>
    <w:rsid w:val="007F5D85"/>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2819"/>
    <w:rsid w:val="00823B79"/>
    <w:rsid w:val="00823F90"/>
    <w:rsid w:val="008255F1"/>
    <w:rsid w:val="00825ACF"/>
    <w:rsid w:val="008268D8"/>
    <w:rsid w:val="00827802"/>
    <w:rsid w:val="00827892"/>
    <w:rsid w:val="00832378"/>
    <w:rsid w:val="0083274E"/>
    <w:rsid w:val="00832D42"/>
    <w:rsid w:val="00833742"/>
    <w:rsid w:val="00833E19"/>
    <w:rsid w:val="00834129"/>
    <w:rsid w:val="0083437A"/>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2B71"/>
    <w:rsid w:val="00853BBA"/>
    <w:rsid w:val="008541C6"/>
    <w:rsid w:val="00854523"/>
    <w:rsid w:val="00854568"/>
    <w:rsid w:val="00854DA8"/>
    <w:rsid w:val="00854F36"/>
    <w:rsid w:val="0085505F"/>
    <w:rsid w:val="0085522D"/>
    <w:rsid w:val="0085555D"/>
    <w:rsid w:val="008558C2"/>
    <w:rsid w:val="00856248"/>
    <w:rsid w:val="00856ADE"/>
    <w:rsid w:val="00856DAF"/>
    <w:rsid w:val="008574F3"/>
    <w:rsid w:val="0085775B"/>
    <w:rsid w:val="00860358"/>
    <w:rsid w:val="0086050A"/>
    <w:rsid w:val="00860867"/>
    <w:rsid w:val="0086089D"/>
    <w:rsid w:val="00860C7D"/>
    <w:rsid w:val="00861552"/>
    <w:rsid w:val="008615D5"/>
    <w:rsid w:val="0086232E"/>
    <w:rsid w:val="00862C71"/>
    <w:rsid w:val="00863B95"/>
    <w:rsid w:val="008651E7"/>
    <w:rsid w:val="00865C8D"/>
    <w:rsid w:val="00867101"/>
    <w:rsid w:val="008676F0"/>
    <w:rsid w:val="008677C9"/>
    <w:rsid w:val="00870DC4"/>
    <w:rsid w:val="008711A8"/>
    <w:rsid w:val="008712D4"/>
    <w:rsid w:val="00871362"/>
    <w:rsid w:val="0087167C"/>
    <w:rsid w:val="008718C1"/>
    <w:rsid w:val="008731AF"/>
    <w:rsid w:val="00873923"/>
    <w:rsid w:val="00873A2E"/>
    <w:rsid w:val="00875301"/>
    <w:rsid w:val="008764E7"/>
    <w:rsid w:val="00876F89"/>
    <w:rsid w:val="008771C6"/>
    <w:rsid w:val="00880323"/>
    <w:rsid w:val="008803BC"/>
    <w:rsid w:val="0088183E"/>
    <w:rsid w:val="0088191E"/>
    <w:rsid w:val="008822E3"/>
    <w:rsid w:val="00882DAB"/>
    <w:rsid w:val="00883CAA"/>
    <w:rsid w:val="008850FF"/>
    <w:rsid w:val="008859BE"/>
    <w:rsid w:val="00886E00"/>
    <w:rsid w:val="00886F35"/>
    <w:rsid w:val="00886F7E"/>
    <w:rsid w:val="00887B15"/>
    <w:rsid w:val="00890329"/>
    <w:rsid w:val="008906F2"/>
    <w:rsid w:val="0089096A"/>
    <w:rsid w:val="00890EA6"/>
    <w:rsid w:val="00891EFD"/>
    <w:rsid w:val="008921CA"/>
    <w:rsid w:val="0089259A"/>
    <w:rsid w:val="00892649"/>
    <w:rsid w:val="00892791"/>
    <w:rsid w:val="00893175"/>
    <w:rsid w:val="008935F5"/>
    <w:rsid w:val="00893ABA"/>
    <w:rsid w:val="00893FAE"/>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A7B"/>
    <w:rsid w:val="008C2DB5"/>
    <w:rsid w:val="008C3745"/>
    <w:rsid w:val="008C3ADB"/>
    <w:rsid w:val="008C442C"/>
    <w:rsid w:val="008C457E"/>
    <w:rsid w:val="008C4E3E"/>
    <w:rsid w:val="008C590E"/>
    <w:rsid w:val="008C6628"/>
    <w:rsid w:val="008C7342"/>
    <w:rsid w:val="008C77C0"/>
    <w:rsid w:val="008C795E"/>
    <w:rsid w:val="008C7E14"/>
    <w:rsid w:val="008D0CD3"/>
    <w:rsid w:val="008D1852"/>
    <w:rsid w:val="008D1B99"/>
    <w:rsid w:val="008D1E32"/>
    <w:rsid w:val="008D2789"/>
    <w:rsid w:val="008D3732"/>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35B"/>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126"/>
    <w:rsid w:val="00922213"/>
    <w:rsid w:val="00922CFB"/>
    <w:rsid w:val="009232FB"/>
    <w:rsid w:val="00924125"/>
    <w:rsid w:val="009247AC"/>
    <w:rsid w:val="00924AEF"/>
    <w:rsid w:val="0092504F"/>
    <w:rsid w:val="0092558B"/>
    <w:rsid w:val="00925667"/>
    <w:rsid w:val="00926024"/>
    <w:rsid w:val="00926B18"/>
    <w:rsid w:val="00927D30"/>
    <w:rsid w:val="00927E0A"/>
    <w:rsid w:val="00930A19"/>
    <w:rsid w:val="00932581"/>
    <w:rsid w:val="00932792"/>
    <w:rsid w:val="00932866"/>
    <w:rsid w:val="009342FB"/>
    <w:rsid w:val="00934D8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2644"/>
    <w:rsid w:val="00942C50"/>
    <w:rsid w:val="009433A3"/>
    <w:rsid w:val="009436C2"/>
    <w:rsid w:val="00943726"/>
    <w:rsid w:val="0094411D"/>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4A95"/>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2BC"/>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A07"/>
    <w:rsid w:val="00993BC3"/>
    <w:rsid w:val="009949B1"/>
    <w:rsid w:val="00995330"/>
    <w:rsid w:val="00996262"/>
    <w:rsid w:val="009962EB"/>
    <w:rsid w:val="0099646A"/>
    <w:rsid w:val="00997247"/>
    <w:rsid w:val="009A03D1"/>
    <w:rsid w:val="009A082F"/>
    <w:rsid w:val="009A17F6"/>
    <w:rsid w:val="009A1C77"/>
    <w:rsid w:val="009A20F1"/>
    <w:rsid w:val="009A25D6"/>
    <w:rsid w:val="009A25FB"/>
    <w:rsid w:val="009A32A9"/>
    <w:rsid w:val="009A34BB"/>
    <w:rsid w:val="009A3CC5"/>
    <w:rsid w:val="009A52EB"/>
    <w:rsid w:val="009A6352"/>
    <w:rsid w:val="009A64DC"/>
    <w:rsid w:val="009A663E"/>
    <w:rsid w:val="009A6758"/>
    <w:rsid w:val="009A6A6B"/>
    <w:rsid w:val="009B0951"/>
    <w:rsid w:val="009B0A84"/>
    <w:rsid w:val="009B2186"/>
    <w:rsid w:val="009B32D9"/>
    <w:rsid w:val="009B34D7"/>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C7EDB"/>
    <w:rsid w:val="009D139B"/>
    <w:rsid w:val="009D14FF"/>
    <w:rsid w:val="009D156A"/>
    <w:rsid w:val="009D2A27"/>
    <w:rsid w:val="009D374D"/>
    <w:rsid w:val="009D3EB7"/>
    <w:rsid w:val="009D42A8"/>
    <w:rsid w:val="009D4AE4"/>
    <w:rsid w:val="009D500A"/>
    <w:rsid w:val="009D685E"/>
    <w:rsid w:val="009D68B6"/>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1E20"/>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3CF0"/>
    <w:rsid w:val="00A24441"/>
    <w:rsid w:val="00A2563A"/>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6EB1"/>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0905"/>
    <w:rsid w:val="00A50CAA"/>
    <w:rsid w:val="00A51083"/>
    <w:rsid w:val="00A5113D"/>
    <w:rsid w:val="00A519B3"/>
    <w:rsid w:val="00A51D76"/>
    <w:rsid w:val="00A52073"/>
    <w:rsid w:val="00A52A57"/>
    <w:rsid w:val="00A5384E"/>
    <w:rsid w:val="00A538B3"/>
    <w:rsid w:val="00A54381"/>
    <w:rsid w:val="00A549E2"/>
    <w:rsid w:val="00A54F15"/>
    <w:rsid w:val="00A5554D"/>
    <w:rsid w:val="00A56243"/>
    <w:rsid w:val="00A57CA0"/>
    <w:rsid w:val="00A60A0C"/>
    <w:rsid w:val="00A61248"/>
    <w:rsid w:val="00A61297"/>
    <w:rsid w:val="00A617BC"/>
    <w:rsid w:val="00A6266F"/>
    <w:rsid w:val="00A62CB4"/>
    <w:rsid w:val="00A630F0"/>
    <w:rsid w:val="00A637A3"/>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2D7"/>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1F46"/>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538"/>
    <w:rsid w:val="00AC064C"/>
    <w:rsid w:val="00AC181E"/>
    <w:rsid w:val="00AC26E7"/>
    <w:rsid w:val="00AC2B11"/>
    <w:rsid w:val="00AC339C"/>
    <w:rsid w:val="00AC39A0"/>
    <w:rsid w:val="00AC3A38"/>
    <w:rsid w:val="00AC3A49"/>
    <w:rsid w:val="00AC3B0E"/>
    <w:rsid w:val="00AC45EB"/>
    <w:rsid w:val="00AC4B51"/>
    <w:rsid w:val="00AC52CC"/>
    <w:rsid w:val="00AC6190"/>
    <w:rsid w:val="00AC6522"/>
    <w:rsid w:val="00AC68C0"/>
    <w:rsid w:val="00AD026F"/>
    <w:rsid w:val="00AD0893"/>
    <w:rsid w:val="00AD0BF1"/>
    <w:rsid w:val="00AD0CA2"/>
    <w:rsid w:val="00AD26A7"/>
    <w:rsid w:val="00AD271A"/>
    <w:rsid w:val="00AD28A6"/>
    <w:rsid w:val="00AD291F"/>
    <w:rsid w:val="00AD3490"/>
    <w:rsid w:val="00AD354A"/>
    <w:rsid w:val="00AD39BF"/>
    <w:rsid w:val="00AD3F55"/>
    <w:rsid w:val="00AD3FF1"/>
    <w:rsid w:val="00AD4BB9"/>
    <w:rsid w:val="00AD4D73"/>
    <w:rsid w:val="00AD4F8D"/>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AF7BEF"/>
    <w:rsid w:val="00B0165D"/>
    <w:rsid w:val="00B017DF"/>
    <w:rsid w:val="00B01BEA"/>
    <w:rsid w:val="00B01DFB"/>
    <w:rsid w:val="00B02945"/>
    <w:rsid w:val="00B02B02"/>
    <w:rsid w:val="00B02E8E"/>
    <w:rsid w:val="00B03A1D"/>
    <w:rsid w:val="00B03AB8"/>
    <w:rsid w:val="00B03D61"/>
    <w:rsid w:val="00B04161"/>
    <w:rsid w:val="00B05E55"/>
    <w:rsid w:val="00B06D00"/>
    <w:rsid w:val="00B06F7E"/>
    <w:rsid w:val="00B06FBA"/>
    <w:rsid w:val="00B10036"/>
    <w:rsid w:val="00B10509"/>
    <w:rsid w:val="00B10B32"/>
    <w:rsid w:val="00B10CB4"/>
    <w:rsid w:val="00B12419"/>
    <w:rsid w:val="00B133CA"/>
    <w:rsid w:val="00B139AF"/>
    <w:rsid w:val="00B13D9B"/>
    <w:rsid w:val="00B14F35"/>
    <w:rsid w:val="00B1522B"/>
    <w:rsid w:val="00B15572"/>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8F3"/>
    <w:rsid w:val="00B25C5E"/>
    <w:rsid w:val="00B25FE3"/>
    <w:rsid w:val="00B2605E"/>
    <w:rsid w:val="00B2645D"/>
    <w:rsid w:val="00B26FFF"/>
    <w:rsid w:val="00B27A8E"/>
    <w:rsid w:val="00B27D53"/>
    <w:rsid w:val="00B30231"/>
    <w:rsid w:val="00B31919"/>
    <w:rsid w:val="00B321EB"/>
    <w:rsid w:val="00B33280"/>
    <w:rsid w:val="00B335B0"/>
    <w:rsid w:val="00B33E02"/>
    <w:rsid w:val="00B33F5E"/>
    <w:rsid w:val="00B34637"/>
    <w:rsid w:val="00B346E0"/>
    <w:rsid w:val="00B34E0A"/>
    <w:rsid w:val="00B34E51"/>
    <w:rsid w:val="00B35763"/>
    <w:rsid w:val="00B35D52"/>
    <w:rsid w:val="00B36883"/>
    <w:rsid w:val="00B36AC2"/>
    <w:rsid w:val="00B36AE9"/>
    <w:rsid w:val="00B36EC0"/>
    <w:rsid w:val="00B3705A"/>
    <w:rsid w:val="00B370CA"/>
    <w:rsid w:val="00B375B2"/>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2C31"/>
    <w:rsid w:val="00B54459"/>
    <w:rsid w:val="00B5501A"/>
    <w:rsid w:val="00B55682"/>
    <w:rsid w:val="00B557CB"/>
    <w:rsid w:val="00B55A4B"/>
    <w:rsid w:val="00B56D3F"/>
    <w:rsid w:val="00B57437"/>
    <w:rsid w:val="00B5768F"/>
    <w:rsid w:val="00B57E2A"/>
    <w:rsid w:val="00B60039"/>
    <w:rsid w:val="00B60D1C"/>
    <w:rsid w:val="00B6113A"/>
    <w:rsid w:val="00B61294"/>
    <w:rsid w:val="00B61D5C"/>
    <w:rsid w:val="00B620A1"/>
    <w:rsid w:val="00B6298E"/>
    <w:rsid w:val="00B62ED7"/>
    <w:rsid w:val="00B64176"/>
    <w:rsid w:val="00B64457"/>
    <w:rsid w:val="00B65771"/>
    <w:rsid w:val="00B65B8D"/>
    <w:rsid w:val="00B65C6F"/>
    <w:rsid w:val="00B6657B"/>
    <w:rsid w:val="00B66B78"/>
    <w:rsid w:val="00B66DBA"/>
    <w:rsid w:val="00B66DDF"/>
    <w:rsid w:val="00B67645"/>
    <w:rsid w:val="00B67685"/>
    <w:rsid w:val="00B705F9"/>
    <w:rsid w:val="00B70C54"/>
    <w:rsid w:val="00B7259F"/>
    <w:rsid w:val="00B72B88"/>
    <w:rsid w:val="00B72BA9"/>
    <w:rsid w:val="00B72C52"/>
    <w:rsid w:val="00B72CCC"/>
    <w:rsid w:val="00B7350A"/>
    <w:rsid w:val="00B7356F"/>
    <w:rsid w:val="00B73714"/>
    <w:rsid w:val="00B73858"/>
    <w:rsid w:val="00B7403D"/>
    <w:rsid w:val="00B74604"/>
    <w:rsid w:val="00B74C4C"/>
    <w:rsid w:val="00B755E0"/>
    <w:rsid w:val="00B766D6"/>
    <w:rsid w:val="00B76A04"/>
    <w:rsid w:val="00B772D1"/>
    <w:rsid w:val="00B80699"/>
    <w:rsid w:val="00B80C64"/>
    <w:rsid w:val="00B80F76"/>
    <w:rsid w:val="00B81881"/>
    <w:rsid w:val="00B83AA5"/>
    <w:rsid w:val="00B84A9D"/>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436"/>
    <w:rsid w:val="00BA75B3"/>
    <w:rsid w:val="00BB0508"/>
    <w:rsid w:val="00BB0999"/>
    <w:rsid w:val="00BB1A8E"/>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7C1"/>
    <w:rsid w:val="00BD7F4F"/>
    <w:rsid w:val="00BE00C8"/>
    <w:rsid w:val="00BE045D"/>
    <w:rsid w:val="00BE0CC7"/>
    <w:rsid w:val="00BE16CA"/>
    <w:rsid w:val="00BE1A8F"/>
    <w:rsid w:val="00BE1BFE"/>
    <w:rsid w:val="00BE1C5C"/>
    <w:rsid w:val="00BE2FAB"/>
    <w:rsid w:val="00BE306A"/>
    <w:rsid w:val="00BE3755"/>
    <w:rsid w:val="00BE4778"/>
    <w:rsid w:val="00BE482C"/>
    <w:rsid w:val="00BE4A92"/>
    <w:rsid w:val="00BE4FD4"/>
    <w:rsid w:val="00BE6CC3"/>
    <w:rsid w:val="00BE72C6"/>
    <w:rsid w:val="00BF078A"/>
    <w:rsid w:val="00BF2005"/>
    <w:rsid w:val="00BF249F"/>
    <w:rsid w:val="00BF2A5D"/>
    <w:rsid w:val="00BF2AC6"/>
    <w:rsid w:val="00BF3368"/>
    <w:rsid w:val="00BF3881"/>
    <w:rsid w:val="00BF3964"/>
    <w:rsid w:val="00BF40B0"/>
    <w:rsid w:val="00BF463E"/>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E9D"/>
    <w:rsid w:val="00C05470"/>
    <w:rsid w:val="00C05A34"/>
    <w:rsid w:val="00C05E49"/>
    <w:rsid w:val="00C0603F"/>
    <w:rsid w:val="00C07307"/>
    <w:rsid w:val="00C07EA9"/>
    <w:rsid w:val="00C104AE"/>
    <w:rsid w:val="00C10911"/>
    <w:rsid w:val="00C109A4"/>
    <w:rsid w:val="00C10E89"/>
    <w:rsid w:val="00C110C1"/>
    <w:rsid w:val="00C1274D"/>
    <w:rsid w:val="00C13A7B"/>
    <w:rsid w:val="00C14538"/>
    <w:rsid w:val="00C16407"/>
    <w:rsid w:val="00C165FF"/>
    <w:rsid w:val="00C16F37"/>
    <w:rsid w:val="00C17830"/>
    <w:rsid w:val="00C1791C"/>
    <w:rsid w:val="00C17E45"/>
    <w:rsid w:val="00C20D11"/>
    <w:rsid w:val="00C20EF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1BBC"/>
    <w:rsid w:val="00C422F5"/>
    <w:rsid w:val="00C42E31"/>
    <w:rsid w:val="00C43793"/>
    <w:rsid w:val="00C43E7A"/>
    <w:rsid w:val="00C448FD"/>
    <w:rsid w:val="00C44C29"/>
    <w:rsid w:val="00C4610E"/>
    <w:rsid w:val="00C465D9"/>
    <w:rsid w:val="00C47C91"/>
    <w:rsid w:val="00C50697"/>
    <w:rsid w:val="00C50C19"/>
    <w:rsid w:val="00C5122A"/>
    <w:rsid w:val="00C5124A"/>
    <w:rsid w:val="00C52C45"/>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151"/>
    <w:rsid w:val="00C75F2C"/>
    <w:rsid w:val="00C75F38"/>
    <w:rsid w:val="00C76BB7"/>
    <w:rsid w:val="00C77517"/>
    <w:rsid w:val="00C8047E"/>
    <w:rsid w:val="00C82707"/>
    <w:rsid w:val="00C82DB5"/>
    <w:rsid w:val="00C8302C"/>
    <w:rsid w:val="00C83D02"/>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4"/>
    <w:rsid w:val="00C948BE"/>
    <w:rsid w:val="00C94D02"/>
    <w:rsid w:val="00C95351"/>
    <w:rsid w:val="00C96357"/>
    <w:rsid w:val="00C96439"/>
    <w:rsid w:val="00C96953"/>
    <w:rsid w:val="00C96CA4"/>
    <w:rsid w:val="00C9770B"/>
    <w:rsid w:val="00C97712"/>
    <w:rsid w:val="00CA134D"/>
    <w:rsid w:val="00CA15AA"/>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3F18"/>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4F4"/>
    <w:rsid w:val="00CC6E9F"/>
    <w:rsid w:val="00CC7754"/>
    <w:rsid w:val="00CC7A67"/>
    <w:rsid w:val="00CC7AC0"/>
    <w:rsid w:val="00CD0B7A"/>
    <w:rsid w:val="00CD1521"/>
    <w:rsid w:val="00CD1A02"/>
    <w:rsid w:val="00CD1C0F"/>
    <w:rsid w:val="00CD1F93"/>
    <w:rsid w:val="00CD2179"/>
    <w:rsid w:val="00CD2CB1"/>
    <w:rsid w:val="00CD2F88"/>
    <w:rsid w:val="00CD3418"/>
    <w:rsid w:val="00CD3A4B"/>
    <w:rsid w:val="00CD3BEF"/>
    <w:rsid w:val="00CD3D1E"/>
    <w:rsid w:val="00CD4D2B"/>
    <w:rsid w:val="00CD58C9"/>
    <w:rsid w:val="00CD61E3"/>
    <w:rsid w:val="00CD6346"/>
    <w:rsid w:val="00CD650D"/>
    <w:rsid w:val="00CD6FAE"/>
    <w:rsid w:val="00CD786E"/>
    <w:rsid w:val="00CE05A3"/>
    <w:rsid w:val="00CE0668"/>
    <w:rsid w:val="00CE086B"/>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1C5B"/>
    <w:rsid w:val="00CF21DF"/>
    <w:rsid w:val="00CF27CD"/>
    <w:rsid w:val="00CF2905"/>
    <w:rsid w:val="00CF38C0"/>
    <w:rsid w:val="00CF3C51"/>
    <w:rsid w:val="00CF3FED"/>
    <w:rsid w:val="00CF4C6B"/>
    <w:rsid w:val="00CF4D37"/>
    <w:rsid w:val="00CF541A"/>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22E8"/>
    <w:rsid w:val="00D1327A"/>
    <w:rsid w:val="00D136CB"/>
    <w:rsid w:val="00D13817"/>
    <w:rsid w:val="00D144C9"/>
    <w:rsid w:val="00D147A5"/>
    <w:rsid w:val="00D14FDE"/>
    <w:rsid w:val="00D15533"/>
    <w:rsid w:val="00D15A62"/>
    <w:rsid w:val="00D15B78"/>
    <w:rsid w:val="00D17722"/>
    <w:rsid w:val="00D17E11"/>
    <w:rsid w:val="00D20785"/>
    <w:rsid w:val="00D2143A"/>
    <w:rsid w:val="00D2171C"/>
    <w:rsid w:val="00D226B7"/>
    <w:rsid w:val="00D229F7"/>
    <w:rsid w:val="00D23C9D"/>
    <w:rsid w:val="00D23DC9"/>
    <w:rsid w:val="00D23F05"/>
    <w:rsid w:val="00D23F48"/>
    <w:rsid w:val="00D249FE"/>
    <w:rsid w:val="00D24C54"/>
    <w:rsid w:val="00D24E95"/>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2EA4"/>
    <w:rsid w:val="00D43200"/>
    <w:rsid w:val="00D43304"/>
    <w:rsid w:val="00D43CF3"/>
    <w:rsid w:val="00D43CFA"/>
    <w:rsid w:val="00D44020"/>
    <w:rsid w:val="00D4438C"/>
    <w:rsid w:val="00D45658"/>
    <w:rsid w:val="00D46D45"/>
    <w:rsid w:val="00D472F5"/>
    <w:rsid w:val="00D47AB7"/>
    <w:rsid w:val="00D51182"/>
    <w:rsid w:val="00D5150A"/>
    <w:rsid w:val="00D51AAF"/>
    <w:rsid w:val="00D5218E"/>
    <w:rsid w:val="00D522D3"/>
    <w:rsid w:val="00D52698"/>
    <w:rsid w:val="00D53D40"/>
    <w:rsid w:val="00D54160"/>
    <w:rsid w:val="00D5429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0C0C"/>
    <w:rsid w:val="00D60C17"/>
    <w:rsid w:val="00D61367"/>
    <w:rsid w:val="00D61857"/>
    <w:rsid w:val="00D63F73"/>
    <w:rsid w:val="00D64216"/>
    <w:rsid w:val="00D64EA6"/>
    <w:rsid w:val="00D6516B"/>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304C"/>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B64"/>
    <w:rsid w:val="00DB3E58"/>
    <w:rsid w:val="00DB44C6"/>
    <w:rsid w:val="00DB4CC9"/>
    <w:rsid w:val="00DB6018"/>
    <w:rsid w:val="00DB609D"/>
    <w:rsid w:val="00DB6210"/>
    <w:rsid w:val="00DB6697"/>
    <w:rsid w:val="00DB6EF0"/>
    <w:rsid w:val="00DC1397"/>
    <w:rsid w:val="00DC1BFF"/>
    <w:rsid w:val="00DC1D11"/>
    <w:rsid w:val="00DC3137"/>
    <w:rsid w:val="00DC31A4"/>
    <w:rsid w:val="00DC324A"/>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1FA2"/>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6F35"/>
    <w:rsid w:val="00DE7753"/>
    <w:rsid w:val="00DE7D62"/>
    <w:rsid w:val="00DF000F"/>
    <w:rsid w:val="00DF0845"/>
    <w:rsid w:val="00DF0C47"/>
    <w:rsid w:val="00DF0D82"/>
    <w:rsid w:val="00DF191E"/>
    <w:rsid w:val="00DF262E"/>
    <w:rsid w:val="00DF2836"/>
    <w:rsid w:val="00DF3BE3"/>
    <w:rsid w:val="00DF4051"/>
    <w:rsid w:val="00DF42A0"/>
    <w:rsid w:val="00DF5054"/>
    <w:rsid w:val="00DF505F"/>
    <w:rsid w:val="00DF56A8"/>
    <w:rsid w:val="00DF6CEE"/>
    <w:rsid w:val="00DF6E15"/>
    <w:rsid w:val="00DF6F1B"/>
    <w:rsid w:val="00DF7228"/>
    <w:rsid w:val="00DF7B94"/>
    <w:rsid w:val="00DF7DF0"/>
    <w:rsid w:val="00DF7EDA"/>
    <w:rsid w:val="00E000B2"/>
    <w:rsid w:val="00E01B29"/>
    <w:rsid w:val="00E01C1E"/>
    <w:rsid w:val="00E02310"/>
    <w:rsid w:val="00E025A7"/>
    <w:rsid w:val="00E03190"/>
    <w:rsid w:val="00E04400"/>
    <w:rsid w:val="00E0473F"/>
    <w:rsid w:val="00E0482E"/>
    <w:rsid w:val="00E04896"/>
    <w:rsid w:val="00E04D81"/>
    <w:rsid w:val="00E05149"/>
    <w:rsid w:val="00E05BC6"/>
    <w:rsid w:val="00E061C3"/>
    <w:rsid w:val="00E06785"/>
    <w:rsid w:val="00E06818"/>
    <w:rsid w:val="00E06B52"/>
    <w:rsid w:val="00E06D0A"/>
    <w:rsid w:val="00E0796B"/>
    <w:rsid w:val="00E1039A"/>
    <w:rsid w:val="00E11794"/>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28E"/>
    <w:rsid w:val="00E27464"/>
    <w:rsid w:val="00E27B27"/>
    <w:rsid w:val="00E3057B"/>
    <w:rsid w:val="00E30AF3"/>
    <w:rsid w:val="00E30B41"/>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51C"/>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5F50"/>
    <w:rsid w:val="00E465F7"/>
    <w:rsid w:val="00E469AB"/>
    <w:rsid w:val="00E47DE7"/>
    <w:rsid w:val="00E50937"/>
    <w:rsid w:val="00E51018"/>
    <w:rsid w:val="00E5338B"/>
    <w:rsid w:val="00E536D5"/>
    <w:rsid w:val="00E53AB5"/>
    <w:rsid w:val="00E53CB8"/>
    <w:rsid w:val="00E54370"/>
    <w:rsid w:val="00E54BD1"/>
    <w:rsid w:val="00E5502B"/>
    <w:rsid w:val="00E5509D"/>
    <w:rsid w:val="00E5592D"/>
    <w:rsid w:val="00E563BA"/>
    <w:rsid w:val="00E564AE"/>
    <w:rsid w:val="00E6115A"/>
    <w:rsid w:val="00E6159D"/>
    <w:rsid w:val="00E63122"/>
    <w:rsid w:val="00E6350F"/>
    <w:rsid w:val="00E63EEE"/>
    <w:rsid w:val="00E652AD"/>
    <w:rsid w:val="00E65668"/>
    <w:rsid w:val="00E66038"/>
    <w:rsid w:val="00E66FFA"/>
    <w:rsid w:val="00E67862"/>
    <w:rsid w:val="00E67A55"/>
    <w:rsid w:val="00E67BB2"/>
    <w:rsid w:val="00E704C5"/>
    <w:rsid w:val="00E70798"/>
    <w:rsid w:val="00E70C7E"/>
    <w:rsid w:val="00E7177E"/>
    <w:rsid w:val="00E718E9"/>
    <w:rsid w:val="00E71E64"/>
    <w:rsid w:val="00E72209"/>
    <w:rsid w:val="00E732BD"/>
    <w:rsid w:val="00E73C1C"/>
    <w:rsid w:val="00E7415D"/>
    <w:rsid w:val="00E74F0B"/>
    <w:rsid w:val="00E759B6"/>
    <w:rsid w:val="00E76095"/>
    <w:rsid w:val="00E7735F"/>
    <w:rsid w:val="00E7766B"/>
    <w:rsid w:val="00E777B5"/>
    <w:rsid w:val="00E77AFF"/>
    <w:rsid w:val="00E77BFC"/>
    <w:rsid w:val="00E77D47"/>
    <w:rsid w:val="00E80668"/>
    <w:rsid w:val="00E80BAD"/>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6EB5"/>
    <w:rsid w:val="00E87FD1"/>
    <w:rsid w:val="00E909E2"/>
    <w:rsid w:val="00E9214C"/>
    <w:rsid w:val="00E92602"/>
    <w:rsid w:val="00E92930"/>
    <w:rsid w:val="00E94463"/>
    <w:rsid w:val="00E944F2"/>
    <w:rsid w:val="00E9785B"/>
    <w:rsid w:val="00E97EBE"/>
    <w:rsid w:val="00EA1B4A"/>
    <w:rsid w:val="00EA1D22"/>
    <w:rsid w:val="00EA27BA"/>
    <w:rsid w:val="00EA2AF3"/>
    <w:rsid w:val="00EA2DE9"/>
    <w:rsid w:val="00EA3559"/>
    <w:rsid w:val="00EA402A"/>
    <w:rsid w:val="00EA4083"/>
    <w:rsid w:val="00EA7330"/>
    <w:rsid w:val="00EA783B"/>
    <w:rsid w:val="00EA793B"/>
    <w:rsid w:val="00EB047C"/>
    <w:rsid w:val="00EB0783"/>
    <w:rsid w:val="00EB0C8B"/>
    <w:rsid w:val="00EB1093"/>
    <w:rsid w:val="00EB192C"/>
    <w:rsid w:val="00EB3725"/>
    <w:rsid w:val="00EB3967"/>
    <w:rsid w:val="00EB3C1E"/>
    <w:rsid w:val="00EB4E5B"/>
    <w:rsid w:val="00EB5041"/>
    <w:rsid w:val="00EB6054"/>
    <w:rsid w:val="00EB6135"/>
    <w:rsid w:val="00EB65C8"/>
    <w:rsid w:val="00EB667E"/>
    <w:rsid w:val="00EB6978"/>
    <w:rsid w:val="00EB701F"/>
    <w:rsid w:val="00EB7537"/>
    <w:rsid w:val="00EC0FA5"/>
    <w:rsid w:val="00EC176E"/>
    <w:rsid w:val="00EC1A5D"/>
    <w:rsid w:val="00EC2C33"/>
    <w:rsid w:val="00EC2F35"/>
    <w:rsid w:val="00EC5455"/>
    <w:rsid w:val="00EC5A28"/>
    <w:rsid w:val="00EC5CC2"/>
    <w:rsid w:val="00EC5DC0"/>
    <w:rsid w:val="00EC66A3"/>
    <w:rsid w:val="00EC7411"/>
    <w:rsid w:val="00EC7CB2"/>
    <w:rsid w:val="00EC7EC1"/>
    <w:rsid w:val="00ED013E"/>
    <w:rsid w:val="00ED0BFE"/>
    <w:rsid w:val="00ED3360"/>
    <w:rsid w:val="00ED36D2"/>
    <w:rsid w:val="00ED3A2B"/>
    <w:rsid w:val="00ED3BBA"/>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732"/>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3EF"/>
    <w:rsid w:val="00EF4FE3"/>
    <w:rsid w:val="00EF50B1"/>
    <w:rsid w:val="00EF59C6"/>
    <w:rsid w:val="00EF5D94"/>
    <w:rsid w:val="00EF651E"/>
    <w:rsid w:val="00EF6BD7"/>
    <w:rsid w:val="00EF6D82"/>
    <w:rsid w:val="00EF7403"/>
    <w:rsid w:val="00EF7492"/>
    <w:rsid w:val="00EF74A5"/>
    <w:rsid w:val="00EF7C29"/>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02E"/>
    <w:rsid w:val="00F16614"/>
    <w:rsid w:val="00F20F79"/>
    <w:rsid w:val="00F21BED"/>
    <w:rsid w:val="00F22B06"/>
    <w:rsid w:val="00F2335C"/>
    <w:rsid w:val="00F23A1A"/>
    <w:rsid w:val="00F23D9D"/>
    <w:rsid w:val="00F243C7"/>
    <w:rsid w:val="00F272E7"/>
    <w:rsid w:val="00F3018E"/>
    <w:rsid w:val="00F30965"/>
    <w:rsid w:val="00F309AB"/>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994"/>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177E"/>
    <w:rsid w:val="00F62E71"/>
    <w:rsid w:val="00F649A1"/>
    <w:rsid w:val="00F65C2A"/>
    <w:rsid w:val="00F66A52"/>
    <w:rsid w:val="00F67B0F"/>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49C7"/>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0932"/>
    <w:rsid w:val="00FA1206"/>
    <w:rsid w:val="00FA1E27"/>
    <w:rsid w:val="00FA23F0"/>
    <w:rsid w:val="00FA2650"/>
    <w:rsid w:val="00FA2D47"/>
    <w:rsid w:val="00FA333C"/>
    <w:rsid w:val="00FA33C3"/>
    <w:rsid w:val="00FA402E"/>
    <w:rsid w:val="00FA415E"/>
    <w:rsid w:val="00FA4CAD"/>
    <w:rsid w:val="00FA7240"/>
    <w:rsid w:val="00FA72B2"/>
    <w:rsid w:val="00FA74EA"/>
    <w:rsid w:val="00FA7576"/>
    <w:rsid w:val="00FA7F18"/>
    <w:rsid w:val="00FB0839"/>
    <w:rsid w:val="00FB1612"/>
    <w:rsid w:val="00FB1BD7"/>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46E"/>
    <w:rsid w:val="00FC7D93"/>
    <w:rsid w:val="00FD0A2F"/>
    <w:rsid w:val="00FD0B3F"/>
    <w:rsid w:val="00FD1F02"/>
    <w:rsid w:val="00FD22F0"/>
    <w:rsid w:val="00FD241E"/>
    <w:rsid w:val="00FD354A"/>
    <w:rsid w:val="00FD41FD"/>
    <w:rsid w:val="00FD56B1"/>
    <w:rsid w:val="00FD7268"/>
    <w:rsid w:val="00FD774A"/>
    <w:rsid w:val="00FE009E"/>
    <w:rsid w:val="00FE1191"/>
    <w:rsid w:val="00FE1ABB"/>
    <w:rsid w:val="00FE29C3"/>
    <w:rsid w:val="00FE345C"/>
    <w:rsid w:val="00FE5079"/>
    <w:rsid w:val="00FE5BC5"/>
    <w:rsid w:val="00FE5BE7"/>
    <w:rsid w:val="00FE77EC"/>
    <w:rsid w:val="00FF03DE"/>
    <w:rsid w:val="00FF05EE"/>
    <w:rsid w:val="00FF0982"/>
    <w:rsid w:val="00FF0D4E"/>
    <w:rsid w:val="00FF2240"/>
    <w:rsid w:val="00FF22FA"/>
    <w:rsid w:val="00FF2C52"/>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uiPriority w:val="99"/>
    <w:rsid w:val="00BC2AC7"/>
    <w:rPr>
      <w:rFonts w:ascii="Tahoma" w:hAnsi="Tahoma" w:cs="Tahoma"/>
      <w:sz w:val="16"/>
      <w:szCs w:val="16"/>
    </w:rPr>
  </w:style>
  <w:style w:type="character" w:customStyle="1" w:styleId="a8">
    <w:name w:val="Текст выноски Знак"/>
    <w:basedOn w:val="a1"/>
    <w:link w:val="a7"/>
    <w:uiPriority w:val="99"/>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rsid w:val="009E17F7"/>
  </w:style>
  <w:style w:type="character" w:customStyle="1" w:styleId="af3">
    <w:name w:val="Текст сноски Знак"/>
    <w:link w:val="af2"/>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99"/>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link w:val="100"/>
    <w:uiPriority w:val="99"/>
    <w:qFormat/>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3"/>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4"/>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4"/>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unhideWhenUsed/>
    <w:rsid w:val="004E13DD"/>
    <w:pPr>
      <w:spacing w:after="120"/>
      <w:ind w:left="283"/>
    </w:pPr>
    <w:rPr>
      <w:sz w:val="16"/>
      <w:szCs w:val="16"/>
    </w:rPr>
  </w:style>
  <w:style w:type="character" w:customStyle="1" w:styleId="37">
    <w:name w:val="Основной текст с отступом 3 Знак"/>
    <w:basedOn w:val="a1"/>
    <w:link w:val="36"/>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 w:type="paragraph" w:customStyle="1" w:styleId="xl87">
    <w:name w:val="xl87"/>
    <w:basedOn w:val="a0"/>
    <w:rsid w:val="00701A2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msonormalmailrucssattributepostfix">
    <w:name w:val="msonormal_mailru_css_attribute_postfix"/>
    <w:basedOn w:val="a0"/>
    <w:rsid w:val="00E45F50"/>
    <w:pPr>
      <w:widowControl/>
      <w:autoSpaceDE/>
      <w:autoSpaceDN/>
      <w:adjustRightInd/>
      <w:spacing w:before="100" w:beforeAutospacing="1" w:after="100" w:afterAutospacing="1"/>
    </w:pPr>
    <w:rPr>
      <w:sz w:val="24"/>
      <w:szCs w:val="24"/>
    </w:rPr>
  </w:style>
  <w:style w:type="paragraph" w:customStyle="1" w:styleId="Style30">
    <w:name w:val="Style30"/>
    <w:basedOn w:val="a0"/>
    <w:rsid w:val="00180242"/>
    <w:pPr>
      <w:suppressAutoHyphens/>
      <w:autoSpaceDN/>
      <w:adjustRightInd/>
      <w:spacing w:line="274" w:lineRule="exact"/>
      <w:ind w:firstLine="682"/>
    </w:pPr>
    <w:rPr>
      <w:sz w:val="24"/>
      <w:szCs w:val="24"/>
      <w:lang w:eastAsia="ar-SA"/>
    </w:rPr>
  </w:style>
  <w:style w:type="character" w:customStyle="1" w:styleId="FontStyle70">
    <w:name w:val="Font Style70"/>
    <w:uiPriority w:val="99"/>
    <w:rsid w:val="00180242"/>
    <w:rPr>
      <w:rFonts w:ascii="Times New Roman" w:hAnsi="Times New Roman" w:cs="Times New Roman" w:hint="default"/>
      <w:sz w:val="22"/>
      <w:szCs w:val="22"/>
    </w:rPr>
  </w:style>
  <w:style w:type="character" w:customStyle="1" w:styleId="afffa">
    <w:name w:val="Основной текст + Полужирный"/>
    <w:rsid w:val="000849AD"/>
    <w:rPr>
      <w:rFonts w:ascii="Times New Roman" w:hAnsi="Times New Roman" w:cs="Times New Roman"/>
      <w:b/>
      <w:bCs/>
      <w:sz w:val="22"/>
      <w:szCs w:val="22"/>
    </w:rPr>
  </w:style>
  <w:style w:type="numbering" w:customStyle="1" w:styleId="111111221">
    <w:name w:val="1 / 1.1 / 1.1.1221"/>
    <w:rsid w:val="00607A8F"/>
    <w:pPr>
      <w:numPr>
        <w:numId w:val="5"/>
      </w:numPr>
    </w:pPr>
  </w:style>
  <w:style w:type="character" w:customStyle="1" w:styleId="100">
    <w:name w:val="Основной текст + 10"/>
    <w:link w:val="13"/>
    <w:uiPriority w:val="99"/>
    <w:qFormat/>
    <w:rsid w:val="0076350C"/>
    <w:rPr>
      <w:rFonts w:ascii="Calibri" w:hAnsi="Calibri"/>
      <w:color w:val="000000"/>
      <w:sz w:val="24"/>
    </w:rPr>
  </w:style>
  <w:style w:type="paragraph" w:customStyle="1" w:styleId="Times12">
    <w:name w:val="Times 12"/>
    <w:basedOn w:val="a0"/>
    <w:uiPriority w:val="99"/>
    <w:rsid w:val="00175C5F"/>
    <w:pPr>
      <w:widowControl/>
      <w:overflowPunct w:val="0"/>
      <w:ind w:firstLine="567"/>
      <w:jc w:val="both"/>
    </w:pPr>
    <w:rPr>
      <w:rFonts w:ascii="Arial" w:hAnsi="Arial" w:cs="Arial"/>
      <w:sz w:val="24"/>
      <w:szCs w:val="24"/>
    </w:rPr>
  </w:style>
  <w:style w:type="character" w:customStyle="1" w:styleId="TableTextChar">
    <w:name w:val="TableText Char"/>
    <w:link w:val="TableText"/>
    <w:locked/>
    <w:rsid w:val="00D60C17"/>
    <w:rPr>
      <w:sz w:val="24"/>
      <w:lang w:val="en-US" w:eastAsia="x-none"/>
    </w:rPr>
  </w:style>
  <w:style w:type="paragraph" w:customStyle="1" w:styleId="TableText">
    <w:name w:val="TableText"/>
    <w:basedOn w:val="a0"/>
    <w:link w:val="TableTextChar"/>
    <w:rsid w:val="00D60C17"/>
    <w:pPr>
      <w:suppressAutoHyphens/>
      <w:autoSpaceDE/>
      <w:autoSpaceDN/>
      <w:adjustRightInd/>
      <w:jc w:val="both"/>
    </w:pPr>
    <w:rPr>
      <w:sz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119758310">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83970063">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885747278">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 Type="http://schemas.openxmlformats.org/officeDocument/2006/relationships/numbering" Target="numbering.xml"/><Relationship Id="rId16"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0"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3" Type="http://schemas.openxmlformats.org/officeDocument/2006/relationships/fontTable" Target="fontTable.xml"/><Relationship Id="rId10" Type="http://schemas.openxmlformats.org/officeDocument/2006/relationships/hyperlink" Target="mailto:peitc_223fz@mail.ru" TargetMode="External"/><Relationship Id="rId19"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file:///C:\Users\777\Desktop\2017\&#1047;&#1072;&#1087;&#1088;&#1086;&#1089;%20&#1082;&#1086;&#1090;&#1080;&#1088;&#1086;&#1074;&#1086;&#1082;\IV%20&#1082;&#1074;&#1072;&#1088;&#1090;&#1072;&#1083;%202017\12.%20&#1044;&#1077;&#1082;&#1072;&#1073;&#1088;&#1100;%202017\&#8470;51%20&#1054;&#1082;&#1072;&#1079;&#1072;&#1085;&#1080;&#1077;%20&#1080;&#1085;&#1092;&#1086;&#1088;&#1084;&#1072;&#1094;&#1080;&#1086;&#1085;&#1085;&#1099;&#1093;%20&#1091;&#1089;&#1083;&#1091;&#1075;%20&#1089;%20&#1080;&#1089;&#1087;&#1086;&#1083;&#1100;&#1079;&#1086;&#1074;&#1072;&#1085;&#1080;&#1077;&#1084;%20&#1101;&#1082;&#1079;&#1077;&#1084;&#1087;&#1083;&#1103;&#1088;&#1086;&#1074;%20&#1057;&#1080;&#1089;&#1090;&#1077;&#1084;&#1099;%20&#1050;&#1086;&#1085;&#1089;&#1091;&#1083;&#1100;&#1090;&#1072;&#1085;&#1090;&#1055;&#1083;&#1102;&#1089;\&#1044;&#1086;&#1075;&#1086;&#1074;&#1086;&#1088;_&#1091;&#1085;&#1080;&#1074;&#1077;&#1088;_&#1044;-01%20&#1055;&#1069;&#1057;.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9811</TotalTime>
  <Pages>37</Pages>
  <Words>19415</Words>
  <Characters>110666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129822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564</cp:revision>
  <cp:lastPrinted>2023-09-13T07:32:00Z</cp:lastPrinted>
  <dcterms:created xsi:type="dcterms:W3CDTF">2019-01-15T12:23:00Z</dcterms:created>
  <dcterms:modified xsi:type="dcterms:W3CDTF">2023-11-27T11:00:00Z</dcterms:modified>
</cp:coreProperties>
</file>